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D8870" w14:textId="6E083C85" w:rsidR="00537F54" w:rsidRDefault="00537F54" w:rsidP="00537F54">
      <w:pPr>
        <w:jc w:val="center"/>
        <w:rPr>
          <w:rFonts w:eastAsia="Arial Unicode MS" w:cs="Arial"/>
          <w:color w:val="000000"/>
          <w:sz w:val="24"/>
          <w:szCs w:val="24"/>
          <w:lang w:val="sr-Cyrl-CS" w:eastAsia="ar-SA"/>
        </w:rPr>
      </w:pPr>
      <w:bookmarkStart w:id="0" w:name="_Toc441215596"/>
      <w:bookmarkStart w:id="1" w:name="_Toc441651535"/>
      <w:bookmarkStart w:id="2" w:name="_Toc442559872"/>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а/а</w:t>
      </w:r>
    </w:p>
    <w:p w14:paraId="5C7835C2" w14:textId="77777777" w:rsidR="00537F54" w:rsidRPr="00537F54" w:rsidRDefault="00537F54" w:rsidP="00537F54">
      <w:pPr>
        <w:jc w:val="right"/>
        <w:rPr>
          <w:rFonts w:eastAsia="Arial Unicode MS" w:cs="Arial"/>
          <w:color w:val="000000"/>
          <w:sz w:val="24"/>
          <w:szCs w:val="24"/>
          <w:lang w:val="sr-Cyrl-CS" w:eastAsia="ar-SA"/>
        </w:rPr>
      </w:pPr>
      <w:r>
        <w:rPr>
          <w:rFonts w:eastAsia="Arial Unicode MS" w:cs="Arial"/>
          <w:color w:val="000000"/>
          <w:sz w:val="24"/>
          <w:szCs w:val="24"/>
          <w:lang w:val="sr-Cyrl-CS" w:eastAsia="ar-SA"/>
        </w:rPr>
        <w:t>класификациони број 110601</w:t>
      </w:r>
    </w:p>
    <w:p w14:paraId="0AB34419" w14:textId="77777777" w:rsidR="00537F54" w:rsidRPr="00537F54" w:rsidRDefault="00537F54" w:rsidP="00537F54">
      <w:pPr>
        <w:jc w:val="center"/>
        <w:rPr>
          <w:rFonts w:eastAsia="Arial Unicode MS" w:cs="Arial"/>
          <w:color w:val="000000"/>
          <w:sz w:val="24"/>
          <w:szCs w:val="24"/>
          <w:lang w:val="sr-Cyrl-CS" w:eastAsia="ar-SA"/>
        </w:rPr>
      </w:pPr>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10 година</w:t>
      </w:r>
    </w:p>
    <w:p w14:paraId="1A4826C9" w14:textId="77777777" w:rsidR="00537F54" w:rsidRPr="00CC7B3D" w:rsidRDefault="00537F54">
      <w:pPr>
        <w:jc w:val="center"/>
        <w:rPr>
          <w:rFonts w:eastAsia="Arial Unicode MS" w:cs="Arial"/>
          <w:b/>
          <w:color w:val="000000"/>
          <w:sz w:val="24"/>
          <w:szCs w:val="24"/>
          <w:lang w:val="sr-Cyrl-CS" w:eastAsia="ar-SA"/>
        </w:rPr>
      </w:pPr>
    </w:p>
    <w:p w14:paraId="5D04AD3B" w14:textId="77777777" w:rsidR="001B4091" w:rsidRPr="00CC7B3D" w:rsidRDefault="00DC07AC">
      <w:pPr>
        <w:jc w:val="center"/>
        <w:rPr>
          <w:rFonts w:cs="Arial"/>
          <w:lang w:val="sr-Cyrl-CS"/>
        </w:rPr>
      </w:pPr>
      <w:r w:rsidRPr="00CC7B3D">
        <w:rPr>
          <w:rFonts w:eastAsia="Arial Unicode MS" w:cs="Arial"/>
          <w:b/>
          <w:color w:val="000000"/>
          <w:sz w:val="24"/>
          <w:szCs w:val="24"/>
          <w:lang w:val="sr-Cyrl-CS" w:eastAsia="ar-SA"/>
        </w:rPr>
        <w:t xml:space="preserve">ЈАВНО ПРЕДУЗЕЋЕ </w:t>
      </w:r>
      <w:r w:rsidR="002776B4" w:rsidRPr="002E3741">
        <w:rPr>
          <w:rFonts w:eastAsia="Arial Unicode MS" w:cs="Arial"/>
          <w:b/>
          <w:color w:val="000000"/>
          <w:sz w:val="24"/>
          <w:szCs w:val="24"/>
          <w:lang w:val="sr-Latn-RS" w:eastAsia="ar-SA"/>
        </w:rPr>
        <w:t>„</w:t>
      </w:r>
      <w:r w:rsidRPr="00CC7B3D">
        <w:rPr>
          <w:rFonts w:eastAsia="Arial Unicode MS" w:cs="Arial"/>
          <w:b/>
          <w:color w:val="000000"/>
          <w:sz w:val="24"/>
          <w:szCs w:val="24"/>
          <w:lang w:val="sr-Cyrl-CS" w:eastAsia="ar-SA"/>
        </w:rPr>
        <w:t>ЕЛЕКТРОПРИВРЕДА СРБИЈЕ</w:t>
      </w:r>
      <w:r w:rsidR="002776B4" w:rsidRPr="00CC7B3D">
        <w:rPr>
          <w:rFonts w:eastAsia="Arial Unicode MS" w:cs="Arial"/>
          <w:b/>
          <w:color w:val="000000"/>
          <w:sz w:val="24"/>
          <w:szCs w:val="24"/>
          <w:lang w:val="sr-Cyrl-CS" w:eastAsia="ar-SA"/>
        </w:rPr>
        <w:t>”</w:t>
      </w:r>
      <w:r w:rsidRPr="00CC7B3D">
        <w:rPr>
          <w:rFonts w:eastAsia="Arial Unicode MS" w:cs="Arial"/>
          <w:b/>
          <w:color w:val="000000"/>
          <w:sz w:val="24"/>
          <w:szCs w:val="24"/>
          <w:lang w:val="sr-Cyrl-CS" w:eastAsia="ar-SA"/>
        </w:rPr>
        <w:t xml:space="preserve"> БЕОГРАД</w:t>
      </w:r>
    </w:p>
    <w:p w14:paraId="1776A3D3" w14:textId="77777777" w:rsidR="001B4091" w:rsidRPr="00CC7B3D" w:rsidRDefault="00DC07AC">
      <w:pPr>
        <w:jc w:val="center"/>
        <w:rPr>
          <w:rFonts w:cs="Arial"/>
          <w:b/>
          <w:sz w:val="24"/>
          <w:szCs w:val="24"/>
          <w:lang w:val="sr-Cyrl-CS"/>
        </w:rPr>
      </w:pPr>
      <w:r w:rsidRPr="00CC7B3D">
        <w:rPr>
          <w:rFonts w:cs="Arial"/>
          <w:b/>
          <w:sz w:val="24"/>
          <w:szCs w:val="24"/>
          <w:lang w:val="sr-Cyrl-CS"/>
        </w:rPr>
        <w:t>ОГРАНАК РБ КОЛУБАРА</w:t>
      </w:r>
    </w:p>
    <w:p w14:paraId="3D77A500" w14:textId="77777777" w:rsidR="001B4091" w:rsidRPr="00CC7B3D" w:rsidRDefault="00DC07AC">
      <w:pPr>
        <w:jc w:val="center"/>
        <w:rPr>
          <w:rFonts w:cs="Arial"/>
          <w:b/>
          <w:color w:val="FF0000"/>
          <w:sz w:val="24"/>
          <w:szCs w:val="24"/>
          <w:lang w:val="sr-Cyrl-CS"/>
        </w:rPr>
      </w:pPr>
      <w:r w:rsidRPr="00CC7B3D">
        <w:rPr>
          <w:rFonts w:cs="Arial"/>
          <w:b/>
          <w:color w:val="FF0000"/>
          <w:sz w:val="24"/>
          <w:szCs w:val="24"/>
          <w:lang w:val="sr-Cyrl-CS"/>
        </w:rPr>
        <w:t xml:space="preserve"> </w:t>
      </w:r>
    </w:p>
    <w:p w14:paraId="41CF3424" w14:textId="7BD1F403" w:rsidR="00A4052D" w:rsidRPr="000A3FA0" w:rsidRDefault="00DC07AC">
      <w:pPr>
        <w:jc w:val="center"/>
        <w:rPr>
          <w:rFonts w:cs="Arial"/>
          <w:sz w:val="24"/>
          <w:szCs w:val="24"/>
          <w:lang w:val="sr-Cyrl-RS"/>
        </w:rPr>
      </w:pPr>
      <w:r w:rsidRPr="002E3741">
        <w:rPr>
          <w:rFonts w:cs="Arial"/>
          <w:noProof/>
          <w:sz w:val="24"/>
          <w:szCs w:val="24"/>
        </w:rPr>
        <w:drawing>
          <wp:inline distT="0" distB="0" distL="0" distR="0" wp14:anchorId="0C0925C5" wp14:editId="55FA9DD4">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55707EE8" w14:textId="77777777" w:rsidR="001B4091" w:rsidRPr="00CC7B3D" w:rsidRDefault="00DC07AC">
      <w:pPr>
        <w:pStyle w:val="Standard"/>
        <w:jc w:val="center"/>
        <w:rPr>
          <w:rFonts w:ascii="Arial" w:hAnsi="Arial" w:cs="Arial"/>
          <w:lang w:val="sr-Cyrl-RS"/>
        </w:rPr>
      </w:pPr>
      <w:r w:rsidRPr="00CC7B3D">
        <w:rPr>
          <w:rFonts w:ascii="Arial" w:hAnsi="Arial" w:cs="Arial"/>
          <w:b/>
          <w:lang w:val="sr-Cyrl-RS"/>
        </w:rPr>
        <w:t>КОНКУРСНА ДОКУМЕНТАЦИЈА</w:t>
      </w:r>
      <w:bookmarkEnd w:id="0"/>
      <w:bookmarkEnd w:id="1"/>
      <w:bookmarkEnd w:id="2"/>
    </w:p>
    <w:p w14:paraId="57C15DC0" w14:textId="77777777" w:rsidR="001B4091" w:rsidRPr="002E3741" w:rsidRDefault="00DC07AC">
      <w:pPr>
        <w:pStyle w:val="Standard"/>
        <w:jc w:val="center"/>
        <w:rPr>
          <w:rFonts w:ascii="Arial" w:hAnsi="Arial" w:cs="Arial"/>
          <w:lang w:val="sr-Cyrl-RS"/>
        </w:rPr>
      </w:pPr>
      <w:r w:rsidRPr="00CC7B3D">
        <w:rPr>
          <w:rFonts w:ascii="Arial" w:hAnsi="Arial" w:cs="Arial"/>
          <w:lang w:val="sr-Cyrl-RS"/>
        </w:rPr>
        <w:t xml:space="preserve">за подношење понуда у </w:t>
      </w:r>
      <w:r w:rsidR="008B5233">
        <w:rPr>
          <w:rFonts w:ascii="Arial" w:hAnsi="Arial" w:cs="Arial"/>
          <w:lang w:val="sr-Cyrl-CS"/>
        </w:rPr>
        <w:t xml:space="preserve">отвореном </w:t>
      </w:r>
      <w:r w:rsidRPr="00CC7B3D">
        <w:rPr>
          <w:rFonts w:ascii="Arial" w:hAnsi="Arial" w:cs="Arial"/>
          <w:lang w:val="sr-Cyrl-RS"/>
        </w:rPr>
        <w:t>поступку</w:t>
      </w:r>
      <w:r w:rsidR="008948EF" w:rsidRPr="00CC7B3D">
        <w:rPr>
          <w:rFonts w:ascii="Arial" w:hAnsi="Arial" w:cs="Arial"/>
          <w:lang w:val="sr-Cyrl-RS"/>
        </w:rPr>
        <w:t xml:space="preserve"> </w:t>
      </w:r>
    </w:p>
    <w:p w14:paraId="303675ED" w14:textId="248B4FF1" w:rsidR="001B4091" w:rsidRPr="00B54DAC" w:rsidRDefault="00DC07AC" w:rsidP="004D24CB">
      <w:pPr>
        <w:pStyle w:val="Standard"/>
        <w:jc w:val="center"/>
        <w:rPr>
          <w:rFonts w:ascii="Arial" w:hAnsi="Arial" w:cs="Arial"/>
          <w:lang w:val="sr-Latn-RS"/>
        </w:rPr>
      </w:pPr>
      <w:bookmarkStart w:id="3" w:name="_Toc441215597"/>
      <w:bookmarkStart w:id="4" w:name="_Toc441651536"/>
      <w:bookmarkStart w:id="5" w:name="_Toc442559873"/>
      <w:r w:rsidRPr="00CC7B3D">
        <w:rPr>
          <w:rFonts w:ascii="Arial" w:hAnsi="Arial" w:cs="Arial"/>
          <w:lang w:val="sr-Cyrl-RS"/>
        </w:rPr>
        <w:t>за јавну набавку услуга бр</w:t>
      </w:r>
      <w:bookmarkEnd w:id="3"/>
      <w:bookmarkEnd w:id="4"/>
      <w:bookmarkEnd w:id="5"/>
      <w:r w:rsidR="004D24CB" w:rsidRPr="00CC7B3D">
        <w:rPr>
          <w:rFonts w:ascii="Arial" w:hAnsi="Arial" w:cs="Arial"/>
          <w:lang w:val="sr-Cyrl-RS"/>
        </w:rPr>
        <w:t xml:space="preserve">. </w:t>
      </w:r>
      <w:r w:rsidR="004D24CB" w:rsidRPr="002E3741">
        <w:rPr>
          <w:rFonts w:ascii="Arial" w:hAnsi="Arial" w:cs="Arial"/>
          <w:lang w:val="sr-Cyrl-RS"/>
        </w:rPr>
        <w:t>ЈН/4000/0</w:t>
      </w:r>
      <w:r w:rsidR="00C97CFB">
        <w:rPr>
          <w:rFonts w:ascii="Arial" w:hAnsi="Arial" w:cs="Arial"/>
          <w:lang w:val="sr-Cyrl-RS"/>
        </w:rPr>
        <w:t>584</w:t>
      </w:r>
      <w:r w:rsidR="008C1B1F">
        <w:rPr>
          <w:rFonts w:ascii="Arial" w:hAnsi="Arial" w:cs="Arial"/>
          <w:lang w:val="sr-Cyrl-RS"/>
        </w:rPr>
        <w:t>/</w:t>
      </w:r>
      <w:r w:rsidR="00773E50">
        <w:rPr>
          <w:rFonts w:ascii="Arial" w:hAnsi="Arial" w:cs="Arial"/>
          <w:lang w:val="sr-Cyrl-RS"/>
        </w:rPr>
        <w:t>20</w:t>
      </w:r>
      <w:r w:rsidR="004C2F7A">
        <w:rPr>
          <w:rFonts w:ascii="Arial" w:hAnsi="Arial" w:cs="Arial"/>
          <w:lang w:val="sr-Cyrl-RS"/>
        </w:rPr>
        <w:t>20</w:t>
      </w:r>
      <w:r w:rsidR="008C7C27">
        <w:rPr>
          <w:rFonts w:ascii="Arial" w:hAnsi="Arial" w:cs="Arial"/>
          <w:lang w:val="sr-Cyrl-RS"/>
        </w:rPr>
        <w:t xml:space="preserve">, ЈАНА бр. </w:t>
      </w:r>
      <w:r w:rsidR="008C3CAF">
        <w:rPr>
          <w:rFonts w:ascii="Arial" w:hAnsi="Arial" w:cs="Arial"/>
          <w:lang w:val="sr-Cyrl-RS"/>
        </w:rPr>
        <w:t>17</w:t>
      </w:r>
      <w:r w:rsidR="00C97CFB">
        <w:rPr>
          <w:rFonts w:ascii="Arial" w:hAnsi="Arial" w:cs="Arial"/>
          <w:lang w:val="sr-Cyrl-RS"/>
        </w:rPr>
        <w:t>64</w:t>
      </w:r>
      <w:r w:rsidR="008C7C27">
        <w:rPr>
          <w:rFonts w:ascii="Arial" w:hAnsi="Arial" w:cs="Arial"/>
          <w:lang w:val="sr-Cyrl-RS"/>
        </w:rPr>
        <w:t>/20</w:t>
      </w:r>
      <w:r w:rsidR="004C2F7A">
        <w:rPr>
          <w:rFonts w:ascii="Arial" w:hAnsi="Arial" w:cs="Arial"/>
          <w:lang w:val="sr-Cyrl-RS"/>
        </w:rPr>
        <w:t>20</w:t>
      </w:r>
    </w:p>
    <w:p w14:paraId="5301D7CB" w14:textId="77777777" w:rsidR="00A768B1" w:rsidRDefault="00A768B1" w:rsidP="00A856E5">
      <w:pPr>
        <w:pStyle w:val="Textbody"/>
        <w:spacing w:before="0"/>
        <w:rPr>
          <w:rFonts w:ascii="Arial" w:eastAsia="Calibri" w:hAnsi="Arial" w:cs="Arial"/>
          <w:b/>
          <w:szCs w:val="24"/>
          <w:lang w:val="ru-RU" w:eastAsia="en-US"/>
        </w:rPr>
      </w:pPr>
    </w:p>
    <w:p w14:paraId="1F309E97" w14:textId="41F96ABA" w:rsidR="00773E50" w:rsidRPr="00DA0C7A" w:rsidRDefault="00C97CFB" w:rsidP="004C2F7A">
      <w:pPr>
        <w:pStyle w:val="Textbody"/>
        <w:spacing w:before="0"/>
        <w:rPr>
          <w:rFonts w:ascii="Arial" w:eastAsia="Calibri" w:hAnsi="Arial" w:cs="Arial"/>
          <w:b/>
          <w:sz w:val="22"/>
          <w:szCs w:val="22"/>
          <w:lang w:val="sr-Cyrl-RS" w:eastAsia="en-US"/>
        </w:rPr>
      </w:pPr>
      <w:r w:rsidRPr="00DA0C7A">
        <w:rPr>
          <w:rFonts w:ascii="Arial" w:eastAsia="Calibri" w:hAnsi="Arial" w:cs="Arial"/>
          <w:b/>
          <w:sz w:val="22"/>
          <w:szCs w:val="22"/>
          <w:lang w:val="sr-Latn-RS" w:eastAsia="en-US"/>
        </w:rPr>
        <w:t>Сервисирање и еталонирање лабораторијске опреме за анализу угља и воде</w:t>
      </w:r>
      <w:r w:rsidR="00FE15F6" w:rsidRPr="00DA0C7A">
        <w:rPr>
          <w:rFonts w:ascii="Arial" w:eastAsia="Calibri" w:hAnsi="Arial" w:cs="Arial"/>
          <w:b/>
          <w:sz w:val="22"/>
          <w:szCs w:val="22"/>
          <w:lang w:val="sr-Cyrl-RS" w:eastAsia="en-US"/>
        </w:rPr>
        <w:t xml:space="preserve">, </w:t>
      </w:r>
      <w:r w:rsidR="004E4EBB" w:rsidRPr="00DA0C7A">
        <w:rPr>
          <w:rFonts w:ascii="Arial" w:eastAsia="Calibri" w:hAnsi="Arial" w:cs="Arial"/>
          <w:b/>
          <w:sz w:val="22"/>
          <w:szCs w:val="22"/>
          <w:lang w:val="sr-Cyrl-RS" w:eastAsia="en-US"/>
        </w:rPr>
        <w:t>обликоване</w:t>
      </w:r>
      <w:r w:rsidR="000B11BF" w:rsidRPr="00DA0C7A">
        <w:rPr>
          <w:rFonts w:ascii="Arial" w:eastAsia="Calibri" w:hAnsi="Arial" w:cs="Arial"/>
          <w:b/>
          <w:sz w:val="22"/>
          <w:szCs w:val="22"/>
          <w:lang w:val="sr-Cyrl-RS" w:eastAsia="en-US"/>
        </w:rPr>
        <w:t xml:space="preserve"> по следећим партијама:</w:t>
      </w:r>
    </w:p>
    <w:p w14:paraId="486B5515" w14:textId="2DF7F227" w:rsidR="008C3CAF" w:rsidRPr="00DA0C7A" w:rsidRDefault="008C3CAF" w:rsidP="008C3CAF">
      <w:pPr>
        <w:pStyle w:val="Textbody"/>
        <w:spacing w:before="0"/>
        <w:rPr>
          <w:rFonts w:ascii="Arial" w:hAnsi="Arial" w:cs="Arial"/>
          <w:b/>
          <w:sz w:val="22"/>
          <w:szCs w:val="22"/>
          <w:lang w:val="sr-Cyrl-RS" w:eastAsia="en-US"/>
        </w:rPr>
      </w:pPr>
      <w:r w:rsidRPr="00DA0C7A">
        <w:rPr>
          <w:rFonts w:ascii="Arial" w:hAnsi="Arial" w:cs="Arial"/>
          <w:b/>
          <w:sz w:val="22"/>
          <w:szCs w:val="22"/>
          <w:lang w:val="sr-Cyrl-RS" w:eastAsia="en-US"/>
        </w:rPr>
        <w:t xml:space="preserve">Партија 1: </w:t>
      </w:r>
      <w:r w:rsidR="00C97CFB" w:rsidRPr="00DA0C7A">
        <w:rPr>
          <w:rFonts w:ascii="Arial" w:hAnsi="Arial" w:cs="Arial"/>
          <w:b/>
          <w:sz w:val="22"/>
          <w:szCs w:val="22"/>
          <w:lang w:eastAsia="en-US"/>
        </w:rPr>
        <w:t>Сервисирање, одржавање апарата (калориметра) C5000 и C400, пећи и сушница</w:t>
      </w:r>
      <w:r w:rsidRPr="00DA0C7A">
        <w:rPr>
          <w:rFonts w:ascii="Arial" w:hAnsi="Arial" w:cs="Arial"/>
          <w:b/>
          <w:sz w:val="22"/>
          <w:szCs w:val="22"/>
          <w:lang w:val="sr-Cyrl-RS" w:eastAsia="en-US"/>
        </w:rPr>
        <w:t>.</w:t>
      </w:r>
    </w:p>
    <w:p w14:paraId="58ABEAF5" w14:textId="08E98300" w:rsidR="008C3CAF" w:rsidRPr="00DA0C7A" w:rsidRDefault="008C3CAF" w:rsidP="008C3CAF">
      <w:pPr>
        <w:pStyle w:val="Textbody"/>
        <w:spacing w:before="0"/>
        <w:rPr>
          <w:rFonts w:ascii="Arial" w:hAnsi="Arial" w:cs="Arial"/>
          <w:b/>
          <w:sz w:val="22"/>
          <w:szCs w:val="22"/>
          <w:lang w:val="sr-Cyrl-RS" w:eastAsia="en-US"/>
        </w:rPr>
      </w:pPr>
      <w:r w:rsidRPr="00DA0C7A">
        <w:rPr>
          <w:rFonts w:ascii="Arial" w:hAnsi="Arial" w:cs="Arial"/>
          <w:b/>
          <w:sz w:val="22"/>
          <w:szCs w:val="22"/>
          <w:lang w:val="sr-Cyrl-RS" w:eastAsia="en-US"/>
        </w:rPr>
        <w:t xml:space="preserve">Партија 2: </w:t>
      </w:r>
      <w:r w:rsidR="00C97CFB" w:rsidRPr="00DA0C7A">
        <w:rPr>
          <w:rFonts w:ascii="Arial" w:hAnsi="Arial" w:cs="Arial"/>
          <w:b/>
          <w:sz w:val="22"/>
          <w:szCs w:val="22"/>
          <w:lang w:val="sr-Latn-RS" w:eastAsia="en-US"/>
        </w:rPr>
        <w:t>Сервисирање, одржавање апарата LECO опреме</w:t>
      </w:r>
      <w:r w:rsidRPr="00DA0C7A">
        <w:rPr>
          <w:rFonts w:ascii="Arial" w:hAnsi="Arial" w:cs="Arial"/>
          <w:b/>
          <w:sz w:val="22"/>
          <w:szCs w:val="22"/>
          <w:lang w:val="sr-Cyrl-RS" w:eastAsia="en-US"/>
        </w:rPr>
        <w:t>.</w:t>
      </w:r>
    </w:p>
    <w:p w14:paraId="56619B29" w14:textId="0FFF1AB9" w:rsidR="008C3CAF" w:rsidRPr="00DA0C7A" w:rsidRDefault="008C3CAF" w:rsidP="008C3CAF">
      <w:pPr>
        <w:pStyle w:val="Textbody"/>
        <w:spacing w:before="0"/>
        <w:rPr>
          <w:rFonts w:ascii="Arial" w:hAnsi="Arial" w:cs="Arial"/>
          <w:b/>
          <w:sz w:val="22"/>
          <w:szCs w:val="22"/>
          <w:lang w:val="sr-Cyrl-RS" w:eastAsia="en-US"/>
        </w:rPr>
      </w:pPr>
      <w:r w:rsidRPr="00DA0C7A">
        <w:rPr>
          <w:rFonts w:ascii="Arial" w:hAnsi="Arial" w:cs="Arial"/>
          <w:b/>
          <w:sz w:val="22"/>
          <w:szCs w:val="22"/>
          <w:lang w:val="sr-Cyrl-RS" w:eastAsia="en-US"/>
        </w:rPr>
        <w:t xml:space="preserve">Партија 3: </w:t>
      </w:r>
      <w:r w:rsidR="00C97CFB" w:rsidRPr="00DA0C7A">
        <w:rPr>
          <w:rFonts w:ascii="Arial" w:hAnsi="Arial" w:cs="Arial"/>
          <w:b/>
          <w:sz w:val="22"/>
          <w:szCs w:val="22"/>
          <w:lang w:eastAsia="en-US"/>
        </w:rPr>
        <w:t>Серв</w:t>
      </w:r>
      <w:r w:rsidR="00C97CFB" w:rsidRPr="00DA0C7A">
        <w:rPr>
          <w:rFonts w:ascii="Arial" w:hAnsi="Arial" w:cs="Arial"/>
          <w:b/>
          <w:sz w:val="22"/>
          <w:szCs w:val="22"/>
          <w:lang w:val="sr-Cyrl-RS" w:eastAsia="en-US"/>
        </w:rPr>
        <w:t>и</w:t>
      </w:r>
      <w:r w:rsidR="00C97CFB" w:rsidRPr="00DA0C7A">
        <w:rPr>
          <w:rFonts w:ascii="Arial" w:hAnsi="Arial" w:cs="Arial"/>
          <w:b/>
          <w:sz w:val="22"/>
          <w:szCs w:val="22"/>
          <w:lang w:eastAsia="en-US"/>
        </w:rPr>
        <w:t>сирање, одржавање уређаја за одређивање живе АМА 254</w:t>
      </w:r>
      <w:r w:rsidRPr="00DA0C7A">
        <w:rPr>
          <w:rFonts w:ascii="Arial" w:hAnsi="Arial" w:cs="Arial"/>
          <w:b/>
          <w:sz w:val="22"/>
          <w:szCs w:val="22"/>
          <w:lang w:val="sr-Cyrl-RS" w:eastAsia="en-US"/>
        </w:rPr>
        <w:t>.</w:t>
      </w:r>
    </w:p>
    <w:p w14:paraId="2BD3D7E6" w14:textId="176D9413" w:rsidR="00CE07C9" w:rsidRPr="00DA0C7A" w:rsidRDefault="008C3CAF" w:rsidP="008C3CAF">
      <w:pPr>
        <w:pStyle w:val="Textbody"/>
        <w:spacing w:before="0"/>
        <w:rPr>
          <w:rFonts w:ascii="Arial" w:hAnsi="Arial" w:cs="Arial"/>
          <w:b/>
          <w:sz w:val="22"/>
          <w:szCs w:val="22"/>
          <w:lang w:val="sr-Cyrl-RS" w:eastAsia="en-US"/>
        </w:rPr>
      </w:pPr>
      <w:r w:rsidRPr="00DA0C7A">
        <w:rPr>
          <w:rFonts w:ascii="Arial" w:hAnsi="Arial" w:cs="Arial"/>
          <w:b/>
          <w:sz w:val="22"/>
          <w:szCs w:val="22"/>
          <w:lang w:val="sr-Cyrl-RS" w:eastAsia="en-US"/>
        </w:rPr>
        <w:t xml:space="preserve">Партија 4: </w:t>
      </w:r>
      <w:r w:rsidR="00C97CFB" w:rsidRPr="00DA0C7A">
        <w:rPr>
          <w:rFonts w:ascii="Arial" w:hAnsi="Arial" w:cs="Arial"/>
          <w:b/>
          <w:sz w:val="22"/>
          <w:szCs w:val="22"/>
          <w:lang w:eastAsia="en-US"/>
        </w:rPr>
        <w:t>Сервисирање и одржавање CHNSOCI</w:t>
      </w:r>
      <w:r w:rsidR="00C97CFB" w:rsidRPr="00DA0C7A">
        <w:rPr>
          <w:rFonts w:ascii="Arial" w:hAnsi="Arial" w:cs="Arial"/>
          <w:b/>
          <w:sz w:val="22"/>
          <w:szCs w:val="22"/>
          <w:lang w:val="sr-Cyrl-RS" w:eastAsia="en-US"/>
        </w:rPr>
        <w:t xml:space="preserve"> </w:t>
      </w:r>
      <w:r w:rsidR="00C97CFB" w:rsidRPr="00DA0C7A">
        <w:rPr>
          <w:rFonts w:ascii="Arial" w:hAnsi="Arial" w:cs="Arial"/>
          <w:b/>
          <w:sz w:val="22"/>
          <w:szCs w:val="22"/>
          <w:lang w:eastAsia="en-US"/>
        </w:rPr>
        <w:t>- анализатора</w:t>
      </w:r>
      <w:r w:rsidRPr="00DA0C7A">
        <w:rPr>
          <w:rFonts w:ascii="Arial" w:hAnsi="Arial" w:cs="Arial"/>
          <w:b/>
          <w:sz w:val="22"/>
          <w:szCs w:val="22"/>
          <w:lang w:val="sr-Cyrl-RS" w:eastAsia="en-US"/>
        </w:rPr>
        <w:t>.</w:t>
      </w:r>
    </w:p>
    <w:p w14:paraId="07F57C78" w14:textId="3A6CE6FD"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5: </w:t>
      </w:r>
      <w:r w:rsidRPr="00DA0C7A">
        <w:rPr>
          <w:rFonts w:ascii="Arial" w:hAnsi="Arial" w:cs="Arial"/>
          <w:b/>
          <w:color w:val="auto"/>
          <w:sz w:val="22"/>
          <w:szCs w:val="22"/>
          <w:lang w:eastAsia="en-US"/>
        </w:rPr>
        <w:t>Сервис, калибрација и верификација рада опреме произвођача METROHM</w:t>
      </w:r>
      <w:r w:rsidRPr="00DA0C7A">
        <w:rPr>
          <w:rFonts w:ascii="Arial" w:hAnsi="Arial" w:cs="Arial"/>
          <w:b/>
          <w:color w:val="auto"/>
          <w:sz w:val="22"/>
          <w:szCs w:val="22"/>
          <w:lang w:val="sr-Cyrl-RS" w:eastAsia="en-US"/>
        </w:rPr>
        <w:t>.</w:t>
      </w:r>
    </w:p>
    <w:p w14:paraId="6FB4AFE7" w14:textId="400FF835"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6: </w:t>
      </w:r>
      <w:r w:rsidRPr="00DA0C7A">
        <w:rPr>
          <w:rFonts w:ascii="Arial" w:hAnsi="Arial" w:cs="Arial"/>
          <w:b/>
          <w:color w:val="auto"/>
          <w:sz w:val="22"/>
          <w:szCs w:val="22"/>
          <w:lang w:eastAsia="en-US"/>
        </w:rPr>
        <w:t>Сервисирање, одржавање апарата ААS contrAA700, набавка и замена резервних делов</w:t>
      </w:r>
      <w:r w:rsidRPr="00DA0C7A">
        <w:rPr>
          <w:rFonts w:ascii="Arial" w:hAnsi="Arial" w:cs="Arial"/>
          <w:b/>
          <w:color w:val="auto"/>
          <w:sz w:val="22"/>
          <w:szCs w:val="22"/>
          <w:lang w:val="sr-Cyrl-RS" w:eastAsia="en-US"/>
        </w:rPr>
        <w:t>а</w:t>
      </w:r>
      <w:r w:rsidRPr="00DA0C7A">
        <w:rPr>
          <w:rFonts w:ascii="Arial" w:hAnsi="Arial" w:cs="Arial"/>
          <w:b/>
          <w:color w:val="auto"/>
          <w:sz w:val="22"/>
          <w:szCs w:val="22"/>
          <w:lang w:eastAsia="en-US"/>
        </w:rPr>
        <w:t>/потрошног материјала, стандарда верификација рада опреме и метода</w:t>
      </w:r>
      <w:r w:rsidRPr="00DA0C7A">
        <w:rPr>
          <w:rFonts w:ascii="Arial" w:hAnsi="Arial" w:cs="Arial"/>
          <w:b/>
          <w:color w:val="auto"/>
          <w:sz w:val="22"/>
          <w:szCs w:val="22"/>
          <w:lang w:val="sr-Cyrl-RS" w:eastAsia="en-US"/>
        </w:rPr>
        <w:t>.</w:t>
      </w:r>
    </w:p>
    <w:p w14:paraId="01CD267C" w14:textId="000DDFFE"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7: </w:t>
      </w:r>
      <w:r w:rsidRPr="00DA0C7A">
        <w:rPr>
          <w:rFonts w:ascii="Arial" w:hAnsi="Arial" w:cs="Arial"/>
          <w:b/>
          <w:color w:val="auto"/>
          <w:sz w:val="22"/>
          <w:szCs w:val="22"/>
          <w:lang w:eastAsia="en-US"/>
        </w:rPr>
        <w:t>Сервисирање, одржавање апарата (калориметра) C5000</w:t>
      </w:r>
      <w:r w:rsidRPr="00DA0C7A">
        <w:rPr>
          <w:rFonts w:ascii="Arial" w:hAnsi="Arial" w:cs="Arial"/>
          <w:b/>
          <w:color w:val="auto"/>
          <w:sz w:val="22"/>
          <w:szCs w:val="22"/>
          <w:lang w:val="sr-Cyrl-RS" w:eastAsia="en-US"/>
        </w:rPr>
        <w:t>.</w:t>
      </w:r>
    </w:p>
    <w:p w14:paraId="364A1660" w14:textId="76453DC4"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8: </w:t>
      </w:r>
      <w:r w:rsidRPr="00DA0C7A">
        <w:rPr>
          <w:rFonts w:ascii="Arial" w:hAnsi="Arial" w:cs="Arial"/>
          <w:b/>
          <w:color w:val="auto"/>
          <w:sz w:val="22"/>
          <w:szCs w:val="22"/>
          <w:lang w:eastAsia="en-US"/>
        </w:rPr>
        <w:t>Сервисирање и одржавање апарата HACH 2800</w:t>
      </w:r>
      <w:r w:rsidRPr="00DA0C7A">
        <w:rPr>
          <w:rFonts w:ascii="Arial" w:hAnsi="Arial" w:cs="Arial"/>
          <w:b/>
          <w:color w:val="auto"/>
          <w:sz w:val="22"/>
          <w:szCs w:val="22"/>
          <w:lang w:val="sr-Cyrl-RS" w:eastAsia="en-US"/>
        </w:rPr>
        <w:t>.</w:t>
      </w:r>
    </w:p>
    <w:p w14:paraId="0A7ABA0A" w14:textId="6CE0936D"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9: </w:t>
      </w:r>
      <w:r w:rsidRPr="00DA0C7A">
        <w:rPr>
          <w:rFonts w:ascii="Arial" w:hAnsi="Arial" w:cs="Arial"/>
          <w:b/>
          <w:color w:val="auto"/>
          <w:sz w:val="22"/>
          <w:szCs w:val="22"/>
          <w:lang w:eastAsia="en-US"/>
        </w:rPr>
        <w:t>Еталонирање лабораторијске опреме за анализу угља и воде</w:t>
      </w:r>
      <w:r w:rsidRPr="00DA0C7A">
        <w:rPr>
          <w:rFonts w:ascii="Arial" w:hAnsi="Arial" w:cs="Arial"/>
          <w:b/>
          <w:color w:val="auto"/>
          <w:sz w:val="22"/>
          <w:szCs w:val="22"/>
          <w:lang w:val="sr-Cyrl-RS" w:eastAsia="en-US"/>
        </w:rPr>
        <w:t>.</w:t>
      </w:r>
    </w:p>
    <w:p w14:paraId="213FBD18" w14:textId="3FE4B78F" w:rsidR="00C97CFB" w:rsidRPr="00DA0C7A" w:rsidRDefault="00C97CFB" w:rsidP="00C97CFB">
      <w:pPr>
        <w:pStyle w:val="Textbody"/>
        <w:spacing w:before="0"/>
        <w:rPr>
          <w:rFonts w:ascii="Arial" w:hAnsi="Arial" w:cs="Arial"/>
          <w:b/>
          <w:color w:val="auto"/>
          <w:sz w:val="22"/>
          <w:szCs w:val="22"/>
          <w:lang w:val="sr-Cyrl-RS" w:eastAsia="en-US"/>
        </w:rPr>
      </w:pPr>
      <w:r w:rsidRPr="00DA0C7A">
        <w:rPr>
          <w:rFonts w:ascii="Arial" w:hAnsi="Arial" w:cs="Arial"/>
          <w:b/>
          <w:color w:val="auto"/>
          <w:sz w:val="22"/>
          <w:szCs w:val="22"/>
          <w:lang w:val="sr-Cyrl-RS" w:eastAsia="en-US"/>
        </w:rPr>
        <w:t xml:space="preserve">Партија 10: </w:t>
      </w:r>
      <w:r w:rsidRPr="00DA0C7A">
        <w:rPr>
          <w:rFonts w:ascii="Arial" w:hAnsi="Arial" w:cs="Arial"/>
          <w:b/>
          <w:color w:val="auto"/>
          <w:sz w:val="22"/>
          <w:szCs w:val="22"/>
          <w:lang w:eastAsia="en-US"/>
        </w:rPr>
        <w:t>Гас аларм GAL -12D Gas ALARM-Beograd</w:t>
      </w:r>
      <w:r w:rsidRPr="00DA0C7A">
        <w:rPr>
          <w:rFonts w:ascii="Arial" w:hAnsi="Arial" w:cs="Arial"/>
          <w:b/>
          <w:color w:val="auto"/>
          <w:sz w:val="22"/>
          <w:szCs w:val="22"/>
          <w:lang w:val="sr-Cyrl-RS" w:eastAsia="en-US"/>
        </w:rPr>
        <w:t>.</w:t>
      </w:r>
    </w:p>
    <w:p w14:paraId="6239F394" w14:textId="77777777" w:rsidR="00C97CFB" w:rsidRDefault="00C97CFB" w:rsidP="008C3CAF">
      <w:pPr>
        <w:pStyle w:val="Textbody"/>
        <w:spacing w:before="0"/>
        <w:rPr>
          <w:rFonts w:ascii="Arial" w:hAnsi="Arial" w:cs="Arial"/>
          <w:b/>
          <w:lang w:val="sr-Cyrl-RS" w:eastAsia="en-US"/>
        </w:rPr>
      </w:pPr>
    </w:p>
    <w:p w14:paraId="030A32A9" w14:textId="77777777" w:rsidR="009274C4" w:rsidRPr="002E3741" w:rsidRDefault="004D24CB" w:rsidP="00DA0C7A">
      <w:pPr>
        <w:pStyle w:val="Standard"/>
        <w:spacing w:before="0"/>
        <w:jc w:val="center"/>
        <w:rPr>
          <w:rFonts w:ascii="Arial" w:hAnsi="Arial" w:cs="Arial"/>
          <w:lang w:val="sr-Cyrl-RS"/>
        </w:rPr>
      </w:pPr>
      <w:r w:rsidRPr="002E3741">
        <w:rPr>
          <w:rFonts w:ascii="Arial" w:eastAsia="Arial Unicode MS" w:hAnsi="Arial" w:cs="Arial"/>
          <w:b/>
          <w:lang w:val="ru-RU"/>
        </w:rPr>
        <w:t>К О М И С И Ј А</w:t>
      </w:r>
    </w:p>
    <w:p w14:paraId="39463225" w14:textId="3F8ADFB4" w:rsidR="009274C4" w:rsidRPr="002E3741" w:rsidRDefault="004D24CB" w:rsidP="00DA0C7A">
      <w:pPr>
        <w:pStyle w:val="Standard"/>
        <w:spacing w:before="0"/>
        <w:jc w:val="center"/>
        <w:rPr>
          <w:rFonts w:ascii="Arial" w:hAnsi="Arial" w:cs="Arial"/>
          <w:lang w:val="sr-Cyrl-RS"/>
        </w:rPr>
      </w:pPr>
      <w:r w:rsidRPr="002E3741">
        <w:rPr>
          <w:rFonts w:ascii="Arial" w:eastAsia="Arial Unicode MS" w:hAnsi="Arial" w:cs="Arial"/>
          <w:lang w:val="ru-RU"/>
        </w:rPr>
        <w:t xml:space="preserve">за спровођење </w:t>
      </w:r>
      <w:r w:rsidR="00B54DAC" w:rsidRPr="00B54DAC">
        <w:rPr>
          <w:rFonts w:ascii="Arial" w:hAnsi="Arial" w:cs="Arial"/>
          <w:lang w:val="sr-Cyrl-RS"/>
        </w:rPr>
        <w:t>ЈН/4000/0</w:t>
      </w:r>
      <w:r w:rsidR="00DA0C7A">
        <w:rPr>
          <w:rFonts w:ascii="Arial" w:hAnsi="Arial" w:cs="Arial"/>
          <w:lang w:val="sr-Cyrl-RS"/>
        </w:rPr>
        <w:t>584</w:t>
      </w:r>
      <w:r w:rsidR="00B54DAC" w:rsidRPr="00B54DAC">
        <w:rPr>
          <w:rFonts w:ascii="Arial" w:hAnsi="Arial" w:cs="Arial"/>
          <w:lang w:val="sr-Cyrl-RS"/>
        </w:rPr>
        <w:t>/20</w:t>
      </w:r>
      <w:r w:rsidR="004C2F7A">
        <w:rPr>
          <w:rFonts w:ascii="Arial" w:hAnsi="Arial" w:cs="Arial"/>
          <w:lang w:val="sr-Cyrl-RS"/>
        </w:rPr>
        <w:t>20</w:t>
      </w:r>
      <w:r w:rsidR="00B54DAC" w:rsidRPr="00B54DAC">
        <w:rPr>
          <w:rFonts w:ascii="Arial" w:hAnsi="Arial" w:cs="Arial"/>
          <w:lang w:val="sr-Cyrl-RS"/>
        </w:rPr>
        <w:t xml:space="preserve">, ЈАНА бр. </w:t>
      </w:r>
      <w:r w:rsidR="008C3CAF">
        <w:rPr>
          <w:rFonts w:ascii="Arial" w:hAnsi="Arial" w:cs="Arial"/>
          <w:lang w:val="sr-Cyrl-RS"/>
        </w:rPr>
        <w:t>17</w:t>
      </w:r>
      <w:r w:rsidR="00DA0C7A">
        <w:rPr>
          <w:rFonts w:ascii="Arial" w:hAnsi="Arial" w:cs="Arial"/>
          <w:lang w:val="sr-Cyrl-RS"/>
        </w:rPr>
        <w:t>64</w:t>
      </w:r>
      <w:r w:rsidR="00B54DAC" w:rsidRPr="00B54DAC">
        <w:rPr>
          <w:rFonts w:ascii="Arial" w:hAnsi="Arial" w:cs="Arial"/>
          <w:lang w:val="sr-Cyrl-RS"/>
        </w:rPr>
        <w:t>/20</w:t>
      </w:r>
      <w:r w:rsidR="004C2F7A">
        <w:rPr>
          <w:rFonts w:ascii="Arial" w:hAnsi="Arial" w:cs="Arial"/>
          <w:lang w:val="sr-Cyrl-RS"/>
        </w:rPr>
        <w:t>20</w:t>
      </w:r>
    </w:p>
    <w:p w14:paraId="0CFD3193" w14:textId="1D218C31" w:rsidR="009774B0" w:rsidRPr="008B2CCE" w:rsidRDefault="008B5233" w:rsidP="009774B0">
      <w:pPr>
        <w:pStyle w:val="Standard"/>
        <w:spacing w:before="0"/>
        <w:jc w:val="center"/>
        <w:rPr>
          <w:rFonts w:ascii="Arial" w:eastAsia="Arial Unicode MS" w:hAnsi="Arial" w:cs="Arial"/>
          <w:color w:val="auto"/>
          <w:lang w:val="ru-RU"/>
        </w:rPr>
      </w:pPr>
      <w:r>
        <w:rPr>
          <w:rFonts w:ascii="Arial" w:eastAsia="Arial Unicode MS" w:hAnsi="Arial" w:cs="Arial"/>
          <w:lang w:val="ru-RU"/>
        </w:rPr>
        <w:t>формирана Решењем</w:t>
      </w:r>
      <w:r w:rsidR="00146B74">
        <w:rPr>
          <w:rFonts w:ascii="Arial" w:eastAsia="Arial Unicode MS" w:hAnsi="Arial" w:cs="Arial"/>
          <w:lang w:val="ru-RU"/>
        </w:rPr>
        <w:t xml:space="preserve"> </w:t>
      </w:r>
      <w:r>
        <w:rPr>
          <w:rFonts w:ascii="Arial" w:eastAsia="Arial Unicode MS" w:hAnsi="Arial" w:cs="Arial"/>
          <w:lang w:val="ru-RU"/>
        </w:rPr>
        <w:t xml:space="preserve">бр. </w:t>
      </w:r>
      <w:r w:rsidR="007C43DF" w:rsidRPr="008B2CCE">
        <w:rPr>
          <w:rFonts w:ascii="Arial" w:eastAsia="Arial Unicode MS" w:hAnsi="Arial" w:cs="Arial"/>
          <w:color w:val="auto"/>
          <w:lang w:val="ru-RU"/>
        </w:rPr>
        <w:t>Е-04.04-</w:t>
      </w:r>
      <w:r w:rsidR="005A5712" w:rsidRPr="008B2CCE">
        <w:rPr>
          <w:rFonts w:ascii="Arial" w:eastAsia="Arial Unicode MS" w:hAnsi="Arial" w:cs="Arial"/>
          <w:color w:val="auto"/>
          <w:lang w:val="sr-Cyrl-RS"/>
        </w:rPr>
        <w:t>303990</w:t>
      </w:r>
      <w:r w:rsidR="008C7C27" w:rsidRPr="008B2CCE">
        <w:rPr>
          <w:rFonts w:ascii="Arial" w:eastAsia="Arial Unicode MS" w:hAnsi="Arial" w:cs="Arial"/>
          <w:color w:val="auto"/>
          <w:lang w:val="ru-RU"/>
        </w:rPr>
        <w:t>/2-</w:t>
      </w:r>
      <w:r w:rsidR="000331D3" w:rsidRPr="008B2CCE">
        <w:rPr>
          <w:rFonts w:ascii="Arial" w:eastAsia="Arial Unicode MS" w:hAnsi="Arial" w:cs="Arial"/>
          <w:color w:val="auto"/>
          <w:lang w:val="ru-RU"/>
        </w:rPr>
        <w:t>20</w:t>
      </w:r>
      <w:r w:rsidR="008C3CAF" w:rsidRPr="008B2CCE">
        <w:rPr>
          <w:rFonts w:ascii="Arial" w:eastAsia="Arial Unicode MS" w:hAnsi="Arial" w:cs="Arial"/>
          <w:color w:val="auto"/>
          <w:lang w:val="ru-RU"/>
        </w:rPr>
        <w:t>20</w:t>
      </w:r>
      <w:r w:rsidR="007C43DF" w:rsidRPr="008B2CCE">
        <w:rPr>
          <w:rFonts w:ascii="Arial" w:eastAsia="Arial Unicode MS" w:hAnsi="Arial" w:cs="Arial"/>
          <w:color w:val="auto"/>
          <w:lang w:val="ru-RU"/>
        </w:rPr>
        <w:t xml:space="preserve"> </w:t>
      </w:r>
      <w:r w:rsidR="004D24CB" w:rsidRPr="008B2CCE">
        <w:rPr>
          <w:rFonts w:ascii="Arial" w:eastAsia="Arial Unicode MS" w:hAnsi="Arial" w:cs="Arial"/>
          <w:color w:val="auto"/>
          <w:lang w:val="ru-RU"/>
        </w:rPr>
        <w:t xml:space="preserve">од </w:t>
      </w:r>
      <w:r w:rsidR="005A5712" w:rsidRPr="008B2CCE">
        <w:rPr>
          <w:rFonts w:ascii="Arial" w:eastAsia="Arial Unicode MS" w:hAnsi="Arial" w:cs="Arial"/>
          <w:color w:val="auto"/>
          <w:lang w:val="ru-RU"/>
        </w:rPr>
        <w:t>30</w:t>
      </w:r>
      <w:r w:rsidR="007C43DF" w:rsidRPr="008B2CCE">
        <w:rPr>
          <w:rFonts w:ascii="Arial" w:eastAsia="Arial Unicode MS" w:hAnsi="Arial" w:cs="Arial"/>
          <w:color w:val="auto"/>
          <w:lang w:val="ru-RU"/>
        </w:rPr>
        <w:t>.</w:t>
      </w:r>
      <w:r w:rsidR="00B54DAC" w:rsidRPr="008B2CCE">
        <w:rPr>
          <w:rFonts w:ascii="Arial" w:eastAsia="Arial Unicode MS" w:hAnsi="Arial" w:cs="Arial"/>
          <w:color w:val="auto"/>
          <w:lang w:val="ru-RU"/>
        </w:rPr>
        <w:t>0</w:t>
      </w:r>
      <w:r w:rsidR="004C2F7A" w:rsidRPr="008B2CCE">
        <w:rPr>
          <w:rFonts w:ascii="Arial" w:eastAsia="Arial Unicode MS" w:hAnsi="Arial" w:cs="Arial"/>
          <w:color w:val="auto"/>
          <w:lang w:val="ru-RU"/>
        </w:rPr>
        <w:t>6</w:t>
      </w:r>
      <w:r w:rsidR="007C43DF" w:rsidRPr="008B2CCE">
        <w:rPr>
          <w:rFonts w:ascii="Arial" w:eastAsia="Arial Unicode MS" w:hAnsi="Arial" w:cs="Arial"/>
          <w:color w:val="auto"/>
          <w:lang w:val="ru-RU"/>
        </w:rPr>
        <w:t>.</w:t>
      </w:r>
      <w:r w:rsidR="004D24CB" w:rsidRPr="008B2CCE">
        <w:rPr>
          <w:rFonts w:ascii="Arial" w:eastAsia="Arial Unicode MS" w:hAnsi="Arial" w:cs="Arial"/>
          <w:color w:val="auto"/>
          <w:lang w:val="ru-RU"/>
        </w:rPr>
        <w:t>20</w:t>
      </w:r>
      <w:r w:rsidR="004C2F7A" w:rsidRPr="008B2CCE">
        <w:rPr>
          <w:rFonts w:ascii="Arial" w:eastAsia="Arial Unicode MS" w:hAnsi="Arial" w:cs="Arial"/>
          <w:color w:val="auto"/>
          <w:lang w:val="ru-RU"/>
        </w:rPr>
        <w:t>20</w:t>
      </w:r>
      <w:r w:rsidR="004D24CB" w:rsidRPr="008B2CCE">
        <w:rPr>
          <w:rFonts w:ascii="Arial" w:eastAsia="Arial Unicode MS" w:hAnsi="Arial" w:cs="Arial"/>
          <w:color w:val="auto"/>
          <w:lang w:val="ru-RU"/>
        </w:rPr>
        <w:t>.</w:t>
      </w:r>
      <w:r w:rsidR="00C768B8" w:rsidRPr="008B2CCE">
        <w:rPr>
          <w:rFonts w:ascii="Arial" w:eastAsia="Arial Unicode MS" w:hAnsi="Arial" w:cs="Arial"/>
          <w:color w:val="auto"/>
          <w:lang w:val="ru-RU"/>
        </w:rPr>
        <w:t xml:space="preserve"> </w:t>
      </w:r>
      <w:r w:rsidR="004D24CB" w:rsidRPr="008B2CCE">
        <w:rPr>
          <w:rFonts w:ascii="Arial" w:eastAsia="Arial Unicode MS" w:hAnsi="Arial" w:cs="Arial"/>
          <w:color w:val="auto"/>
          <w:lang w:val="ru-RU"/>
        </w:rPr>
        <w:t>године</w:t>
      </w:r>
      <w:r w:rsidR="009774B0" w:rsidRPr="008B2CCE">
        <w:rPr>
          <w:rFonts w:ascii="Arial" w:eastAsia="Arial Unicode MS" w:hAnsi="Arial" w:cs="Arial"/>
          <w:color w:val="auto"/>
        </w:rPr>
        <w:t xml:space="preserve"> </w:t>
      </w:r>
      <w:r w:rsidR="009774B0" w:rsidRPr="008B2CCE">
        <w:rPr>
          <w:rFonts w:ascii="Arial" w:eastAsia="Arial Unicode MS" w:hAnsi="Arial" w:cs="Arial"/>
          <w:color w:val="auto"/>
          <w:lang w:val="ru-RU"/>
        </w:rPr>
        <w:t>и Решењем о измени решења о образовању комисије за јавну набавку број                  Е-04.04-</w:t>
      </w:r>
      <w:r w:rsidR="009774B0" w:rsidRPr="008B2CCE">
        <w:rPr>
          <w:rFonts w:ascii="Arial" w:eastAsia="Arial Unicode MS" w:hAnsi="Arial" w:cs="Arial"/>
          <w:color w:val="auto"/>
          <w:lang w:val="sr-Cyrl-RS"/>
        </w:rPr>
        <w:t>303990</w:t>
      </w:r>
      <w:r w:rsidR="009774B0" w:rsidRPr="008B2CCE">
        <w:rPr>
          <w:rFonts w:ascii="Arial" w:eastAsia="Arial Unicode MS" w:hAnsi="Arial" w:cs="Arial"/>
          <w:color w:val="auto"/>
          <w:lang w:val="ru-RU"/>
        </w:rPr>
        <w:t>/4-2020 од 29.10.2020. године</w:t>
      </w:r>
    </w:p>
    <w:p w14:paraId="4413AE1C" w14:textId="12D6569E" w:rsidR="000E7672" w:rsidRPr="008B2CCE" w:rsidRDefault="000B11BF" w:rsidP="00864002">
      <w:pPr>
        <w:pStyle w:val="Standard"/>
        <w:jc w:val="center"/>
        <w:rPr>
          <w:rFonts w:ascii="Arial" w:eastAsia="Arial Unicode MS" w:hAnsi="Arial" w:cs="Arial"/>
          <w:color w:val="auto"/>
          <w:lang w:val="ru-RU"/>
        </w:rPr>
      </w:pPr>
      <w:r w:rsidRPr="008B2CCE">
        <w:rPr>
          <w:rFonts w:ascii="Arial" w:eastAsia="Arial Unicode MS" w:hAnsi="Arial" w:cs="Arial"/>
          <w:color w:val="auto"/>
          <w:lang w:val="ru-RU"/>
        </w:rPr>
        <w:t>__________________________________</w:t>
      </w:r>
    </w:p>
    <w:p w14:paraId="42CB3777" w14:textId="1C1EE292" w:rsidR="004D24CB" w:rsidRPr="008B2CCE" w:rsidRDefault="00864002" w:rsidP="00E409A3">
      <w:pPr>
        <w:pStyle w:val="Standard"/>
        <w:rPr>
          <w:rFonts w:ascii="Arial" w:eastAsia="Arial Unicode MS" w:hAnsi="Arial" w:cs="Arial"/>
          <w:color w:val="auto"/>
          <w:lang w:val="sr-Cyrl-RS"/>
        </w:rPr>
      </w:pPr>
      <w:r w:rsidRPr="008B2CCE">
        <w:rPr>
          <w:rFonts w:ascii="Arial" w:eastAsia="Arial Unicode MS" w:hAnsi="Arial" w:cs="Arial"/>
          <w:color w:val="auto"/>
          <w:lang w:val="sr-Cyrl-RS"/>
        </w:rPr>
        <w:t xml:space="preserve">                                    </w:t>
      </w:r>
      <w:r w:rsidR="000B11BF" w:rsidRPr="008B2CCE">
        <w:rPr>
          <w:rFonts w:ascii="Arial" w:eastAsia="Arial Unicode MS" w:hAnsi="Arial" w:cs="Arial"/>
          <w:color w:val="auto"/>
          <w:lang w:val="sr-Cyrl-RS"/>
        </w:rPr>
        <w:t xml:space="preserve">         </w:t>
      </w:r>
      <w:r w:rsidRPr="008B2CCE">
        <w:rPr>
          <w:rFonts w:ascii="Arial" w:eastAsia="Arial Unicode MS" w:hAnsi="Arial" w:cs="Arial"/>
          <w:color w:val="auto"/>
          <w:lang w:val="sr-Cyrl-RS"/>
        </w:rPr>
        <w:t xml:space="preserve"> </w:t>
      </w:r>
      <w:r w:rsidR="000B11BF" w:rsidRPr="008B2CCE">
        <w:rPr>
          <w:rFonts w:ascii="Arial" w:eastAsia="Arial Unicode MS" w:hAnsi="Arial" w:cs="Arial"/>
          <w:color w:val="auto"/>
          <w:lang w:val="sr-Cyrl-RS"/>
        </w:rPr>
        <w:t>(потпис члана Комисије)</w:t>
      </w:r>
    </w:p>
    <w:p w14:paraId="076F37D0" w14:textId="77777777" w:rsidR="008C7C27" w:rsidRPr="008B2CCE" w:rsidRDefault="008C7C27" w:rsidP="004D24CB">
      <w:pPr>
        <w:widowControl/>
        <w:suppressAutoHyphens w:val="0"/>
        <w:autoSpaceDN/>
        <w:jc w:val="center"/>
        <w:textAlignment w:val="auto"/>
        <w:rPr>
          <w:rFonts w:cs="Arial"/>
          <w:b/>
          <w:kern w:val="0"/>
          <w:sz w:val="24"/>
          <w:lang w:val="ru-RU" w:eastAsia="ar-SA"/>
        </w:rPr>
      </w:pPr>
    </w:p>
    <w:p w14:paraId="2D45152D" w14:textId="23918A2D" w:rsidR="004D24CB" w:rsidRPr="008B2CCE" w:rsidRDefault="00826007" w:rsidP="004D24CB">
      <w:pPr>
        <w:widowControl/>
        <w:suppressAutoHyphens w:val="0"/>
        <w:autoSpaceDN/>
        <w:jc w:val="center"/>
        <w:textAlignment w:val="auto"/>
        <w:rPr>
          <w:rFonts w:cs="Arial"/>
          <w:b/>
          <w:kern w:val="0"/>
          <w:sz w:val="24"/>
          <w:lang w:val="ru-RU" w:eastAsia="ar-SA"/>
        </w:rPr>
      </w:pPr>
      <w:r w:rsidRPr="008B2CCE">
        <w:rPr>
          <w:rFonts w:cs="Arial"/>
          <w:b/>
          <w:kern w:val="0"/>
          <w:sz w:val="24"/>
          <w:lang w:val="ru-RU" w:eastAsia="ar-SA"/>
        </w:rPr>
        <w:t>Лазаревац</w:t>
      </w:r>
      <w:r w:rsidR="000E79CE" w:rsidRPr="008B2CCE">
        <w:rPr>
          <w:rFonts w:cs="Arial"/>
          <w:b/>
          <w:kern w:val="0"/>
          <w:sz w:val="24"/>
          <w:lang w:val="ru-RU" w:eastAsia="ar-SA"/>
        </w:rPr>
        <w:t xml:space="preserve">, </w:t>
      </w:r>
      <w:r w:rsidR="005A5712" w:rsidRPr="008B2CCE">
        <w:rPr>
          <w:rFonts w:cs="Arial"/>
          <w:b/>
          <w:kern w:val="0"/>
          <w:sz w:val="24"/>
          <w:lang w:val="sr-Cyrl-RS" w:eastAsia="ar-SA"/>
        </w:rPr>
        <w:t>нове</w:t>
      </w:r>
      <w:r w:rsidR="00774C2D" w:rsidRPr="008B2CCE">
        <w:rPr>
          <w:rFonts w:cs="Arial"/>
          <w:b/>
          <w:kern w:val="0"/>
          <w:sz w:val="24"/>
          <w:lang w:val="sr-Cyrl-RS" w:eastAsia="ar-SA"/>
        </w:rPr>
        <w:t>мбар</w:t>
      </w:r>
      <w:r w:rsidR="00B93552" w:rsidRPr="008B2CCE">
        <w:rPr>
          <w:rFonts w:cs="Arial"/>
          <w:b/>
          <w:kern w:val="0"/>
          <w:sz w:val="24"/>
          <w:lang w:val="ru-RU" w:eastAsia="ar-SA"/>
        </w:rPr>
        <w:t xml:space="preserve"> </w:t>
      </w:r>
      <w:r w:rsidR="004D24CB" w:rsidRPr="008B2CCE">
        <w:rPr>
          <w:rFonts w:cs="Arial"/>
          <w:b/>
          <w:kern w:val="0"/>
          <w:sz w:val="24"/>
          <w:lang w:val="ru-RU" w:eastAsia="ar-SA"/>
        </w:rPr>
        <w:t>20</w:t>
      </w:r>
      <w:r w:rsidR="004C2F7A" w:rsidRPr="008B2CCE">
        <w:rPr>
          <w:rFonts w:cs="Arial"/>
          <w:b/>
          <w:kern w:val="0"/>
          <w:sz w:val="24"/>
          <w:lang w:val="ru-RU" w:eastAsia="ar-SA"/>
        </w:rPr>
        <w:t>20</w:t>
      </w:r>
      <w:r w:rsidR="004D24CB" w:rsidRPr="008B2CCE">
        <w:rPr>
          <w:rFonts w:cs="Arial"/>
          <w:b/>
          <w:kern w:val="0"/>
          <w:sz w:val="24"/>
          <w:lang w:val="ru-RU" w:eastAsia="ar-SA"/>
        </w:rPr>
        <w:t xml:space="preserve">. </w:t>
      </w:r>
    </w:p>
    <w:p w14:paraId="103E9B16" w14:textId="5B714300" w:rsidR="004D24CB" w:rsidRDefault="004D24CB" w:rsidP="004D24CB">
      <w:pPr>
        <w:widowControl/>
        <w:suppressAutoHyphens w:val="0"/>
        <w:autoSpaceDN/>
        <w:jc w:val="center"/>
        <w:textAlignment w:val="auto"/>
        <w:rPr>
          <w:rFonts w:eastAsia="Arial Unicode MS" w:cs="Arial"/>
          <w:kern w:val="2"/>
          <w:sz w:val="22"/>
          <w:szCs w:val="22"/>
          <w:lang w:val="ru-RU"/>
        </w:rPr>
      </w:pPr>
      <w:r w:rsidRPr="002E3741">
        <w:rPr>
          <w:rFonts w:eastAsia="Arial Unicode MS" w:cs="Arial"/>
          <w:kern w:val="2"/>
          <w:sz w:val="22"/>
          <w:szCs w:val="22"/>
          <w:lang w:val="ru-RU"/>
        </w:rPr>
        <w:t xml:space="preserve">(заведено у ЈП ЕПС број </w:t>
      </w:r>
      <w:r w:rsidR="006142A7">
        <w:rPr>
          <w:rFonts w:eastAsia="Arial Unicode MS" w:cs="Arial"/>
          <w:kern w:val="2"/>
          <w:sz w:val="22"/>
          <w:szCs w:val="22"/>
        </w:rPr>
        <w:t>E-04.04-303990/6-2020</w:t>
      </w:r>
      <w:r w:rsidRPr="002E3741">
        <w:rPr>
          <w:rFonts w:eastAsia="Arial Unicode MS" w:cs="Arial"/>
          <w:kern w:val="2"/>
          <w:sz w:val="22"/>
          <w:szCs w:val="22"/>
          <w:lang w:val="ru-RU"/>
        </w:rPr>
        <w:t xml:space="preserve"> од </w:t>
      </w:r>
      <w:r w:rsidR="006142A7">
        <w:rPr>
          <w:rFonts w:eastAsia="Arial Unicode MS" w:cs="Arial"/>
          <w:kern w:val="2"/>
          <w:sz w:val="22"/>
          <w:szCs w:val="22"/>
        </w:rPr>
        <w:t>22.12.2020.</w:t>
      </w:r>
      <w:bookmarkStart w:id="6" w:name="_GoBack"/>
      <w:bookmarkEnd w:id="6"/>
      <w:r w:rsidR="00025033">
        <w:rPr>
          <w:rFonts w:eastAsia="Arial Unicode MS" w:cs="Arial"/>
          <w:kern w:val="2"/>
          <w:sz w:val="22"/>
          <w:szCs w:val="22"/>
          <w:lang w:val="ru-RU"/>
        </w:rPr>
        <w:t xml:space="preserve"> </w:t>
      </w:r>
      <w:r w:rsidRPr="002E3741">
        <w:rPr>
          <w:rFonts w:eastAsia="Arial Unicode MS" w:cs="Arial"/>
          <w:kern w:val="2"/>
          <w:sz w:val="22"/>
          <w:szCs w:val="22"/>
          <w:lang w:val="ru-RU"/>
        </w:rPr>
        <w:t>године)</w:t>
      </w:r>
    </w:p>
    <w:p w14:paraId="4CD06013" w14:textId="6C140777" w:rsidR="001B4091" w:rsidRPr="008B2CCE" w:rsidRDefault="00DC07AC" w:rsidP="004D24CB">
      <w:pPr>
        <w:pStyle w:val="Standard"/>
        <w:rPr>
          <w:rFonts w:ascii="Arial" w:hAnsi="Arial" w:cs="Arial"/>
          <w:color w:val="auto"/>
          <w:lang w:val="ru-RU"/>
        </w:rPr>
      </w:pPr>
      <w:r w:rsidRPr="002E3741">
        <w:rPr>
          <w:rFonts w:ascii="Arial" w:eastAsia="TimesNewRomanPSMT" w:hAnsi="Arial" w:cs="Arial"/>
          <w:lang w:val="ru-RU"/>
        </w:rPr>
        <w:lastRenderedPageBreak/>
        <w:t>На основу члана 3</w:t>
      </w:r>
      <w:r w:rsidR="001B5AC6">
        <w:rPr>
          <w:rFonts w:ascii="Arial" w:eastAsia="TimesNewRomanPSMT" w:hAnsi="Arial" w:cs="Arial"/>
          <w:lang w:val="ru-RU"/>
        </w:rPr>
        <w:t>2. и</w:t>
      </w:r>
      <w:r w:rsidR="00EE22BB" w:rsidRPr="002E3741">
        <w:rPr>
          <w:rFonts w:ascii="Arial" w:eastAsia="TimesNewRomanPSMT" w:hAnsi="Arial" w:cs="Arial"/>
          <w:color w:val="8496B0" w:themeColor="text2" w:themeTint="99"/>
          <w:kern w:val="2"/>
          <w:lang w:val="sr-Cyrl-RS"/>
        </w:rPr>
        <w:t xml:space="preserve"> </w:t>
      </w:r>
      <w:r w:rsidR="00EE22BB" w:rsidRPr="002E3741">
        <w:rPr>
          <w:rFonts w:ascii="Arial" w:eastAsia="TimesNewRomanPSMT" w:hAnsi="Arial" w:cs="Arial"/>
          <w:kern w:val="2"/>
          <w:lang w:val="ru-RU"/>
        </w:rPr>
        <w:t>61.</w:t>
      </w:r>
      <w:r w:rsidR="001B5AC6">
        <w:rPr>
          <w:rFonts w:ascii="Arial" w:eastAsia="TimesNewRomanPSMT" w:hAnsi="Arial" w:cs="Arial"/>
          <w:kern w:val="2"/>
          <w:lang w:val="ru-RU"/>
        </w:rPr>
        <w:t xml:space="preserve"> </w:t>
      </w:r>
      <w:r w:rsidRPr="002E3741">
        <w:rPr>
          <w:rFonts w:ascii="Arial" w:eastAsia="TimesNewRomanPSMT" w:hAnsi="Arial" w:cs="Arial"/>
          <w:lang w:val="ru-RU"/>
        </w:rPr>
        <w:t>Закона о јавним набавкама („</w:t>
      </w:r>
      <w:r w:rsidR="00E1368D" w:rsidRPr="002E3741">
        <w:rPr>
          <w:rFonts w:ascii="Arial" w:eastAsia="TimesNewRomanPSMT" w:hAnsi="Arial" w:cs="Arial"/>
          <w:lang w:val="ru-RU"/>
        </w:rPr>
        <w:t xml:space="preserve">Службени гласник РС” бр. </w:t>
      </w:r>
      <w:r w:rsidRPr="002E3741">
        <w:rPr>
          <w:rFonts w:ascii="Arial" w:eastAsia="TimesNewRomanPSMT" w:hAnsi="Arial" w:cs="Arial"/>
          <w:lang w:val="ru-RU"/>
        </w:rPr>
        <w:t xml:space="preserve">124/12, 14/15 и 68/15, у даљем тексту </w:t>
      </w:r>
      <w:r w:rsidRPr="00CC7B3D">
        <w:rPr>
          <w:rFonts w:ascii="Arial" w:eastAsia="Calibri" w:hAnsi="Arial" w:cs="Arial"/>
          <w:bCs/>
          <w:lang w:val="ru-RU"/>
        </w:rPr>
        <w:t>Закон</w:t>
      </w:r>
      <w:r w:rsidR="00286BA3" w:rsidRPr="002E3741">
        <w:rPr>
          <w:rFonts w:ascii="Arial" w:eastAsia="TimesNewRomanPSMT" w:hAnsi="Arial" w:cs="Arial"/>
          <w:lang w:val="ru-RU"/>
        </w:rPr>
        <w:t xml:space="preserve">), члана </w:t>
      </w:r>
      <w:r w:rsidR="001B5AC6">
        <w:rPr>
          <w:rFonts w:ascii="Arial" w:eastAsia="TimesNewRomanPSMT" w:hAnsi="Arial" w:cs="Arial"/>
          <w:lang w:val="ru-RU"/>
        </w:rPr>
        <w:t>2</w:t>
      </w:r>
      <w:r w:rsidR="00286BA3" w:rsidRPr="002E3741">
        <w:rPr>
          <w:rFonts w:ascii="Arial" w:eastAsia="TimesNewRomanPSMT" w:hAnsi="Arial" w:cs="Arial"/>
          <w:lang w:val="ru-RU"/>
        </w:rPr>
        <w:t>.</w:t>
      </w:r>
      <w:r w:rsidRPr="002E3741">
        <w:rPr>
          <w:rFonts w:ascii="Arial" w:eastAsia="TimesNewRomanPSMT" w:hAnsi="Arial" w:cs="Arial"/>
          <w:color w:val="auto"/>
          <w:lang w:val="ru-RU"/>
        </w:rPr>
        <w:t xml:space="preserve"> </w:t>
      </w:r>
      <w:r w:rsidRPr="002E3741">
        <w:rPr>
          <w:rFonts w:ascii="Arial" w:eastAsia="TimesNewRomanPSMT" w:hAnsi="Arial" w:cs="Arial"/>
          <w:lang w:val="ru-RU"/>
        </w:rPr>
        <w:t>Правилника о обавезним елементима конкурсне документације у поступцима јавних набавки и начину доказивања испуњености услова („</w:t>
      </w:r>
      <w:r w:rsidR="00E1368D" w:rsidRPr="002E3741">
        <w:rPr>
          <w:rFonts w:ascii="Arial" w:eastAsia="TimesNewRomanPSMT" w:hAnsi="Arial" w:cs="Arial"/>
          <w:lang w:val="ru-RU"/>
        </w:rPr>
        <w:t xml:space="preserve">Службени </w:t>
      </w:r>
      <w:r w:rsidR="00E1368D" w:rsidRPr="002E3741">
        <w:rPr>
          <w:rFonts w:ascii="Arial" w:eastAsia="TimesNewRomanPSMT" w:hAnsi="Arial" w:cs="Arial"/>
          <w:lang w:val="sr-Cyrl-RS"/>
        </w:rPr>
        <w:t xml:space="preserve">гласник </w:t>
      </w:r>
      <w:r w:rsidRPr="002E3741">
        <w:rPr>
          <w:rFonts w:ascii="Arial" w:eastAsia="TimesNewRomanPSMT" w:hAnsi="Arial" w:cs="Arial"/>
          <w:lang w:val="ru-RU"/>
        </w:rPr>
        <w:t xml:space="preserve">РС” бр. </w:t>
      </w:r>
      <w:r w:rsidRPr="00CC7B3D">
        <w:rPr>
          <w:rFonts w:ascii="Arial" w:eastAsia="TimesNewRomanPSMT" w:hAnsi="Arial" w:cs="Arial"/>
          <w:lang w:val="ru-RU"/>
        </w:rPr>
        <w:t>86/15</w:t>
      </w:r>
      <w:r w:rsidRPr="002E3741">
        <w:rPr>
          <w:rFonts w:ascii="Arial" w:eastAsia="TimesNewRomanPSMT" w:hAnsi="Arial" w:cs="Arial"/>
          <w:lang w:val="ru-RU"/>
        </w:rPr>
        <w:t xml:space="preserve">), </w:t>
      </w:r>
      <w:r w:rsidRPr="002E3741">
        <w:rPr>
          <w:rFonts w:ascii="Arial" w:eastAsia="Arial Unicode MS" w:hAnsi="Arial" w:cs="Arial"/>
          <w:lang w:val="ru-RU"/>
        </w:rPr>
        <w:t xml:space="preserve">Одлуке о покретању поступка јавне набавке број </w:t>
      </w:r>
      <w:r w:rsidR="001B5AC6" w:rsidRPr="008B2CCE">
        <w:rPr>
          <w:rFonts w:ascii="Arial" w:eastAsia="Arial Unicode MS" w:hAnsi="Arial" w:cs="Arial"/>
          <w:color w:val="auto"/>
          <w:lang w:val="ru-RU"/>
        </w:rPr>
        <w:t>Е-</w:t>
      </w:r>
      <w:r w:rsidR="00E1368D" w:rsidRPr="008B2CCE">
        <w:rPr>
          <w:rFonts w:ascii="Arial" w:eastAsia="Arial Unicode MS" w:hAnsi="Arial" w:cs="Arial"/>
          <w:color w:val="auto"/>
          <w:lang w:val="ru-RU"/>
        </w:rPr>
        <w:t>04.04-</w:t>
      </w:r>
      <w:r w:rsidR="003E623E" w:rsidRPr="008B2CCE">
        <w:rPr>
          <w:rFonts w:ascii="Arial" w:eastAsia="Arial Unicode MS" w:hAnsi="Arial" w:cs="Arial"/>
          <w:color w:val="auto"/>
          <w:lang w:val="ru-RU"/>
        </w:rPr>
        <w:t>303990</w:t>
      </w:r>
      <w:r w:rsidR="00E1368D" w:rsidRPr="008B2CCE">
        <w:rPr>
          <w:rFonts w:ascii="Arial" w:eastAsia="Arial Unicode MS" w:hAnsi="Arial" w:cs="Arial"/>
          <w:color w:val="auto"/>
          <w:lang w:val="ru-RU"/>
        </w:rPr>
        <w:t>/1-</w:t>
      </w:r>
      <w:r w:rsidR="000331D3" w:rsidRPr="008B2CCE">
        <w:rPr>
          <w:rFonts w:ascii="Arial" w:eastAsia="Arial Unicode MS" w:hAnsi="Arial" w:cs="Arial"/>
          <w:color w:val="auto"/>
          <w:lang w:val="ru-RU"/>
        </w:rPr>
        <w:t>20</w:t>
      </w:r>
      <w:r w:rsidR="005A5A1F" w:rsidRPr="008B2CCE">
        <w:rPr>
          <w:rFonts w:ascii="Arial" w:eastAsia="Arial Unicode MS" w:hAnsi="Arial" w:cs="Arial"/>
          <w:color w:val="auto"/>
          <w:lang w:val="ru-RU"/>
        </w:rPr>
        <w:t>20</w:t>
      </w:r>
      <w:r w:rsidR="00E1368D" w:rsidRPr="008B2CCE">
        <w:rPr>
          <w:rFonts w:ascii="Arial" w:eastAsia="Arial Unicode MS" w:hAnsi="Arial" w:cs="Arial"/>
          <w:color w:val="auto"/>
          <w:lang w:val="ru-RU"/>
        </w:rPr>
        <w:t xml:space="preserve"> </w:t>
      </w:r>
      <w:r w:rsidR="00E1368D" w:rsidRPr="008B2CCE">
        <w:rPr>
          <w:rFonts w:ascii="Arial" w:eastAsia="Arial Unicode MS" w:hAnsi="Arial" w:cs="Arial"/>
          <w:color w:val="auto"/>
        </w:rPr>
        <w:t>o</w:t>
      </w:r>
      <w:r w:rsidR="00D61DFD" w:rsidRPr="008B2CCE">
        <w:rPr>
          <w:rFonts w:ascii="Arial" w:eastAsia="Arial Unicode MS" w:hAnsi="Arial" w:cs="Arial"/>
          <w:color w:val="auto"/>
          <w:lang w:val="ru-RU"/>
        </w:rPr>
        <w:t xml:space="preserve">д </w:t>
      </w:r>
      <w:r w:rsidR="00DA0C7A" w:rsidRPr="008B2CCE">
        <w:rPr>
          <w:rFonts w:ascii="Arial" w:eastAsia="Arial Unicode MS" w:hAnsi="Arial" w:cs="Arial"/>
          <w:color w:val="auto"/>
          <w:lang w:val="ru-RU"/>
        </w:rPr>
        <w:t>30</w:t>
      </w:r>
      <w:r w:rsidR="00E1368D" w:rsidRPr="008B2CCE">
        <w:rPr>
          <w:rFonts w:ascii="Arial" w:eastAsia="Arial Unicode MS" w:hAnsi="Arial" w:cs="Arial"/>
          <w:color w:val="auto"/>
          <w:lang w:val="ru-RU"/>
        </w:rPr>
        <w:t>.</w:t>
      </w:r>
      <w:r w:rsidR="00F46257" w:rsidRPr="008B2CCE">
        <w:rPr>
          <w:rFonts w:ascii="Arial" w:eastAsia="Arial Unicode MS" w:hAnsi="Arial" w:cs="Arial"/>
          <w:color w:val="auto"/>
          <w:lang w:val="ru-RU"/>
        </w:rPr>
        <w:t>0</w:t>
      </w:r>
      <w:r w:rsidR="004C2F7A" w:rsidRPr="008B2CCE">
        <w:rPr>
          <w:rFonts w:ascii="Arial" w:eastAsia="Arial Unicode MS" w:hAnsi="Arial" w:cs="Arial"/>
          <w:color w:val="auto"/>
          <w:lang w:val="ru-RU"/>
        </w:rPr>
        <w:t>6</w:t>
      </w:r>
      <w:r w:rsidR="00E1368D" w:rsidRPr="008B2CCE">
        <w:rPr>
          <w:rFonts w:ascii="Arial" w:eastAsia="Arial Unicode MS" w:hAnsi="Arial" w:cs="Arial"/>
          <w:color w:val="auto"/>
          <w:lang w:val="ru-RU"/>
        </w:rPr>
        <w:t>.20</w:t>
      </w:r>
      <w:r w:rsidR="004C2F7A" w:rsidRPr="008B2CCE">
        <w:rPr>
          <w:rFonts w:ascii="Arial" w:eastAsia="Arial Unicode MS" w:hAnsi="Arial" w:cs="Arial"/>
          <w:color w:val="auto"/>
          <w:lang w:val="ru-RU"/>
        </w:rPr>
        <w:t>20</w:t>
      </w:r>
      <w:r w:rsidR="00E1368D" w:rsidRPr="008B2CCE">
        <w:rPr>
          <w:rFonts w:ascii="Arial" w:eastAsia="Arial Unicode MS" w:hAnsi="Arial" w:cs="Arial"/>
          <w:color w:val="auto"/>
          <w:lang w:val="ru-RU"/>
        </w:rPr>
        <w:t>.</w:t>
      </w:r>
      <w:r w:rsidR="00C768B8" w:rsidRPr="008B2CCE">
        <w:rPr>
          <w:rFonts w:ascii="Arial" w:eastAsia="Arial Unicode MS" w:hAnsi="Arial" w:cs="Arial"/>
          <w:color w:val="auto"/>
          <w:lang w:val="ru-RU"/>
        </w:rPr>
        <w:t xml:space="preserve"> </w:t>
      </w:r>
      <w:r w:rsidR="00E1368D" w:rsidRPr="008B2CCE">
        <w:rPr>
          <w:rFonts w:ascii="Arial" w:eastAsia="Arial Unicode MS" w:hAnsi="Arial" w:cs="Arial"/>
          <w:color w:val="auto"/>
          <w:lang w:val="ru-RU"/>
        </w:rPr>
        <w:t>године</w:t>
      </w:r>
      <w:r w:rsidR="009774B0" w:rsidRPr="008B2CCE">
        <w:rPr>
          <w:rFonts w:ascii="Arial" w:eastAsia="Arial Unicode MS" w:hAnsi="Arial" w:cs="Arial"/>
          <w:color w:val="auto"/>
          <w:lang w:val="ru-RU"/>
        </w:rPr>
        <w:t xml:space="preserve">, </w:t>
      </w:r>
      <w:r w:rsidRPr="008B2CCE">
        <w:rPr>
          <w:rFonts w:ascii="Arial" w:eastAsia="Arial Unicode MS" w:hAnsi="Arial" w:cs="Arial"/>
          <w:color w:val="auto"/>
          <w:lang w:val="ru-RU"/>
        </w:rPr>
        <w:t xml:space="preserve">Решења о образовању комисије за јавну набавку број </w:t>
      </w:r>
      <w:r w:rsidR="001B5AC6" w:rsidRPr="008B2CCE">
        <w:rPr>
          <w:rFonts w:ascii="Arial" w:eastAsia="Arial Unicode MS" w:hAnsi="Arial" w:cs="Arial"/>
          <w:color w:val="auto"/>
          <w:lang w:val="ru-RU"/>
        </w:rPr>
        <w:t xml:space="preserve">      </w:t>
      </w:r>
      <w:r w:rsidR="006806E3" w:rsidRPr="008B2CCE">
        <w:rPr>
          <w:rFonts w:ascii="Arial" w:eastAsia="Arial Unicode MS" w:hAnsi="Arial" w:cs="Arial"/>
          <w:color w:val="auto"/>
          <w:lang w:val="ru-RU"/>
        </w:rPr>
        <w:t xml:space="preserve">                                </w:t>
      </w:r>
      <w:r w:rsidR="0050160A" w:rsidRPr="008B2CCE">
        <w:rPr>
          <w:rFonts w:ascii="Arial" w:eastAsia="Arial Unicode MS" w:hAnsi="Arial" w:cs="Arial"/>
          <w:color w:val="auto"/>
          <w:lang w:val="ru-RU"/>
        </w:rPr>
        <w:t>Е-04.04-</w:t>
      </w:r>
      <w:r w:rsidR="003E623E" w:rsidRPr="008B2CCE">
        <w:rPr>
          <w:rFonts w:ascii="Arial" w:eastAsia="Arial Unicode MS" w:hAnsi="Arial" w:cs="Arial"/>
          <w:color w:val="auto"/>
          <w:lang w:val="sr-Cyrl-RS"/>
        </w:rPr>
        <w:t>303990</w:t>
      </w:r>
      <w:r w:rsidR="0050160A" w:rsidRPr="008B2CCE">
        <w:rPr>
          <w:rFonts w:ascii="Arial" w:eastAsia="Arial Unicode MS" w:hAnsi="Arial" w:cs="Arial"/>
          <w:color w:val="auto"/>
          <w:lang w:val="ru-RU"/>
        </w:rPr>
        <w:t>/2-</w:t>
      </w:r>
      <w:r w:rsidR="000331D3" w:rsidRPr="008B2CCE">
        <w:rPr>
          <w:rFonts w:ascii="Arial" w:eastAsia="Arial Unicode MS" w:hAnsi="Arial" w:cs="Arial"/>
          <w:color w:val="auto"/>
          <w:lang w:val="ru-RU"/>
        </w:rPr>
        <w:t>20</w:t>
      </w:r>
      <w:r w:rsidR="005A5A1F" w:rsidRPr="008B2CCE">
        <w:rPr>
          <w:rFonts w:ascii="Arial" w:eastAsia="Arial Unicode MS" w:hAnsi="Arial" w:cs="Arial"/>
          <w:color w:val="auto"/>
          <w:lang w:val="ru-RU"/>
        </w:rPr>
        <w:t>20</w:t>
      </w:r>
      <w:r w:rsidR="0050160A" w:rsidRPr="008B2CCE">
        <w:rPr>
          <w:rFonts w:ascii="Arial" w:eastAsia="Arial Unicode MS" w:hAnsi="Arial" w:cs="Arial"/>
          <w:color w:val="auto"/>
          <w:lang w:val="ru-RU"/>
        </w:rPr>
        <w:t xml:space="preserve"> од </w:t>
      </w:r>
      <w:r w:rsidR="00DA0C7A" w:rsidRPr="008B2CCE">
        <w:rPr>
          <w:rFonts w:ascii="Arial" w:eastAsia="Arial Unicode MS" w:hAnsi="Arial" w:cs="Arial"/>
          <w:color w:val="auto"/>
          <w:lang w:val="ru-RU"/>
        </w:rPr>
        <w:t>30</w:t>
      </w:r>
      <w:r w:rsidR="0094035E" w:rsidRPr="008B2CCE">
        <w:rPr>
          <w:rFonts w:ascii="Arial" w:eastAsia="Arial Unicode MS" w:hAnsi="Arial" w:cs="Arial"/>
          <w:color w:val="auto"/>
          <w:lang w:val="ru-RU"/>
        </w:rPr>
        <w:t>.</w:t>
      </w:r>
      <w:r w:rsidR="00F46257" w:rsidRPr="008B2CCE">
        <w:rPr>
          <w:rFonts w:ascii="Arial" w:eastAsia="Arial Unicode MS" w:hAnsi="Arial" w:cs="Arial"/>
          <w:color w:val="auto"/>
          <w:lang w:val="ru-RU"/>
        </w:rPr>
        <w:t>0</w:t>
      </w:r>
      <w:r w:rsidR="004C2F7A" w:rsidRPr="008B2CCE">
        <w:rPr>
          <w:rFonts w:ascii="Arial" w:eastAsia="Arial Unicode MS" w:hAnsi="Arial" w:cs="Arial"/>
          <w:color w:val="auto"/>
          <w:lang w:val="ru-RU"/>
        </w:rPr>
        <w:t>6</w:t>
      </w:r>
      <w:r w:rsidR="0094035E" w:rsidRPr="008B2CCE">
        <w:rPr>
          <w:rFonts w:ascii="Arial" w:eastAsia="Arial Unicode MS" w:hAnsi="Arial" w:cs="Arial"/>
          <w:color w:val="auto"/>
          <w:lang w:val="ru-RU"/>
        </w:rPr>
        <w:t>.20</w:t>
      </w:r>
      <w:r w:rsidR="004C2F7A" w:rsidRPr="008B2CCE">
        <w:rPr>
          <w:rFonts w:ascii="Arial" w:eastAsia="Arial Unicode MS" w:hAnsi="Arial" w:cs="Arial"/>
          <w:color w:val="auto"/>
          <w:lang w:val="ru-RU"/>
        </w:rPr>
        <w:t>20</w:t>
      </w:r>
      <w:r w:rsidR="0050160A" w:rsidRPr="008B2CCE">
        <w:rPr>
          <w:rFonts w:ascii="Arial" w:eastAsia="Arial Unicode MS" w:hAnsi="Arial" w:cs="Arial"/>
          <w:color w:val="auto"/>
          <w:lang w:val="ru-RU"/>
        </w:rPr>
        <w:t>. године</w:t>
      </w:r>
      <w:r w:rsidR="009774B0" w:rsidRPr="008B2CCE">
        <w:rPr>
          <w:rFonts w:ascii="Arial" w:eastAsia="Arial Unicode MS" w:hAnsi="Arial" w:cs="Arial"/>
          <w:color w:val="auto"/>
          <w:lang w:val="ru-RU"/>
        </w:rPr>
        <w:t xml:space="preserve"> и Решења о измени решења о образовању комисије за јавну набавку број Е-04.04-</w:t>
      </w:r>
      <w:r w:rsidR="00845079" w:rsidRPr="008B2CCE">
        <w:rPr>
          <w:rFonts w:ascii="Arial" w:eastAsia="Arial Unicode MS" w:hAnsi="Arial" w:cs="Arial"/>
          <w:color w:val="auto"/>
          <w:lang w:val="sr-Cyrl-RS"/>
        </w:rPr>
        <w:t>303990</w:t>
      </w:r>
      <w:r w:rsidR="00845079" w:rsidRPr="008B2CCE">
        <w:rPr>
          <w:rFonts w:ascii="Arial" w:eastAsia="Arial Unicode MS" w:hAnsi="Arial" w:cs="Arial"/>
          <w:color w:val="auto"/>
          <w:lang w:val="ru-RU"/>
        </w:rPr>
        <w:t>/4</w:t>
      </w:r>
      <w:r w:rsidR="009774B0" w:rsidRPr="008B2CCE">
        <w:rPr>
          <w:rFonts w:ascii="Arial" w:eastAsia="Arial Unicode MS" w:hAnsi="Arial" w:cs="Arial"/>
          <w:color w:val="auto"/>
          <w:lang w:val="ru-RU"/>
        </w:rPr>
        <w:t>-2020 од 29.10.2020. године</w:t>
      </w:r>
      <w:r w:rsidR="0007003C" w:rsidRPr="008B2CCE">
        <w:rPr>
          <w:rFonts w:ascii="Arial" w:eastAsia="Arial Unicode MS" w:hAnsi="Arial" w:cs="Arial"/>
          <w:color w:val="auto"/>
          <w:lang w:val="ru-RU"/>
        </w:rPr>
        <w:t xml:space="preserve"> </w:t>
      </w:r>
      <w:r w:rsidRPr="008B2CCE">
        <w:rPr>
          <w:rFonts w:ascii="Arial" w:eastAsia="Arial Unicode MS" w:hAnsi="Arial" w:cs="Arial"/>
          <w:color w:val="auto"/>
          <w:lang w:val="ru-RU"/>
        </w:rPr>
        <w:t>припремљена је:</w:t>
      </w:r>
      <w:r w:rsidR="00F46257" w:rsidRPr="008B2CCE">
        <w:rPr>
          <w:rFonts w:ascii="Arial" w:eastAsia="Arial Unicode MS" w:hAnsi="Arial" w:cs="Arial"/>
          <w:color w:val="auto"/>
          <w:lang w:val="ru-RU"/>
        </w:rPr>
        <w:t xml:space="preserve"> </w:t>
      </w:r>
    </w:p>
    <w:p w14:paraId="7102A4DF" w14:textId="3DF037BD" w:rsidR="001B4091" w:rsidRPr="008B2CCE" w:rsidRDefault="0007003C">
      <w:pPr>
        <w:pStyle w:val="Textbody"/>
        <w:spacing w:before="0"/>
        <w:rPr>
          <w:rFonts w:ascii="Arial" w:hAnsi="Arial" w:cs="Arial"/>
          <w:b/>
          <w:color w:val="auto"/>
          <w:spacing w:val="80"/>
          <w:szCs w:val="24"/>
          <w:lang w:val="ru-RU"/>
        </w:rPr>
      </w:pPr>
      <w:r w:rsidRPr="008B2CCE">
        <w:rPr>
          <w:rFonts w:ascii="Arial" w:hAnsi="Arial" w:cs="Arial"/>
          <w:b/>
          <w:color w:val="auto"/>
          <w:spacing w:val="80"/>
          <w:szCs w:val="24"/>
          <w:lang w:val="ru-RU"/>
        </w:rPr>
        <w:t xml:space="preserve"> </w:t>
      </w:r>
    </w:p>
    <w:p w14:paraId="0D7BF567" w14:textId="77777777" w:rsidR="001B4091" w:rsidRPr="008B2CCE" w:rsidRDefault="001B4091">
      <w:pPr>
        <w:pStyle w:val="Textbody"/>
        <w:spacing w:before="0"/>
        <w:rPr>
          <w:rFonts w:ascii="Arial" w:hAnsi="Arial" w:cs="Arial"/>
          <w:b/>
          <w:color w:val="auto"/>
          <w:spacing w:val="80"/>
          <w:szCs w:val="24"/>
          <w:lang w:val="ru-RU"/>
        </w:rPr>
      </w:pPr>
    </w:p>
    <w:p w14:paraId="67822398" w14:textId="77777777" w:rsidR="001B4091" w:rsidRPr="008B2CCE" w:rsidRDefault="00DC07AC">
      <w:pPr>
        <w:pStyle w:val="Standard"/>
        <w:jc w:val="center"/>
        <w:rPr>
          <w:rFonts w:ascii="Arial" w:hAnsi="Arial" w:cs="Arial"/>
          <w:color w:val="auto"/>
          <w:lang w:val="ru-RU"/>
        </w:rPr>
      </w:pPr>
      <w:bookmarkStart w:id="7" w:name="_Toc441215598"/>
      <w:bookmarkStart w:id="8" w:name="_Toc441651537"/>
      <w:bookmarkStart w:id="9" w:name="_Toc442559874"/>
      <w:r w:rsidRPr="008B2CCE">
        <w:rPr>
          <w:rFonts w:ascii="Arial" w:hAnsi="Arial" w:cs="Arial"/>
          <w:b/>
          <w:color w:val="auto"/>
          <w:lang w:val="ru-RU"/>
        </w:rPr>
        <w:t>КОНКУРСНА ДОКУМЕНТАЦИЈА</w:t>
      </w:r>
      <w:bookmarkEnd w:id="7"/>
      <w:bookmarkEnd w:id="8"/>
      <w:bookmarkEnd w:id="9"/>
    </w:p>
    <w:p w14:paraId="069C5A62" w14:textId="77777777" w:rsidR="001B4091" w:rsidRPr="008B2CCE" w:rsidRDefault="00DC07AC">
      <w:pPr>
        <w:pStyle w:val="Standard"/>
        <w:jc w:val="center"/>
        <w:rPr>
          <w:rFonts w:ascii="Arial" w:hAnsi="Arial" w:cs="Arial"/>
          <w:color w:val="auto"/>
          <w:lang w:val="sr-Cyrl-RS"/>
        </w:rPr>
      </w:pPr>
      <w:r w:rsidRPr="008B2CCE">
        <w:rPr>
          <w:rFonts w:ascii="Arial" w:hAnsi="Arial" w:cs="Arial"/>
          <w:color w:val="auto"/>
          <w:lang w:val="ru-RU"/>
        </w:rPr>
        <w:t xml:space="preserve">за подношење понуда у </w:t>
      </w:r>
      <w:r w:rsidR="002534CC" w:rsidRPr="008B2CCE">
        <w:rPr>
          <w:rFonts w:ascii="Arial" w:hAnsi="Arial" w:cs="Arial"/>
          <w:color w:val="auto"/>
          <w:lang w:val="sr-Cyrl-RS"/>
        </w:rPr>
        <w:t xml:space="preserve">отвореном </w:t>
      </w:r>
      <w:r w:rsidRPr="008B2CCE">
        <w:rPr>
          <w:rFonts w:ascii="Arial" w:hAnsi="Arial" w:cs="Arial"/>
          <w:color w:val="auto"/>
          <w:lang w:val="ru-RU"/>
        </w:rPr>
        <w:t>поступку</w:t>
      </w:r>
      <w:r w:rsidR="00286BA3" w:rsidRPr="008B2CCE">
        <w:rPr>
          <w:rFonts w:ascii="Arial" w:hAnsi="Arial" w:cs="Arial"/>
          <w:color w:val="auto"/>
          <w:lang w:val="sr-Cyrl-RS"/>
        </w:rPr>
        <w:t xml:space="preserve"> </w:t>
      </w:r>
    </w:p>
    <w:p w14:paraId="3744251D" w14:textId="682D56A3" w:rsidR="00960D3D" w:rsidRPr="008B2CCE" w:rsidRDefault="00960D3D" w:rsidP="00960D3D">
      <w:pPr>
        <w:pStyle w:val="Standard"/>
        <w:jc w:val="center"/>
        <w:rPr>
          <w:rFonts w:ascii="Arial" w:hAnsi="Arial" w:cs="Arial"/>
          <w:color w:val="auto"/>
          <w:lang w:val="sr-Cyrl-RS"/>
        </w:rPr>
      </w:pPr>
      <w:bookmarkStart w:id="10" w:name="_Toc441215599"/>
      <w:bookmarkStart w:id="11" w:name="_Toc441651538"/>
      <w:bookmarkStart w:id="12" w:name="_Toc442559875"/>
      <w:r w:rsidRPr="008B2CCE">
        <w:rPr>
          <w:rFonts w:ascii="Arial" w:hAnsi="Arial" w:cs="Arial"/>
          <w:color w:val="auto"/>
          <w:lang w:val="sr-Cyrl-RS"/>
        </w:rPr>
        <w:t>за јавну набавку услуге бр</w:t>
      </w:r>
      <w:bookmarkEnd w:id="10"/>
      <w:bookmarkEnd w:id="11"/>
      <w:bookmarkEnd w:id="12"/>
      <w:r w:rsidRPr="008B2CCE">
        <w:rPr>
          <w:rFonts w:ascii="Arial" w:hAnsi="Arial" w:cs="Arial"/>
          <w:color w:val="auto"/>
          <w:lang w:val="sr-Cyrl-RS"/>
        </w:rPr>
        <w:t>.</w:t>
      </w:r>
      <w:r w:rsidRPr="008B2CCE">
        <w:rPr>
          <w:rFonts w:ascii="Arial" w:hAnsi="Arial" w:cs="Arial"/>
          <w:b/>
          <w:color w:val="auto"/>
          <w:lang w:val="sr-Cyrl-RS"/>
        </w:rPr>
        <w:t xml:space="preserve"> </w:t>
      </w:r>
      <w:r w:rsidR="00F46257" w:rsidRPr="008B2CCE">
        <w:rPr>
          <w:rFonts w:ascii="Arial" w:hAnsi="Arial" w:cs="Arial"/>
          <w:color w:val="auto"/>
          <w:lang w:val="sr-Cyrl-RS"/>
        </w:rPr>
        <w:t>ЈН/4000/0</w:t>
      </w:r>
      <w:r w:rsidR="00DA0C7A" w:rsidRPr="008B2CCE">
        <w:rPr>
          <w:rFonts w:ascii="Arial" w:hAnsi="Arial" w:cs="Arial"/>
          <w:color w:val="auto"/>
          <w:lang w:val="sr-Cyrl-RS"/>
        </w:rPr>
        <w:t>584</w:t>
      </w:r>
      <w:r w:rsidR="00F46257" w:rsidRPr="008B2CCE">
        <w:rPr>
          <w:rFonts w:ascii="Arial" w:hAnsi="Arial" w:cs="Arial"/>
          <w:color w:val="auto"/>
          <w:lang w:val="sr-Cyrl-RS"/>
        </w:rPr>
        <w:t>/20</w:t>
      </w:r>
      <w:r w:rsidR="004C2F7A" w:rsidRPr="008B2CCE">
        <w:rPr>
          <w:rFonts w:ascii="Arial" w:hAnsi="Arial" w:cs="Arial"/>
          <w:color w:val="auto"/>
          <w:lang w:val="sr-Cyrl-RS"/>
        </w:rPr>
        <w:t>20</w:t>
      </w:r>
      <w:r w:rsidR="00F46257" w:rsidRPr="008B2CCE">
        <w:rPr>
          <w:rFonts w:ascii="Arial" w:hAnsi="Arial" w:cs="Arial"/>
          <w:color w:val="auto"/>
          <w:lang w:val="sr-Cyrl-RS"/>
        </w:rPr>
        <w:t xml:space="preserve">, ЈАНА бр. </w:t>
      </w:r>
      <w:r w:rsidR="00DA0C7A" w:rsidRPr="008B2CCE">
        <w:rPr>
          <w:rFonts w:ascii="Arial" w:hAnsi="Arial" w:cs="Arial"/>
          <w:color w:val="auto"/>
          <w:lang w:val="sr-Cyrl-RS"/>
        </w:rPr>
        <w:t>1</w:t>
      </w:r>
      <w:r w:rsidR="005A5A1F" w:rsidRPr="008B2CCE">
        <w:rPr>
          <w:rFonts w:ascii="Arial" w:hAnsi="Arial" w:cs="Arial"/>
          <w:color w:val="auto"/>
          <w:lang w:val="sr-Cyrl-RS"/>
        </w:rPr>
        <w:t>7</w:t>
      </w:r>
      <w:r w:rsidR="00DA0C7A" w:rsidRPr="008B2CCE">
        <w:rPr>
          <w:rFonts w:ascii="Arial" w:hAnsi="Arial" w:cs="Arial"/>
          <w:color w:val="auto"/>
          <w:lang w:val="sr-Cyrl-RS"/>
        </w:rPr>
        <w:t>64</w:t>
      </w:r>
      <w:r w:rsidR="00F46257" w:rsidRPr="008B2CCE">
        <w:rPr>
          <w:rFonts w:ascii="Arial" w:hAnsi="Arial" w:cs="Arial"/>
          <w:color w:val="auto"/>
          <w:lang w:val="sr-Cyrl-RS"/>
        </w:rPr>
        <w:t>/20</w:t>
      </w:r>
      <w:r w:rsidR="004C2F7A" w:rsidRPr="008B2CCE">
        <w:rPr>
          <w:rFonts w:ascii="Arial" w:hAnsi="Arial" w:cs="Arial"/>
          <w:color w:val="auto"/>
          <w:lang w:val="sr-Cyrl-RS"/>
        </w:rPr>
        <w:t>20</w:t>
      </w:r>
    </w:p>
    <w:p w14:paraId="4C509643" w14:textId="77777777" w:rsidR="001B4091" w:rsidRPr="008B2CCE" w:rsidRDefault="001B4091">
      <w:pPr>
        <w:pStyle w:val="Textbody"/>
        <w:spacing w:before="0"/>
        <w:rPr>
          <w:rFonts w:ascii="Arial" w:hAnsi="Arial" w:cs="Arial"/>
          <w:i/>
          <w:color w:val="auto"/>
          <w:szCs w:val="24"/>
        </w:rPr>
      </w:pPr>
    </w:p>
    <w:p w14:paraId="4AA1622E" w14:textId="77777777" w:rsidR="001B4091" w:rsidRPr="008B2CCE" w:rsidRDefault="001B4091">
      <w:pPr>
        <w:pStyle w:val="Textbody"/>
        <w:spacing w:before="0"/>
        <w:rPr>
          <w:rFonts w:ascii="Arial" w:hAnsi="Arial" w:cs="Arial"/>
          <w:i/>
          <w:color w:val="auto"/>
          <w:szCs w:val="24"/>
        </w:rPr>
      </w:pPr>
    </w:p>
    <w:p w14:paraId="2C405062" w14:textId="18FAFBC9" w:rsidR="001B4091" w:rsidRPr="008B2CCE" w:rsidRDefault="00CB5611" w:rsidP="00CB5611">
      <w:pPr>
        <w:pStyle w:val="Textbody"/>
        <w:tabs>
          <w:tab w:val="left" w:pos="2205"/>
        </w:tabs>
        <w:spacing w:before="0"/>
        <w:rPr>
          <w:rFonts w:ascii="Arial" w:hAnsi="Arial" w:cs="Arial"/>
          <w:i/>
          <w:color w:val="auto"/>
          <w:szCs w:val="24"/>
        </w:rPr>
      </w:pPr>
      <w:r w:rsidRPr="008B2CCE">
        <w:rPr>
          <w:rFonts w:ascii="Arial" w:hAnsi="Arial" w:cs="Arial"/>
          <w:i/>
          <w:color w:val="auto"/>
          <w:szCs w:val="24"/>
        </w:rPr>
        <w:tab/>
      </w:r>
    </w:p>
    <w:p w14:paraId="3A5898FE" w14:textId="77777777" w:rsidR="001B4091" w:rsidRPr="008B2CCE" w:rsidRDefault="00DC07AC">
      <w:pPr>
        <w:pStyle w:val="Title"/>
        <w:rPr>
          <w:rFonts w:ascii="Arial" w:hAnsi="Arial" w:cs="Arial"/>
          <w:color w:val="auto"/>
        </w:rPr>
      </w:pPr>
      <w:r w:rsidRPr="008B2CCE">
        <w:rPr>
          <w:rFonts w:ascii="Arial" w:hAnsi="Arial" w:cs="Arial"/>
          <w:color w:val="auto"/>
          <w:szCs w:val="24"/>
          <w:lang w:val="de-DE"/>
        </w:rPr>
        <w:t>Садр</w:t>
      </w:r>
      <w:r w:rsidRPr="008B2CCE">
        <w:rPr>
          <w:rFonts w:ascii="Arial" w:hAnsi="Arial" w:cs="Arial"/>
          <w:color w:val="auto"/>
          <w:szCs w:val="24"/>
          <w:lang w:val="ru-RU"/>
        </w:rPr>
        <w:t>ж</w:t>
      </w:r>
      <w:r w:rsidRPr="008B2CCE">
        <w:rPr>
          <w:rFonts w:ascii="Arial" w:hAnsi="Arial" w:cs="Arial"/>
          <w:color w:val="auto"/>
          <w:szCs w:val="24"/>
          <w:lang w:val="de-DE"/>
        </w:rPr>
        <w:t>ај</w:t>
      </w:r>
      <w:r w:rsidRPr="008B2CCE">
        <w:rPr>
          <w:rFonts w:ascii="Arial" w:hAnsi="Arial" w:cs="Arial"/>
          <w:color w:val="auto"/>
          <w:szCs w:val="24"/>
          <w:lang w:val="ru-RU"/>
        </w:rPr>
        <w:t xml:space="preserve"> к</w:t>
      </w:r>
      <w:r w:rsidRPr="008B2CCE">
        <w:rPr>
          <w:rFonts w:ascii="Arial" w:hAnsi="Arial" w:cs="Arial"/>
          <w:color w:val="auto"/>
          <w:szCs w:val="24"/>
          <w:lang w:val="de-DE"/>
        </w:rPr>
        <w:t>онкурсне</w:t>
      </w:r>
      <w:r w:rsidRPr="008B2CCE">
        <w:rPr>
          <w:rFonts w:ascii="Arial" w:hAnsi="Arial" w:cs="Arial"/>
          <w:color w:val="auto"/>
          <w:szCs w:val="24"/>
          <w:lang w:val="ru-RU"/>
        </w:rPr>
        <w:t xml:space="preserve"> </w:t>
      </w:r>
      <w:r w:rsidRPr="008B2CCE">
        <w:rPr>
          <w:rFonts w:ascii="Arial" w:hAnsi="Arial" w:cs="Arial"/>
          <w:color w:val="auto"/>
          <w:szCs w:val="24"/>
          <w:lang w:val="de-DE"/>
        </w:rPr>
        <w:t>документације:</w:t>
      </w:r>
    </w:p>
    <w:p w14:paraId="73F2167F" w14:textId="10CCD2DF" w:rsidR="001B4091" w:rsidRPr="008B2CCE" w:rsidRDefault="00577001">
      <w:pPr>
        <w:pStyle w:val="Title"/>
        <w:rPr>
          <w:rFonts w:ascii="Arial" w:hAnsi="Arial" w:cs="Arial"/>
          <w:color w:val="auto"/>
        </w:rPr>
      </w:pP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r>
      <w:r w:rsidRPr="008B2CCE">
        <w:rPr>
          <w:rFonts w:ascii="Arial" w:hAnsi="Arial" w:cs="Arial"/>
          <w:color w:val="auto"/>
          <w:lang w:val="ru-RU"/>
        </w:rPr>
        <w:tab/>
        <w:t xml:space="preserve">  </w:t>
      </w:r>
      <w:r w:rsidR="00623719" w:rsidRPr="008B2CCE">
        <w:rPr>
          <w:rFonts w:ascii="Arial" w:hAnsi="Arial" w:cs="Arial"/>
          <w:color w:val="auto"/>
          <w:lang w:val="ru-RU"/>
        </w:rPr>
        <w:t xml:space="preserve">   </w:t>
      </w:r>
      <w:r w:rsidR="00DC07AC" w:rsidRPr="008B2CCE">
        <w:rPr>
          <w:rFonts w:ascii="Arial" w:hAnsi="Arial" w:cs="Arial"/>
          <w:b w:val="0"/>
          <w:color w:val="auto"/>
          <w:lang w:val="ru-RU"/>
        </w:rPr>
        <w:tab/>
        <w:t xml:space="preserve">                              </w:t>
      </w:r>
    </w:p>
    <w:tbl>
      <w:tblPr>
        <w:tblW w:w="8642" w:type="dxa"/>
        <w:tblInd w:w="142" w:type="dxa"/>
        <w:tblLayout w:type="fixed"/>
        <w:tblCellMar>
          <w:left w:w="10" w:type="dxa"/>
          <w:right w:w="10" w:type="dxa"/>
        </w:tblCellMar>
        <w:tblLook w:val="0000" w:firstRow="0" w:lastRow="0" w:firstColumn="0" w:lastColumn="0" w:noHBand="0" w:noVBand="0"/>
      </w:tblPr>
      <w:tblGrid>
        <w:gridCol w:w="563"/>
        <w:gridCol w:w="8079"/>
      </w:tblGrid>
      <w:tr w:rsidR="008B2CCE" w:rsidRPr="008B2CCE" w14:paraId="29BFD712"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55F841"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1.</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1A1AA" w14:textId="77777777" w:rsidR="00AA76D7" w:rsidRPr="008B2CCE" w:rsidRDefault="00AA76D7">
            <w:pPr>
              <w:pStyle w:val="Standard"/>
              <w:tabs>
                <w:tab w:val="left" w:pos="360"/>
                <w:tab w:val="left" w:pos="567"/>
                <w:tab w:val="right" w:leader="dot" w:pos="9639"/>
              </w:tabs>
              <w:rPr>
                <w:rFonts w:ascii="Arial" w:hAnsi="Arial" w:cs="Arial"/>
                <w:color w:val="auto"/>
              </w:rPr>
            </w:pPr>
            <w:r w:rsidRPr="008B2CCE">
              <w:rPr>
                <w:rFonts w:ascii="Arial" w:hAnsi="Arial" w:cs="Arial"/>
                <w:color w:val="auto"/>
              </w:rPr>
              <w:t>Општи подаци о јавној набавци</w:t>
            </w:r>
          </w:p>
        </w:tc>
      </w:tr>
      <w:tr w:rsidR="008B2CCE" w:rsidRPr="008B2CCE" w14:paraId="40054E27"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AA38F"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2.</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16C82" w14:textId="77777777" w:rsidR="00AA76D7" w:rsidRPr="008B2CCE" w:rsidRDefault="00AA76D7">
            <w:pPr>
              <w:pStyle w:val="Standard"/>
              <w:tabs>
                <w:tab w:val="left" w:pos="317"/>
                <w:tab w:val="left" w:pos="360"/>
                <w:tab w:val="right" w:leader="dot" w:pos="9639"/>
              </w:tabs>
              <w:rPr>
                <w:rFonts w:ascii="Arial" w:hAnsi="Arial" w:cs="Arial"/>
                <w:color w:val="auto"/>
              </w:rPr>
            </w:pPr>
            <w:r w:rsidRPr="008B2CCE">
              <w:rPr>
                <w:rFonts w:ascii="Arial" w:hAnsi="Arial" w:cs="Arial"/>
                <w:color w:val="auto"/>
              </w:rPr>
              <w:t>Подаци о предмету набавке</w:t>
            </w:r>
          </w:p>
        </w:tc>
      </w:tr>
      <w:tr w:rsidR="008B2CCE" w:rsidRPr="008B2CCE" w14:paraId="01F7644A"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41413"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3.</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D194" w14:textId="77777777" w:rsidR="00AA76D7" w:rsidRPr="008B2CCE" w:rsidRDefault="00AA76D7">
            <w:pPr>
              <w:pStyle w:val="Standard"/>
              <w:tabs>
                <w:tab w:val="left" w:pos="317"/>
                <w:tab w:val="left" w:pos="360"/>
                <w:tab w:val="right" w:leader="dot" w:pos="9639"/>
              </w:tabs>
              <w:rPr>
                <w:rFonts w:ascii="Arial" w:hAnsi="Arial" w:cs="Arial"/>
                <w:color w:val="auto"/>
              </w:rPr>
            </w:pPr>
            <w:r w:rsidRPr="008B2CCE">
              <w:rPr>
                <w:rFonts w:ascii="Arial" w:hAnsi="Arial" w:cs="Arial"/>
                <w:color w:val="auto"/>
              </w:rPr>
              <w:t>Техничка спецификација (врста, техничке карактеристике, квалитет, обим и опис услуга)</w:t>
            </w:r>
          </w:p>
        </w:tc>
      </w:tr>
      <w:tr w:rsidR="008B2CCE" w:rsidRPr="008B2CCE" w14:paraId="3DDB507A"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CF18BE"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4.</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4EACC" w14:textId="77777777" w:rsidR="00AA76D7" w:rsidRPr="008B2CCE" w:rsidRDefault="00AA76D7">
            <w:pPr>
              <w:pStyle w:val="Standard"/>
              <w:tabs>
                <w:tab w:val="left" w:pos="317"/>
                <w:tab w:val="left" w:pos="360"/>
                <w:tab w:val="right" w:leader="dot" w:pos="9639"/>
              </w:tabs>
              <w:rPr>
                <w:rFonts w:ascii="Arial" w:hAnsi="Arial" w:cs="Arial"/>
                <w:color w:val="auto"/>
              </w:rPr>
            </w:pPr>
            <w:r w:rsidRPr="008B2CCE">
              <w:rPr>
                <w:rFonts w:ascii="Arial" w:hAnsi="Arial" w:cs="Arial"/>
                <w:color w:val="auto"/>
              </w:rPr>
              <w:t>Услови за учешће у поступку ЈН и упутство како се доказује испуњеност услова</w:t>
            </w:r>
          </w:p>
        </w:tc>
      </w:tr>
      <w:tr w:rsidR="008B2CCE" w:rsidRPr="008B2CCE" w14:paraId="1ACD88E0"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B1E61"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5.</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942B5" w14:textId="77777777" w:rsidR="00AA76D7" w:rsidRPr="008B2CCE" w:rsidRDefault="00AA76D7">
            <w:pPr>
              <w:pStyle w:val="Standard"/>
              <w:tabs>
                <w:tab w:val="left" w:pos="317"/>
                <w:tab w:val="left" w:pos="360"/>
                <w:tab w:val="right" w:leader="dot" w:pos="9639"/>
              </w:tabs>
              <w:rPr>
                <w:rFonts w:ascii="Arial" w:hAnsi="Arial" w:cs="Arial"/>
                <w:color w:val="auto"/>
              </w:rPr>
            </w:pPr>
            <w:r w:rsidRPr="008B2CCE">
              <w:rPr>
                <w:rFonts w:ascii="Arial" w:hAnsi="Arial" w:cs="Arial"/>
                <w:color w:val="auto"/>
              </w:rPr>
              <w:t>Критеријум за доделу уговора</w:t>
            </w:r>
          </w:p>
        </w:tc>
      </w:tr>
      <w:tr w:rsidR="008B2CCE" w:rsidRPr="008B2CCE" w14:paraId="2ECB9E12"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08A7C1"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6.</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1881AA" w14:textId="77777777" w:rsidR="00AA76D7" w:rsidRPr="008B2CCE" w:rsidRDefault="00AA76D7">
            <w:pPr>
              <w:pStyle w:val="Standard"/>
              <w:tabs>
                <w:tab w:val="left" w:pos="360"/>
                <w:tab w:val="left" w:pos="567"/>
                <w:tab w:val="right" w:leader="dot" w:pos="9639"/>
              </w:tabs>
              <w:rPr>
                <w:rFonts w:ascii="Arial" w:hAnsi="Arial" w:cs="Arial"/>
                <w:color w:val="auto"/>
              </w:rPr>
            </w:pPr>
            <w:r w:rsidRPr="008B2CCE">
              <w:rPr>
                <w:rFonts w:ascii="Arial" w:hAnsi="Arial" w:cs="Arial"/>
                <w:color w:val="auto"/>
              </w:rPr>
              <w:t>Упутство понуђачима како да сачине понуду</w:t>
            </w:r>
          </w:p>
        </w:tc>
      </w:tr>
      <w:tr w:rsidR="008B2CCE" w:rsidRPr="008B2CCE" w14:paraId="50D3B284"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BED95"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7.</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64D30" w14:textId="77777777" w:rsidR="00AA76D7" w:rsidRPr="008B2CCE" w:rsidRDefault="00AA76D7">
            <w:pPr>
              <w:pStyle w:val="Standard"/>
              <w:tabs>
                <w:tab w:val="left" w:pos="360"/>
                <w:tab w:val="left" w:pos="567"/>
                <w:tab w:val="right" w:leader="dot" w:pos="9639"/>
              </w:tabs>
              <w:rPr>
                <w:rFonts w:ascii="Arial" w:hAnsi="Arial" w:cs="Arial"/>
                <w:color w:val="auto"/>
              </w:rPr>
            </w:pPr>
            <w:r w:rsidRPr="008B2CCE">
              <w:rPr>
                <w:rFonts w:ascii="Arial" w:hAnsi="Arial" w:cs="Arial"/>
                <w:color w:val="auto"/>
              </w:rPr>
              <w:t>Обрасци и прилози</w:t>
            </w:r>
          </w:p>
        </w:tc>
      </w:tr>
      <w:tr w:rsidR="008B2CCE" w:rsidRPr="008B2CCE" w14:paraId="7D7BC348"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45F46" w14:textId="77777777" w:rsidR="00AA76D7" w:rsidRPr="008B2CCE" w:rsidRDefault="00AA76D7">
            <w:pPr>
              <w:pStyle w:val="Standard"/>
              <w:tabs>
                <w:tab w:val="left" w:pos="360"/>
                <w:tab w:val="left" w:pos="567"/>
                <w:tab w:val="right" w:leader="dot" w:pos="9639"/>
              </w:tabs>
              <w:jc w:val="center"/>
              <w:rPr>
                <w:rFonts w:ascii="Arial" w:hAnsi="Arial" w:cs="Arial"/>
                <w:color w:val="auto"/>
              </w:rPr>
            </w:pPr>
            <w:r w:rsidRPr="008B2CCE">
              <w:rPr>
                <w:rFonts w:ascii="Arial" w:hAnsi="Arial" w:cs="Arial"/>
                <w:color w:val="auto"/>
              </w:rPr>
              <w:t>8.</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77DACB" w14:textId="77777777" w:rsidR="00AA76D7" w:rsidRPr="008B2CCE" w:rsidRDefault="00AA76D7">
            <w:pPr>
              <w:pStyle w:val="Standard"/>
              <w:tabs>
                <w:tab w:val="left" w:pos="360"/>
                <w:tab w:val="left" w:pos="567"/>
                <w:tab w:val="right" w:leader="dot" w:pos="9639"/>
              </w:tabs>
              <w:rPr>
                <w:rFonts w:ascii="Arial" w:hAnsi="Arial" w:cs="Arial"/>
                <w:color w:val="auto"/>
              </w:rPr>
            </w:pPr>
            <w:r w:rsidRPr="008B2CCE">
              <w:rPr>
                <w:rFonts w:ascii="Arial" w:hAnsi="Arial" w:cs="Arial"/>
                <w:color w:val="auto"/>
              </w:rPr>
              <w:t>Модел уговора</w:t>
            </w:r>
          </w:p>
        </w:tc>
      </w:tr>
    </w:tbl>
    <w:p w14:paraId="0FFF985F" w14:textId="77777777" w:rsidR="001B4091" w:rsidRPr="008B2CCE" w:rsidRDefault="001B4091">
      <w:pPr>
        <w:pStyle w:val="Textbody"/>
        <w:spacing w:before="0"/>
        <w:rPr>
          <w:rFonts w:ascii="Arial" w:hAnsi="Arial" w:cs="Arial"/>
          <w:b/>
          <w:color w:val="auto"/>
          <w:spacing w:val="80"/>
          <w:szCs w:val="24"/>
          <w:shd w:val="clear" w:color="auto" w:fill="FFFF00"/>
        </w:rPr>
      </w:pPr>
    </w:p>
    <w:p w14:paraId="5B8527B0" w14:textId="4A68C3E7" w:rsidR="001B4091" w:rsidRPr="008B2CCE" w:rsidRDefault="00A15B96" w:rsidP="00A15B96">
      <w:pPr>
        <w:pStyle w:val="Standard"/>
        <w:jc w:val="center"/>
        <w:rPr>
          <w:rFonts w:ascii="Arial" w:hAnsi="Arial" w:cs="Arial"/>
          <w:color w:val="auto"/>
          <w:lang w:val="sr-Cyrl-RS"/>
        </w:rPr>
      </w:pPr>
      <w:r w:rsidRPr="008B2CCE">
        <w:rPr>
          <w:rFonts w:ascii="Arial" w:hAnsi="Arial" w:cs="Arial"/>
          <w:bCs/>
          <w:color w:val="auto"/>
        </w:rPr>
        <w:t xml:space="preserve">                                    </w:t>
      </w:r>
      <w:r w:rsidR="00E648A1" w:rsidRPr="008B2CCE">
        <w:rPr>
          <w:rFonts w:ascii="Arial" w:hAnsi="Arial" w:cs="Arial"/>
          <w:bCs/>
          <w:color w:val="auto"/>
        </w:rPr>
        <w:t xml:space="preserve">            </w:t>
      </w:r>
      <w:r w:rsidR="00791C4E" w:rsidRPr="008B2CCE">
        <w:rPr>
          <w:rFonts w:ascii="Arial" w:hAnsi="Arial" w:cs="Arial"/>
          <w:bCs/>
          <w:color w:val="auto"/>
        </w:rPr>
        <w:t xml:space="preserve">          </w:t>
      </w:r>
      <w:r w:rsidR="00DC07AC" w:rsidRPr="008B2CCE">
        <w:rPr>
          <w:rFonts w:ascii="Arial" w:hAnsi="Arial" w:cs="Arial"/>
          <w:bCs/>
          <w:color w:val="auto"/>
        </w:rPr>
        <w:t xml:space="preserve">Укупан број страна документације: </w:t>
      </w:r>
      <w:r w:rsidR="007F0748" w:rsidRPr="008B2CCE">
        <w:rPr>
          <w:rFonts w:ascii="Arial" w:hAnsi="Arial" w:cs="Arial"/>
          <w:bCs/>
          <w:color w:val="auto"/>
        </w:rPr>
        <w:t>27</w:t>
      </w:r>
      <w:r w:rsidR="000B3611" w:rsidRPr="008B2CCE">
        <w:rPr>
          <w:rFonts w:ascii="Arial" w:hAnsi="Arial" w:cs="Arial"/>
          <w:bCs/>
          <w:color w:val="auto"/>
          <w:lang w:val="sr-Cyrl-RS"/>
        </w:rPr>
        <w:t>8</w:t>
      </w:r>
    </w:p>
    <w:p w14:paraId="1E50671A" w14:textId="77777777" w:rsidR="001B4091" w:rsidRPr="002E3741" w:rsidRDefault="001B4091">
      <w:pPr>
        <w:pStyle w:val="Textbody"/>
        <w:spacing w:before="0"/>
        <w:rPr>
          <w:rFonts w:ascii="Arial" w:hAnsi="Arial" w:cs="Arial"/>
          <w:szCs w:val="24"/>
        </w:rPr>
      </w:pPr>
    </w:p>
    <w:p w14:paraId="0D9013F6" w14:textId="77777777" w:rsidR="001B4091" w:rsidRPr="002E3741"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2E3741">
        <w:rPr>
          <w:rFonts w:ascii="Arial" w:hAnsi="Arial" w:cs="Arial"/>
          <w:sz w:val="24"/>
          <w:szCs w:val="24"/>
        </w:rPr>
        <w:lastRenderedPageBreak/>
        <w:t>ОПШТИ ПОДАЦИ О ЈАВНОЈ НАБАВЦИ</w:t>
      </w:r>
      <w:bookmarkEnd w:id="13"/>
      <w:bookmarkEnd w:id="14"/>
    </w:p>
    <w:tbl>
      <w:tblPr>
        <w:tblW w:w="9019" w:type="dxa"/>
        <w:tblInd w:w="-108" w:type="dxa"/>
        <w:tblLayout w:type="fixed"/>
        <w:tblCellMar>
          <w:left w:w="10" w:type="dxa"/>
          <w:right w:w="10" w:type="dxa"/>
        </w:tblCellMar>
        <w:tblLook w:val="0000" w:firstRow="0" w:lastRow="0" w:firstColumn="0" w:lastColumn="0" w:noHBand="0" w:noVBand="0"/>
      </w:tblPr>
      <w:tblGrid>
        <w:gridCol w:w="2947"/>
        <w:gridCol w:w="6072"/>
      </w:tblGrid>
      <w:tr w:rsidR="003A2F9E" w:rsidRPr="002E3741" w14:paraId="6CBA23E1"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5A6ABA" w14:textId="77777777" w:rsidR="003A2F9E" w:rsidRPr="002E3741" w:rsidRDefault="003A2F9E" w:rsidP="003A2F9E">
            <w:pPr>
              <w:pStyle w:val="Standard"/>
              <w:jc w:val="center"/>
              <w:rPr>
                <w:rFonts w:ascii="Arial" w:eastAsia="TimesNewRomanPSMT" w:hAnsi="Arial" w:cs="Arial"/>
                <w:bCs/>
              </w:rPr>
            </w:pPr>
          </w:p>
          <w:p w14:paraId="06BD61C7"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Назив и адреса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5CBAAE" w14:textId="77777777" w:rsidR="003A2F9E" w:rsidRPr="002E3741" w:rsidRDefault="003A2F9E" w:rsidP="003A2F9E">
            <w:pPr>
              <w:pStyle w:val="Standard"/>
              <w:spacing w:before="0" w:line="100" w:lineRule="atLeast"/>
              <w:jc w:val="center"/>
              <w:rPr>
                <w:rFonts w:ascii="Arial" w:hAnsi="Arial" w:cs="Arial"/>
              </w:rPr>
            </w:pPr>
          </w:p>
          <w:p w14:paraId="42725F35" w14:textId="77777777" w:rsidR="003A2F9E" w:rsidRPr="002E3741" w:rsidRDefault="003A2F9E" w:rsidP="0007234F">
            <w:pPr>
              <w:pStyle w:val="Standard"/>
              <w:spacing w:before="0" w:line="100" w:lineRule="atLeast"/>
              <w:jc w:val="center"/>
              <w:rPr>
                <w:rFonts w:ascii="Arial" w:hAnsi="Arial" w:cs="Arial"/>
              </w:rPr>
            </w:pPr>
            <w:r w:rsidRPr="002E3741">
              <w:rPr>
                <w:rFonts w:ascii="Arial" w:hAnsi="Arial" w:cs="Arial"/>
              </w:rPr>
              <w:t xml:space="preserve">Јавно предузеће „Електропривреда Србије“ </w:t>
            </w:r>
          </w:p>
          <w:p w14:paraId="38BB3E5C" w14:textId="77777777" w:rsidR="003A2F9E" w:rsidRPr="002E3741" w:rsidRDefault="003A2F9E" w:rsidP="003A2F9E">
            <w:pPr>
              <w:spacing w:line="100" w:lineRule="atLeast"/>
              <w:jc w:val="center"/>
              <w:rPr>
                <w:rFonts w:cs="Arial"/>
                <w:sz w:val="24"/>
                <w:szCs w:val="24"/>
              </w:rPr>
            </w:pPr>
            <w:r w:rsidRPr="002E3741">
              <w:rPr>
                <w:rFonts w:cs="Arial"/>
                <w:sz w:val="24"/>
                <w:szCs w:val="24"/>
              </w:rPr>
              <w:t>Огранак РБ Колубара</w:t>
            </w:r>
          </w:p>
          <w:p w14:paraId="02541B8E" w14:textId="77777777" w:rsidR="003A2F9E" w:rsidRPr="002E3741" w:rsidRDefault="003A2F9E" w:rsidP="003A2F9E">
            <w:pPr>
              <w:spacing w:line="100" w:lineRule="atLeast"/>
              <w:jc w:val="center"/>
              <w:rPr>
                <w:rFonts w:cs="Arial"/>
                <w:sz w:val="24"/>
                <w:szCs w:val="24"/>
              </w:rPr>
            </w:pPr>
            <w:r w:rsidRPr="002E3741">
              <w:rPr>
                <w:rFonts w:cs="Arial"/>
                <w:sz w:val="24"/>
                <w:szCs w:val="24"/>
                <w:lang w:val="sr-Cyrl-RS"/>
              </w:rPr>
              <w:t>У</w:t>
            </w:r>
            <w:r w:rsidRPr="002E3741">
              <w:rPr>
                <w:rFonts w:cs="Arial"/>
                <w:sz w:val="24"/>
                <w:szCs w:val="24"/>
              </w:rPr>
              <w:t xml:space="preserve">лица Светог Саве </w:t>
            </w:r>
            <w:r w:rsidRPr="002E3741">
              <w:rPr>
                <w:rFonts w:cs="Arial"/>
                <w:sz w:val="24"/>
                <w:szCs w:val="24"/>
                <w:lang w:val="sr-Cyrl-RS"/>
              </w:rPr>
              <w:t xml:space="preserve">бр. </w:t>
            </w:r>
            <w:r w:rsidRPr="002E3741">
              <w:rPr>
                <w:rFonts w:cs="Arial"/>
                <w:sz w:val="24"/>
                <w:szCs w:val="24"/>
              </w:rPr>
              <w:t>1</w:t>
            </w:r>
          </w:p>
          <w:p w14:paraId="6FB1B8AD" w14:textId="77777777" w:rsidR="003A2F9E" w:rsidRPr="002E3741" w:rsidRDefault="003A2F9E" w:rsidP="003A2F9E">
            <w:pPr>
              <w:spacing w:line="100" w:lineRule="atLeast"/>
              <w:jc w:val="center"/>
              <w:rPr>
                <w:rFonts w:cs="Arial"/>
                <w:sz w:val="24"/>
                <w:szCs w:val="24"/>
              </w:rPr>
            </w:pPr>
            <w:r w:rsidRPr="002E3741">
              <w:rPr>
                <w:rFonts w:cs="Arial"/>
                <w:sz w:val="24"/>
                <w:szCs w:val="24"/>
                <w:lang w:val="sr-Cyrl-RS"/>
              </w:rPr>
              <w:t xml:space="preserve">11550 </w:t>
            </w:r>
            <w:r w:rsidRPr="002E3741">
              <w:rPr>
                <w:rFonts w:cs="Arial"/>
                <w:sz w:val="24"/>
                <w:szCs w:val="24"/>
              </w:rPr>
              <w:t>Лазаревац</w:t>
            </w:r>
          </w:p>
          <w:p w14:paraId="1006B77E" w14:textId="77777777" w:rsidR="003A2F9E" w:rsidRPr="002E3741" w:rsidRDefault="003A2F9E" w:rsidP="003A2F9E">
            <w:pPr>
              <w:spacing w:line="100" w:lineRule="atLeast"/>
              <w:jc w:val="center"/>
              <w:rPr>
                <w:rFonts w:cs="Arial"/>
                <w:sz w:val="24"/>
                <w:szCs w:val="24"/>
              </w:rPr>
            </w:pPr>
          </w:p>
        </w:tc>
      </w:tr>
      <w:tr w:rsidR="003A2F9E" w:rsidRPr="002E3741" w14:paraId="175BA1FA"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FF570A"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Интернет страница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AEE7A" w14:textId="597FD8F9" w:rsidR="003A2F9E" w:rsidRPr="00485259" w:rsidRDefault="00944667" w:rsidP="002B71E1">
            <w:pPr>
              <w:pStyle w:val="Standard"/>
              <w:jc w:val="center"/>
              <w:rPr>
                <w:rFonts w:ascii="Arial" w:hAnsi="Arial" w:cs="Arial"/>
              </w:rPr>
            </w:pPr>
            <w:hyperlink r:id="rId9" w:history="1">
              <w:r w:rsidR="00485259" w:rsidRPr="00485259">
                <w:rPr>
                  <w:rStyle w:val="Hyperlink"/>
                  <w:rFonts w:ascii="Arial" w:eastAsia="Arial Unicode MS" w:hAnsi="Arial" w:cs="Arial"/>
                  <w:color w:val="auto"/>
                  <w:u w:val="none"/>
                  <w:lang w:eastAsia="ar-SA"/>
                </w:rPr>
                <w:t>www.eps.rs</w:t>
              </w:r>
            </w:hyperlink>
            <w:r w:rsidR="00485259" w:rsidRPr="00485259">
              <w:rPr>
                <w:rFonts w:ascii="Arial" w:eastAsia="Arial Unicode MS" w:hAnsi="Arial" w:cs="Arial"/>
                <w:color w:val="auto"/>
                <w:lang w:eastAsia="ar-SA"/>
              </w:rPr>
              <w:t>/cir/kolubara</w:t>
            </w:r>
          </w:p>
        </w:tc>
      </w:tr>
      <w:tr w:rsidR="003A2F9E" w:rsidRPr="002E3741" w14:paraId="5FAF46F6"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1BDA0"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Врста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B479BF" w14:textId="77777777" w:rsidR="003A2F9E" w:rsidRPr="000E79CE" w:rsidRDefault="003A2F9E" w:rsidP="000E79CE">
            <w:pPr>
              <w:pStyle w:val="Standard"/>
              <w:jc w:val="center"/>
              <w:rPr>
                <w:rFonts w:ascii="Arial" w:hAnsi="Arial" w:cs="Arial"/>
                <w:lang w:val="sr-Cyrl-RS"/>
              </w:rPr>
            </w:pPr>
            <w:r w:rsidRPr="002E3741">
              <w:rPr>
                <w:rFonts w:ascii="Arial" w:eastAsia="TimesNewRomanPSMT" w:hAnsi="Arial" w:cs="Arial"/>
                <w:bCs/>
                <w:color w:val="auto"/>
              </w:rPr>
              <w:t xml:space="preserve">   </w:t>
            </w:r>
            <w:r w:rsidR="000E79CE">
              <w:rPr>
                <w:rFonts w:ascii="Arial" w:eastAsia="TimesNewRomanPSMT" w:hAnsi="Arial" w:cs="Arial"/>
                <w:bCs/>
                <w:color w:val="auto"/>
                <w:lang w:val="sr-Cyrl-RS"/>
              </w:rPr>
              <w:t>Отворени поступак</w:t>
            </w:r>
          </w:p>
        </w:tc>
      </w:tr>
      <w:tr w:rsidR="003A2F9E" w:rsidRPr="002E3741" w14:paraId="1451887D" w14:textId="77777777" w:rsidTr="00525F96">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423C82" w14:textId="77777777" w:rsidR="003A2F9E" w:rsidRPr="002E3741" w:rsidRDefault="00797444" w:rsidP="00525F96">
            <w:pPr>
              <w:pStyle w:val="Standard"/>
              <w:rPr>
                <w:rFonts w:ascii="Arial" w:hAnsi="Arial" w:cs="Arial"/>
              </w:rPr>
            </w:pPr>
            <w:r w:rsidRPr="002E3741">
              <w:rPr>
                <w:rFonts w:ascii="Arial" w:eastAsia="TimesNewRomanPSMT" w:hAnsi="Arial" w:cs="Arial"/>
                <w:bCs/>
              </w:rPr>
              <w:t xml:space="preserve"> </w:t>
            </w:r>
            <w:r w:rsidR="003A2F9E" w:rsidRPr="002E3741">
              <w:rPr>
                <w:rFonts w:ascii="Arial" w:eastAsia="TimesNewRomanPSMT" w:hAnsi="Arial" w:cs="Arial"/>
                <w:bCs/>
              </w:rPr>
              <w:t>Предмет јавне набавке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82BB5" w14:textId="1C91FC65" w:rsidR="003A2F9E" w:rsidRPr="00317667" w:rsidRDefault="003A2F9E" w:rsidP="00F262D1">
            <w:pPr>
              <w:pStyle w:val="Standard"/>
              <w:rPr>
                <w:rFonts w:ascii="Arial" w:hAnsi="Arial" w:cs="Arial"/>
                <w:color w:val="00B050"/>
                <w:lang w:val="sr-Cyrl-CS"/>
              </w:rPr>
            </w:pPr>
            <w:bookmarkStart w:id="16" w:name="_Toc442559877"/>
            <w:r w:rsidRPr="002E3741">
              <w:rPr>
                <w:rFonts w:ascii="Arial" w:hAnsi="Arial" w:cs="Arial"/>
              </w:rPr>
              <w:t xml:space="preserve">Набавка </w:t>
            </w:r>
            <w:r w:rsidRPr="002E3741">
              <w:rPr>
                <w:rFonts w:ascii="Arial" w:hAnsi="Arial" w:cs="Arial"/>
                <w:lang w:val="sr-Cyrl-RS"/>
              </w:rPr>
              <w:t>услуге</w:t>
            </w:r>
            <w:r w:rsidR="000E79CE">
              <w:rPr>
                <w:rFonts w:ascii="Arial" w:hAnsi="Arial" w:cs="Arial"/>
              </w:rPr>
              <w:t>:</w:t>
            </w:r>
            <w:bookmarkEnd w:id="16"/>
            <w:r w:rsidR="0068183B">
              <w:rPr>
                <w:rFonts w:ascii="Arial" w:hAnsi="Arial" w:cs="Arial"/>
                <w:lang w:val="sr-Cyrl-RS"/>
              </w:rPr>
              <w:t xml:space="preserve"> </w:t>
            </w:r>
            <w:r w:rsidR="00DA0C7A" w:rsidRPr="00DA0C7A">
              <w:rPr>
                <w:rFonts w:ascii="Arial" w:hAnsi="Arial" w:cs="Arial"/>
                <w:color w:val="00B050"/>
                <w:lang w:val="sr-Cyrl-CS"/>
              </w:rPr>
              <w:t>Сервисирање и еталонирање лабораторијске опреме за анализу угља и воде</w:t>
            </w:r>
            <w:r w:rsidR="00A7286F">
              <w:rPr>
                <w:rFonts w:ascii="Arial" w:hAnsi="Arial" w:cs="Arial"/>
                <w:color w:val="00B050"/>
                <w:lang w:val="sr-Cyrl-CS"/>
              </w:rPr>
              <w:t xml:space="preserve">, </w:t>
            </w:r>
            <w:r w:rsidR="004E4EBB">
              <w:rPr>
                <w:rFonts w:ascii="Arial" w:hAnsi="Arial" w:cs="Arial"/>
                <w:color w:val="00B050"/>
                <w:lang w:val="sr-Cyrl-CS"/>
              </w:rPr>
              <w:t>обликоване</w:t>
            </w:r>
            <w:r w:rsidR="000B11BF" w:rsidRPr="000B11BF">
              <w:rPr>
                <w:rFonts w:ascii="Arial" w:hAnsi="Arial" w:cs="Arial"/>
                <w:color w:val="00B050"/>
                <w:lang w:val="sr-Cyrl-CS"/>
              </w:rPr>
              <w:t xml:space="preserve"> по </w:t>
            </w:r>
            <w:r w:rsidR="00317667">
              <w:rPr>
                <w:rFonts w:ascii="Arial" w:hAnsi="Arial" w:cs="Arial"/>
                <w:color w:val="00B050"/>
                <w:lang w:val="sr-Cyrl-CS"/>
              </w:rPr>
              <w:t>партијама.</w:t>
            </w:r>
          </w:p>
        </w:tc>
      </w:tr>
      <w:tr w:rsidR="003A2F9E" w:rsidRPr="00BD2298" w14:paraId="1A63A8D7" w14:textId="77777777" w:rsidTr="005643CF">
        <w:trPr>
          <w:trHeight w:val="99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EDCCB3" w14:textId="77777777" w:rsidR="003A2F9E" w:rsidRPr="002E3741" w:rsidRDefault="003A2F9E" w:rsidP="00DA0C7A">
            <w:pPr>
              <w:pStyle w:val="Standard"/>
              <w:spacing w:before="0"/>
              <w:jc w:val="center"/>
              <w:rPr>
                <w:rFonts w:ascii="Arial" w:hAnsi="Arial" w:cs="Arial"/>
              </w:rPr>
            </w:pPr>
            <w:r w:rsidRPr="002E3741">
              <w:rPr>
                <w:rFonts w:ascii="Arial" w:hAnsi="Arial" w:cs="Arial"/>
              </w:rPr>
              <w:t>Опис сваке партије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B721B9"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1: Сервисирање, одржавање апарата (калориметра) C5000 и C400, пећи и сушница.</w:t>
            </w:r>
          </w:p>
          <w:p w14:paraId="2195687C"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2: Сервисирање, одржавање апарата LECO опреме.</w:t>
            </w:r>
          </w:p>
          <w:p w14:paraId="7BD63250"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3: Сервисирање, одржавање уређаја за одређивање живе АМА 254.</w:t>
            </w:r>
          </w:p>
          <w:p w14:paraId="63551C06"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4: Сервисирање и одржавање CHNSOCI - анализатора.</w:t>
            </w:r>
          </w:p>
          <w:p w14:paraId="532100D9"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5: Сервис, калибрација и верификација рада опреме произвођача METROHM.</w:t>
            </w:r>
          </w:p>
          <w:p w14:paraId="342A6989"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6: Сервисирање, одржавање апарата ААS contrAA700, набавка и замена резервних делова/потрошног материјала, стандарда верификација рада опреме и метода.</w:t>
            </w:r>
          </w:p>
          <w:p w14:paraId="5A1F8B67"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7: Сервисирање, одржавање апарата (калориметра) C5000.</w:t>
            </w:r>
          </w:p>
          <w:p w14:paraId="0733D812"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8: Сервисирање и одржавање апарата HACH 2800.</w:t>
            </w:r>
          </w:p>
          <w:p w14:paraId="6AF4E25C" w14:textId="77777777" w:rsidR="00DA0C7A" w:rsidRPr="00DA0C7A"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9: Еталонирање лабораторијске опреме за анализу угља и воде.</w:t>
            </w:r>
          </w:p>
          <w:p w14:paraId="19422A76" w14:textId="4F9CC9A0" w:rsidR="004C2F7A" w:rsidRPr="008C1B1F" w:rsidRDefault="00DA0C7A" w:rsidP="00DA0C7A">
            <w:pPr>
              <w:pStyle w:val="Standard"/>
              <w:spacing w:before="0"/>
              <w:rPr>
                <w:rFonts w:ascii="Arial" w:hAnsi="Arial" w:cs="Arial"/>
                <w:color w:val="00B050"/>
                <w:lang w:val="sr-Cyrl-CS"/>
              </w:rPr>
            </w:pPr>
            <w:r w:rsidRPr="00DA0C7A">
              <w:rPr>
                <w:rFonts w:ascii="Arial" w:hAnsi="Arial" w:cs="Arial"/>
                <w:color w:val="00B050"/>
                <w:lang w:val="sr-Cyrl-CS"/>
              </w:rPr>
              <w:t>Партија 10: Гас аларм GAL -12D Gas ALARM-Beograd.</w:t>
            </w:r>
          </w:p>
        </w:tc>
      </w:tr>
      <w:tr w:rsidR="003A2F9E" w:rsidRPr="002E3741" w14:paraId="6A59D2C0" w14:textId="77777777" w:rsidTr="005643CF">
        <w:trPr>
          <w:trHeight w:val="59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510DE1"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Циљ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823C8D" w14:textId="54F64208" w:rsidR="003A2F9E" w:rsidRPr="0068183B" w:rsidRDefault="003A2F9E" w:rsidP="006C1E7C">
            <w:pPr>
              <w:pStyle w:val="Standard"/>
              <w:jc w:val="center"/>
              <w:rPr>
                <w:rFonts w:ascii="Arial" w:hAnsi="Arial" w:cs="Arial"/>
                <w:lang w:val="sr-Cyrl-RS"/>
              </w:rPr>
            </w:pPr>
            <w:r w:rsidRPr="002E3741">
              <w:rPr>
                <w:rFonts w:ascii="Arial" w:eastAsia="TimesNewRomanPSMT" w:hAnsi="Arial" w:cs="Arial"/>
                <w:bCs/>
              </w:rPr>
              <w:t xml:space="preserve"> Закључење Уговора о јавној набавци</w:t>
            </w:r>
            <w:r w:rsidR="0068183B">
              <w:rPr>
                <w:rFonts w:ascii="Arial" w:eastAsia="TimesNewRomanPSMT" w:hAnsi="Arial" w:cs="Arial"/>
                <w:bCs/>
                <w:lang w:val="sr-Cyrl-RS"/>
              </w:rPr>
              <w:t xml:space="preserve"> </w:t>
            </w:r>
          </w:p>
        </w:tc>
      </w:tr>
      <w:tr w:rsidR="000B11BF" w:rsidRPr="00BD2298" w14:paraId="1D48D1BA" w14:textId="77777777" w:rsidTr="00590E37">
        <w:trPr>
          <w:trHeight w:val="42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212F62" w14:textId="77777777" w:rsidR="000B11BF" w:rsidRPr="002E3741" w:rsidRDefault="000B11BF" w:rsidP="000B11BF">
            <w:pPr>
              <w:pStyle w:val="Standard"/>
              <w:jc w:val="center"/>
              <w:rPr>
                <w:rFonts w:ascii="Arial" w:hAnsi="Arial" w:cs="Arial"/>
              </w:rPr>
            </w:pPr>
            <w:r w:rsidRPr="002E3741">
              <w:rPr>
                <w:rFonts w:ascii="Arial" w:eastAsia="TimesNewRomanPSMT" w:hAnsi="Arial" w:cs="Arial"/>
                <w:bCs/>
              </w:rPr>
              <w:t>Контакт</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990E8" w14:textId="24E01C9A" w:rsidR="000B11BF" w:rsidRPr="0032338A" w:rsidRDefault="000B11BF" w:rsidP="004C2F7A">
            <w:pPr>
              <w:pStyle w:val="Standard"/>
              <w:jc w:val="center"/>
              <w:rPr>
                <w:rFonts w:ascii="Arial" w:hAnsi="Arial" w:cs="Arial"/>
                <w:color w:val="00B050"/>
                <w:lang w:val="sr-Latn-RS"/>
              </w:rPr>
            </w:pPr>
            <w:r w:rsidRPr="001A3F1C">
              <w:rPr>
                <w:rFonts w:ascii="Arial" w:hAnsi="Arial" w:cs="Arial"/>
                <w:color w:val="auto"/>
                <w:lang w:val="sr-Latn-RS"/>
              </w:rPr>
              <w:t>e-mail:</w:t>
            </w:r>
            <w:r w:rsidRPr="001A3F1C">
              <w:rPr>
                <w:rFonts w:ascii="Arial" w:hAnsi="Arial" w:cs="Arial"/>
                <w:color w:val="auto"/>
                <w:lang w:val="sr-Cyrl-RS"/>
              </w:rPr>
              <w:t xml:space="preserve"> </w:t>
            </w:r>
            <w:r w:rsidR="004C2F7A">
              <w:rPr>
                <w:rFonts w:ascii="Arial" w:hAnsi="Arial" w:cs="Arial"/>
                <w:color w:val="auto"/>
                <w:lang w:val="sr-Latn-RS"/>
              </w:rPr>
              <w:t>pitanja.nabavke</w:t>
            </w:r>
            <w:r w:rsidRPr="00F063D6">
              <w:rPr>
                <w:rFonts w:ascii="Arial" w:hAnsi="Arial" w:cs="Arial"/>
                <w:color w:val="auto"/>
                <w:lang w:val="sr-Cyrl-RS"/>
              </w:rPr>
              <w:t>@</w:t>
            </w:r>
            <w:r w:rsidRPr="001A3F1C">
              <w:rPr>
                <w:rFonts w:ascii="Arial" w:hAnsi="Arial" w:cs="Arial"/>
                <w:color w:val="auto"/>
              </w:rPr>
              <w:t>rbkolubara</w:t>
            </w:r>
            <w:r w:rsidRPr="00F063D6">
              <w:rPr>
                <w:rFonts w:ascii="Arial" w:hAnsi="Arial" w:cs="Arial"/>
                <w:color w:val="auto"/>
                <w:lang w:val="sr-Cyrl-RS"/>
              </w:rPr>
              <w:t>.</w:t>
            </w:r>
            <w:r w:rsidRPr="001A3F1C">
              <w:rPr>
                <w:rFonts w:ascii="Arial" w:hAnsi="Arial" w:cs="Arial"/>
                <w:color w:val="auto"/>
              </w:rPr>
              <w:t>rs</w:t>
            </w:r>
          </w:p>
        </w:tc>
      </w:tr>
    </w:tbl>
    <w:p w14:paraId="75EEBB64" w14:textId="77777777" w:rsidR="006C1E7C" w:rsidRPr="006C1E7C" w:rsidRDefault="006C1E7C" w:rsidP="006C1E7C">
      <w:pPr>
        <w:pStyle w:val="Heading1"/>
        <w:spacing w:before="0"/>
        <w:ind w:left="360" w:firstLine="0"/>
        <w:jc w:val="both"/>
        <w:rPr>
          <w:rFonts w:ascii="Arial" w:hAnsi="Arial" w:cs="Arial"/>
        </w:rPr>
      </w:pPr>
    </w:p>
    <w:p w14:paraId="2DC6A1A7" w14:textId="77777777" w:rsidR="00577001" w:rsidRPr="002E3741" w:rsidRDefault="00577001" w:rsidP="00C43F24">
      <w:pPr>
        <w:pStyle w:val="Heading1"/>
        <w:numPr>
          <w:ilvl w:val="0"/>
          <w:numId w:val="23"/>
        </w:numPr>
        <w:spacing w:before="0"/>
        <w:jc w:val="both"/>
        <w:rPr>
          <w:rFonts w:ascii="Arial" w:hAnsi="Arial" w:cs="Arial"/>
        </w:rPr>
      </w:pPr>
      <w:r w:rsidRPr="002E3741">
        <w:rPr>
          <w:rFonts w:ascii="Arial" w:hAnsi="Arial" w:cs="Arial"/>
          <w:sz w:val="24"/>
          <w:szCs w:val="24"/>
        </w:rPr>
        <w:t>ПОДАЦИ О ПРЕДМЕТУ ЈАВНЕ НАБАВКЕ</w:t>
      </w:r>
    </w:p>
    <w:p w14:paraId="38345D5C" w14:textId="77777777" w:rsidR="00577001" w:rsidRPr="002E3741" w:rsidRDefault="00577001" w:rsidP="00C43F24">
      <w:pPr>
        <w:pStyle w:val="Heading1"/>
        <w:numPr>
          <w:ilvl w:val="1"/>
          <w:numId w:val="23"/>
        </w:numPr>
        <w:spacing w:before="0"/>
        <w:ind w:left="426" w:hanging="426"/>
        <w:jc w:val="both"/>
        <w:rPr>
          <w:rFonts w:ascii="Arial" w:hAnsi="Arial" w:cs="Arial"/>
          <w:sz w:val="24"/>
          <w:szCs w:val="24"/>
        </w:rPr>
      </w:pPr>
      <w:r w:rsidRPr="002E3741">
        <w:rPr>
          <w:rFonts w:ascii="Arial" w:hAnsi="Arial" w:cs="Arial"/>
          <w:sz w:val="24"/>
          <w:szCs w:val="24"/>
        </w:rPr>
        <w:t>Опис предмета јавне набавке, назив и ознака из општег речника  набавке</w:t>
      </w:r>
    </w:p>
    <w:p w14:paraId="3D470EF7" w14:textId="77777777" w:rsidR="00DA0C7A" w:rsidRDefault="00DA0C7A" w:rsidP="00590E37">
      <w:pPr>
        <w:pStyle w:val="Standard"/>
        <w:spacing w:before="0"/>
        <w:rPr>
          <w:rFonts w:ascii="Arial" w:hAnsi="Arial" w:cs="Arial"/>
          <w:b/>
        </w:rPr>
      </w:pPr>
    </w:p>
    <w:p w14:paraId="03594D26" w14:textId="48308561" w:rsidR="00590E37" w:rsidRPr="00590E37" w:rsidRDefault="00577001" w:rsidP="00590E37">
      <w:pPr>
        <w:pStyle w:val="Standard"/>
        <w:spacing w:before="0"/>
        <w:rPr>
          <w:rFonts w:ascii="Arial" w:hAnsi="Arial" w:cs="Arial"/>
          <w:color w:val="00B050"/>
          <w:lang w:val="sr-Cyrl-CS"/>
        </w:rPr>
      </w:pPr>
      <w:r w:rsidRPr="002E3741">
        <w:rPr>
          <w:rFonts w:ascii="Arial" w:hAnsi="Arial" w:cs="Arial"/>
          <w:b/>
        </w:rPr>
        <w:t>Опис предмета јавне набавке:</w:t>
      </w:r>
      <w:r>
        <w:rPr>
          <w:rFonts w:ascii="Arial" w:hAnsi="Arial" w:cs="Arial"/>
        </w:rPr>
        <w:t xml:space="preserve"> </w:t>
      </w:r>
      <w:r w:rsidR="00DA0C7A" w:rsidRPr="00DA0C7A">
        <w:rPr>
          <w:rFonts w:ascii="Arial" w:hAnsi="Arial" w:cs="Arial"/>
          <w:color w:val="00B050"/>
          <w:lang w:val="sr-Cyrl-CS"/>
        </w:rPr>
        <w:t>Сервисирање и еталонирање лабораторијске опреме за анализу угља и воде</w:t>
      </w:r>
      <w:r w:rsidR="00590E37" w:rsidRPr="00590E37">
        <w:rPr>
          <w:rFonts w:ascii="Arial" w:hAnsi="Arial" w:cs="Arial"/>
          <w:color w:val="00B050"/>
          <w:lang w:val="sr-Cyrl-CS"/>
        </w:rPr>
        <w:t>, обликоване по следећим партијама:</w:t>
      </w:r>
    </w:p>
    <w:p w14:paraId="51891E1B"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lastRenderedPageBreak/>
        <w:t>Партија 1: Сервисирање, одржавање апарата (калориметра) C5000 и C400, пећи и сушница.</w:t>
      </w:r>
    </w:p>
    <w:p w14:paraId="1454C4C2"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2: Сервисирање, одржавање апарата LECO опреме.</w:t>
      </w:r>
    </w:p>
    <w:p w14:paraId="130CFCE1"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3: Сервисирање, одржавање уређаја за одређивање живе АМА 254.</w:t>
      </w:r>
    </w:p>
    <w:p w14:paraId="744DF244"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4: Сервисирање и одржавање CHNSOCI - анализатора.</w:t>
      </w:r>
    </w:p>
    <w:p w14:paraId="6D54132F"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5: Сервис, калибрација и верификација рада опреме произвођача METROHM.</w:t>
      </w:r>
    </w:p>
    <w:p w14:paraId="4D70F546"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6: Сервисирање, одржавање апарата ААS contrAA700, набавка и замена резервних делова/потрошног материјала, стандарда верификација рада опреме и метода.</w:t>
      </w:r>
    </w:p>
    <w:p w14:paraId="017E5A5F"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7: Сервисирање, одржавање апарата (калориметра) C5000.</w:t>
      </w:r>
    </w:p>
    <w:p w14:paraId="675D9D1D"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8: Сервисирање и одржавање апарата HACH 2800.</w:t>
      </w:r>
    </w:p>
    <w:p w14:paraId="0D6160FE" w14:textId="77777777" w:rsidR="00DA0C7A" w:rsidRPr="00DA0C7A"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9: Еталонирање лабораторијске опреме за анализу угља и воде.</w:t>
      </w:r>
    </w:p>
    <w:p w14:paraId="5E14AF90" w14:textId="6BD2AE16" w:rsidR="00590E37" w:rsidRDefault="00DA0C7A" w:rsidP="00DA0C7A">
      <w:pPr>
        <w:pStyle w:val="Title"/>
        <w:spacing w:before="0"/>
        <w:jc w:val="both"/>
        <w:rPr>
          <w:rFonts w:ascii="Arial" w:hAnsi="Arial" w:cs="Arial"/>
          <w:b w:val="0"/>
          <w:bCs w:val="0"/>
          <w:color w:val="00B050"/>
          <w:szCs w:val="24"/>
          <w:lang w:val="sr-Cyrl-CS" w:eastAsia="en-US"/>
        </w:rPr>
      </w:pPr>
      <w:r w:rsidRPr="00DA0C7A">
        <w:rPr>
          <w:rFonts w:ascii="Arial" w:hAnsi="Arial" w:cs="Arial"/>
          <w:b w:val="0"/>
          <w:bCs w:val="0"/>
          <w:color w:val="00B050"/>
          <w:szCs w:val="24"/>
          <w:lang w:val="sr-Cyrl-CS" w:eastAsia="en-US"/>
        </w:rPr>
        <w:t>Партија 10: Гас аларм GAL -12D Gas ALARM-Beograd.</w:t>
      </w:r>
    </w:p>
    <w:p w14:paraId="0C6D7C94" w14:textId="77777777" w:rsidR="00DA0C7A" w:rsidRPr="00DA0C7A" w:rsidRDefault="00DA0C7A" w:rsidP="00DA0C7A">
      <w:pPr>
        <w:pStyle w:val="Subtitle"/>
        <w:spacing w:before="0" w:after="0"/>
        <w:rPr>
          <w:sz w:val="24"/>
          <w:szCs w:val="24"/>
          <w:lang w:val="sr-Cyrl-CS" w:eastAsia="en-US"/>
        </w:rPr>
      </w:pPr>
    </w:p>
    <w:p w14:paraId="491146C1" w14:textId="216E86E2" w:rsidR="00DA0C7A" w:rsidRDefault="00577001" w:rsidP="00590E37">
      <w:pPr>
        <w:pStyle w:val="Title"/>
        <w:spacing w:before="0"/>
        <w:jc w:val="both"/>
        <w:rPr>
          <w:rFonts w:ascii="Arial" w:hAnsi="Arial" w:cs="Arial"/>
          <w:b w:val="0"/>
          <w:color w:val="00B050"/>
          <w:lang w:val="sr-Cyrl-RS"/>
        </w:rPr>
      </w:pPr>
      <w:r w:rsidRPr="00CC7B3D">
        <w:rPr>
          <w:rFonts w:ascii="Arial" w:hAnsi="Arial" w:cs="Arial"/>
          <w:lang w:val="sr-Cyrl-RS"/>
        </w:rPr>
        <w:t>Назив из општег речника набавке</w:t>
      </w:r>
      <w:r w:rsidRPr="002E3741">
        <w:rPr>
          <w:rFonts w:ascii="Arial" w:hAnsi="Arial" w:cs="Arial"/>
          <w:lang w:val="sr-Cyrl-RS"/>
        </w:rPr>
        <w:t>:</w:t>
      </w:r>
      <w:r w:rsidRPr="002E3741">
        <w:rPr>
          <w:rFonts w:ascii="Arial" w:hAnsi="Arial" w:cs="Arial"/>
          <w:b w:val="0"/>
          <w:bCs w:val="0"/>
          <w:color w:val="auto"/>
          <w:sz w:val="22"/>
          <w:szCs w:val="22"/>
          <w:lang w:val="ru-RU"/>
        </w:rPr>
        <w:t xml:space="preserve"> </w:t>
      </w:r>
      <w:r w:rsidR="00DA0C7A">
        <w:rPr>
          <w:rFonts w:ascii="Arial" w:hAnsi="Arial" w:cs="Arial"/>
          <w:b w:val="0"/>
          <w:color w:val="00B050"/>
          <w:lang w:val="sr-Cyrl-RS"/>
        </w:rPr>
        <w:t>Услуге техничких испитивања.</w:t>
      </w:r>
    </w:p>
    <w:p w14:paraId="0D3766C7" w14:textId="77777777" w:rsidR="00DA0C7A" w:rsidRPr="00DA0C7A" w:rsidRDefault="00DA0C7A" w:rsidP="00DA0C7A">
      <w:pPr>
        <w:pStyle w:val="Subtitle"/>
        <w:spacing w:before="0" w:after="0"/>
        <w:rPr>
          <w:sz w:val="24"/>
          <w:szCs w:val="24"/>
          <w:lang w:val="sr-Cyrl-RS"/>
        </w:rPr>
      </w:pPr>
    </w:p>
    <w:p w14:paraId="55707A7A" w14:textId="77777777" w:rsidR="00DA0C7A" w:rsidRPr="00DA0C7A" w:rsidRDefault="00577001" w:rsidP="00DA0C7A">
      <w:pPr>
        <w:pStyle w:val="Title"/>
        <w:spacing w:before="0"/>
        <w:jc w:val="both"/>
        <w:rPr>
          <w:rFonts w:ascii="Arial" w:hAnsi="Arial" w:cs="Arial"/>
          <w:b w:val="0"/>
          <w:color w:val="00B050"/>
          <w:lang w:val="sr-Cyrl-RS"/>
        </w:rPr>
      </w:pPr>
      <w:r w:rsidRPr="00CC7B3D">
        <w:rPr>
          <w:rFonts w:ascii="Arial" w:hAnsi="Arial" w:cs="Arial"/>
          <w:lang w:val="sr-Cyrl-RS"/>
        </w:rPr>
        <w:t xml:space="preserve">Ознака из општег речника набавке: </w:t>
      </w:r>
      <w:r w:rsidR="00DA0C7A" w:rsidRPr="00DA0C7A">
        <w:rPr>
          <w:rFonts w:ascii="Arial" w:hAnsi="Arial" w:cs="Arial"/>
          <w:b w:val="0"/>
          <w:color w:val="00B050"/>
          <w:lang w:val="sr-Cyrl-RS"/>
        </w:rPr>
        <w:t>71632000-7.</w:t>
      </w:r>
    </w:p>
    <w:p w14:paraId="220515FD" w14:textId="481E8210" w:rsidR="00535FDD" w:rsidRDefault="00535FDD" w:rsidP="00590E37">
      <w:pPr>
        <w:pStyle w:val="Title"/>
        <w:spacing w:before="0"/>
        <w:jc w:val="both"/>
        <w:rPr>
          <w:rFonts w:ascii="Arial" w:hAnsi="Arial" w:cs="Arial"/>
          <w:lang w:val="ru-RU"/>
        </w:rPr>
      </w:pPr>
    </w:p>
    <w:p w14:paraId="0A3E071E" w14:textId="77777777" w:rsidR="00577001" w:rsidRDefault="00577001" w:rsidP="00577001">
      <w:pPr>
        <w:pStyle w:val="Standard"/>
        <w:spacing w:before="0"/>
        <w:rPr>
          <w:rFonts w:ascii="Arial" w:hAnsi="Arial" w:cs="Arial"/>
          <w:lang w:val="sr-Cyrl-RS"/>
        </w:rPr>
      </w:pPr>
      <w:r w:rsidRPr="00CC7B3D">
        <w:rPr>
          <w:rFonts w:ascii="Arial" w:hAnsi="Arial" w:cs="Arial"/>
          <w:lang w:val="ru-RU"/>
        </w:rPr>
        <w:t xml:space="preserve">Детаљни подаци о предмету набавке наведени су у техничкој спецификацији (поглавље </w:t>
      </w:r>
      <w:r w:rsidRPr="00CC7B3D">
        <w:rPr>
          <w:rFonts w:ascii="Arial" w:hAnsi="Arial" w:cs="Arial"/>
          <w:color w:val="auto"/>
          <w:lang w:val="ru-RU"/>
        </w:rPr>
        <w:t>3.</w:t>
      </w:r>
      <w:r w:rsidRPr="00CC7B3D">
        <w:rPr>
          <w:rFonts w:ascii="Arial" w:hAnsi="Arial" w:cs="Arial"/>
          <w:lang w:val="ru-RU"/>
        </w:rPr>
        <w:t xml:space="preserve"> </w:t>
      </w:r>
      <w:r w:rsidRPr="002E3741">
        <w:rPr>
          <w:rFonts w:ascii="Arial" w:hAnsi="Arial" w:cs="Arial"/>
        </w:rPr>
        <w:t>Конкурсне документације)</w:t>
      </w:r>
      <w:r w:rsidRPr="002E3741">
        <w:rPr>
          <w:rFonts w:ascii="Arial" w:hAnsi="Arial" w:cs="Arial"/>
          <w:lang w:val="sr-Cyrl-RS"/>
        </w:rPr>
        <w:t>.</w:t>
      </w:r>
    </w:p>
    <w:p w14:paraId="6A15F046" w14:textId="77777777" w:rsidR="00DA0C7A" w:rsidRDefault="00DA0C7A" w:rsidP="00577001">
      <w:pPr>
        <w:pStyle w:val="Standard"/>
        <w:spacing w:before="0"/>
        <w:rPr>
          <w:rFonts w:ascii="Arial" w:hAnsi="Arial" w:cs="Arial"/>
          <w:lang w:val="sr-Cyrl-RS"/>
        </w:rPr>
      </w:pPr>
    </w:p>
    <w:p w14:paraId="52170996" w14:textId="77777777" w:rsidR="00DA0C7A" w:rsidRDefault="00DA0C7A" w:rsidP="00577001">
      <w:pPr>
        <w:pStyle w:val="Standard"/>
        <w:spacing w:before="0"/>
        <w:rPr>
          <w:rFonts w:ascii="Arial" w:hAnsi="Arial" w:cs="Arial"/>
          <w:lang w:val="sr-Cyrl-RS"/>
        </w:rPr>
      </w:pPr>
    </w:p>
    <w:p w14:paraId="58D7B222" w14:textId="77777777" w:rsidR="00DA0C7A" w:rsidRDefault="00DA0C7A" w:rsidP="00577001">
      <w:pPr>
        <w:pStyle w:val="Standard"/>
        <w:spacing w:before="0"/>
        <w:rPr>
          <w:rFonts w:ascii="Arial" w:hAnsi="Arial" w:cs="Arial"/>
          <w:lang w:val="sr-Cyrl-RS"/>
        </w:rPr>
      </w:pPr>
    </w:p>
    <w:p w14:paraId="65D998BE" w14:textId="77777777" w:rsidR="00DA0C7A" w:rsidRDefault="00DA0C7A" w:rsidP="00577001">
      <w:pPr>
        <w:pStyle w:val="Standard"/>
        <w:spacing w:before="0"/>
        <w:rPr>
          <w:rFonts w:ascii="Arial" w:hAnsi="Arial" w:cs="Arial"/>
          <w:lang w:val="sr-Cyrl-RS"/>
        </w:rPr>
      </w:pPr>
    </w:p>
    <w:p w14:paraId="67C59B6B" w14:textId="77777777" w:rsidR="00DA0C7A" w:rsidRDefault="00DA0C7A" w:rsidP="00577001">
      <w:pPr>
        <w:pStyle w:val="Standard"/>
        <w:spacing w:before="0"/>
        <w:rPr>
          <w:rFonts w:ascii="Arial" w:hAnsi="Arial" w:cs="Arial"/>
          <w:lang w:val="sr-Cyrl-RS"/>
        </w:rPr>
      </w:pPr>
    </w:p>
    <w:p w14:paraId="22E85561" w14:textId="77777777" w:rsidR="00DA0C7A" w:rsidRDefault="00DA0C7A" w:rsidP="00577001">
      <w:pPr>
        <w:pStyle w:val="Standard"/>
        <w:spacing w:before="0"/>
        <w:rPr>
          <w:rFonts w:ascii="Arial" w:hAnsi="Arial" w:cs="Arial"/>
          <w:lang w:val="sr-Cyrl-RS"/>
        </w:rPr>
      </w:pPr>
    </w:p>
    <w:p w14:paraId="4620273B" w14:textId="77777777" w:rsidR="00DA0C7A" w:rsidRDefault="00DA0C7A" w:rsidP="00577001">
      <w:pPr>
        <w:pStyle w:val="Standard"/>
        <w:spacing w:before="0"/>
        <w:rPr>
          <w:rFonts w:ascii="Arial" w:hAnsi="Arial" w:cs="Arial"/>
          <w:lang w:val="sr-Cyrl-RS"/>
        </w:rPr>
      </w:pPr>
    </w:p>
    <w:p w14:paraId="5A8DD6BA" w14:textId="77777777" w:rsidR="00DA0C7A" w:rsidRDefault="00DA0C7A" w:rsidP="00577001">
      <w:pPr>
        <w:pStyle w:val="Standard"/>
        <w:spacing w:before="0"/>
        <w:rPr>
          <w:rFonts w:ascii="Arial" w:hAnsi="Arial" w:cs="Arial"/>
          <w:lang w:val="sr-Cyrl-RS"/>
        </w:rPr>
      </w:pPr>
    </w:p>
    <w:p w14:paraId="0E7384AD" w14:textId="77777777" w:rsidR="00DA0C7A" w:rsidRDefault="00DA0C7A" w:rsidP="00577001">
      <w:pPr>
        <w:pStyle w:val="Standard"/>
        <w:spacing w:before="0"/>
        <w:rPr>
          <w:rFonts w:ascii="Arial" w:hAnsi="Arial" w:cs="Arial"/>
          <w:lang w:val="sr-Cyrl-RS"/>
        </w:rPr>
      </w:pPr>
    </w:p>
    <w:p w14:paraId="00B591EE" w14:textId="77777777" w:rsidR="00DA0C7A" w:rsidRDefault="00DA0C7A" w:rsidP="00577001">
      <w:pPr>
        <w:pStyle w:val="Standard"/>
        <w:spacing w:before="0"/>
        <w:rPr>
          <w:rFonts w:ascii="Arial" w:hAnsi="Arial" w:cs="Arial"/>
          <w:lang w:val="sr-Cyrl-RS"/>
        </w:rPr>
      </w:pPr>
    </w:p>
    <w:p w14:paraId="50AC09F6" w14:textId="77777777" w:rsidR="00DA0C7A" w:rsidRDefault="00DA0C7A" w:rsidP="00577001">
      <w:pPr>
        <w:pStyle w:val="Standard"/>
        <w:spacing w:before="0"/>
        <w:rPr>
          <w:rFonts w:ascii="Arial" w:hAnsi="Arial" w:cs="Arial"/>
          <w:lang w:val="sr-Cyrl-RS"/>
        </w:rPr>
      </w:pPr>
    </w:p>
    <w:p w14:paraId="73070C8A" w14:textId="77777777" w:rsidR="00DA0C7A" w:rsidRDefault="00DA0C7A" w:rsidP="00577001">
      <w:pPr>
        <w:pStyle w:val="Standard"/>
        <w:spacing w:before="0"/>
        <w:rPr>
          <w:rFonts w:ascii="Arial" w:hAnsi="Arial" w:cs="Arial"/>
          <w:lang w:val="sr-Cyrl-RS"/>
        </w:rPr>
      </w:pPr>
    </w:p>
    <w:p w14:paraId="7078FE32" w14:textId="77777777" w:rsidR="00DA0C7A" w:rsidRDefault="00DA0C7A" w:rsidP="00577001">
      <w:pPr>
        <w:pStyle w:val="Standard"/>
        <w:spacing w:before="0"/>
        <w:rPr>
          <w:rFonts w:ascii="Arial" w:hAnsi="Arial" w:cs="Arial"/>
          <w:lang w:val="sr-Cyrl-RS"/>
        </w:rPr>
      </w:pPr>
    </w:p>
    <w:p w14:paraId="6CBCABF0" w14:textId="77777777" w:rsidR="00DA0C7A" w:rsidRDefault="00DA0C7A" w:rsidP="00577001">
      <w:pPr>
        <w:pStyle w:val="Standard"/>
        <w:spacing w:before="0"/>
        <w:rPr>
          <w:rFonts w:ascii="Arial" w:hAnsi="Arial" w:cs="Arial"/>
          <w:lang w:val="sr-Cyrl-RS"/>
        </w:rPr>
      </w:pPr>
    </w:p>
    <w:p w14:paraId="1D1D060F" w14:textId="77777777" w:rsidR="00DA0C7A" w:rsidRDefault="00DA0C7A" w:rsidP="00577001">
      <w:pPr>
        <w:pStyle w:val="Standard"/>
        <w:spacing w:before="0"/>
        <w:rPr>
          <w:rFonts w:ascii="Arial" w:hAnsi="Arial" w:cs="Arial"/>
          <w:lang w:val="sr-Cyrl-RS"/>
        </w:rPr>
      </w:pPr>
    </w:p>
    <w:p w14:paraId="7D7E2844" w14:textId="77777777" w:rsidR="00DA0C7A" w:rsidRDefault="00DA0C7A" w:rsidP="00577001">
      <w:pPr>
        <w:pStyle w:val="Standard"/>
        <w:spacing w:before="0"/>
        <w:rPr>
          <w:rFonts w:ascii="Arial" w:hAnsi="Arial" w:cs="Arial"/>
          <w:lang w:val="sr-Cyrl-RS"/>
        </w:rPr>
      </w:pPr>
    </w:p>
    <w:p w14:paraId="6BDBA918" w14:textId="77777777" w:rsidR="00DA0C7A" w:rsidRDefault="00DA0C7A" w:rsidP="00577001">
      <w:pPr>
        <w:pStyle w:val="Standard"/>
        <w:spacing w:before="0"/>
        <w:rPr>
          <w:rFonts w:ascii="Arial" w:hAnsi="Arial" w:cs="Arial"/>
          <w:lang w:val="sr-Cyrl-RS"/>
        </w:rPr>
      </w:pPr>
    </w:p>
    <w:p w14:paraId="64F2E93D" w14:textId="77777777" w:rsidR="00DA0C7A" w:rsidRDefault="00DA0C7A" w:rsidP="00577001">
      <w:pPr>
        <w:pStyle w:val="Standard"/>
        <w:spacing w:before="0"/>
        <w:rPr>
          <w:rFonts w:ascii="Arial" w:hAnsi="Arial" w:cs="Arial"/>
          <w:lang w:val="sr-Cyrl-RS"/>
        </w:rPr>
      </w:pPr>
    </w:p>
    <w:p w14:paraId="55EABC2D" w14:textId="77777777" w:rsidR="00DA0C7A" w:rsidRDefault="00DA0C7A" w:rsidP="00577001">
      <w:pPr>
        <w:pStyle w:val="Standard"/>
        <w:spacing w:before="0"/>
        <w:rPr>
          <w:rFonts w:ascii="Arial" w:hAnsi="Arial" w:cs="Arial"/>
          <w:lang w:val="sr-Cyrl-RS"/>
        </w:rPr>
      </w:pPr>
    </w:p>
    <w:p w14:paraId="2941DD38" w14:textId="77777777" w:rsidR="00DA0C7A" w:rsidRDefault="00DA0C7A" w:rsidP="00577001">
      <w:pPr>
        <w:pStyle w:val="Standard"/>
        <w:spacing w:before="0"/>
        <w:rPr>
          <w:rFonts w:ascii="Arial" w:hAnsi="Arial" w:cs="Arial"/>
          <w:lang w:val="sr-Cyrl-RS"/>
        </w:rPr>
      </w:pPr>
    </w:p>
    <w:p w14:paraId="5ED08323" w14:textId="77777777" w:rsidR="00DA0C7A" w:rsidRDefault="00DA0C7A" w:rsidP="00577001">
      <w:pPr>
        <w:pStyle w:val="Standard"/>
        <w:spacing w:before="0"/>
        <w:rPr>
          <w:rFonts w:ascii="Arial" w:hAnsi="Arial" w:cs="Arial"/>
          <w:lang w:val="sr-Cyrl-RS"/>
        </w:rPr>
      </w:pPr>
    </w:p>
    <w:p w14:paraId="0043AEBC" w14:textId="77777777" w:rsidR="00DA0C7A" w:rsidRDefault="00DA0C7A" w:rsidP="00577001">
      <w:pPr>
        <w:pStyle w:val="Standard"/>
        <w:spacing w:before="0"/>
        <w:rPr>
          <w:rFonts w:ascii="Arial" w:hAnsi="Arial" w:cs="Arial"/>
          <w:lang w:val="sr-Cyrl-RS"/>
        </w:rPr>
      </w:pPr>
    </w:p>
    <w:p w14:paraId="3F930DAE" w14:textId="77777777" w:rsidR="00DA0C7A" w:rsidRDefault="00DA0C7A" w:rsidP="00577001">
      <w:pPr>
        <w:pStyle w:val="Standard"/>
        <w:spacing w:before="0"/>
        <w:rPr>
          <w:rFonts w:ascii="Arial" w:hAnsi="Arial" w:cs="Arial"/>
          <w:lang w:val="sr-Cyrl-RS"/>
        </w:rPr>
      </w:pPr>
    </w:p>
    <w:p w14:paraId="0780AC93" w14:textId="77777777" w:rsidR="00DA0C7A" w:rsidRDefault="00DA0C7A" w:rsidP="00577001">
      <w:pPr>
        <w:pStyle w:val="Standard"/>
        <w:spacing w:before="0"/>
        <w:rPr>
          <w:rFonts w:ascii="Arial" w:hAnsi="Arial" w:cs="Arial"/>
          <w:lang w:val="sr-Cyrl-RS"/>
        </w:rPr>
      </w:pPr>
    </w:p>
    <w:p w14:paraId="6E693587" w14:textId="77777777" w:rsidR="00DA0C7A" w:rsidRDefault="00DA0C7A" w:rsidP="00577001">
      <w:pPr>
        <w:pStyle w:val="Standard"/>
        <w:spacing w:before="0"/>
        <w:rPr>
          <w:rFonts w:ascii="Arial" w:hAnsi="Arial" w:cs="Arial"/>
          <w:lang w:val="sr-Cyrl-RS"/>
        </w:rPr>
      </w:pPr>
    </w:p>
    <w:p w14:paraId="553769BD" w14:textId="77777777" w:rsidR="00DA0C7A" w:rsidRDefault="00DA0C7A" w:rsidP="00577001">
      <w:pPr>
        <w:pStyle w:val="Standard"/>
        <w:spacing w:before="0"/>
        <w:rPr>
          <w:rFonts w:ascii="Arial" w:hAnsi="Arial" w:cs="Arial"/>
          <w:lang w:val="sr-Cyrl-RS"/>
        </w:rPr>
      </w:pPr>
    </w:p>
    <w:p w14:paraId="069F7EC0" w14:textId="77777777" w:rsidR="00DA0C7A" w:rsidRDefault="00DA0C7A" w:rsidP="00577001">
      <w:pPr>
        <w:pStyle w:val="Standard"/>
        <w:spacing w:before="0"/>
        <w:rPr>
          <w:rFonts w:ascii="Arial" w:hAnsi="Arial" w:cs="Arial"/>
          <w:lang w:val="sr-Cyrl-RS"/>
        </w:rPr>
      </w:pPr>
    </w:p>
    <w:p w14:paraId="3FE79C3F" w14:textId="77777777" w:rsidR="00617278" w:rsidRPr="003A5C0D" w:rsidRDefault="00617278" w:rsidP="00D44A01">
      <w:pPr>
        <w:pStyle w:val="Standard"/>
        <w:numPr>
          <w:ilvl w:val="0"/>
          <w:numId w:val="46"/>
        </w:numPr>
        <w:spacing w:before="0"/>
        <w:rPr>
          <w:rFonts w:ascii="Arial" w:hAnsi="Arial" w:cs="Arial"/>
          <w:b/>
          <w:lang w:val="sr-Cyrl-RS"/>
        </w:rPr>
      </w:pPr>
      <w:bookmarkStart w:id="17" w:name="_Toc427817448"/>
      <w:r w:rsidRPr="002E3741">
        <w:rPr>
          <w:rFonts w:ascii="Arial" w:hAnsi="Arial" w:cs="Arial"/>
          <w:b/>
        </w:rPr>
        <w:lastRenderedPageBreak/>
        <w:t>ТЕХНИЧКА СПЕЦИФИКАЦИЈА</w:t>
      </w:r>
    </w:p>
    <w:p w14:paraId="3361E784" w14:textId="77777777" w:rsidR="003A5C0D" w:rsidRPr="00764AE8" w:rsidRDefault="00764AE8" w:rsidP="00764AE8">
      <w:pPr>
        <w:pStyle w:val="Standard"/>
        <w:spacing w:before="0"/>
        <w:rPr>
          <w:rFonts w:ascii="Arial" w:hAnsi="Arial" w:cs="Arial"/>
          <w:lang w:val="sr-Cyrl-RS"/>
        </w:rPr>
      </w:pPr>
      <w:r w:rsidRPr="00764AE8">
        <w:rPr>
          <w:rFonts w:ascii="Arial" w:hAnsi="Arial" w:cs="Arial"/>
          <w:lang w:val="sr-Cyrl-RS"/>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w:t>
      </w:r>
      <w:r>
        <w:rPr>
          <w:rFonts w:ascii="Arial" w:hAnsi="Arial" w:cs="Arial"/>
          <w:lang w:val="sr-Cyrl-RS"/>
        </w:rPr>
        <w:t xml:space="preserve"> евентуалне додатне услуге</w:t>
      </w:r>
      <w:r w:rsidRPr="00764AE8">
        <w:rPr>
          <w:rFonts w:ascii="Arial" w:hAnsi="Arial" w:cs="Arial"/>
          <w:lang w:val="sr-Cyrl-RS"/>
        </w:rPr>
        <w:t>)</w:t>
      </w:r>
    </w:p>
    <w:p w14:paraId="4DFB897F" w14:textId="33A98B0D" w:rsidR="00617278" w:rsidRPr="002E3741" w:rsidRDefault="00617278" w:rsidP="00D44A01">
      <w:pPr>
        <w:pStyle w:val="Heading1"/>
        <w:numPr>
          <w:ilvl w:val="1"/>
          <w:numId w:val="46"/>
        </w:numPr>
        <w:ind w:left="426" w:hanging="426"/>
        <w:jc w:val="both"/>
        <w:rPr>
          <w:rFonts w:ascii="Arial" w:hAnsi="Arial" w:cs="Arial"/>
          <w:color w:val="FF0000"/>
          <w:sz w:val="24"/>
          <w:szCs w:val="24"/>
          <w:lang w:val="sr-Cyrl-RS"/>
        </w:rPr>
      </w:pPr>
      <w:bookmarkStart w:id="18" w:name="_Toc441651541"/>
      <w:bookmarkStart w:id="19" w:name="_Toc442559879"/>
      <w:r w:rsidRPr="002E3741">
        <w:rPr>
          <w:rFonts w:ascii="Arial" w:hAnsi="Arial" w:cs="Arial"/>
          <w:color w:val="FF0000"/>
          <w:sz w:val="24"/>
          <w:szCs w:val="24"/>
          <w:lang w:val="sr-Cyrl-RS"/>
        </w:rPr>
        <w:t xml:space="preserve"> </w:t>
      </w:r>
      <w:bookmarkEnd w:id="18"/>
      <w:bookmarkEnd w:id="19"/>
      <w:r w:rsidR="00F42000">
        <w:rPr>
          <w:rFonts w:ascii="Arial" w:hAnsi="Arial" w:cs="Arial"/>
          <w:sz w:val="24"/>
          <w:szCs w:val="24"/>
          <w:lang w:val="sr-Cyrl-RS"/>
        </w:rPr>
        <w:t>Врста и обим</w:t>
      </w:r>
      <w:r w:rsidR="00BA5AD3" w:rsidRPr="00BA5AD3">
        <w:rPr>
          <w:rFonts w:ascii="Arial" w:hAnsi="Arial" w:cs="Arial"/>
          <w:sz w:val="24"/>
          <w:szCs w:val="24"/>
        </w:rPr>
        <w:t xml:space="preserve"> услуга</w:t>
      </w:r>
    </w:p>
    <w:p w14:paraId="0A602B3B" w14:textId="41BB1B77" w:rsidR="00AE0180" w:rsidRPr="002B2DEB" w:rsidRDefault="00EC646A" w:rsidP="00AE0180">
      <w:pPr>
        <w:pStyle w:val="Standard"/>
        <w:tabs>
          <w:tab w:val="left" w:pos="360"/>
        </w:tabs>
        <w:rPr>
          <w:rFonts w:ascii="Arial" w:hAnsi="Arial" w:cs="Arial"/>
          <w:b/>
          <w:color w:val="auto"/>
          <w:kern w:val="3"/>
          <w:lang w:val="sr-Latn-RS"/>
        </w:rPr>
      </w:pPr>
      <w:r w:rsidRPr="00EC646A">
        <w:rPr>
          <w:rFonts w:ascii="Arial" w:hAnsi="Arial" w:cs="Arial"/>
          <w:b/>
          <w:color w:val="auto"/>
          <w:kern w:val="3"/>
          <w:lang w:val="sr-Cyrl-CS"/>
        </w:rPr>
        <w:t>Сервисирање и еталонирање лабораторијске опреме за анализу угља и воде</w:t>
      </w:r>
      <w:r w:rsidR="00AE0180" w:rsidRPr="00AE0180">
        <w:rPr>
          <w:rFonts w:ascii="Arial" w:hAnsi="Arial" w:cs="Arial"/>
          <w:b/>
          <w:color w:val="auto"/>
          <w:kern w:val="3"/>
          <w:lang w:val="sr-Cyrl-CS"/>
        </w:rPr>
        <w:t>, обликоване по следећим партијама:</w:t>
      </w:r>
      <w:r w:rsidR="002B2DEB">
        <w:rPr>
          <w:rFonts w:ascii="Arial" w:hAnsi="Arial" w:cs="Arial"/>
          <w:b/>
          <w:color w:val="auto"/>
          <w:kern w:val="3"/>
          <w:lang w:val="sr-Latn-RS"/>
        </w:rPr>
        <w:t xml:space="preserve"> </w:t>
      </w:r>
    </w:p>
    <w:p w14:paraId="0C8836E1" w14:textId="42340799" w:rsidR="00006F97" w:rsidRDefault="00116FBA" w:rsidP="00434EDC">
      <w:pPr>
        <w:pStyle w:val="Standard"/>
        <w:tabs>
          <w:tab w:val="left" w:pos="360"/>
        </w:tabs>
        <w:rPr>
          <w:rFonts w:ascii="Arial" w:hAnsi="Arial" w:cs="Arial"/>
          <w:b/>
          <w:color w:val="FF0000"/>
          <w:kern w:val="3"/>
          <w:lang w:val="sr-Cyrl-RS"/>
        </w:rPr>
      </w:pPr>
      <w:r w:rsidRPr="00A40336">
        <w:rPr>
          <w:rFonts w:ascii="Arial" w:hAnsi="Arial" w:cs="Arial"/>
          <w:b/>
          <w:color w:val="FF0000"/>
          <w:kern w:val="3"/>
          <w:lang w:val="sr-Cyrl-CS"/>
        </w:rPr>
        <w:t xml:space="preserve">Партија 1: </w:t>
      </w:r>
      <w:r w:rsidR="00EC646A" w:rsidRPr="00EC646A">
        <w:rPr>
          <w:rFonts w:ascii="Arial" w:hAnsi="Arial" w:cs="Arial"/>
          <w:b/>
          <w:color w:val="FF0000"/>
          <w:kern w:val="3"/>
        </w:rPr>
        <w:t>Сервисирање, одржавање апарата (калориметра) C5000 и C400, пећи и сушница</w:t>
      </w:r>
      <w:r w:rsidR="00434EDC" w:rsidRPr="00434EDC">
        <w:rPr>
          <w:rFonts w:ascii="Arial" w:hAnsi="Arial" w:cs="Arial"/>
          <w:b/>
          <w:color w:val="FF0000"/>
          <w:kern w:val="3"/>
          <w:lang w:val="sr-Cyrl-RS"/>
        </w:rPr>
        <w:t>.</w:t>
      </w:r>
    </w:p>
    <w:p w14:paraId="6E4FE3A7" w14:textId="77777777" w:rsidR="007F2E3B" w:rsidRPr="006F42A0" w:rsidRDefault="007F2E3B" w:rsidP="00866326">
      <w:pPr>
        <w:tabs>
          <w:tab w:val="left" w:pos="360"/>
        </w:tabs>
        <w:suppressAutoHyphens w:val="0"/>
        <w:autoSpaceDE w:val="0"/>
        <w:jc w:val="both"/>
        <w:textAlignment w:val="auto"/>
        <w:rPr>
          <w:rFonts w:cs="Arial"/>
          <w:b/>
          <w:kern w:val="0"/>
          <w:sz w:val="16"/>
          <w:szCs w:val="24"/>
          <w:lang w:val="sr-Cyrl-RS"/>
        </w:rPr>
      </w:pPr>
    </w:p>
    <w:p w14:paraId="124A1947"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Списак опреме за апарате који су предмет пружања услуге:</w:t>
      </w:r>
    </w:p>
    <w:p w14:paraId="3FB8672D"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1.</w:t>
      </w:r>
      <w:r w:rsidRPr="00692173">
        <w:rPr>
          <w:rFonts w:ascii="Arial" w:eastAsia="Calibri" w:hAnsi="Arial" w:cs="Arial"/>
          <w:noProof/>
          <w:color w:val="FF0000"/>
          <w:lang w:val="sr-Cyrl-CS"/>
        </w:rPr>
        <w:tab/>
        <w:t>IKA калориметар типа С 400</w:t>
      </w:r>
    </w:p>
    <w:p w14:paraId="205AED89"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2.</w:t>
      </w:r>
      <w:r w:rsidRPr="00692173">
        <w:rPr>
          <w:rFonts w:ascii="Arial" w:eastAsia="Calibri" w:hAnsi="Arial" w:cs="Arial"/>
          <w:noProof/>
          <w:color w:val="FF0000"/>
          <w:lang w:val="sr-Cyrl-CS"/>
        </w:rPr>
        <w:tab/>
        <w:t>IKA калориметар типа С 5000</w:t>
      </w:r>
    </w:p>
    <w:p w14:paraId="5B575F7C"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3.</w:t>
      </w:r>
      <w:r w:rsidRPr="00692173">
        <w:rPr>
          <w:rFonts w:ascii="Arial" w:eastAsia="Calibri" w:hAnsi="Arial" w:cs="Arial"/>
          <w:noProof/>
          <w:color w:val="FF0000"/>
          <w:lang w:val="sr-Cyrl-CS"/>
        </w:rPr>
        <w:tab/>
        <w:t>Сушница TUH 100/150; Heraeus</w:t>
      </w:r>
    </w:p>
    <w:p w14:paraId="41F6F329"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4.</w:t>
      </w:r>
      <w:r w:rsidRPr="00692173">
        <w:rPr>
          <w:rFonts w:ascii="Arial" w:eastAsia="Calibri" w:hAnsi="Arial" w:cs="Arial"/>
          <w:noProof/>
          <w:color w:val="FF0000"/>
          <w:lang w:val="sr-Cyrl-CS"/>
        </w:rPr>
        <w:tab/>
        <w:t>Сушница Т 5042; Heraeus</w:t>
      </w:r>
    </w:p>
    <w:p w14:paraId="39DB40F0"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5.</w:t>
      </w:r>
      <w:r w:rsidRPr="00692173">
        <w:rPr>
          <w:rFonts w:ascii="Arial" w:eastAsia="Calibri" w:hAnsi="Arial" w:cs="Arial"/>
          <w:noProof/>
          <w:color w:val="FF0000"/>
          <w:lang w:val="sr-Cyrl-CS"/>
        </w:rPr>
        <w:tab/>
        <w:t>Пећ за жарење; Heraeus</w:t>
      </w:r>
    </w:p>
    <w:p w14:paraId="2B57173F"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Сервисирање и одржавање апарата IKA (C-400; C-5000) калориметара, пећи и сушница подразумева следеће врсте услуга:</w:t>
      </w:r>
    </w:p>
    <w:p w14:paraId="4723A07B"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Одржавање, сервисирање сушница и пећи за жарење и реализација еталонирања радних температура сушница и пећи:</w:t>
      </w:r>
    </w:p>
    <w:p w14:paraId="3CD06B4C" w14:textId="2105D9A9"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1.</w:t>
      </w:r>
      <w:r w:rsidRPr="00692173">
        <w:rPr>
          <w:rFonts w:ascii="Arial" w:eastAsia="Calibri" w:hAnsi="Arial" w:cs="Arial"/>
          <w:noProof/>
          <w:color w:val="FF0000"/>
          <w:lang w:val="sr-Cyrl-CS"/>
        </w:rPr>
        <w:tab/>
        <w:t xml:space="preserve">замена резервних делова/потрошног материјала напред наведене опреме, по потреби Корисника услуге, који су наведени у оквиру Обрасца структуре цене на страни </w:t>
      </w:r>
      <w:r w:rsidR="006A0B72" w:rsidRPr="006A0B72">
        <w:rPr>
          <w:rFonts w:ascii="Arial" w:eastAsia="Calibri" w:hAnsi="Arial" w:cs="Arial"/>
          <w:noProof/>
          <w:color w:val="0070C0"/>
          <w:lang w:val="sr-Cyrl-CS"/>
        </w:rPr>
        <w:t>5</w:t>
      </w:r>
      <w:r w:rsidR="00FA13E6">
        <w:rPr>
          <w:rFonts w:ascii="Arial" w:eastAsia="Calibri" w:hAnsi="Arial" w:cs="Arial"/>
          <w:noProof/>
          <w:color w:val="0070C0"/>
        </w:rPr>
        <w:t>0</w:t>
      </w:r>
      <w:r w:rsidRPr="006A0B72">
        <w:rPr>
          <w:rFonts w:ascii="Arial" w:eastAsia="Calibri" w:hAnsi="Arial" w:cs="Arial"/>
          <w:noProof/>
          <w:color w:val="0070C0"/>
          <w:lang w:val="sr-Cyrl-CS"/>
        </w:rPr>
        <w:t xml:space="preserve">. - </w:t>
      </w:r>
      <w:r w:rsidR="006A0B72" w:rsidRPr="006A0B72">
        <w:rPr>
          <w:rFonts w:ascii="Arial" w:eastAsia="Calibri" w:hAnsi="Arial" w:cs="Arial"/>
          <w:noProof/>
          <w:color w:val="0070C0"/>
          <w:lang w:val="sr-Cyrl-CS"/>
        </w:rPr>
        <w:t>5</w:t>
      </w:r>
      <w:r w:rsidR="00FA13E6">
        <w:rPr>
          <w:rFonts w:ascii="Arial" w:eastAsia="Calibri" w:hAnsi="Arial" w:cs="Arial"/>
          <w:noProof/>
          <w:color w:val="0070C0"/>
        </w:rPr>
        <w:t>8</w:t>
      </w:r>
      <w:r w:rsidRPr="006A0B72">
        <w:rPr>
          <w:rFonts w:ascii="Arial" w:eastAsia="Calibri" w:hAnsi="Arial" w:cs="Arial"/>
          <w:noProof/>
          <w:color w:val="0070C0"/>
          <w:lang w:val="sr-Cyrl-CS"/>
        </w:rPr>
        <w:t xml:space="preserve">. </w:t>
      </w:r>
      <w:r w:rsidRPr="00692173">
        <w:rPr>
          <w:rFonts w:ascii="Arial" w:eastAsia="Calibri" w:hAnsi="Arial" w:cs="Arial"/>
          <w:noProof/>
          <w:color w:val="FF0000"/>
          <w:lang w:val="sr-Cyrl-CS"/>
        </w:rPr>
        <w:t>Конкурсне документације.</w:t>
      </w:r>
    </w:p>
    <w:p w14:paraId="22B10992"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2. услуга редовног годишњег одржавања коју чине: провера параметара, испитивање исправности и функционалности уређаја, превентивно одржавање уређаја, издавање сервисног извештаја за: сушнице тип ТUH 100/150 - 40 оС, сушнице тип Т 5042 - 105 оС, пећ за жарење тип M 1102 - 815 оС</w:t>
      </w:r>
    </w:p>
    <w:p w14:paraId="7CC8DA09"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3. услуга еталонирања: еталонирање сушница и пећи за жарење у више тачака, утврђивање температурне хомогености и издавање извештаја о еталонирању за: сушнице тип ТUH 100/150 - 40 оС, сушница тип Т 5042 - 105 оС, пећ за жарење тип M 1102 - 815 оС</w:t>
      </w:r>
    </w:p>
    <w:p w14:paraId="40618DB8" w14:textId="77777777"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4. 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w:t>
      </w:r>
    </w:p>
    <w:p w14:paraId="7986AED2" w14:textId="2F1C483A" w:rsidR="00035A62" w:rsidRPr="00692173" w:rsidRDefault="00035A62" w:rsidP="00035A62">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 xml:space="preserve">Пружалац услуге услугу еталонирања температуре читача (IKA TRON DKT 400)  </w:t>
      </w:r>
      <w:r w:rsidRPr="00A421D1">
        <w:rPr>
          <w:rFonts w:ascii="Arial" w:eastAsia="Calibri" w:hAnsi="Arial" w:cs="Arial"/>
          <w:noProof/>
          <w:color w:val="FF0000"/>
          <w:lang w:val="sr-Cyrl-RS"/>
        </w:rPr>
        <w:t xml:space="preserve">и </w:t>
      </w:r>
      <w:r w:rsidRPr="00A421D1">
        <w:rPr>
          <w:rFonts w:ascii="Arial" w:eastAsia="Calibri" w:hAnsi="Arial" w:cs="Arial"/>
          <w:noProof/>
          <w:color w:val="FF0000"/>
        </w:rPr>
        <w:t xml:space="preserve">еталонирање Beckmann-ovog термометра </w:t>
      </w:r>
      <w:r w:rsidRPr="00A421D1">
        <w:rPr>
          <w:rFonts w:ascii="Arial" w:eastAsia="Calibri" w:hAnsi="Arial" w:cs="Arial"/>
          <w:noProof/>
          <w:color w:val="FF0000"/>
          <w:lang w:val="sr-Cyrl-CS"/>
        </w:rPr>
        <w:t xml:space="preserve">врши </w:t>
      </w:r>
      <w:r w:rsidRPr="00692173">
        <w:rPr>
          <w:rFonts w:ascii="Arial" w:eastAsia="Calibri" w:hAnsi="Arial" w:cs="Arial"/>
          <w:noProof/>
          <w:color w:val="FF0000"/>
          <w:lang w:val="sr-Cyrl-CS"/>
        </w:rPr>
        <w:t>у акредитованој лабораторији за еталонирање по SRPS ISO 17025</w:t>
      </w:r>
      <w:r w:rsidR="005A5712">
        <w:rPr>
          <w:rFonts w:ascii="Arial" w:eastAsia="Calibri" w:hAnsi="Arial" w:cs="Arial"/>
          <w:noProof/>
          <w:color w:val="FF0000"/>
          <w:lang w:val="sr-Cyrl-CS"/>
        </w:rPr>
        <w:t>:2017</w:t>
      </w:r>
      <w:r w:rsidRPr="00692173">
        <w:rPr>
          <w:rFonts w:ascii="Arial" w:eastAsia="Calibri" w:hAnsi="Arial" w:cs="Arial"/>
          <w:noProof/>
          <w:color w:val="FF0000"/>
          <w:lang w:val="sr-Cyrl-CS"/>
        </w:rPr>
        <w:t>.</w:t>
      </w:r>
    </w:p>
    <w:p w14:paraId="3EEDAC78" w14:textId="77777777" w:rsidR="00035A62" w:rsidRDefault="00035A62" w:rsidP="00035A62">
      <w:pPr>
        <w:pStyle w:val="Standard"/>
        <w:tabs>
          <w:tab w:val="left" w:pos="360"/>
        </w:tabs>
        <w:spacing w:before="0"/>
        <w:rPr>
          <w:rFonts w:ascii="Arial" w:eastAsia="Calibri" w:hAnsi="Arial" w:cs="Arial"/>
          <w:noProof/>
          <w:color w:val="FF0000"/>
          <w:lang w:val="sr-Cyrl-CS"/>
        </w:rPr>
      </w:pPr>
    </w:p>
    <w:p w14:paraId="3EFE4CF0" w14:textId="77777777" w:rsidR="00035A62" w:rsidRPr="00A421D1" w:rsidRDefault="00035A62" w:rsidP="00035A62">
      <w:pPr>
        <w:pStyle w:val="Standard"/>
        <w:tabs>
          <w:tab w:val="left" w:pos="360"/>
        </w:tabs>
        <w:spacing w:before="0"/>
        <w:rPr>
          <w:rFonts w:ascii="Arial" w:eastAsia="Calibri" w:hAnsi="Arial" w:cs="Arial"/>
          <w:noProof/>
          <w:color w:val="FF0000"/>
          <w:lang w:val="sr-Cyrl-CS"/>
        </w:rPr>
      </w:pPr>
      <w:r w:rsidRPr="00692173">
        <w:rPr>
          <w:rFonts w:ascii="Arial" w:eastAsia="Calibri" w:hAnsi="Arial" w:cs="Arial"/>
          <w:noProof/>
          <w:color w:val="FF0000"/>
          <w:lang w:val="sr-Cyrl-CS"/>
        </w:rPr>
        <w:t xml:space="preserve">По завршеном сервису и поправци Пружалац услуге обавезан је да достави извештај акредитоване лабораторије о еталонирању температура читача (IKA </w:t>
      </w:r>
      <w:r>
        <w:rPr>
          <w:rFonts w:ascii="Arial" w:eastAsia="Calibri" w:hAnsi="Arial" w:cs="Arial"/>
          <w:noProof/>
          <w:color w:val="FF0000"/>
          <w:lang w:val="sr-Cyrl-CS"/>
        </w:rPr>
        <w:lastRenderedPageBreak/>
        <w:t xml:space="preserve">TRON DKT 400) </w:t>
      </w:r>
      <w:r w:rsidRPr="00A421D1">
        <w:rPr>
          <w:rFonts w:ascii="Arial" w:eastAsia="Calibri" w:hAnsi="Arial" w:cs="Arial"/>
          <w:noProof/>
          <w:color w:val="FF0000"/>
          <w:lang w:val="sr-Cyrl-CS"/>
        </w:rPr>
        <w:t>и извештај акредитоване лабораторије о еталонирању Beckmann-ovog термометра.</w:t>
      </w:r>
    </w:p>
    <w:p w14:paraId="05818B7F" w14:textId="77777777" w:rsidR="00EC646A" w:rsidRPr="00136E3B" w:rsidRDefault="00EC646A" w:rsidP="00172A25">
      <w:pPr>
        <w:pStyle w:val="Standard"/>
        <w:tabs>
          <w:tab w:val="left" w:pos="360"/>
        </w:tabs>
        <w:spacing w:before="0"/>
        <w:rPr>
          <w:rFonts w:cs="Arial"/>
          <w:b/>
          <w:color w:val="FF0000"/>
        </w:rPr>
      </w:pPr>
    </w:p>
    <w:p w14:paraId="744556E2" w14:textId="3003CCF2" w:rsidR="00172A25" w:rsidRDefault="00116FBA" w:rsidP="00172A25">
      <w:pPr>
        <w:pStyle w:val="Standard"/>
        <w:tabs>
          <w:tab w:val="left" w:pos="360"/>
        </w:tabs>
        <w:spacing w:before="0"/>
        <w:rPr>
          <w:rFonts w:cs="Arial"/>
          <w:b/>
          <w:color w:val="FF0000"/>
          <w:lang w:val="sr-Latn-RS"/>
        </w:rPr>
      </w:pPr>
      <w:r w:rsidRPr="00A40336">
        <w:rPr>
          <w:rFonts w:cs="Arial"/>
          <w:b/>
          <w:color w:val="FF0000"/>
          <w:lang w:val="sr-Cyrl-RS"/>
        </w:rPr>
        <w:t xml:space="preserve">Партија 2: </w:t>
      </w:r>
      <w:r w:rsidR="00EC646A" w:rsidRPr="00EC646A">
        <w:rPr>
          <w:rFonts w:cs="Arial"/>
          <w:b/>
          <w:color w:val="FF0000"/>
          <w:lang w:val="sr-Latn-RS"/>
        </w:rPr>
        <w:t>Сервисирање, одржавање апарата LECO опреме</w:t>
      </w:r>
      <w:r w:rsidR="00434EDC" w:rsidRPr="00434EDC">
        <w:rPr>
          <w:rFonts w:cs="Arial"/>
          <w:b/>
          <w:color w:val="FF0000"/>
          <w:lang w:val="sr-Latn-RS"/>
        </w:rPr>
        <w:t>.</w:t>
      </w:r>
    </w:p>
    <w:p w14:paraId="48B14645" w14:textId="77777777" w:rsidR="00CB5611" w:rsidRPr="00692173" w:rsidRDefault="00CB5611" w:rsidP="00CB5611">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Списак опреме за апарате који су предмет пружања услуге:</w:t>
      </w:r>
    </w:p>
    <w:p w14:paraId="53E19FCE" w14:textId="77777777" w:rsidR="00CB5611" w:rsidRPr="00692173" w:rsidRDefault="00CB5611" w:rsidP="00CB5611">
      <w:pPr>
        <w:pStyle w:val="Standard"/>
        <w:tabs>
          <w:tab w:val="left" w:pos="360"/>
        </w:tabs>
        <w:spacing w:before="0"/>
        <w:rPr>
          <w:rFonts w:ascii="Arial" w:hAnsi="Arial" w:cs="Arial"/>
          <w:color w:val="FF0000"/>
          <w:kern w:val="3"/>
          <w:lang w:val="sr-Cyrl-CS"/>
        </w:rPr>
      </w:pPr>
      <w:r w:rsidRPr="00692173">
        <w:rPr>
          <w:rFonts w:ascii="Arial" w:hAnsi="Arial" w:cs="Arial"/>
          <w:color w:val="FF0000"/>
          <w:kern w:val="3"/>
          <w:lang w:val="sr-Cyrl-CS"/>
        </w:rPr>
        <w:t>1.</w:t>
      </w:r>
      <w:r w:rsidRPr="00692173">
        <w:rPr>
          <w:rFonts w:ascii="Arial" w:hAnsi="Arial" w:cs="Arial"/>
          <w:color w:val="FF0000"/>
          <w:kern w:val="3"/>
          <w:lang w:val="sr-Cyrl-CS"/>
        </w:rPr>
        <w:tab/>
        <w:t>TruSpec CHN</w:t>
      </w:r>
    </w:p>
    <w:p w14:paraId="11BC7A68" w14:textId="77777777" w:rsidR="00CB5611" w:rsidRPr="00692173" w:rsidRDefault="00CB5611" w:rsidP="00CB5611">
      <w:pPr>
        <w:pStyle w:val="Standard"/>
        <w:tabs>
          <w:tab w:val="left" w:pos="360"/>
        </w:tabs>
        <w:spacing w:before="0"/>
        <w:rPr>
          <w:rFonts w:ascii="Arial" w:hAnsi="Arial" w:cs="Arial"/>
          <w:color w:val="FF0000"/>
          <w:kern w:val="3"/>
          <w:lang w:val="sr-Cyrl-CS"/>
        </w:rPr>
      </w:pPr>
      <w:r w:rsidRPr="00692173">
        <w:rPr>
          <w:rFonts w:ascii="Arial" w:hAnsi="Arial" w:cs="Arial"/>
          <w:color w:val="FF0000"/>
          <w:kern w:val="3"/>
          <w:lang w:val="sr-Cyrl-CS"/>
        </w:rPr>
        <w:t>2.</w:t>
      </w:r>
      <w:r w:rsidRPr="00692173">
        <w:rPr>
          <w:rFonts w:ascii="Arial" w:hAnsi="Arial" w:cs="Arial"/>
          <w:color w:val="FF0000"/>
          <w:kern w:val="3"/>
          <w:lang w:val="sr-Cyrl-CS"/>
        </w:rPr>
        <w:tab/>
        <w:t>SC 144 DR</w:t>
      </w:r>
    </w:p>
    <w:p w14:paraId="06B08FB9" w14:textId="77777777" w:rsidR="00CB5611" w:rsidRPr="00692173" w:rsidRDefault="00CB5611" w:rsidP="00CB5611">
      <w:pPr>
        <w:pStyle w:val="Standard"/>
        <w:tabs>
          <w:tab w:val="left" w:pos="360"/>
        </w:tabs>
        <w:spacing w:before="0"/>
        <w:rPr>
          <w:rFonts w:ascii="Arial" w:hAnsi="Arial" w:cs="Arial"/>
          <w:color w:val="FF0000"/>
          <w:kern w:val="3"/>
          <w:lang w:val="sr-Cyrl-CS"/>
        </w:rPr>
      </w:pPr>
      <w:r w:rsidRPr="00692173">
        <w:rPr>
          <w:rFonts w:ascii="Arial" w:hAnsi="Arial" w:cs="Arial"/>
          <w:color w:val="FF0000"/>
          <w:kern w:val="3"/>
          <w:lang w:val="sr-Cyrl-CS"/>
        </w:rPr>
        <w:t>3.</w:t>
      </w:r>
      <w:r w:rsidRPr="00692173">
        <w:rPr>
          <w:rFonts w:ascii="Arial" w:hAnsi="Arial" w:cs="Arial"/>
          <w:color w:val="FF0000"/>
          <w:kern w:val="3"/>
          <w:lang w:val="sr-Cyrl-CS"/>
        </w:rPr>
        <w:tab/>
        <w:t>TGA 701</w:t>
      </w:r>
    </w:p>
    <w:p w14:paraId="3E865891" w14:textId="77777777" w:rsidR="00CB5611" w:rsidRPr="00692173" w:rsidRDefault="00CB5611" w:rsidP="00CB5611">
      <w:pPr>
        <w:pStyle w:val="Standard"/>
        <w:tabs>
          <w:tab w:val="left" w:pos="360"/>
        </w:tabs>
        <w:spacing w:before="0"/>
        <w:rPr>
          <w:rFonts w:ascii="Arial" w:hAnsi="Arial" w:cs="Arial"/>
          <w:color w:val="FF0000"/>
          <w:kern w:val="3"/>
        </w:rPr>
      </w:pPr>
      <w:r w:rsidRPr="00692173">
        <w:rPr>
          <w:rFonts w:ascii="Arial" w:hAnsi="Arial" w:cs="Arial"/>
          <w:color w:val="FF0000"/>
          <w:kern w:val="3"/>
          <w:lang w:val="sr-Cyrl-CS"/>
        </w:rPr>
        <w:t>4.</w:t>
      </w:r>
      <w:r w:rsidRPr="00692173">
        <w:rPr>
          <w:rFonts w:ascii="Arial" w:hAnsi="Arial" w:cs="Arial"/>
          <w:color w:val="FF0000"/>
          <w:kern w:val="3"/>
          <w:lang w:val="sr-Cyrl-CS"/>
        </w:rPr>
        <w:tab/>
      </w:r>
      <w:r w:rsidRPr="00692173">
        <w:rPr>
          <w:rFonts w:ascii="Arial" w:hAnsi="Arial" w:cs="Arial"/>
          <w:color w:val="FF0000"/>
          <w:kern w:val="3"/>
        </w:rPr>
        <w:t>AC 600</w:t>
      </w:r>
    </w:p>
    <w:p w14:paraId="046994AB" w14:textId="77777777" w:rsidR="00CB5611" w:rsidRPr="00692173" w:rsidRDefault="00CB5611" w:rsidP="00CB5611">
      <w:pPr>
        <w:pStyle w:val="Standard"/>
        <w:rPr>
          <w:rFonts w:cs="Arial"/>
          <w:color w:val="FF0000"/>
          <w:lang w:val="sr-Cyrl-RS"/>
        </w:rPr>
      </w:pPr>
      <w:r w:rsidRPr="00692173">
        <w:rPr>
          <w:rFonts w:cs="Arial"/>
          <w:color w:val="FF0000"/>
          <w:lang w:val="sr-Cyrl-RS"/>
        </w:rPr>
        <w:t>Сервисирање и одржавање апарата LECO опреме подразумева следеће врсте услуга:</w:t>
      </w:r>
    </w:p>
    <w:p w14:paraId="61790EC1" w14:textId="0563549A" w:rsidR="00CB5611" w:rsidRPr="00692173" w:rsidRDefault="00CB5611" w:rsidP="002F76AE">
      <w:pPr>
        <w:pStyle w:val="Standard"/>
        <w:numPr>
          <w:ilvl w:val="0"/>
          <w:numId w:val="71"/>
        </w:numPr>
        <w:tabs>
          <w:tab w:val="left" w:pos="360"/>
        </w:tabs>
        <w:ind w:left="0" w:firstLine="0"/>
        <w:rPr>
          <w:rFonts w:ascii="Arial" w:hAnsi="Arial" w:cs="Arial"/>
          <w:color w:val="FF0000"/>
          <w:kern w:val="3"/>
          <w:lang w:val="sr-Latn-RS"/>
        </w:rPr>
      </w:pPr>
      <w:r w:rsidRPr="00692173">
        <w:rPr>
          <w:rFonts w:ascii="Arial" w:hAnsi="Arial" w:cs="Arial"/>
          <w:color w:val="FF0000"/>
          <w:kern w:val="3"/>
          <w:lang w:val="sr-Cyrl-CS"/>
        </w:rPr>
        <w:t xml:space="preserve">уградња и замена резервних делова/потрошног материјала напред наведених апарата, по потреби Корисника услуге, </w:t>
      </w:r>
      <w:r w:rsidRPr="00692173">
        <w:rPr>
          <w:rFonts w:ascii="Arial" w:hAnsi="Arial" w:cs="Arial"/>
          <w:color w:val="FF0000"/>
          <w:kern w:val="3"/>
          <w:lang w:val="sr-Cyrl-RS"/>
        </w:rPr>
        <w:t xml:space="preserve">који су наведени у оквиру Обрасца структуре цене на страни </w:t>
      </w:r>
      <w:r w:rsidR="00FA13E6">
        <w:rPr>
          <w:rFonts w:ascii="Arial" w:hAnsi="Arial" w:cs="Arial"/>
          <w:color w:val="0070C0"/>
          <w:kern w:val="3"/>
        </w:rPr>
        <w:t>59</w:t>
      </w:r>
      <w:r w:rsidRPr="00817294">
        <w:rPr>
          <w:rFonts w:ascii="Arial" w:hAnsi="Arial" w:cs="Arial"/>
          <w:color w:val="0070C0"/>
          <w:kern w:val="3"/>
          <w:lang w:val="sr-Cyrl-RS"/>
        </w:rPr>
        <w:t xml:space="preserve">. - </w:t>
      </w:r>
      <w:r w:rsidR="006A0B72">
        <w:rPr>
          <w:rFonts w:ascii="Arial" w:hAnsi="Arial" w:cs="Arial"/>
          <w:color w:val="0070C0"/>
          <w:kern w:val="3"/>
          <w:lang w:val="sr-Cyrl-RS"/>
        </w:rPr>
        <w:t>7</w:t>
      </w:r>
      <w:r w:rsidR="00FA13E6">
        <w:rPr>
          <w:rFonts w:ascii="Arial" w:hAnsi="Arial" w:cs="Arial"/>
          <w:color w:val="0070C0"/>
          <w:kern w:val="3"/>
        </w:rPr>
        <w:t>4</w:t>
      </w:r>
      <w:r w:rsidRPr="00817294">
        <w:rPr>
          <w:rFonts w:ascii="Arial" w:hAnsi="Arial" w:cs="Arial"/>
          <w:color w:val="0070C0"/>
          <w:kern w:val="3"/>
          <w:lang w:val="sr-Cyrl-RS"/>
        </w:rPr>
        <w:t xml:space="preserve">. </w:t>
      </w:r>
      <w:r w:rsidRPr="00692173">
        <w:rPr>
          <w:rFonts w:ascii="Arial" w:hAnsi="Arial" w:cs="Arial"/>
          <w:color w:val="FF0000"/>
          <w:kern w:val="3"/>
          <w:lang w:val="sr-Cyrl-RS"/>
        </w:rPr>
        <w:t>Конкурсне документације.</w:t>
      </w:r>
    </w:p>
    <w:p w14:paraId="7C37E983" w14:textId="77777777" w:rsidR="00CB5611" w:rsidRPr="00692173" w:rsidRDefault="00CB5611" w:rsidP="00CB5611">
      <w:pPr>
        <w:pStyle w:val="Standard"/>
        <w:tabs>
          <w:tab w:val="left" w:pos="360"/>
        </w:tabs>
        <w:rPr>
          <w:rFonts w:ascii="Arial" w:hAnsi="Arial" w:cs="Arial"/>
          <w:color w:val="FF0000"/>
          <w:kern w:val="3"/>
          <w:lang w:val="sr-Latn-RS"/>
        </w:rPr>
      </w:pPr>
      <w:r w:rsidRPr="00692173">
        <w:rPr>
          <w:rFonts w:ascii="Arial" w:hAnsi="Arial" w:cs="Arial"/>
          <w:color w:val="FF0000"/>
          <w:kern w:val="3"/>
          <w:lang w:val="sr-Cyrl-CS"/>
        </w:rPr>
        <w:t>2.</w:t>
      </w:r>
      <w:r w:rsidRPr="00692173">
        <w:rPr>
          <w:rFonts w:ascii="Arial" w:hAnsi="Arial" w:cs="Arial"/>
          <w:color w:val="FF0000"/>
          <w:kern w:val="3"/>
          <w:lang w:val="sr-Cyrl-CS"/>
        </w:rPr>
        <w:tab/>
        <w:t xml:space="preserve">услуга редовног превентивног одржавања наведених апарата у свему по препоруци произвођача: </w:t>
      </w:r>
    </w:p>
    <w:p w14:paraId="080639E9" w14:textId="77777777" w:rsidR="00CB5611" w:rsidRPr="00692173" w:rsidRDefault="00CB5611" w:rsidP="00CB5611">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w:t>
      </w:r>
      <w:r w:rsidRPr="00692173">
        <w:rPr>
          <w:rFonts w:ascii="Arial" w:hAnsi="Arial" w:cs="Arial"/>
          <w:color w:val="FF0000"/>
          <w:kern w:val="3"/>
          <w:lang w:val="sr-Cyrl-CS"/>
        </w:rPr>
        <w:tab/>
        <w:t>за TruSpec - 2 (два) редовна превентивна одржавања годишње.</w:t>
      </w:r>
    </w:p>
    <w:p w14:paraId="71E841BC" w14:textId="77777777" w:rsidR="00CB5611" w:rsidRPr="00692173" w:rsidRDefault="00CB5611" w:rsidP="00CB5611">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w:t>
      </w:r>
      <w:r w:rsidRPr="00692173">
        <w:rPr>
          <w:rFonts w:ascii="Arial" w:hAnsi="Arial" w:cs="Arial"/>
          <w:color w:val="FF0000"/>
          <w:kern w:val="3"/>
          <w:lang w:val="sr-Cyrl-CS"/>
        </w:rPr>
        <w:tab/>
        <w:t>за остале апарате - 1 (једно) редовно превентивно одржавање годишње.</w:t>
      </w:r>
    </w:p>
    <w:p w14:paraId="762EBBEF" w14:textId="77777777" w:rsidR="00CB5611" w:rsidRPr="00692173" w:rsidRDefault="00CB5611" w:rsidP="00CB5611">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3.</w:t>
      </w:r>
      <w:r w:rsidRPr="00692173">
        <w:rPr>
          <w:rFonts w:ascii="Arial" w:hAnsi="Arial" w:cs="Arial"/>
          <w:color w:val="FF0000"/>
          <w:kern w:val="3"/>
          <w:lang w:val="sr-Cyrl-CS"/>
        </w:rPr>
        <w:tab/>
        <w:t>услуга верификације перфоманси опреме - OQPV.</w:t>
      </w:r>
    </w:p>
    <w:p w14:paraId="79ECBCBA" w14:textId="77777777" w:rsidR="00CB5611" w:rsidRDefault="00CB5611" w:rsidP="00CB5611">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4.</w:t>
      </w:r>
      <w:r w:rsidRPr="00692173">
        <w:rPr>
          <w:rFonts w:ascii="Arial" w:hAnsi="Arial" w:cs="Arial"/>
          <w:color w:val="FF0000"/>
          <w:kern w:val="3"/>
          <w:lang w:val="sr-Cyrl-CS"/>
        </w:rPr>
        <w:tab/>
        <w:t>услуга ванредног сервиса (дијагностика квара, поправљање квара, тестирање свих компоненти система и издавање сервисног извештаја са детаљно описаним обављеним радњама, наведеним замењеним деловима/потрошним материјалом уз назнаку цена истих и наведеним бројем утрошених радних сати).</w:t>
      </w:r>
    </w:p>
    <w:p w14:paraId="456534CF" w14:textId="77777777" w:rsidR="00DE11CA" w:rsidRPr="00DE11CA" w:rsidRDefault="00DE11CA" w:rsidP="00CB5611">
      <w:pPr>
        <w:pStyle w:val="Standard"/>
        <w:tabs>
          <w:tab w:val="left" w:pos="360"/>
        </w:tabs>
        <w:rPr>
          <w:rFonts w:ascii="Arial" w:hAnsi="Arial" w:cs="Arial"/>
          <w:color w:val="FF0000"/>
          <w:kern w:val="3"/>
          <w:sz w:val="14"/>
          <w:lang w:val="sr-Cyrl-CS"/>
        </w:rPr>
      </w:pPr>
    </w:p>
    <w:p w14:paraId="32482236" w14:textId="14DCFA11" w:rsidR="00172A25" w:rsidRDefault="004F4672" w:rsidP="00434EDC">
      <w:pPr>
        <w:pStyle w:val="Standard"/>
        <w:rPr>
          <w:rFonts w:cs="Arial"/>
          <w:b/>
          <w:color w:val="FF0000"/>
          <w:lang w:val="sr-Cyrl-RS"/>
        </w:rPr>
      </w:pPr>
      <w:r w:rsidRPr="00A40336">
        <w:rPr>
          <w:rFonts w:cs="Arial"/>
          <w:b/>
          <w:color w:val="FF0000"/>
          <w:lang w:val="sr-Cyrl-RS"/>
        </w:rPr>
        <w:t xml:space="preserve">Партија 3: </w:t>
      </w:r>
      <w:r w:rsidR="00EC646A" w:rsidRPr="00EC646A">
        <w:rPr>
          <w:rFonts w:cs="Arial"/>
          <w:b/>
          <w:color w:val="FF0000"/>
        </w:rPr>
        <w:t>Серв</w:t>
      </w:r>
      <w:r w:rsidR="00EC646A" w:rsidRPr="00EC646A">
        <w:rPr>
          <w:rFonts w:cs="Arial"/>
          <w:b/>
          <w:color w:val="FF0000"/>
          <w:lang w:val="sr-Cyrl-RS"/>
        </w:rPr>
        <w:t>и</w:t>
      </w:r>
      <w:r w:rsidR="00EC646A" w:rsidRPr="00EC646A">
        <w:rPr>
          <w:rFonts w:cs="Arial"/>
          <w:b/>
          <w:color w:val="FF0000"/>
        </w:rPr>
        <w:t>сирање, одржавање уређаја за одређивање живе АМА 254</w:t>
      </w:r>
      <w:r w:rsidR="00434EDC" w:rsidRPr="00434EDC">
        <w:rPr>
          <w:rFonts w:cs="Arial"/>
          <w:b/>
          <w:color w:val="FF0000"/>
          <w:lang w:val="sr-Cyrl-RS"/>
        </w:rPr>
        <w:t>.</w:t>
      </w:r>
    </w:p>
    <w:p w14:paraId="1522BFED" w14:textId="77777777" w:rsidR="00774C2D" w:rsidRPr="00692173" w:rsidRDefault="00774C2D" w:rsidP="00774C2D">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Списак опреме за апарате који су предмет пружања услуге:</w:t>
      </w:r>
    </w:p>
    <w:p w14:paraId="7129A74F" w14:textId="77777777" w:rsidR="00774C2D" w:rsidRPr="002F2F06" w:rsidRDefault="00774C2D" w:rsidP="00774C2D">
      <w:pPr>
        <w:pStyle w:val="Standard"/>
        <w:rPr>
          <w:rFonts w:cs="Arial"/>
          <w:b/>
          <w:color w:val="FF0000"/>
        </w:rPr>
      </w:pPr>
      <w:r>
        <w:rPr>
          <w:rFonts w:cs="Arial"/>
          <w:b/>
          <w:color w:val="FF0000"/>
        </w:rPr>
        <w:t>1.</w:t>
      </w:r>
      <w:r w:rsidRPr="002F2F06">
        <w:rPr>
          <w:rFonts w:ascii="Arial" w:hAnsi="Arial" w:cs="Arial"/>
          <w:color w:val="FF0000"/>
          <w:lang w:val="sr-Cyrl-RS" w:eastAsia="sr-Latn-RS"/>
        </w:rPr>
        <w:t xml:space="preserve"> </w:t>
      </w:r>
      <w:r w:rsidRPr="0051245A">
        <w:rPr>
          <w:rFonts w:ascii="Arial" w:hAnsi="Arial" w:cs="Arial"/>
          <w:color w:val="FF0000"/>
          <w:lang w:val="sr-Cyrl-RS" w:eastAsia="sr-Latn-RS"/>
        </w:rPr>
        <w:t>апарат</w:t>
      </w:r>
      <w:r>
        <w:rPr>
          <w:rFonts w:ascii="Arial" w:hAnsi="Arial" w:cs="Arial"/>
          <w:color w:val="FF0000"/>
          <w:lang w:eastAsia="sr-Latn-RS"/>
        </w:rPr>
        <w:t xml:space="preserve"> </w:t>
      </w:r>
      <w:r w:rsidRPr="00692173">
        <w:rPr>
          <w:rFonts w:ascii="Arial" w:hAnsi="Arial" w:cs="Arial"/>
          <w:color w:val="FF0000"/>
          <w:kern w:val="3"/>
          <w:lang w:val="sr-Cyrl-CS"/>
        </w:rPr>
        <w:t>AMA 254</w:t>
      </w:r>
      <w:r>
        <w:rPr>
          <w:rFonts w:ascii="Arial" w:hAnsi="Arial" w:cs="Arial"/>
          <w:color w:val="FF0000"/>
          <w:kern w:val="3"/>
        </w:rPr>
        <w:t>-LECO</w:t>
      </w:r>
    </w:p>
    <w:p w14:paraId="66047516" w14:textId="65324B5B" w:rsidR="00774C2D" w:rsidRPr="0051245A" w:rsidRDefault="00774C2D" w:rsidP="00774C2D">
      <w:pPr>
        <w:pStyle w:val="Standard"/>
        <w:rPr>
          <w:rFonts w:cs="Arial"/>
          <w:color w:val="FF0000"/>
          <w:lang w:val="sr-Cyrl-RS"/>
        </w:rPr>
      </w:pPr>
      <w:r w:rsidRPr="0051245A">
        <w:rPr>
          <w:rFonts w:cs="Arial"/>
          <w:color w:val="FF0000"/>
          <w:lang w:val="sr-Cyrl-RS"/>
        </w:rPr>
        <w:t xml:space="preserve">Сервисирање и одржавање </w:t>
      </w:r>
      <w:r w:rsidRPr="00692173">
        <w:rPr>
          <w:rFonts w:ascii="Arial" w:hAnsi="Arial" w:cs="Arial"/>
          <w:color w:val="FF0000"/>
          <w:kern w:val="3"/>
          <w:lang w:val="sr-Cyrl-CS"/>
        </w:rPr>
        <w:t>AMA 254</w:t>
      </w:r>
      <w:r>
        <w:rPr>
          <w:rFonts w:ascii="Arial" w:hAnsi="Arial" w:cs="Arial"/>
          <w:color w:val="FF0000"/>
          <w:kern w:val="3"/>
        </w:rPr>
        <w:t>-LECO</w:t>
      </w:r>
      <w:r>
        <w:rPr>
          <w:rFonts w:ascii="Arial" w:hAnsi="Arial" w:cs="Arial"/>
          <w:color w:val="FF0000"/>
          <w:kern w:val="3"/>
          <w:lang w:val="sr-Cyrl-RS"/>
        </w:rPr>
        <w:t xml:space="preserve"> </w:t>
      </w:r>
      <w:r w:rsidRPr="0051245A">
        <w:rPr>
          <w:rFonts w:cs="Arial"/>
          <w:color w:val="FF0000"/>
          <w:lang w:val="sr-Cyrl-RS"/>
        </w:rPr>
        <w:t>- анализатора подразумева следеће врсте услуга:</w:t>
      </w:r>
    </w:p>
    <w:p w14:paraId="540CC2B4" w14:textId="64588617" w:rsidR="00774C2D" w:rsidRPr="00692173" w:rsidRDefault="00774C2D" w:rsidP="002F76AE">
      <w:pPr>
        <w:pStyle w:val="Standard"/>
        <w:numPr>
          <w:ilvl w:val="0"/>
          <w:numId w:val="82"/>
        </w:numPr>
        <w:tabs>
          <w:tab w:val="left" w:pos="360"/>
        </w:tabs>
        <w:ind w:left="0" w:firstLine="0"/>
        <w:rPr>
          <w:rFonts w:ascii="Arial" w:hAnsi="Arial" w:cs="Arial"/>
          <w:color w:val="FF0000"/>
          <w:kern w:val="3"/>
          <w:lang w:val="sr-Latn-RS"/>
        </w:rPr>
      </w:pPr>
      <w:r>
        <w:rPr>
          <w:rFonts w:ascii="Arial" w:hAnsi="Arial" w:cs="Arial"/>
          <w:color w:val="FF0000"/>
          <w:kern w:val="3"/>
          <w:lang w:val="sr-Cyrl-RS"/>
        </w:rPr>
        <w:t>У</w:t>
      </w:r>
      <w:r w:rsidRPr="00692173">
        <w:rPr>
          <w:rFonts w:ascii="Arial" w:hAnsi="Arial" w:cs="Arial"/>
          <w:color w:val="FF0000"/>
          <w:kern w:val="3"/>
          <w:lang w:val="sr-Cyrl-CS"/>
        </w:rPr>
        <w:t xml:space="preserve">градња и замена резервних делова/потрошног материјала напред наведених апарата, по потреби Корисника услуге, </w:t>
      </w:r>
      <w:r w:rsidRPr="00692173">
        <w:rPr>
          <w:rFonts w:ascii="Arial" w:hAnsi="Arial" w:cs="Arial"/>
          <w:color w:val="FF0000"/>
          <w:kern w:val="3"/>
          <w:lang w:val="sr-Cyrl-RS"/>
        </w:rPr>
        <w:t xml:space="preserve">који су наведени у оквиру Обрасца структуре цене на страни </w:t>
      </w:r>
      <w:r w:rsidRPr="00817294">
        <w:rPr>
          <w:rFonts w:ascii="Arial" w:hAnsi="Arial" w:cs="Arial"/>
          <w:color w:val="0070C0"/>
          <w:kern w:val="3"/>
          <w:lang w:val="sr-Cyrl-RS"/>
        </w:rPr>
        <w:t>7</w:t>
      </w:r>
      <w:r w:rsidR="00FA13E6">
        <w:rPr>
          <w:rFonts w:ascii="Arial" w:hAnsi="Arial" w:cs="Arial"/>
          <w:color w:val="0070C0"/>
          <w:kern w:val="3"/>
        </w:rPr>
        <w:t>5</w:t>
      </w:r>
      <w:r w:rsidRPr="00817294">
        <w:rPr>
          <w:rFonts w:ascii="Arial" w:hAnsi="Arial" w:cs="Arial"/>
          <w:color w:val="0070C0"/>
          <w:kern w:val="3"/>
          <w:lang w:val="sr-Cyrl-RS"/>
        </w:rPr>
        <w:t>.-</w:t>
      </w:r>
      <w:r w:rsidR="00FA13E6">
        <w:rPr>
          <w:rFonts w:ascii="Arial" w:hAnsi="Arial" w:cs="Arial"/>
          <w:color w:val="0070C0"/>
          <w:kern w:val="3"/>
        </w:rPr>
        <w:t>79</w:t>
      </w:r>
      <w:r w:rsidRPr="00817294">
        <w:rPr>
          <w:rFonts w:ascii="Arial" w:hAnsi="Arial" w:cs="Arial"/>
          <w:color w:val="0070C0"/>
          <w:kern w:val="3"/>
          <w:lang w:val="sr-Cyrl-RS"/>
        </w:rPr>
        <w:t xml:space="preserve">. </w:t>
      </w:r>
      <w:r w:rsidRPr="00692173">
        <w:rPr>
          <w:rFonts w:ascii="Arial" w:hAnsi="Arial" w:cs="Arial"/>
          <w:color w:val="FF0000"/>
          <w:kern w:val="3"/>
          <w:lang w:val="sr-Cyrl-RS"/>
        </w:rPr>
        <w:t>Конкурсне документације.</w:t>
      </w:r>
    </w:p>
    <w:p w14:paraId="08965AF2" w14:textId="77777777" w:rsidR="00774C2D" w:rsidRPr="002F2F06" w:rsidRDefault="00774C2D" w:rsidP="00774C2D">
      <w:pPr>
        <w:pStyle w:val="Standard"/>
        <w:tabs>
          <w:tab w:val="left" w:pos="360"/>
        </w:tabs>
        <w:rPr>
          <w:rFonts w:ascii="Arial" w:hAnsi="Arial" w:cs="Arial"/>
          <w:color w:val="FF0000"/>
          <w:kern w:val="3"/>
          <w:lang w:val="sr-Latn-RS"/>
        </w:rPr>
      </w:pPr>
      <w:r w:rsidRPr="00692173">
        <w:rPr>
          <w:rFonts w:ascii="Arial" w:hAnsi="Arial" w:cs="Arial"/>
          <w:color w:val="FF0000"/>
          <w:kern w:val="3"/>
          <w:lang w:val="sr-Cyrl-CS"/>
        </w:rPr>
        <w:t>2.</w:t>
      </w:r>
      <w:r w:rsidRPr="00692173">
        <w:rPr>
          <w:rFonts w:ascii="Arial" w:hAnsi="Arial" w:cs="Arial"/>
          <w:color w:val="FF0000"/>
          <w:kern w:val="3"/>
          <w:lang w:val="sr-Cyrl-CS"/>
        </w:rPr>
        <w:tab/>
      </w:r>
      <w:r w:rsidRPr="002F2F06">
        <w:rPr>
          <w:rFonts w:eastAsiaTheme="minorHAnsi" w:cs="Arial"/>
          <w:color w:val="FF000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2F2F06">
        <w:rPr>
          <w:rFonts w:eastAsiaTheme="minorHAnsi" w:cs="Arial"/>
          <w:color w:val="FF0000"/>
          <w:lang w:val="sr-Latn-RS"/>
        </w:rPr>
        <w:t>AMA-254</w:t>
      </w:r>
    </w:p>
    <w:p w14:paraId="0B2BAA71" w14:textId="77777777" w:rsidR="00774C2D" w:rsidRPr="00692173" w:rsidRDefault="00774C2D" w:rsidP="00774C2D">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w:t>
      </w:r>
      <w:r w:rsidRPr="00692173">
        <w:rPr>
          <w:rFonts w:ascii="Arial" w:hAnsi="Arial" w:cs="Arial"/>
          <w:color w:val="FF0000"/>
          <w:kern w:val="3"/>
          <w:lang w:val="sr-Cyrl-CS"/>
        </w:rPr>
        <w:tab/>
        <w:t>1 (једно) редовно превентивно одржавање годишње.</w:t>
      </w:r>
    </w:p>
    <w:p w14:paraId="25367131" w14:textId="77777777" w:rsidR="00774C2D" w:rsidRPr="00692173" w:rsidRDefault="00774C2D" w:rsidP="00774C2D">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3.</w:t>
      </w:r>
      <w:r w:rsidRPr="00692173">
        <w:rPr>
          <w:rFonts w:ascii="Arial" w:hAnsi="Arial" w:cs="Arial"/>
          <w:color w:val="FF0000"/>
          <w:kern w:val="3"/>
          <w:lang w:val="sr-Cyrl-CS"/>
        </w:rPr>
        <w:tab/>
        <w:t>услуга верификације перфоманси опреме - OQPV.</w:t>
      </w:r>
    </w:p>
    <w:p w14:paraId="34A12ADC" w14:textId="77777777" w:rsidR="00774C2D" w:rsidRPr="00692173" w:rsidRDefault="00774C2D" w:rsidP="00774C2D">
      <w:pPr>
        <w:pStyle w:val="Standard"/>
        <w:tabs>
          <w:tab w:val="left" w:pos="360"/>
        </w:tabs>
        <w:rPr>
          <w:rFonts w:ascii="Arial" w:hAnsi="Arial" w:cs="Arial"/>
          <w:color w:val="FF0000"/>
          <w:kern w:val="3"/>
          <w:lang w:val="sr-Cyrl-CS"/>
        </w:rPr>
      </w:pPr>
      <w:r w:rsidRPr="00692173">
        <w:rPr>
          <w:rFonts w:ascii="Arial" w:hAnsi="Arial" w:cs="Arial"/>
          <w:color w:val="FF0000"/>
          <w:kern w:val="3"/>
          <w:lang w:val="sr-Cyrl-CS"/>
        </w:rPr>
        <w:t>4.</w:t>
      </w:r>
      <w:r w:rsidRPr="00692173">
        <w:rPr>
          <w:rFonts w:ascii="Arial" w:hAnsi="Arial" w:cs="Arial"/>
          <w:color w:val="FF0000"/>
          <w:kern w:val="3"/>
          <w:lang w:val="sr-Cyrl-CS"/>
        </w:rPr>
        <w:tab/>
      </w:r>
      <w:r>
        <w:rPr>
          <w:rFonts w:ascii="Arial" w:hAnsi="Arial" w:cs="Arial"/>
          <w:color w:val="FF0000"/>
          <w:kern w:val="3"/>
          <w:lang w:val="sr-Cyrl-CS"/>
        </w:rPr>
        <w:t>У</w:t>
      </w:r>
      <w:r w:rsidRPr="00692173">
        <w:rPr>
          <w:rFonts w:ascii="Arial" w:hAnsi="Arial" w:cs="Arial"/>
          <w:color w:val="FF0000"/>
          <w:kern w:val="3"/>
          <w:lang w:val="sr-Cyrl-CS"/>
        </w:rPr>
        <w:t xml:space="preserve">слуга ванредног сервиса (дијагностика квара, поправљање квара, тестирање свих компоненти система и издавање сервисног извештаја са </w:t>
      </w:r>
      <w:r w:rsidRPr="00692173">
        <w:rPr>
          <w:rFonts w:ascii="Arial" w:hAnsi="Arial" w:cs="Arial"/>
          <w:color w:val="FF0000"/>
          <w:kern w:val="3"/>
          <w:lang w:val="sr-Cyrl-CS"/>
        </w:rPr>
        <w:lastRenderedPageBreak/>
        <w:t>детаљно описаним обављеним радњама, наведеним замењеним деловима/потрошним материјалом уз назнаку цена истих и наведеним бројем утрошених радних сати).</w:t>
      </w:r>
    </w:p>
    <w:p w14:paraId="14E50F62" w14:textId="03778AD3" w:rsidR="00434EDC" w:rsidRPr="00434EDC" w:rsidRDefault="00E91205" w:rsidP="00434EDC">
      <w:pPr>
        <w:pStyle w:val="Standard"/>
        <w:rPr>
          <w:rFonts w:cs="Arial"/>
          <w:b/>
          <w:i/>
          <w:color w:val="FF0000"/>
          <w:lang w:val="sr-Cyrl-CS"/>
        </w:rPr>
      </w:pPr>
      <w:r w:rsidRPr="00A40336">
        <w:rPr>
          <w:rFonts w:cs="Arial"/>
          <w:b/>
          <w:color w:val="FF0000"/>
          <w:lang w:val="sr-Cyrl-RS"/>
        </w:rPr>
        <w:t xml:space="preserve">Партија 4: </w:t>
      </w:r>
      <w:r w:rsidR="00EC646A" w:rsidRPr="00EC646A">
        <w:rPr>
          <w:rFonts w:cs="Arial"/>
          <w:b/>
          <w:color w:val="FF0000"/>
          <w:lang w:val="sr-Cyrl-CS"/>
        </w:rPr>
        <w:t>Сервисирање и одржавање CHNSOCI - анализатора</w:t>
      </w:r>
      <w:r w:rsidR="00434EDC" w:rsidRPr="00434EDC">
        <w:rPr>
          <w:rFonts w:cs="Arial"/>
          <w:b/>
          <w:color w:val="FF0000"/>
          <w:lang w:val="sr-Cyrl-CS"/>
        </w:rPr>
        <w:t>.</w:t>
      </w:r>
    </w:p>
    <w:p w14:paraId="6973EADE" w14:textId="77777777" w:rsidR="00784105" w:rsidRPr="0051245A" w:rsidRDefault="00784105" w:rsidP="00784105">
      <w:pPr>
        <w:widowControl/>
        <w:suppressAutoHyphens w:val="0"/>
        <w:autoSpaceDN/>
        <w:spacing w:after="160" w:line="259" w:lineRule="auto"/>
        <w:jc w:val="both"/>
        <w:textAlignment w:val="auto"/>
        <w:rPr>
          <w:rFonts w:eastAsia="Calibri" w:cs="Arial"/>
          <w:noProof/>
          <w:color w:val="FF0000"/>
          <w:kern w:val="0"/>
          <w:sz w:val="24"/>
          <w:szCs w:val="24"/>
          <w:lang w:val="sr-Cyrl-CS"/>
        </w:rPr>
      </w:pPr>
      <w:r w:rsidRPr="0051245A">
        <w:rPr>
          <w:rFonts w:eastAsia="Calibri" w:cs="Arial"/>
          <w:noProof/>
          <w:color w:val="FF0000"/>
          <w:kern w:val="0"/>
          <w:sz w:val="24"/>
          <w:szCs w:val="24"/>
          <w:lang w:val="sr-Cyrl-CS"/>
        </w:rPr>
        <w:t>Списак опреме за апарате који су предмет пружања услуге:</w:t>
      </w:r>
    </w:p>
    <w:p w14:paraId="1F063AA4" w14:textId="77777777" w:rsidR="00784105" w:rsidRPr="0051245A" w:rsidRDefault="00784105" w:rsidP="002F76AE">
      <w:pPr>
        <w:pStyle w:val="Standard"/>
        <w:numPr>
          <w:ilvl w:val="0"/>
          <w:numId w:val="72"/>
        </w:numPr>
        <w:ind w:left="284" w:hanging="284"/>
        <w:rPr>
          <w:rFonts w:ascii="Arial" w:hAnsi="Arial" w:cs="Arial"/>
          <w:color w:val="FF0000"/>
          <w:lang w:val="ru-RU"/>
        </w:rPr>
      </w:pPr>
      <w:r w:rsidRPr="0051245A">
        <w:rPr>
          <w:rFonts w:ascii="Arial" w:hAnsi="Arial" w:cs="Arial"/>
          <w:color w:val="FF0000"/>
          <w:lang w:val="sr-Cyrl-RS" w:eastAsia="sr-Latn-RS"/>
        </w:rPr>
        <w:t>апарат CHNSО</w:t>
      </w:r>
      <w:r w:rsidRPr="0051245A">
        <w:rPr>
          <w:rFonts w:ascii="Arial" w:hAnsi="Arial" w:cs="Arial"/>
          <w:color w:val="FF0000"/>
          <w:lang w:val="sr-Latn-RS" w:eastAsia="sr-Latn-RS"/>
        </w:rPr>
        <w:t>Cl</w:t>
      </w:r>
      <w:r w:rsidRPr="0051245A">
        <w:rPr>
          <w:rFonts w:ascii="Arial" w:hAnsi="Arial" w:cs="Arial"/>
          <w:color w:val="FF0000"/>
          <w:lang w:val="sr-Cyrl-RS" w:eastAsia="sr-Latn-RS"/>
        </w:rPr>
        <w:t xml:space="preserve"> </w:t>
      </w:r>
      <w:r w:rsidRPr="0051245A">
        <w:rPr>
          <w:rFonts w:ascii="Arial" w:hAnsi="Arial" w:cs="Arial"/>
          <w:color w:val="FF0000"/>
          <w:lang w:eastAsia="sr-Latn-RS"/>
        </w:rPr>
        <w:t>Elementar Vario Macro Cube</w:t>
      </w:r>
    </w:p>
    <w:p w14:paraId="4D045FF2" w14:textId="77777777" w:rsidR="00784105" w:rsidRPr="0051245A" w:rsidRDefault="00784105" w:rsidP="00784105">
      <w:pPr>
        <w:pStyle w:val="Standard"/>
        <w:rPr>
          <w:rFonts w:cs="Arial"/>
          <w:color w:val="FF0000"/>
          <w:lang w:val="sr-Cyrl-RS"/>
        </w:rPr>
      </w:pPr>
      <w:r w:rsidRPr="0051245A">
        <w:rPr>
          <w:rFonts w:cs="Arial"/>
          <w:color w:val="FF0000"/>
          <w:lang w:val="sr-Cyrl-RS"/>
        </w:rPr>
        <w:t>Сервисирање и одржавање CHNSOCI - анализатора подразумева следеће врсте услуга:</w:t>
      </w:r>
    </w:p>
    <w:p w14:paraId="3BE1B3DC" w14:textId="72956CF8" w:rsidR="00784105" w:rsidRPr="0051245A" w:rsidRDefault="00784105" w:rsidP="00784105">
      <w:pPr>
        <w:widowControl/>
        <w:tabs>
          <w:tab w:val="left" w:pos="284"/>
        </w:tabs>
        <w:suppressAutoHyphens w:val="0"/>
        <w:autoSpaceDN/>
        <w:spacing w:after="160" w:line="100" w:lineRule="atLeast"/>
        <w:jc w:val="both"/>
        <w:textAlignment w:val="auto"/>
        <w:rPr>
          <w:rFonts w:eastAsia="Arial Unicode MS" w:cs="Arial"/>
          <w:color w:val="FF0000"/>
          <w:kern w:val="1"/>
          <w:sz w:val="24"/>
          <w:szCs w:val="24"/>
          <w:lang w:val="sr-Cyrl-RS" w:eastAsia="ar-SA"/>
        </w:rPr>
      </w:pPr>
      <w:r>
        <w:rPr>
          <w:rFonts w:eastAsia="Arial Unicode MS" w:cs="Arial"/>
          <w:noProof/>
          <w:color w:val="FF0000"/>
          <w:kern w:val="1"/>
          <w:sz w:val="24"/>
          <w:szCs w:val="24"/>
          <w:lang w:val="sr-Cyrl-CS" w:eastAsia="ar-SA"/>
        </w:rPr>
        <w:t>1.</w:t>
      </w:r>
      <w:r w:rsidRPr="0051245A">
        <w:rPr>
          <w:rFonts w:eastAsia="Arial Unicode MS" w:cs="Arial"/>
          <w:noProof/>
          <w:color w:val="FF0000"/>
          <w:kern w:val="1"/>
          <w:sz w:val="24"/>
          <w:szCs w:val="24"/>
          <w:lang w:val="sr-Cyrl-CS" w:eastAsia="ar-SA"/>
        </w:rPr>
        <w:t>Замена резервних делова/потрошног материјала</w:t>
      </w:r>
      <w:r w:rsidRPr="0051245A">
        <w:rPr>
          <w:rFonts w:eastAsia="Arial Unicode MS" w:cs="Arial"/>
          <w:noProof/>
          <w:color w:val="FF0000"/>
          <w:kern w:val="1"/>
          <w:sz w:val="24"/>
          <w:szCs w:val="24"/>
          <w:lang w:val="sr-Latn-CS" w:eastAsia="ar-SA"/>
        </w:rPr>
        <w:t xml:space="preserve"> </w:t>
      </w:r>
      <w:r w:rsidRPr="0051245A">
        <w:rPr>
          <w:rFonts w:eastAsia="Arial Unicode MS" w:cs="Arial"/>
          <w:noProof/>
          <w:color w:val="FF0000"/>
          <w:kern w:val="1"/>
          <w:sz w:val="24"/>
          <w:szCs w:val="24"/>
          <w:lang w:val="sr-Cyrl-RS" w:eastAsia="ar-SA"/>
        </w:rPr>
        <w:t xml:space="preserve">напред наведене </w:t>
      </w:r>
      <w:r w:rsidRPr="0051245A">
        <w:rPr>
          <w:rFonts w:eastAsia="Arial Unicode MS" w:cs="Arial"/>
          <w:noProof/>
          <w:color w:val="FF0000"/>
          <w:kern w:val="1"/>
          <w:sz w:val="24"/>
          <w:szCs w:val="24"/>
          <w:lang w:val="sr-Latn-CS" w:eastAsia="ar-SA"/>
        </w:rPr>
        <w:t>предметне опреме</w:t>
      </w:r>
      <w:r w:rsidRPr="0051245A">
        <w:rPr>
          <w:rFonts w:eastAsia="Arial Unicode MS" w:cs="Arial"/>
          <w:noProof/>
          <w:color w:val="FF0000"/>
          <w:kern w:val="1"/>
          <w:sz w:val="24"/>
          <w:szCs w:val="24"/>
          <w:lang w:val="sr-Cyrl-RS" w:eastAsia="ar-SA"/>
        </w:rPr>
        <w:t>,</w:t>
      </w:r>
      <w:r w:rsidRPr="0051245A">
        <w:rPr>
          <w:rFonts w:eastAsia="Arial Unicode MS" w:cs="Arial"/>
          <w:noProof/>
          <w:color w:val="FF0000"/>
          <w:kern w:val="1"/>
          <w:sz w:val="24"/>
          <w:szCs w:val="24"/>
          <w:lang w:val="sr-Latn-CS" w:eastAsia="ar-SA"/>
        </w:rPr>
        <w:t xml:space="preserve"> по потреби </w:t>
      </w:r>
      <w:r w:rsidRPr="0051245A">
        <w:rPr>
          <w:rFonts w:eastAsia="Arial Unicode MS" w:cs="Arial"/>
          <w:noProof/>
          <w:color w:val="FF0000"/>
          <w:kern w:val="1"/>
          <w:sz w:val="24"/>
          <w:szCs w:val="24"/>
          <w:lang w:val="sr-Cyrl-RS" w:eastAsia="ar-SA"/>
        </w:rPr>
        <w:t>Корисника услуге,</w:t>
      </w:r>
      <w:r w:rsidRPr="0051245A">
        <w:rPr>
          <w:rFonts w:eastAsia="Arial Unicode MS" w:cs="Arial"/>
          <w:noProof/>
          <w:color w:val="FF0000"/>
          <w:kern w:val="1"/>
          <w:sz w:val="24"/>
          <w:szCs w:val="24"/>
          <w:lang w:val="sr-Latn-CS" w:eastAsia="ar-SA"/>
        </w:rPr>
        <w:t xml:space="preserve"> који су наведени у оквиру Обрасца структуре цене на страни </w:t>
      </w:r>
      <w:r w:rsidR="006A0B72">
        <w:rPr>
          <w:rFonts w:eastAsia="Arial Unicode MS" w:cs="Arial"/>
          <w:noProof/>
          <w:color w:val="0070C0"/>
          <w:kern w:val="1"/>
          <w:sz w:val="24"/>
          <w:szCs w:val="24"/>
          <w:lang w:val="sr-Cyrl-RS" w:eastAsia="ar-SA"/>
        </w:rPr>
        <w:t>8</w:t>
      </w:r>
      <w:r w:rsidR="00FA13E6">
        <w:rPr>
          <w:rFonts w:eastAsia="Arial Unicode MS" w:cs="Arial"/>
          <w:noProof/>
          <w:color w:val="0070C0"/>
          <w:kern w:val="1"/>
          <w:sz w:val="24"/>
          <w:szCs w:val="24"/>
          <w:lang w:eastAsia="ar-SA"/>
        </w:rPr>
        <w:t>0</w:t>
      </w:r>
      <w:r w:rsidRPr="00817294">
        <w:rPr>
          <w:rFonts w:eastAsia="Arial Unicode MS" w:cs="Arial"/>
          <w:noProof/>
          <w:color w:val="0070C0"/>
          <w:kern w:val="1"/>
          <w:sz w:val="24"/>
          <w:szCs w:val="24"/>
          <w:lang w:val="sr-Latn-CS" w:eastAsia="ar-SA"/>
        </w:rPr>
        <w:t xml:space="preserve">. - </w:t>
      </w:r>
      <w:r w:rsidR="006A0B72">
        <w:rPr>
          <w:rFonts w:eastAsia="Arial Unicode MS" w:cs="Arial"/>
          <w:noProof/>
          <w:color w:val="0070C0"/>
          <w:kern w:val="1"/>
          <w:sz w:val="24"/>
          <w:szCs w:val="24"/>
          <w:lang w:val="sr-Cyrl-RS" w:eastAsia="ar-SA"/>
        </w:rPr>
        <w:t>8</w:t>
      </w:r>
      <w:r w:rsidR="00FA13E6">
        <w:rPr>
          <w:rFonts w:eastAsia="Arial Unicode MS" w:cs="Arial"/>
          <w:noProof/>
          <w:color w:val="0070C0"/>
          <w:kern w:val="1"/>
          <w:sz w:val="24"/>
          <w:szCs w:val="24"/>
          <w:lang w:eastAsia="ar-SA"/>
        </w:rPr>
        <w:t>6</w:t>
      </w:r>
      <w:r w:rsidRPr="00817294">
        <w:rPr>
          <w:rFonts w:eastAsia="Arial Unicode MS" w:cs="Arial"/>
          <w:noProof/>
          <w:color w:val="0070C0"/>
          <w:kern w:val="1"/>
          <w:sz w:val="24"/>
          <w:szCs w:val="24"/>
          <w:lang w:val="sr-Latn-CS" w:eastAsia="ar-SA"/>
        </w:rPr>
        <w:t xml:space="preserve">. </w:t>
      </w:r>
      <w:r w:rsidRPr="0051245A">
        <w:rPr>
          <w:rFonts w:eastAsia="Arial Unicode MS" w:cs="Arial"/>
          <w:noProof/>
          <w:color w:val="FF0000"/>
          <w:kern w:val="1"/>
          <w:sz w:val="24"/>
          <w:szCs w:val="24"/>
          <w:lang w:val="sr-Latn-CS" w:eastAsia="ar-SA"/>
        </w:rPr>
        <w:t>Конкурсне документације.</w:t>
      </w:r>
    </w:p>
    <w:p w14:paraId="5CBDDCCE" w14:textId="77777777" w:rsidR="00784105" w:rsidRPr="0051245A" w:rsidRDefault="00784105" w:rsidP="00784105">
      <w:pPr>
        <w:widowControl/>
        <w:suppressAutoHyphens w:val="0"/>
        <w:autoSpaceDN/>
        <w:spacing w:after="160" w:line="100" w:lineRule="atLeast"/>
        <w:jc w:val="both"/>
        <w:textAlignment w:val="auto"/>
        <w:rPr>
          <w:rFonts w:eastAsia="Arial Unicode MS" w:cs="Arial"/>
          <w:color w:val="FF0000"/>
          <w:kern w:val="1"/>
          <w:sz w:val="24"/>
          <w:szCs w:val="24"/>
          <w:lang w:val="sr-Cyrl-CS" w:eastAsia="ar-SA"/>
        </w:rPr>
      </w:pPr>
      <w:r w:rsidRPr="0051245A">
        <w:rPr>
          <w:rFonts w:eastAsia="Arial Unicode MS" w:cs="Arial"/>
          <w:color w:val="FF0000"/>
          <w:kern w:val="1"/>
          <w:sz w:val="24"/>
          <w:szCs w:val="24"/>
          <w:lang w:val="sr-Cyrl-RS" w:eastAsia="ar-SA"/>
        </w:rPr>
        <w:t xml:space="preserve">2. </w:t>
      </w:r>
      <w:r w:rsidRPr="0051245A">
        <w:rPr>
          <w:rFonts w:eastAsia="Arial Unicode MS" w:cs="Arial"/>
          <w:noProof/>
          <w:color w:val="FF0000"/>
          <w:kern w:val="1"/>
          <w:sz w:val="24"/>
          <w:szCs w:val="24"/>
          <w:lang w:val="sr-Cyrl-CS" w:eastAsia="ar-SA"/>
        </w:rPr>
        <w:t>услуга редовног превентивног одржавања инструмената</w:t>
      </w:r>
      <w:r w:rsidRPr="0051245A">
        <w:rPr>
          <w:rFonts w:eastAsia="Arial Unicode MS" w:cs="Arial"/>
          <w:noProof/>
          <w:color w:val="FF0000"/>
          <w:kern w:val="1"/>
          <w:sz w:val="24"/>
          <w:szCs w:val="24"/>
          <w:lang w:val="sr-Latn-RS" w:eastAsia="ar-SA"/>
        </w:rPr>
        <w:t xml:space="preserve"> и верификације перформанси -</w:t>
      </w:r>
      <w:r w:rsidRPr="0051245A">
        <w:rPr>
          <w:rFonts w:eastAsia="Arial Unicode MS" w:cs="Arial"/>
          <w:noProof/>
          <w:color w:val="FF0000"/>
          <w:kern w:val="1"/>
          <w:sz w:val="24"/>
          <w:szCs w:val="24"/>
          <w:lang w:eastAsia="ar-SA"/>
        </w:rPr>
        <w:t xml:space="preserve"> OQPV</w:t>
      </w:r>
      <w:r w:rsidRPr="0051245A">
        <w:rPr>
          <w:rFonts w:eastAsia="Arial Unicode MS" w:cs="Arial"/>
          <w:noProof/>
          <w:color w:val="FF0000"/>
          <w:kern w:val="1"/>
          <w:sz w:val="24"/>
          <w:szCs w:val="24"/>
          <w:lang w:val="sr-Cyrl-CS" w:eastAsia="ar-SA"/>
        </w:rPr>
        <w:t xml:space="preserve"> у свему по препоруци произвођача - једно</w:t>
      </w:r>
      <w:r w:rsidRPr="0051245A">
        <w:rPr>
          <w:rFonts w:eastAsia="Arial Unicode MS" w:cs="Arial"/>
          <w:noProof/>
          <w:color w:val="FF0000"/>
          <w:kern w:val="1"/>
          <w:sz w:val="24"/>
          <w:szCs w:val="24"/>
          <w:lang w:val="sr-Cyrl-RS" w:eastAsia="ar-SA"/>
        </w:rPr>
        <w:t>м</w:t>
      </w:r>
      <w:r w:rsidRPr="0051245A">
        <w:rPr>
          <w:rFonts w:eastAsia="Arial Unicode MS" w:cs="Arial"/>
          <w:noProof/>
          <w:color w:val="FF0000"/>
          <w:kern w:val="1"/>
          <w:sz w:val="24"/>
          <w:szCs w:val="24"/>
          <w:lang w:val="sr-Cyrl-CS" w:eastAsia="ar-SA"/>
        </w:rPr>
        <w:t xml:space="preserve"> (1) годишње.</w:t>
      </w:r>
    </w:p>
    <w:p w14:paraId="7ACCBB86" w14:textId="77777777" w:rsidR="00784105" w:rsidRPr="0051245A" w:rsidRDefault="00784105" w:rsidP="00784105">
      <w:pPr>
        <w:widowControl/>
        <w:suppressAutoHyphens w:val="0"/>
        <w:autoSpaceDN/>
        <w:spacing w:after="160" w:line="100" w:lineRule="atLeast"/>
        <w:jc w:val="both"/>
        <w:rPr>
          <w:rFonts w:eastAsia="Arial Unicode MS" w:cs="Arial"/>
          <w:color w:val="FF0000"/>
          <w:kern w:val="1"/>
          <w:sz w:val="24"/>
          <w:szCs w:val="24"/>
          <w:lang w:val="sr-Cyrl-CS" w:eastAsia="ar-SA"/>
        </w:rPr>
      </w:pPr>
      <w:r w:rsidRPr="0051245A">
        <w:rPr>
          <w:rFonts w:eastAsia="Arial Unicode MS" w:cs="Arial"/>
          <w:noProof/>
          <w:color w:val="FF0000"/>
          <w:kern w:val="2"/>
          <w:sz w:val="24"/>
          <w:szCs w:val="24"/>
          <w:lang w:val="sr-Cyrl-CS" w:eastAsia="ar-SA"/>
        </w:rPr>
        <w:t>3. услуга ванредног сервиса (локализација, дијагностика квара, поправљање квара</w:t>
      </w:r>
      <w:r w:rsidRPr="0051245A">
        <w:rPr>
          <w:rFonts w:eastAsia="Arial Unicode MS" w:cs="Arial"/>
          <w:noProof/>
          <w:color w:val="FF0000"/>
          <w:kern w:val="1"/>
          <w:sz w:val="24"/>
          <w:szCs w:val="24"/>
          <w:lang w:val="sr-Cyrl-CS" w:eastAsia="ar-SA"/>
        </w:rPr>
        <w:t xml:space="preserve">, тестирање свих компоненти система и издавање сервисног извештаја са детаљно описаним обављеним радњама, наведеним замењеним деловима/потрошним материјалом уз назнаку цена истих </w:t>
      </w:r>
      <w:r w:rsidRPr="0051245A">
        <w:rPr>
          <w:rFonts w:eastAsia="Arial Unicode MS" w:cs="Arial"/>
          <w:color w:val="FF0000"/>
          <w:kern w:val="1"/>
          <w:sz w:val="24"/>
          <w:szCs w:val="24"/>
          <w:lang w:val="sr-Cyrl-CS" w:eastAsia="ar-SA"/>
        </w:rPr>
        <w:t>и наведеним бројем утрошених радних сати).</w:t>
      </w:r>
    </w:p>
    <w:p w14:paraId="51474876" w14:textId="170E1F3E" w:rsidR="00EC646A" w:rsidRDefault="00EC646A" w:rsidP="00EC646A">
      <w:pPr>
        <w:pStyle w:val="Standard"/>
        <w:tabs>
          <w:tab w:val="left" w:pos="360"/>
        </w:tabs>
        <w:rPr>
          <w:rFonts w:ascii="Arial" w:hAnsi="Arial" w:cs="Arial"/>
          <w:b/>
          <w:color w:val="FF0000"/>
          <w:kern w:val="3"/>
          <w:lang w:val="sr-Cyrl-RS"/>
        </w:rPr>
      </w:pPr>
      <w:r>
        <w:rPr>
          <w:rFonts w:ascii="Arial" w:hAnsi="Arial" w:cs="Arial"/>
          <w:b/>
          <w:color w:val="FF0000"/>
          <w:kern w:val="3"/>
          <w:lang w:val="sr-Cyrl-CS"/>
        </w:rPr>
        <w:t>Партија 5</w:t>
      </w:r>
      <w:r w:rsidRPr="00A40336">
        <w:rPr>
          <w:rFonts w:ascii="Arial" w:hAnsi="Arial" w:cs="Arial"/>
          <w:b/>
          <w:color w:val="FF0000"/>
          <w:kern w:val="3"/>
          <w:lang w:val="sr-Cyrl-CS"/>
        </w:rPr>
        <w:t xml:space="preserve">: </w:t>
      </w:r>
      <w:r w:rsidRPr="00EC646A">
        <w:rPr>
          <w:rFonts w:ascii="Arial" w:hAnsi="Arial" w:cs="Arial"/>
          <w:b/>
          <w:color w:val="FF0000"/>
          <w:kern w:val="3"/>
        </w:rPr>
        <w:t>Сервис, калибрација и верификација рада опреме произвођача METROHM</w:t>
      </w:r>
      <w:r w:rsidRPr="00434EDC">
        <w:rPr>
          <w:rFonts w:ascii="Arial" w:hAnsi="Arial" w:cs="Arial"/>
          <w:b/>
          <w:color w:val="FF0000"/>
          <w:kern w:val="3"/>
          <w:lang w:val="sr-Cyrl-RS"/>
        </w:rPr>
        <w:t>.</w:t>
      </w:r>
    </w:p>
    <w:p w14:paraId="36B3A817" w14:textId="77777777" w:rsidR="00EC646A" w:rsidRPr="006F42A0" w:rsidRDefault="00EC646A" w:rsidP="00EC646A">
      <w:pPr>
        <w:tabs>
          <w:tab w:val="left" w:pos="360"/>
        </w:tabs>
        <w:suppressAutoHyphens w:val="0"/>
        <w:autoSpaceDE w:val="0"/>
        <w:jc w:val="both"/>
        <w:textAlignment w:val="auto"/>
        <w:rPr>
          <w:rFonts w:cs="Arial"/>
          <w:b/>
          <w:kern w:val="0"/>
          <w:sz w:val="16"/>
          <w:szCs w:val="24"/>
          <w:lang w:val="sr-Cyrl-RS"/>
        </w:rPr>
      </w:pPr>
    </w:p>
    <w:p w14:paraId="48E4E01E" w14:textId="77777777" w:rsidR="00817294" w:rsidRPr="00EC7070" w:rsidRDefault="00817294" w:rsidP="00817294">
      <w:pPr>
        <w:widowControl/>
        <w:suppressAutoHyphens w:val="0"/>
        <w:autoSpaceDN/>
        <w:spacing w:after="160" w:line="259" w:lineRule="auto"/>
        <w:jc w:val="both"/>
        <w:textAlignment w:val="auto"/>
        <w:rPr>
          <w:rFonts w:eastAsia="Calibri" w:cs="Arial"/>
          <w:noProof/>
          <w:color w:val="FF0000"/>
          <w:kern w:val="0"/>
          <w:sz w:val="24"/>
          <w:szCs w:val="24"/>
          <w:lang w:val="sr-Cyrl-CS"/>
        </w:rPr>
      </w:pPr>
      <w:r w:rsidRPr="00EC7070">
        <w:rPr>
          <w:rFonts w:eastAsia="Calibri" w:cs="Arial"/>
          <w:noProof/>
          <w:color w:val="FF0000"/>
          <w:kern w:val="0"/>
          <w:sz w:val="24"/>
          <w:szCs w:val="24"/>
          <w:lang w:val="sr-Cyrl-CS"/>
        </w:rPr>
        <w:t>Списак опреме за апарате који су предмет пружања услуге:</w:t>
      </w:r>
    </w:p>
    <w:p w14:paraId="0F76A808" w14:textId="1D716215" w:rsidR="00817294" w:rsidRPr="00817294" w:rsidRDefault="00817294" w:rsidP="00817294">
      <w:pPr>
        <w:pStyle w:val="ListParagraph"/>
        <w:ind w:left="284" w:hanging="284"/>
        <w:rPr>
          <w:rFonts w:ascii="Arial" w:eastAsia="Times New Roman" w:hAnsi="Arial" w:cs="Arial"/>
          <w:color w:val="FF0000"/>
          <w:lang w:val="sr-Cyrl-RS"/>
        </w:rPr>
      </w:pPr>
      <w:r w:rsidRPr="00817294">
        <w:rPr>
          <w:rFonts w:ascii="Arial" w:hAnsi="Arial" w:cs="Arial"/>
          <w:color w:val="FF0000"/>
          <w:lang w:val="sr-Cyrl-RS"/>
        </w:rPr>
        <w:t>1.</w:t>
      </w:r>
      <w:r w:rsidRPr="00817294">
        <w:rPr>
          <w:rFonts w:ascii="Arial" w:hAnsi="Arial" w:cs="Arial"/>
          <w:color w:val="FF0000"/>
        </w:rPr>
        <w:t>pH/Ion метар, 781</w:t>
      </w:r>
      <w:r>
        <w:rPr>
          <w:rFonts w:ascii="Arial" w:hAnsi="Arial" w:cs="Arial"/>
          <w:color w:val="FF0000"/>
          <w:lang w:val="sr-Cyrl-RS"/>
        </w:rPr>
        <w:t xml:space="preserve"> </w:t>
      </w:r>
      <w:r w:rsidRPr="00817294">
        <w:rPr>
          <w:rFonts w:ascii="Arial" w:hAnsi="Arial" w:cs="Arial"/>
          <w:color w:val="FF0000"/>
        </w:rPr>
        <w:t xml:space="preserve">(pH </w:t>
      </w:r>
      <w:r>
        <w:rPr>
          <w:rFonts w:ascii="Arial" w:hAnsi="Arial" w:cs="Arial"/>
          <w:color w:val="FF0000"/>
          <w:lang w:val="sr-Cyrl-RS"/>
        </w:rPr>
        <w:t xml:space="preserve">- </w:t>
      </w:r>
      <w:r w:rsidRPr="00817294">
        <w:rPr>
          <w:rFonts w:ascii="Arial" w:hAnsi="Arial" w:cs="Arial"/>
          <w:color w:val="FF0000"/>
          <w:lang w:val="sr-Cyrl-RS"/>
        </w:rPr>
        <w:t>електрода,</w:t>
      </w:r>
      <w:r w:rsidRPr="00817294">
        <w:rPr>
          <w:rFonts w:ascii="Arial" w:hAnsi="Arial" w:cs="Arial"/>
        </w:rPr>
        <w:t xml:space="preserve"> </w:t>
      </w:r>
      <w:r w:rsidRPr="00817294">
        <w:rPr>
          <w:rFonts w:ascii="Arial" w:hAnsi="Arial" w:cs="Arial"/>
          <w:color w:val="FF0000"/>
          <w:lang w:val="sr-Cyrl-RS"/>
        </w:rPr>
        <w:t>Јон селективна флуориднa електрода,</w:t>
      </w:r>
      <w:r w:rsidRPr="00817294">
        <w:rPr>
          <w:rFonts w:ascii="Arial" w:hAnsi="Arial" w:cs="Arial"/>
        </w:rPr>
        <w:t xml:space="preserve"> </w:t>
      </w:r>
      <w:r w:rsidRPr="00817294">
        <w:rPr>
          <w:rFonts w:ascii="Arial" w:eastAsia="Times New Roman" w:hAnsi="Arial" w:cs="Arial"/>
          <w:color w:val="FF0000"/>
          <w:lang w:val="sr-Cyrl-RS"/>
        </w:rPr>
        <w:t>Јо</w:t>
      </w:r>
      <w:r>
        <w:rPr>
          <w:rFonts w:ascii="Arial" w:eastAsia="Times New Roman" w:hAnsi="Arial" w:cs="Arial"/>
          <w:color w:val="FF0000"/>
          <w:lang w:val="sr-Cyrl-RS"/>
        </w:rPr>
        <w:t>н селективна хлоридна електрода</w:t>
      </w:r>
      <w:r w:rsidRPr="00817294">
        <w:rPr>
          <w:rFonts w:ascii="Arial" w:eastAsia="Times New Roman" w:hAnsi="Arial" w:cs="Arial"/>
          <w:color w:val="FF0000"/>
          <w:lang w:val="sr-Cyrl-RS"/>
        </w:rPr>
        <w:t>)</w:t>
      </w:r>
    </w:p>
    <w:p w14:paraId="5618F92C" w14:textId="77777777" w:rsidR="00817294" w:rsidRPr="00817294" w:rsidRDefault="00817294" w:rsidP="00817294">
      <w:pPr>
        <w:pStyle w:val="Standard"/>
        <w:ind w:hanging="284"/>
        <w:rPr>
          <w:rFonts w:ascii="Arial" w:hAnsi="Arial" w:cs="Arial"/>
          <w:color w:val="FF0000"/>
          <w:lang w:val="sr-Cyrl-RS"/>
        </w:rPr>
      </w:pPr>
      <w:r w:rsidRPr="00817294">
        <w:rPr>
          <w:rFonts w:ascii="Arial" w:hAnsi="Arial" w:cs="Arial"/>
          <w:color w:val="FF0000"/>
          <w:lang w:val="sr-Cyrl-RS"/>
        </w:rPr>
        <w:t xml:space="preserve">     2.Јонски хроматограф</w:t>
      </w:r>
      <w:r w:rsidRPr="00817294">
        <w:rPr>
          <w:rFonts w:ascii="Arial" w:hAnsi="Arial" w:cs="Arial"/>
          <w:color w:val="FF0000"/>
        </w:rPr>
        <w:t xml:space="preserve"> IC</w:t>
      </w:r>
      <w:r w:rsidRPr="00817294">
        <w:rPr>
          <w:rFonts w:ascii="Arial" w:hAnsi="Arial" w:cs="Arial"/>
          <w:color w:val="FF0000"/>
          <w:lang w:val="sr-Cyrl-RS"/>
        </w:rPr>
        <w:t xml:space="preserve"> 881, 882,858</w:t>
      </w:r>
    </w:p>
    <w:p w14:paraId="171BE4A7" w14:textId="77777777" w:rsidR="00817294" w:rsidRPr="00817294" w:rsidRDefault="00817294" w:rsidP="00817294">
      <w:pPr>
        <w:pStyle w:val="Standard"/>
        <w:ind w:left="284" w:hanging="284"/>
        <w:rPr>
          <w:rFonts w:ascii="Arial" w:hAnsi="Arial" w:cs="Arial"/>
          <w:color w:val="FF0000"/>
          <w:lang w:val="sr-Cyrl-RS"/>
        </w:rPr>
      </w:pPr>
      <w:r w:rsidRPr="00817294">
        <w:rPr>
          <w:rFonts w:ascii="Arial" w:hAnsi="Arial" w:cs="Arial"/>
          <w:color w:val="FF0000"/>
          <w:lang w:val="sr-Cyrl-RS"/>
        </w:rPr>
        <w:t xml:space="preserve"> 3.Поларограф 797</w:t>
      </w:r>
      <w:r w:rsidRPr="00817294">
        <w:rPr>
          <w:rFonts w:ascii="Arial" w:hAnsi="Arial" w:cs="Arial"/>
          <w:color w:val="FF0000"/>
        </w:rPr>
        <w:t xml:space="preserve"> VA</w:t>
      </w:r>
    </w:p>
    <w:p w14:paraId="241FA214" w14:textId="77777777" w:rsidR="00817294" w:rsidRPr="00817294" w:rsidRDefault="00817294" w:rsidP="00817294">
      <w:pPr>
        <w:pStyle w:val="Standard"/>
        <w:ind w:left="360" w:hanging="284"/>
        <w:rPr>
          <w:rFonts w:ascii="Arial" w:hAnsi="Arial" w:cs="Arial"/>
          <w:bCs/>
          <w:noProof/>
          <w:color w:val="FF0000"/>
          <w:kern w:val="2"/>
          <w:lang w:val="sr-Cyrl-CS"/>
        </w:rPr>
      </w:pPr>
      <w:r w:rsidRPr="00817294">
        <w:rPr>
          <w:rFonts w:ascii="Arial" w:hAnsi="Arial" w:cs="Arial"/>
          <w:bCs/>
          <w:noProof/>
          <w:color w:val="FF0000"/>
          <w:kern w:val="2"/>
          <w:lang w:val="sr-Cyrl-CS"/>
        </w:rPr>
        <w:t>4.Титратор са аутосемплером 848, 869</w:t>
      </w:r>
    </w:p>
    <w:p w14:paraId="6C9990B6" w14:textId="77777777" w:rsidR="00817294" w:rsidRPr="00617363" w:rsidRDefault="00817294" w:rsidP="00817294">
      <w:pPr>
        <w:pStyle w:val="Standard"/>
        <w:ind w:left="1080"/>
        <w:rPr>
          <w:rFonts w:ascii="Arial" w:hAnsi="Arial" w:cs="Arial"/>
          <w:bCs/>
          <w:noProof/>
          <w:color w:val="FF0000"/>
          <w:kern w:val="2"/>
          <w:sz w:val="22"/>
          <w:szCs w:val="22"/>
          <w:lang w:val="sr-Cyrl-CS"/>
        </w:rPr>
      </w:pPr>
    </w:p>
    <w:p w14:paraId="5A517FD7" w14:textId="77777777" w:rsidR="00817294" w:rsidRPr="005844F4" w:rsidRDefault="00817294" w:rsidP="00817294">
      <w:pPr>
        <w:widowControl/>
        <w:suppressAutoHyphens w:val="0"/>
        <w:autoSpaceDN/>
        <w:spacing w:after="160" w:line="259" w:lineRule="auto"/>
        <w:jc w:val="both"/>
        <w:textAlignment w:val="auto"/>
        <w:rPr>
          <w:rFonts w:eastAsia="Calibri" w:cs="Arial"/>
          <w:color w:val="FF0000"/>
          <w:kern w:val="0"/>
          <w:sz w:val="24"/>
          <w:szCs w:val="24"/>
          <w:lang w:val="sr-Cyrl-CS"/>
        </w:rPr>
      </w:pPr>
      <w:r w:rsidRPr="005844F4">
        <w:rPr>
          <w:rFonts w:eastAsia="Calibri" w:cs="Arial"/>
          <w:color w:val="FF0000"/>
          <w:kern w:val="0"/>
          <w:sz w:val="24"/>
          <w:szCs w:val="24"/>
          <w:lang w:val="sr-Cyrl-CS"/>
        </w:rPr>
        <w:t>Под предметнoм јавном набавком подразумева се:</w:t>
      </w:r>
    </w:p>
    <w:p w14:paraId="03A24056" w14:textId="456BEAD4" w:rsidR="00817294" w:rsidRPr="005844F4" w:rsidRDefault="00817294" w:rsidP="00817294">
      <w:pPr>
        <w:widowControl/>
        <w:tabs>
          <w:tab w:val="left" w:pos="284"/>
        </w:tabs>
        <w:suppressAutoHyphens w:val="0"/>
        <w:autoSpaceDN/>
        <w:spacing w:after="160" w:line="100" w:lineRule="atLeast"/>
        <w:jc w:val="both"/>
        <w:textAlignment w:val="auto"/>
        <w:rPr>
          <w:rFonts w:eastAsia="Arial Unicode MS" w:cs="Arial"/>
          <w:color w:val="FF0000"/>
          <w:kern w:val="1"/>
          <w:sz w:val="24"/>
          <w:szCs w:val="24"/>
          <w:lang w:val="sr-Cyrl-RS" w:eastAsia="ar-SA"/>
        </w:rPr>
      </w:pPr>
      <w:r w:rsidRPr="005844F4">
        <w:rPr>
          <w:rFonts w:eastAsia="Arial Unicode MS" w:cs="Arial"/>
          <w:noProof/>
          <w:color w:val="FF0000"/>
          <w:kern w:val="1"/>
          <w:sz w:val="24"/>
          <w:szCs w:val="24"/>
          <w:lang w:val="sr-Cyrl-CS" w:eastAsia="ar-SA"/>
        </w:rPr>
        <w:t>1. Замена резервних делова/потрошног материјала</w:t>
      </w:r>
      <w:r w:rsidRPr="005844F4">
        <w:rPr>
          <w:rFonts w:eastAsia="Arial Unicode MS" w:cs="Arial"/>
          <w:noProof/>
          <w:color w:val="FF0000"/>
          <w:kern w:val="1"/>
          <w:sz w:val="24"/>
          <w:szCs w:val="24"/>
          <w:lang w:val="sr-Latn-CS" w:eastAsia="ar-SA"/>
        </w:rPr>
        <w:t xml:space="preserve"> </w:t>
      </w:r>
      <w:r w:rsidRPr="005844F4">
        <w:rPr>
          <w:rFonts w:eastAsia="Arial Unicode MS" w:cs="Arial"/>
          <w:noProof/>
          <w:color w:val="FF0000"/>
          <w:kern w:val="1"/>
          <w:sz w:val="24"/>
          <w:szCs w:val="24"/>
          <w:lang w:val="sr-Cyrl-RS" w:eastAsia="ar-SA"/>
        </w:rPr>
        <w:t xml:space="preserve">напред наведене </w:t>
      </w:r>
      <w:r w:rsidRPr="005844F4">
        <w:rPr>
          <w:rFonts w:eastAsia="Arial Unicode MS" w:cs="Arial"/>
          <w:noProof/>
          <w:color w:val="FF0000"/>
          <w:kern w:val="1"/>
          <w:sz w:val="24"/>
          <w:szCs w:val="24"/>
          <w:lang w:val="sr-Latn-CS" w:eastAsia="ar-SA"/>
        </w:rPr>
        <w:t>предметне опреме</w:t>
      </w:r>
      <w:r w:rsidRPr="005844F4">
        <w:rPr>
          <w:rFonts w:eastAsia="Arial Unicode MS" w:cs="Arial"/>
          <w:noProof/>
          <w:color w:val="FF0000"/>
          <w:kern w:val="1"/>
          <w:sz w:val="24"/>
          <w:szCs w:val="24"/>
          <w:lang w:val="sr-Cyrl-RS" w:eastAsia="ar-SA"/>
        </w:rPr>
        <w:t>,</w:t>
      </w:r>
      <w:r w:rsidRPr="005844F4">
        <w:rPr>
          <w:rFonts w:eastAsia="Arial Unicode MS" w:cs="Arial"/>
          <w:noProof/>
          <w:color w:val="FF0000"/>
          <w:kern w:val="1"/>
          <w:sz w:val="24"/>
          <w:szCs w:val="24"/>
          <w:lang w:val="sr-Latn-CS" w:eastAsia="ar-SA"/>
        </w:rPr>
        <w:t xml:space="preserve"> по потреби </w:t>
      </w:r>
      <w:r w:rsidRPr="005844F4">
        <w:rPr>
          <w:rFonts w:eastAsia="Arial Unicode MS" w:cs="Arial"/>
          <w:noProof/>
          <w:color w:val="FF0000"/>
          <w:kern w:val="1"/>
          <w:sz w:val="24"/>
          <w:szCs w:val="24"/>
          <w:lang w:val="sr-Cyrl-RS" w:eastAsia="ar-SA"/>
        </w:rPr>
        <w:t>Корисника услуге,</w:t>
      </w:r>
      <w:r w:rsidRPr="005844F4">
        <w:rPr>
          <w:rFonts w:eastAsia="Arial Unicode MS" w:cs="Arial"/>
          <w:noProof/>
          <w:color w:val="FF0000"/>
          <w:kern w:val="1"/>
          <w:sz w:val="24"/>
          <w:szCs w:val="24"/>
          <w:lang w:val="sr-Latn-CS" w:eastAsia="ar-SA"/>
        </w:rPr>
        <w:t xml:space="preserve"> који су наведени у оквиру Обрасца структуре цене на страни </w:t>
      </w:r>
      <w:r w:rsidR="006A0B72">
        <w:rPr>
          <w:rFonts w:eastAsia="Arial Unicode MS" w:cs="Arial"/>
          <w:noProof/>
          <w:color w:val="0070C0"/>
          <w:kern w:val="1"/>
          <w:sz w:val="24"/>
          <w:szCs w:val="24"/>
          <w:lang w:val="sr-Cyrl-RS" w:eastAsia="ar-SA"/>
        </w:rPr>
        <w:t>8</w:t>
      </w:r>
      <w:r w:rsidR="00FA13E6">
        <w:rPr>
          <w:rFonts w:eastAsia="Arial Unicode MS" w:cs="Arial"/>
          <w:noProof/>
          <w:color w:val="0070C0"/>
          <w:kern w:val="1"/>
          <w:sz w:val="24"/>
          <w:szCs w:val="24"/>
          <w:lang w:eastAsia="ar-SA"/>
        </w:rPr>
        <w:t>7</w:t>
      </w:r>
      <w:r w:rsidRPr="00817294">
        <w:rPr>
          <w:rFonts w:eastAsia="Arial Unicode MS" w:cs="Arial"/>
          <w:noProof/>
          <w:color w:val="0070C0"/>
          <w:kern w:val="1"/>
          <w:sz w:val="24"/>
          <w:szCs w:val="24"/>
          <w:lang w:val="sr-Latn-CS" w:eastAsia="ar-SA"/>
        </w:rPr>
        <w:t xml:space="preserve">. - </w:t>
      </w:r>
      <w:r w:rsidR="006A0B72">
        <w:rPr>
          <w:rFonts w:eastAsia="Arial Unicode MS" w:cs="Arial"/>
          <w:noProof/>
          <w:color w:val="0070C0"/>
          <w:kern w:val="1"/>
          <w:sz w:val="24"/>
          <w:szCs w:val="24"/>
          <w:lang w:val="sr-Cyrl-RS" w:eastAsia="ar-SA"/>
        </w:rPr>
        <w:t>9</w:t>
      </w:r>
      <w:r w:rsidR="00FA13E6">
        <w:rPr>
          <w:rFonts w:eastAsia="Arial Unicode MS" w:cs="Arial"/>
          <w:noProof/>
          <w:color w:val="0070C0"/>
          <w:kern w:val="1"/>
          <w:sz w:val="24"/>
          <w:szCs w:val="24"/>
          <w:lang w:eastAsia="ar-SA"/>
        </w:rPr>
        <w:t>6</w:t>
      </w:r>
      <w:r w:rsidRPr="00817294">
        <w:rPr>
          <w:rFonts w:eastAsia="Arial Unicode MS" w:cs="Arial"/>
          <w:noProof/>
          <w:color w:val="0070C0"/>
          <w:kern w:val="1"/>
          <w:sz w:val="24"/>
          <w:szCs w:val="24"/>
          <w:lang w:val="sr-Latn-CS" w:eastAsia="ar-SA"/>
        </w:rPr>
        <w:t xml:space="preserve">. </w:t>
      </w:r>
      <w:r w:rsidRPr="005844F4">
        <w:rPr>
          <w:rFonts w:eastAsia="Arial Unicode MS" w:cs="Arial"/>
          <w:noProof/>
          <w:color w:val="FF0000"/>
          <w:kern w:val="1"/>
          <w:sz w:val="24"/>
          <w:szCs w:val="24"/>
          <w:lang w:val="sr-Latn-CS" w:eastAsia="ar-SA"/>
        </w:rPr>
        <w:t>Конкурсне документације.</w:t>
      </w:r>
    </w:p>
    <w:p w14:paraId="028AE5EF" w14:textId="77777777" w:rsidR="00817294" w:rsidRPr="005844F4" w:rsidRDefault="00817294" w:rsidP="00817294">
      <w:pPr>
        <w:widowControl/>
        <w:suppressAutoHyphens w:val="0"/>
        <w:autoSpaceDN/>
        <w:spacing w:after="160" w:line="100" w:lineRule="atLeast"/>
        <w:jc w:val="both"/>
        <w:textAlignment w:val="auto"/>
        <w:rPr>
          <w:rFonts w:eastAsia="Arial Unicode MS" w:cs="Arial"/>
          <w:color w:val="FF0000"/>
          <w:kern w:val="1"/>
          <w:sz w:val="24"/>
          <w:szCs w:val="24"/>
          <w:lang w:val="sr-Cyrl-CS" w:eastAsia="ar-SA"/>
        </w:rPr>
      </w:pPr>
      <w:r w:rsidRPr="005844F4">
        <w:rPr>
          <w:rFonts w:eastAsia="Arial Unicode MS" w:cs="Arial"/>
          <w:color w:val="FF0000"/>
          <w:kern w:val="1"/>
          <w:sz w:val="24"/>
          <w:szCs w:val="24"/>
          <w:lang w:val="sr-Cyrl-RS" w:eastAsia="ar-SA"/>
        </w:rPr>
        <w:t xml:space="preserve">2. </w:t>
      </w:r>
      <w:r>
        <w:rPr>
          <w:rFonts w:eastAsia="Arial Unicode MS" w:cs="Arial"/>
          <w:noProof/>
          <w:color w:val="FF0000"/>
          <w:kern w:val="1"/>
          <w:sz w:val="24"/>
          <w:szCs w:val="24"/>
          <w:lang w:val="sr-Cyrl-RS" w:eastAsia="ar-SA"/>
        </w:rPr>
        <w:t>У</w:t>
      </w:r>
      <w:r w:rsidRPr="005844F4">
        <w:rPr>
          <w:rFonts w:eastAsia="Arial Unicode MS" w:cs="Arial"/>
          <w:noProof/>
          <w:color w:val="FF0000"/>
          <w:kern w:val="1"/>
          <w:sz w:val="24"/>
          <w:szCs w:val="24"/>
          <w:lang w:val="sr-Cyrl-CS" w:eastAsia="ar-SA"/>
        </w:rPr>
        <w:t>слуга редовног превентивног одржавања инструмената</w:t>
      </w:r>
      <w:r w:rsidRPr="005844F4">
        <w:rPr>
          <w:rFonts w:eastAsia="Arial Unicode MS" w:cs="Arial"/>
          <w:noProof/>
          <w:color w:val="FF0000"/>
          <w:kern w:val="1"/>
          <w:sz w:val="24"/>
          <w:szCs w:val="24"/>
          <w:lang w:val="sr-Latn-RS" w:eastAsia="ar-SA"/>
        </w:rPr>
        <w:t xml:space="preserve"> и верификације перформанси -</w:t>
      </w:r>
      <w:r w:rsidRPr="005844F4">
        <w:rPr>
          <w:rFonts w:eastAsia="Arial Unicode MS" w:cs="Arial"/>
          <w:noProof/>
          <w:color w:val="FF0000"/>
          <w:kern w:val="1"/>
          <w:sz w:val="24"/>
          <w:szCs w:val="24"/>
          <w:lang w:eastAsia="ar-SA"/>
        </w:rPr>
        <w:t xml:space="preserve"> OQPV</w:t>
      </w:r>
      <w:r w:rsidRPr="005844F4">
        <w:rPr>
          <w:rFonts w:eastAsia="Arial Unicode MS" w:cs="Arial"/>
          <w:noProof/>
          <w:color w:val="FF0000"/>
          <w:kern w:val="1"/>
          <w:sz w:val="24"/>
          <w:szCs w:val="24"/>
          <w:lang w:val="sr-Cyrl-CS" w:eastAsia="ar-SA"/>
        </w:rPr>
        <w:t xml:space="preserve"> у свему по препоруци произвођача - једно</w:t>
      </w:r>
      <w:r w:rsidRPr="005844F4">
        <w:rPr>
          <w:rFonts w:eastAsia="Arial Unicode MS" w:cs="Arial"/>
          <w:noProof/>
          <w:color w:val="FF0000"/>
          <w:kern w:val="1"/>
          <w:sz w:val="24"/>
          <w:szCs w:val="24"/>
          <w:lang w:val="sr-Cyrl-RS" w:eastAsia="ar-SA"/>
        </w:rPr>
        <w:t>м</w:t>
      </w:r>
      <w:r w:rsidRPr="005844F4">
        <w:rPr>
          <w:rFonts w:eastAsia="Arial Unicode MS" w:cs="Arial"/>
          <w:noProof/>
          <w:color w:val="FF0000"/>
          <w:kern w:val="1"/>
          <w:sz w:val="24"/>
          <w:szCs w:val="24"/>
          <w:lang w:val="sr-Cyrl-CS" w:eastAsia="ar-SA"/>
        </w:rPr>
        <w:t xml:space="preserve"> (1) годишње.</w:t>
      </w:r>
    </w:p>
    <w:p w14:paraId="25A3A844" w14:textId="77777777" w:rsidR="00817294" w:rsidRPr="005844F4" w:rsidRDefault="00817294" w:rsidP="00817294">
      <w:pPr>
        <w:widowControl/>
        <w:suppressAutoHyphens w:val="0"/>
        <w:autoSpaceDN/>
        <w:spacing w:after="160" w:line="100" w:lineRule="atLeast"/>
        <w:jc w:val="both"/>
        <w:rPr>
          <w:rFonts w:eastAsia="Arial Unicode MS" w:cs="Arial"/>
          <w:color w:val="FF0000"/>
          <w:kern w:val="1"/>
          <w:sz w:val="24"/>
          <w:szCs w:val="24"/>
          <w:lang w:val="sr-Cyrl-CS" w:eastAsia="ar-SA"/>
        </w:rPr>
      </w:pPr>
      <w:r w:rsidRPr="005844F4">
        <w:rPr>
          <w:rFonts w:eastAsia="Arial Unicode MS" w:cs="Arial"/>
          <w:noProof/>
          <w:color w:val="FF0000"/>
          <w:kern w:val="2"/>
          <w:sz w:val="24"/>
          <w:szCs w:val="24"/>
          <w:lang w:val="sr-Cyrl-CS" w:eastAsia="ar-SA"/>
        </w:rPr>
        <w:t>3. услуга ванредног сервиса (локализација, дијагностика квара, поправљање квара</w:t>
      </w:r>
      <w:r w:rsidRPr="005844F4">
        <w:rPr>
          <w:rFonts w:eastAsia="Arial Unicode MS" w:cs="Arial"/>
          <w:noProof/>
          <w:color w:val="FF0000"/>
          <w:kern w:val="1"/>
          <w:sz w:val="24"/>
          <w:szCs w:val="24"/>
          <w:lang w:val="sr-Cyrl-CS" w:eastAsia="ar-SA"/>
        </w:rPr>
        <w:t xml:space="preserve">, тестирање свих компоненти система и издавање сервисног извештаја са детаљно описаним обављеним радњама, наведеним замењеним деловима/потрошним материјалом уз назнаку цена истих </w:t>
      </w:r>
      <w:r w:rsidRPr="005844F4">
        <w:rPr>
          <w:rFonts w:eastAsia="Arial Unicode MS" w:cs="Arial"/>
          <w:color w:val="FF0000"/>
          <w:kern w:val="1"/>
          <w:sz w:val="24"/>
          <w:szCs w:val="24"/>
          <w:lang w:val="sr-Cyrl-CS" w:eastAsia="ar-SA"/>
        </w:rPr>
        <w:t>и наведеним бројем утрошених радних сати).</w:t>
      </w:r>
    </w:p>
    <w:p w14:paraId="6FA40FD1" w14:textId="77777777" w:rsidR="00EC646A" w:rsidRPr="00136E3B" w:rsidRDefault="00EC646A" w:rsidP="00EC646A">
      <w:pPr>
        <w:pStyle w:val="Standard"/>
        <w:tabs>
          <w:tab w:val="left" w:pos="360"/>
        </w:tabs>
        <w:spacing w:before="0"/>
        <w:rPr>
          <w:rFonts w:cs="Arial"/>
          <w:b/>
          <w:color w:val="FF0000"/>
        </w:rPr>
      </w:pPr>
    </w:p>
    <w:p w14:paraId="03FFA609" w14:textId="0243546D" w:rsidR="00EC646A" w:rsidRDefault="00EC646A" w:rsidP="00EC646A">
      <w:pPr>
        <w:pStyle w:val="Standard"/>
        <w:tabs>
          <w:tab w:val="left" w:pos="360"/>
        </w:tabs>
        <w:spacing w:before="0"/>
        <w:rPr>
          <w:rFonts w:cs="Arial"/>
          <w:b/>
          <w:color w:val="FF0000"/>
          <w:lang w:val="sr-Latn-RS"/>
        </w:rPr>
      </w:pPr>
      <w:r>
        <w:rPr>
          <w:rFonts w:cs="Arial"/>
          <w:b/>
          <w:color w:val="FF0000"/>
          <w:lang w:val="sr-Cyrl-RS"/>
        </w:rPr>
        <w:lastRenderedPageBreak/>
        <w:t>Партија 6</w:t>
      </w:r>
      <w:r w:rsidRPr="00A40336">
        <w:rPr>
          <w:rFonts w:cs="Arial"/>
          <w:b/>
          <w:color w:val="FF0000"/>
          <w:lang w:val="sr-Cyrl-RS"/>
        </w:rPr>
        <w:t xml:space="preserve">: </w:t>
      </w:r>
      <w:r w:rsidRPr="00EC646A">
        <w:rPr>
          <w:rFonts w:cs="Arial"/>
          <w:b/>
          <w:color w:val="FF0000"/>
        </w:rPr>
        <w:t>Сервисирање, одржавање апарата ААS contrAA700, набавка и замена резервних делов</w:t>
      </w:r>
      <w:r w:rsidRPr="00EC646A">
        <w:rPr>
          <w:rFonts w:cs="Arial"/>
          <w:b/>
          <w:color w:val="FF0000"/>
          <w:lang w:val="sr-Cyrl-RS"/>
        </w:rPr>
        <w:t>а</w:t>
      </w:r>
      <w:r w:rsidRPr="00EC646A">
        <w:rPr>
          <w:rFonts w:cs="Arial"/>
          <w:b/>
          <w:color w:val="FF0000"/>
        </w:rPr>
        <w:t>/потрошног материјала, стандарда верификација рада опреме и метода</w:t>
      </w:r>
      <w:r w:rsidRPr="00434EDC">
        <w:rPr>
          <w:rFonts w:cs="Arial"/>
          <w:b/>
          <w:color w:val="FF0000"/>
          <w:lang w:val="sr-Latn-RS"/>
        </w:rPr>
        <w:t>.</w:t>
      </w:r>
    </w:p>
    <w:p w14:paraId="7067C0EB" w14:textId="77777777" w:rsidR="004B4F86" w:rsidRDefault="004B4F86" w:rsidP="004B4F86">
      <w:pPr>
        <w:widowControl/>
        <w:suppressAutoHyphens w:val="0"/>
        <w:autoSpaceDN/>
        <w:spacing w:line="259" w:lineRule="auto"/>
        <w:jc w:val="both"/>
        <w:textAlignment w:val="auto"/>
        <w:rPr>
          <w:rFonts w:eastAsia="Calibri" w:cs="Arial"/>
          <w:noProof/>
          <w:kern w:val="0"/>
          <w:sz w:val="24"/>
          <w:szCs w:val="24"/>
          <w:lang w:val="sr-Cyrl-CS"/>
        </w:rPr>
      </w:pPr>
    </w:p>
    <w:p w14:paraId="1149F1D9" w14:textId="77777777" w:rsidR="004B4F86" w:rsidRDefault="004B4F86" w:rsidP="004B4F86">
      <w:pPr>
        <w:widowControl/>
        <w:suppressAutoHyphens w:val="0"/>
        <w:autoSpaceDN/>
        <w:spacing w:after="160" w:line="259" w:lineRule="auto"/>
        <w:jc w:val="both"/>
        <w:textAlignment w:val="auto"/>
        <w:rPr>
          <w:rFonts w:eastAsia="Calibri" w:cs="Arial"/>
          <w:noProof/>
          <w:kern w:val="0"/>
          <w:sz w:val="24"/>
          <w:szCs w:val="24"/>
          <w:lang w:val="sr-Cyrl-CS"/>
        </w:rPr>
      </w:pPr>
      <w:r w:rsidRPr="00022623">
        <w:rPr>
          <w:rFonts w:eastAsia="Calibri" w:cs="Arial"/>
          <w:noProof/>
          <w:kern w:val="0"/>
          <w:sz w:val="24"/>
          <w:szCs w:val="24"/>
          <w:lang w:val="sr-Cyrl-CS"/>
        </w:rPr>
        <w:t xml:space="preserve">Списак опреме </w:t>
      </w:r>
      <w:r w:rsidRPr="00252F1E">
        <w:rPr>
          <w:rFonts w:eastAsia="Calibri" w:cs="Arial"/>
          <w:noProof/>
          <w:kern w:val="0"/>
          <w:sz w:val="24"/>
          <w:szCs w:val="24"/>
          <w:lang w:val="sr-Cyrl-CS"/>
        </w:rPr>
        <w:t xml:space="preserve">за апарате који су </w:t>
      </w:r>
      <w:r w:rsidRPr="00022623">
        <w:rPr>
          <w:rFonts w:eastAsia="Calibri" w:cs="Arial"/>
          <w:noProof/>
          <w:kern w:val="0"/>
          <w:sz w:val="24"/>
          <w:szCs w:val="24"/>
          <w:lang w:val="sr-Cyrl-CS"/>
        </w:rPr>
        <w:t>предмет пружања услуге:</w:t>
      </w:r>
    </w:p>
    <w:p w14:paraId="5CCFD69D" w14:textId="77777777" w:rsidR="004B4F86" w:rsidRDefault="004B4F86" w:rsidP="002F76AE">
      <w:pPr>
        <w:pStyle w:val="ListParagraph"/>
        <w:numPr>
          <w:ilvl w:val="0"/>
          <w:numId w:val="73"/>
        </w:numPr>
        <w:spacing w:after="0"/>
        <w:ind w:left="284" w:hanging="284"/>
        <w:rPr>
          <w:rFonts w:ascii="Arial" w:hAnsi="Arial" w:cs="Arial"/>
          <w:lang w:val="sr-Cyrl-CS"/>
        </w:rPr>
      </w:pPr>
      <w:r w:rsidRPr="00715330">
        <w:rPr>
          <w:rFonts w:ascii="Arial" w:hAnsi="Arial" w:cs="Arial"/>
          <w:lang w:val="sr-Cyrl-CS"/>
        </w:rPr>
        <w:t>ААS contrAA700</w:t>
      </w:r>
    </w:p>
    <w:p w14:paraId="2C693B80" w14:textId="77777777" w:rsidR="004B4F86" w:rsidRPr="005A2EB4" w:rsidRDefault="004B4F86" w:rsidP="002F76AE">
      <w:pPr>
        <w:pStyle w:val="Standard"/>
        <w:numPr>
          <w:ilvl w:val="0"/>
          <w:numId w:val="73"/>
        </w:numPr>
        <w:tabs>
          <w:tab w:val="left" w:pos="360"/>
        </w:tabs>
        <w:ind w:left="284" w:hanging="284"/>
        <w:rPr>
          <w:rFonts w:cs="Arial"/>
          <w:lang w:val="sr-Cyrl-RS"/>
        </w:rPr>
      </w:pPr>
      <w:r>
        <w:rPr>
          <w:rFonts w:cs="Arial"/>
          <w:lang w:val="sr-Cyrl-RS"/>
        </w:rPr>
        <w:t>Софтвер HR CS AAS</w:t>
      </w:r>
    </w:p>
    <w:p w14:paraId="5C1C57A5" w14:textId="77777777" w:rsidR="004B4F86" w:rsidRDefault="004B4F86" w:rsidP="004B4F86">
      <w:pPr>
        <w:widowControl/>
        <w:suppressAutoHyphens w:val="0"/>
        <w:autoSpaceDN/>
        <w:spacing w:line="259" w:lineRule="auto"/>
        <w:jc w:val="both"/>
        <w:textAlignment w:val="auto"/>
        <w:rPr>
          <w:rFonts w:eastAsia="Calibri" w:cs="Arial"/>
          <w:kern w:val="0"/>
          <w:sz w:val="24"/>
          <w:szCs w:val="24"/>
          <w:lang w:val="sr-Cyrl-CS"/>
        </w:rPr>
      </w:pPr>
    </w:p>
    <w:p w14:paraId="465B2CFB" w14:textId="77777777" w:rsidR="004B4F86" w:rsidRPr="00022623" w:rsidRDefault="004B4F86" w:rsidP="004B4F86">
      <w:pPr>
        <w:widowControl/>
        <w:suppressAutoHyphens w:val="0"/>
        <w:autoSpaceDN/>
        <w:spacing w:after="160" w:line="259" w:lineRule="auto"/>
        <w:jc w:val="both"/>
        <w:textAlignment w:val="auto"/>
        <w:rPr>
          <w:rFonts w:eastAsia="Calibri" w:cs="Arial"/>
          <w:kern w:val="0"/>
          <w:sz w:val="24"/>
          <w:szCs w:val="24"/>
          <w:lang w:val="sr-Cyrl-CS"/>
        </w:rPr>
      </w:pPr>
      <w:r w:rsidRPr="00022623">
        <w:rPr>
          <w:rFonts w:eastAsia="Calibri" w:cs="Arial"/>
          <w:kern w:val="0"/>
          <w:sz w:val="24"/>
          <w:szCs w:val="24"/>
          <w:lang w:val="sr-Cyrl-CS"/>
        </w:rPr>
        <w:t>Под предметн</w:t>
      </w:r>
      <w:r w:rsidRPr="0062048C">
        <w:rPr>
          <w:rFonts w:eastAsia="Calibri" w:cs="Arial"/>
          <w:kern w:val="0"/>
          <w:sz w:val="24"/>
          <w:szCs w:val="24"/>
          <w:lang w:val="sr-Cyrl-CS"/>
        </w:rPr>
        <w:t>oм јавном набавком подразумева</w:t>
      </w:r>
      <w:r w:rsidRPr="00022623">
        <w:rPr>
          <w:rFonts w:eastAsia="Calibri" w:cs="Arial"/>
          <w:kern w:val="0"/>
          <w:sz w:val="24"/>
          <w:szCs w:val="24"/>
          <w:lang w:val="sr-Cyrl-CS"/>
        </w:rPr>
        <w:t xml:space="preserve"> се:</w:t>
      </w:r>
    </w:p>
    <w:p w14:paraId="32D9836F" w14:textId="53FA6069" w:rsidR="004B4F86" w:rsidRDefault="004B4F86" w:rsidP="004B4F86">
      <w:pPr>
        <w:widowControl/>
        <w:tabs>
          <w:tab w:val="left" w:pos="284"/>
        </w:tabs>
        <w:suppressAutoHyphens w:val="0"/>
        <w:autoSpaceDN/>
        <w:spacing w:after="160" w:line="100" w:lineRule="atLeast"/>
        <w:jc w:val="both"/>
        <w:textAlignment w:val="auto"/>
        <w:rPr>
          <w:rFonts w:eastAsia="Arial Unicode MS" w:cs="Arial"/>
          <w:color w:val="000000"/>
          <w:kern w:val="1"/>
          <w:sz w:val="24"/>
          <w:szCs w:val="24"/>
          <w:lang w:val="sr-Cyrl-RS" w:eastAsia="ar-SA"/>
        </w:rPr>
      </w:pPr>
      <w:r>
        <w:rPr>
          <w:rFonts w:eastAsia="Arial Unicode MS" w:cs="Arial"/>
          <w:noProof/>
          <w:color w:val="000000"/>
          <w:kern w:val="1"/>
          <w:sz w:val="24"/>
          <w:szCs w:val="24"/>
          <w:lang w:val="sr-Cyrl-CS" w:eastAsia="ar-SA"/>
        </w:rPr>
        <w:t>1. з</w:t>
      </w:r>
      <w:r w:rsidRPr="00022623">
        <w:rPr>
          <w:rFonts w:eastAsia="Arial Unicode MS" w:cs="Arial"/>
          <w:noProof/>
          <w:color w:val="000000"/>
          <w:kern w:val="1"/>
          <w:sz w:val="24"/>
          <w:szCs w:val="24"/>
          <w:lang w:val="sr-Cyrl-CS" w:eastAsia="ar-SA"/>
        </w:rPr>
        <w:t>амена резервних делова/потрошног материјала</w:t>
      </w:r>
      <w:r w:rsidRPr="00022623">
        <w:rPr>
          <w:rFonts w:eastAsia="Arial Unicode MS" w:cs="Arial"/>
          <w:noProof/>
          <w:color w:val="000000"/>
          <w:kern w:val="1"/>
          <w:sz w:val="24"/>
          <w:szCs w:val="24"/>
          <w:lang w:val="sr-Latn-CS" w:eastAsia="ar-SA"/>
        </w:rPr>
        <w:t xml:space="preserve"> </w:t>
      </w:r>
      <w:r>
        <w:rPr>
          <w:rFonts w:eastAsia="Arial Unicode MS" w:cs="Arial"/>
          <w:noProof/>
          <w:color w:val="000000"/>
          <w:kern w:val="1"/>
          <w:sz w:val="24"/>
          <w:szCs w:val="24"/>
          <w:lang w:val="sr-Cyrl-RS" w:eastAsia="ar-SA"/>
        </w:rPr>
        <w:t xml:space="preserve">напред наведене </w:t>
      </w:r>
      <w:r w:rsidRPr="006570AD">
        <w:rPr>
          <w:rFonts w:eastAsia="Arial Unicode MS" w:cs="Arial"/>
          <w:noProof/>
          <w:color w:val="000000"/>
          <w:kern w:val="1"/>
          <w:sz w:val="24"/>
          <w:szCs w:val="24"/>
          <w:lang w:val="sr-Latn-CS" w:eastAsia="ar-SA"/>
        </w:rPr>
        <w:t>предметне опреме</w:t>
      </w:r>
      <w:r>
        <w:rPr>
          <w:rFonts w:eastAsia="Arial Unicode MS" w:cs="Arial"/>
          <w:noProof/>
          <w:color w:val="000000"/>
          <w:kern w:val="1"/>
          <w:sz w:val="24"/>
          <w:szCs w:val="24"/>
          <w:lang w:val="sr-Cyrl-RS" w:eastAsia="ar-SA"/>
        </w:rPr>
        <w:t>,</w:t>
      </w:r>
      <w:r w:rsidRPr="006570AD">
        <w:rPr>
          <w:rFonts w:eastAsia="Arial Unicode MS" w:cs="Arial"/>
          <w:noProof/>
          <w:color w:val="000000"/>
          <w:kern w:val="1"/>
          <w:sz w:val="24"/>
          <w:szCs w:val="24"/>
          <w:lang w:val="sr-Latn-CS" w:eastAsia="ar-SA"/>
        </w:rPr>
        <w:t xml:space="preserve"> по потреби </w:t>
      </w:r>
      <w:r>
        <w:rPr>
          <w:rFonts w:eastAsia="Arial Unicode MS" w:cs="Arial"/>
          <w:noProof/>
          <w:color w:val="000000"/>
          <w:kern w:val="1"/>
          <w:sz w:val="24"/>
          <w:szCs w:val="24"/>
          <w:lang w:val="sr-Cyrl-RS" w:eastAsia="ar-SA"/>
        </w:rPr>
        <w:t>Корисника услуге,</w:t>
      </w:r>
      <w:r w:rsidRPr="006570AD">
        <w:rPr>
          <w:rFonts w:eastAsia="Arial Unicode MS" w:cs="Arial"/>
          <w:noProof/>
          <w:color w:val="000000"/>
          <w:kern w:val="1"/>
          <w:sz w:val="24"/>
          <w:szCs w:val="24"/>
          <w:lang w:val="sr-Latn-CS" w:eastAsia="ar-SA"/>
        </w:rPr>
        <w:t xml:space="preserve"> </w:t>
      </w:r>
      <w:r w:rsidRPr="00BE02DC">
        <w:rPr>
          <w:rFonts w:eastAsia="Arial Unicode MS" w:cs="Arial"/>
          <w:noProof/>
          <w:color w:val="000000"/>
          <w:kern w:val="1"/>
          <w:sz w:val="24"/>
          <w:szCs w:val="24"/>
          <w:lang w:val="sr-Latn-CS" w:eastAsia="ar-SA"/>
        </w:rPr>
        <w:t xml:space="preserve">који су наведени у оквиру Обрасца структуре цене на страни </w:t>
      </w:r>
      <w:r w:rsidR="006A0B72" w:rsidRPr="006A0B72">
        <w:rPr>
          <w:rFonts w:eastAsia="Arial Unicode MS" w:cs="Arial"/>
          <w:noProof/>
          <w:color w:val="0070C0"/>
          <w:kern w:val="1"/>
          <w:sz w:val="24"/>
          <w:szCs w:val="24"/>
          <w:lang w:val="sr-Cyrl-RS" w:eastAsia="ar-SA"/>
        </w:rPr>
        <w:t>9</w:t>
      </w:r>
      <w:r w:rsidR="00FA13E6">
        <w:rPr>
          <w:rFonts w:eastAsia="Arial Unicode MS" w:cs="Arial"/>
          <w:noProof/>
          <w:color w:val="0070C0"/>
          <w:kern w:val="1"/>
          <w:sz w:val="24"/>
          <w:szCs w:val="24"/>
          <w:lang w:eastAsia="ar-SA"/>
        </w:rPr>
        <w:t>7</w:t>
      </w:r>
      <w:r w:rsidRPr="006A0B72">
        <w:rPr>
          <w:rFonts w:eastAsia="Arial Unicode MS" w:cs="Arial"/>
          <w:noProof/>
          <w:color w:val="0070C0"/>
          <w:kern w:val="1"/>
          <w:sz w:val="24"/>
          <w:szCs w:val="24"/>
          <w:lang w:val="sr-Latn-CS" w:eastAsia="ar-SA"/>
        </w:rPr>
        <w:t xml:space="preserve">. - </w:t>
      </w:r>
      <w:r w:rsidR="006A0B72" w:rsidRPr="006A0B72">
        <w:rPr>
          <w:rFonts w:eastAsia="Arial Unicode MS" w:cs="Arial"/>
          <w:noProof/>
          <w:color w:val="0070C0"/>
          <w:kern w:val="1"/>
          <w:sz w:val="24"/>
          <w:szCs w:val="24"/>
          <w:lang w:val="sr-Cyrl-RS" w:eastAsia="ar-SA"/>
        </w:rPr>
        <w:t>10</w:t>
      </w:r>
      <w:r w:rsidR="00FA13E6">
        <w:rPr>
          <w:rFonts w:eastAsia="Arial Unicode MS" w:cs="Arial"/>
          <w:noProof/>
          <w:color w:val="0070C0"/>
          <w:kern w:val="1"/>
          <w:sz w:val="24"/>
          <w:szCs w:val="24"/>
          <w:lang w:eastAsia="ar-SA"/>
        </w:rPr>
        <w:t>1</w:t>
      </w:r>
      <w:r w:rsidRPr="006A0B72">
        <w:rPr>
          <w:rFonts w:eastAsia="Arial Unicode MS" w:cs="Arial"/>
          <w:noProof/>
          <w:color w:val="0070C0"/>
          <w:kern w:val="1"/>
          <w:sz w:val="24"/>
          <w:szCs w:val="24"/>
          <w:lang w:val="sr-Latn-CS" w:eastAsia="ar-SA"/>
        </w:rPr>
        <w:t xml:space="preserve">. </w:t>
      </w:r>
      <w:r w:rsidRPr="00BE02DC">
        <w:rPr>
          <w:rFonts w:eastAsia="Arial Unicode MS" w:cs="Arial"/>
          <w:noProof/>
          <w:color w:val="000000"/>
          <w:kern w:val="1"/>
          <w:sz w:val="24"/>
          <w:szCs w:val="24"/>
          <w:lang w:val="sr-Latn-CS" w:eastAsia="ar-SA"/>
        </w:rPr>
        <w:t>Конкурсне документације.</w:t>
      </w:r>
    </w:p>
    <w:p w14:paraId="5D940287" w14:textId="77777777" w:rsidR="004B4F86" w:rsidRPr="00447ED6" w:rsidRDefault="004B4F86" w:rsidP="004B4F86">
      <w:pPr>
        <w:widowControl/>
        <w:suppressAutoHyphens w:val="0"/>
        <w:autoSpaceDN/>
        <w:spacing w:after="160" w:line="100" w:lineRule="atLeast"/>
        <w:jc w:val="both"/>
        <w:textAlignment w:val="auto"/>
        <w:rPr>
          <w:rFonts w:eastAsia="Arial Unicode MS" w:cs="Arial"/>
          <w:color w:val="000000"/>
          <w:kern w:val="1"/>
          <w:sz w:val="24"/>
          <w:szCs w:val="24"/>
          <w:lang w:val="sr-Cyrl-RS" w:eastAsia="ar-SA"/>
        </w:rPr>
      </w:pPr>
      <w:r w:rsidRPr="00447ED6">
        <w:rPr>
          <w:rFonts w:eastAsia="Arial Unicode MS" w:cs="Arial"/>
          <w:color w:val="000000"/>
          <w:kern w:val="1"/>
          <w:sz w:val="24"/>
          <w:szCs w:val="24"/>
          <w:lang w:val="sr-Cyrl-RS" w:eastAsia="ar-SA"/>
        </w:rPr>
        <w:t xml:space="preserve">2. </w:t>
      </w:r>
      <w:r>
        <w:rPr>
          <w:rFonts w:eastAsia="Arial Unicode MS" w:cs="Arial"/>
          <w:color w:val="000000"/>
          <w:kern w:val="1"/>
          <w:sz w:val="24"/>
          <w:szCs w:val="24"/>
          <w:lang w:val="sr-Cyrl-RS" w:eastAsia="ar-SA"/>
        </w:rPr>
        <w:t>у</w:t>
      </w:r>
      <w:r w:rsidRPr="00447ED6">
        <w:rPr>
          <w:rFonts w:eastAsia="Arial Unicode MS" w:cs="Arial"/>
          <w:color w:val="000000"/>
          <w:kern w:val="1"/>
          <w:sz w:val="24"/>
          <w:szCs w:val="24"/>
          <w:lang w:val="sr-Cyrl-RS" w:eastAsia="ar-SA"/>
        </w:rPr>
        <w:t>слуга редовног одржавања коју чине: провера параметара, испитивање исправности и функционалности уређаја, издавање сервисног извештаја за AAS</w:t>
      </w:r>
      <w:r w:rsidRPr="00447ED6">
        <w:rPr>
          <w:rFonts w:eastAsia="Arial Unicode MS" w:cs="Arial"/>
          <w:color w:val="000000"/>
          <w:kern w:val="1"/>
          <w:sz w:val="24"/>
          <w:szCs w:val="24"/>
          <w:lang w:val="sr-Cyrl-CS" w:eastAsia="ar-SA"/>
        </w:rPr>
        <w:t xml:space="preserve"> у свему по препоруци произвођача - једно</w:t>
      </w:r>
      <w:r w:rsidRPr="00447ED6">
        <w:rPr>
          <w:rFonts w:eastAsia="Arial Unicode MS" w:cs="Arial"/>
          <w:color w:val="000000"/>
          <w:kern w:val="1"/>
          <w:sz w:val="24"/>
          <w:szCs w:val="24"/>
          <w:lang w:val="sr-Cyrl-RS" w:eastAsia="ar-SA"/>
        </w:rPr>
        <w:t>м</w:t>
      </w:r>
      <w:r w:rsidRPr="00447ED6">
        <w:rPr>
          <w:rFonts w:eastAsia="Arial Unicode MS" w:cs="Arial"/>
          <w:color w:val="000000"/>
          <w:kern w:val="1"/>
          <w:sz w:val="24"/>
          <w:szCs w:val="24"/>
          <w:lang w:val="sr-Cyrl-CS" w:eastAsia="ar-SA"/>
        </w:rPr>
        <w:t xml:space="preserve"> (1) годишње</w:t>
      </w:r>
      <w:r>
        <w:rPr>
          <w:rFonts w:eastAsia="Arial Unicode MS" w:cs="Arial"/>
          <w:color w:val="000000"/>
          <w:kern w:val="1"/>
          <w:sz w:val="24"/>
          <w:szCs w:val="24"/>
          <w:lang w:val="sr-Cyrl-CS" w:eastAsia="ar-SA"/>
        </w:rPr>
        <w:t>.</w:t>
      </w:r>
    </w:p>
    <w:p w14:paraId="1231E0A5" w14:textId="77777777" w:rsidR="004B4F86" w:rsidRPr="00447ED6" w:rsidRDefault="004B4F86" w:rsidP="004B4F86">
      <w:pPr>
        <w:widowControl/>
        <w:suppressAutoHyphens w:val="0"/>
        <w:autoSpaceDN/>
        <w:spacing w:after="160" w:line="100" w:lineRule="atLeast"/>
        <w:jc w:val="both"/>
        <w:textAlignment w:val="auto"/>
        <w:rPr>
          <w:rFonts w:eastAsia="Arial Unicode MS" w:cs="Arial"/>
          <w:color w:val="000000"/>
          <w:kern w:val="1"/>
          <w:sz w:val="24"/>
          <w:szCs w:val="24"/>
          <w:lang w:val="sr-Cyrl-CS" w:eastAsia="ar-SA"/>
        </w:rPr>
      </w:pPr>
      <w:r>
        <w:rPr>
          <w:rFonts w:eastAsia="Arial Unicode MS" w:cs="Arial"/>
          <w:color w:val="000000"/>
          <w:kern w:val="1"/>
          <w:sz w:val="24"/>
          <w:szCs w:val="24"/>
          <w:lang w:val="sr-Cyrl-CS" w:eastAsia="ar-SA"/>
        </w:rPr>
        <w:t>3. у</w:t>
      </w:r>
      <w:r w:rsidRPr="00447ED6">
        <w:rPr>
          <w:rFonts w:eastAsia="Arial Unicode MS" w:cs="Arial"/>
          <w:color w:val="000000"/>
          <w:kern w:val="1"/>
          <w:sz w:val="24"/>
          <w:szCs w:val="24"/>
          <w:lang w:val="sr-Cyrl-CS" w:eastAsia="ar-SA"/>
        </w:rPr>
        <w:t>слуга еталонирања уређаја од стране метролошке лабораторије акредитоване за еталонирање атомских апсорпционих спектрометара</w:t>
      </w:r>
      <w:r>
        <w:rPr>
          <w:rFonts w:eastAsia="Arial Unicode MS" w:cs="Arial"/>
          <w:color w:val="000000"/>
          <w:kern w:val="1"/>
          <w:sz w:val="24"/>
          <w:szCs w:val="24"/>
          <w:lang w:val="sr-Cyrl-CS" w:eastAsia="ar-SA"/>
        </w:rPr>
        <w:t>.</w:t>
      </w:r>
    </w:p>
    <w:p w14:paraId="1E83C720" w14:textId="77777777" w:rsidR="004B4F86" w:rsidRDefault="004B4F86" w:rsidP="004B4F86">
      <w:pPr>
        <w:widowControl/>
        <w:suppressAutoHyphens w:val="0"/>
        <w:autoSpaceDN/>
        <w:spacing w:after="160" w:line="100" w:lineRule="atLeast"/>
        <w:jc w:val="both"/>
        <w:rPr>
          <w:rFonts w:eastAsia="Arial Unicode MS" w:cs="Arial"/>
          <w:kern w:val="1"/>
          <w:sz w:val="24"/>
          <w:szCs w:val="24"/>
          <w:lang w:val="sr-Cyrl-CS" w:eastAsia="ar-SA"/>
        </w:rPr>
      </w:pPr>
      <w:r>
        <w:rPr>
          <w:rFonts w:eastAsia="Arial Unicode MS" w:cs="Arial"/>
          <w:noProof/>
          <w:kern w:val="2"/>
          <w:sz w:val="24"/>
          <w:szCs w:val="24"/>
          <w:lang w:val="sr-Cyrl-CS" w:eastAsia="ar-SA"/>
        </w:rPr>
        <w:t>4</w:t>
      </w:r>
      <w:r w:rsidRPr="006570AD">
        <w:rPr>
          <w:rFonts w:eastAsia="Arial Unicode MS" w:cs="Arial"/>
          <w:noProof/>
          <w:kern w:val="2"/>
          <w:sz w:val="24"/>
          <w:szCs w:val="24"/>
          <w:lang w:val="sr-Cyrl-CS" w:eastAsia="ar-SA"/>
        </w:rPr>
        <w:t xml:space="preserve">. услуга ванредног сервиса </w:t>
      </w:r>
      <w:r>
        <w:rPr>
          <w:rFonts w:eastAsia="Arial Unicode MS" w:cs="Arial"/>
          <w:noProof/>
          <w:kern w:val="2"/>
          <w:sz w:val="24"/>
          <w:szCs w:val="24"/>
          <w:lang w:val="sr-Cyrl-CS" w:eastAsia="ar-SA"/>
        </w:rPr>
        <w:t>(</w:t>
      </w:r>
      <w:r w:rsidRPr="0057505B">
        <w:rPr>
          <w:rFonts w:eastAsia="Arial Unicode MS" w:cs="Arial"/>
          <w:noProof/>
          <w:kern w:val="2"/>
          <w:sz w:val="24"/>
          <w:szCs w:val="24"/>
          <w:lang w:val="ru-RU" w:eastAsia="ar-SA"/>
        </w:rPr>
        <w:t xml:space="preserve">провера параметара, испитивање исправности и функционалности уређаја </w:t>
      </w:r>
      <w:r w:rsidRPr="0057505B">
        <w:rPr>
          <w:rFonts w:eastAsia="Arial Unicode MS" w:cs="Arial"/>
          <w:noProof/>
          <w:kern w:val="1"/>
          <w:sz w:val="24"/>
          <w:szCs w:val="24"/>
          <w:lang w:val="sr-Cyrl-CS" w:eastAsia="ar-SA"/>
        </w:rPr>
        <w:t>и</w:t>
      </w:r>
      <w:r w:rsidRPr="006570AD">
        <w:rPr>
          <w:rFonts w:eastAsia="Arial Unicode MS" w:cs="Arial"/>
          <w:noProof/>
          <w:kern w:val="1"/>
          <w:sz w:val="24"/>
          <w:szCs w:val="24"/>
          <w:lang w:val="sr-Cyrl-CS" w:eastAsia="ar-SA"/>
        </w:rPr>
        <w:t xml:space="preserve"> издавање сервисног извештаја са детаљно описаним обављеним радњама, наведеним замењеним деловима/потрошним материјалом уз назнаку цена истих </w:t>
      </w:r>
      <w:r w:rsidRPr="006570AD">
        <w:rPr>
          <w:rFonts w:eastAsia="Arial Unicode MS" w:cs="Arial"/>
          <w:kern w:val="1"/>
          <w:sz w:val="24"/>
          <w:szCs w:val="24"/>
          <w:lang w:val="sr-Cyrl-CS" w:eastAsia="ar-SA"/>
        </w:rPr>
        <w:t>и наведеним бројем утрошених радних сати).</w:t>
      </w:r>
    </w:p>
    <w:p w14:paraId="5A576EF8" w14:textId="7BE09C9F" w:rsidR="00EC646A" w:rsidRDefault="00EC646A" w:rsidP="00EC646A">
      <w:pPr>
        <w:pStyle w:val="Standard"/>
        <w:rPr>
          <w:rFonts w:cs="Arial"/>
          <w:b/>
          <w:color w:val="FF0000"/>
          <w:lang w:val="sr-Cyrl-RS"/>
        </w:rPr>
      </w:pPr>
      <w:r>
        <w:rPr>
          <w:rFonts w:cs="Arial"/>
          <w:b/>
          <w:color w:val="FF0000"/>
          <w:lang w:val="sr-Cyrl-RS"/>
        </w:rPr>
        <w:t>Партија 7</w:t>
      </w:r>
      <w:r w:rsidRPr="00A40336">
        <w:rPr>
          <w:rFonts w:cs="Arial"/>
          <w:b/>
          <w:color w:val="FF0000"/>
          <w:lang w:val="sr-Cyrl-RS"/>
        </w:rPr>
        <w:t xml:space="preserve">: </w:t>
      </w:r>
      <w:r w:rsidRPr="00EC646A">
        <w:rPr>
          <w:rFonts w:cs="Arial"/>
          <w:b/>
          <w:color w:val="FF0000"/>
        </w:rPr>
        <w:t>Сервисирање, одржавање апарата (калориметра) C5000</w:t>
      </w:r>
      <w:r w:rsidRPr="00434EDC">
        <w:rPr>
          <w:rFonts w:cs="Arial"/>
          <w:b/>
          <w:color w:val="FF0000"/>
          <w:lang w:val="sr-Cyrl-RS"/>
        </w:rPr>
        <w:t>.</w:t>
      </w:r>
    </w:p>
    <w:p w14:paraId="230C4D72" w14:textId="77777777" w:rsidR="00817294" w:rsidRPr="00692173" w:rsidRDefault="00817294" w:rsidP="00817294">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Списак опреме за апарате који су предмет пружања услуге:</w:t>
      </w:r>
    </w:p>
    <w:p w14:paraId="2A03C543" w14:textId="77777777" w:rsidR="00817294" w:rsidRDefault="00817294" w:rsidP="002F76AE">
      <w:pPr>
        <w:pStyle w:val="Standard"/>
        <w:numPr>
          <w:ilvl w:val="0"/>
          <w:numId w:val="83"/>
        </w:numPr>
        <w:tabs>
          <w:tab w:val="left" w:pos="360"/>
        </w:tabs>
        <w:ind w:hanging="720"/>
        <w:rPr>
          <w:rFonts w:ascii="Arial" w:eastAsia="Calibri" w:hAnsi="Arial" w:cs="Arial"/>
          <w:noProof/>
          <w:color w:val="FF0000"/>
          <w:lang w:val="sr-Cyrl-CS"/>
        </w:rPr>
      </w:pPr>
      <w:r w:rsidRPr="00692173">
        <w:rPr>
          <w:rFonts w:ascii="Arial" w:eastAsia="Calibri" w:hAnsi="Arial" w:cs="Arial"/>
          <w:noProof/>
          <w:color w:val="FF0000"/>
          <w:lang w:val="sr-Cyrl-CS"/>
        </w:rPr>
        <w:t xml:space="preserve">IKA калориметар типа С </w:t>
      </w:r>
      <w:r>
        <w:rPr>
          <w:rFonts w:ascii="Arial" w:eastAsia="Calibri" w:hAnsi="Arial" w:cs="Arial"/>
          <w:noProof/>
          <w:color w:val="FF0000"/>
          <w:lang w:val="sr-Cyrl-CS"/>
        </w:rPr>
        <w:t>50</w:t>
      </w:r>
      <w:r w:rsidRPr="00692173">
        <w:rPr>
          <w:rFonts w:ascii="Arial" w:eastAsia="Calibri" w:hAnsi="Arial" w:cs="Arial"/>
          <w:noProof/>
          <w:color w:val="FF0000"/>
          <w:lang w:val="sr-Cyrl-CS"/>
        </w:rPr>
        <w:t>00</w:t>
      </w:r>
    </w:p>
    <w:p w14:paraId="6DB373AE" w14:textId="77777777" w:rsidR="00817294" w:rsidRDefault="00817294" w:rsidP="00817294">
      <w:pPr>
        <w:pStyle w:val="Standard"/>
        <w:tabs>
          <w:tab w:val="left" w:pos="360"/>
        </w:tabs>
        <w:rPr>
          <w:rFonts w:ascii="Arial" w:eastAsia="Calibri" w:hAnsi="Arial" w:cs="Arial"/>
          <w:noProof/>
          <w:color w:val="FF0000"/>
          <w:lang w:val="sr-Cyrl-CS"/>
        </w:rPr>
      </w:pPr>
      <w:r w:rsidRPr="00692173">
        <w:rPr>
          <w:rFonts w:ascii="Arial" w:eastAsia="Calibri" w:hAnsi="Arial" w:cs="Arial"/>
          <w:noProof/>
          <w:color w:val="FF0000"/>
          <w:lang w:val="sr-Cyrl-CS"/>
        </w:rPr>
        <w:t>Сервисирање и одржавање апарата IKA</w:t>
      </w:r>
      <w:r>
        <w:rPr>
          <w:rFonts w:ascii="Arial" w:eastAsia="Calibri" w:hAnsi="Arial" w:cs="Arial"/>
          <w:noProof/>
          <w:color w:val="FF0000"/>
          <w:lang w:val="sr-Cyrl-CS"/>
        </w:rPr>
        <w:t xml:space="preserve"> </w:t>
      </w:r>
      <w:r w:rsidRPr="00692173">
        <w:rPr>
          <w:rFonts w:ascii="Arial" w:eastAsia="Calibri" w:hAnsi="Arial" w:cs="Arial"/>
          <w:noProof/>
          <w:color w:val="FF0000"/>
          <w:lang w:val="sr-Cyrl-CS"/>
        </w:rPr>
        <w:t xml:space="preserve">С </w:t>
      </w:r>
      <w:r>
        <w:rPr>
          <w:rFonts w:ascii="Arial" w:eastAsia="Calibri" w:hAnsi="Arial" w:cs="Arial"/>
          <w:noProof/>
          <w:color w:val="FF0000"/>
          <w:lang w:val="sr-Cyrl-CS"/>
        </w:rPr>
        <w:t>50</w:t>
      </w:r>
      <w:r w:rsidRPr="00692173">
        <w:rPr>
          <w:rFonts w:ascii="Arial" w:eastAsia="Calibri" w:hAnsi="Arial" w:cs="Arial"/>
          <w:noProof/>
          <w:color w:val="FF0000"/>
          <w:lang w:val="sr-Cyrl-CS"/>
        </w:rPr>
        <w:t>00</w:t>
      </w:r>
      <w:r>
        <w:rPr>
          <w:rFonts w:ascii="Arial" w:eastAsia="Calibri" w:hAnsi="Arial" w:cs="Arial"/>
          <w:noProof/>
          <w:color w:val="FF0000"/>
          <w:lang w:val="sr-Cyrl-CS"/>
        </w:rPr>
        <w:t xml:space="preserve"> </w:t>
      </w:r>
      <w:r w:rsidRPr="00692173">
        <w:rPr>
          <w:rFonts w:ascii="Arial" w:eastAsia="Calibri" w:hAnsi="Arial" w:cs="Arial"/>
          <w:noProof/>
          <w:color w:val="FF0000"/>
          <w:lang w:val="sr-Cyrl-CS"/>
        </w:rPr>
        <w:t>подразумева следеће врсте услуга:</w:t>
      </w:r>
    </w:p>
    <w:p w14:paraId="1869B9F9" w14:textId="64D5B010" w:rsidR="00817294" w:rsidRPr="009F652B" w:rsidRDefault="00817294" w:rsidP="00817294">
      <w:pPr>
        <w:pStyle w:val="Standard"/>
        <w:tabs>
          <w:tab w:val="left" w:pos="360"/>
        </w:tabs>
        <w:rPr>
          <w:rFonts w:ascii="Arial" w:eastAsia="Calibri" w:hAnsi="Arial" w:cs="Arial"/>
          <w:noProof/>
          <w:color w:val="FF0000"/>
          <w:lang w:val="sr-Cyrl-CS"/>
        </w:rPr>
      </w:pPr>
      <w:r>
        <w:rPr>
          <w:rFonts w:ascii="Arial" w:eastAsia="Calibri" w:hAnsi="Arial" w:cs="Arial"/>
          <w:noProof/>
          <w:color w:val="FF0000"/>
          <w:lang w:val="sr-Cyrl-CS"/>
        </w:rPr>
        <w:t>1.</w:t>
      </w:r>
      <w:r w:rsidRPr="00AE4E59">
        <w:rPr>
          <w:rFonts w:eastAsia="Arial Unicode MS" w:cs="Arial"/>
          <w:noProof/>
          <w:kern w:val="1"/>
          <w:lang w:val="sr-Cyrl-CS" w:eastAsia="ar-SA"/>
        </w:rPr>
        <w:t xml:space="preserve"> </w:t>
      </w:r>
      <w:r w:rsidRPr="009F652B">
        <w:rPr>
          <w:rFonts w:eastAsia="Arial Unicode MS" w:cs="Arial"/>
          <w:noProof/>
          <w:color w:val="FF0000"/>
          <w:kern w:val="1"/>
          <w:lang w:val="sr-Cyrl-CS" w:eastAsia="ar-SA"/>
        </w:rPr>
        <w:t>Замена резервних делова/потрошног материјала</w:t>
      </w:r>
      <w:r w:rsidRPr="009F652B">
        <w:rPr>
          <w:rFonts w:eastAsia="Arial Unicode MS" w:cs="Arial"/>
          <w:noProof/>
          <w:color w:val="FF0000"/>
          <w:kern w:val="1"/>
          <w:lang w:val="sr-Latn-CS" w:eastAsia="ar-SA"/>
        </w:rPr>
        <w:t xml:space="preserve"> </w:t>
      </w:r>
      <w:r w:rsidRPr="009F652B">
        <w:rPr>
          <w:rFonts w:eastAsia="Arial Unicode MS" w:cs="Arial"/>
          <w:noProof/>
          <w:color w:val="FF0000"/>
          <w:kern w:val="1"/>
          <w:lang w:val="sr-Cyrl-RS" w:eastAsia="ar-SA"/>
        </w:rPr>
        <w:t xml:space="preserve">напред наведене </w:t>
      </w:r>
      <w:r w:rsidRPr="009F652B">
        <w:rPr>
          <w:rFonts w:eastAsia="Arial Unicode MS" w:cs="Arial"/>
          <w:noProof/>
          <w:color w:val="FF0000"/>
          <w:kern w:val="1"/>
          <w:lang w:val="sr-Latn-CS" w:eastAsia="ar-SA"/>
        </w:rPr>
        <w:t>предметне опреме</w:t>
      </w:r>
      <w:r w:rsidRPr="009F652B">
        <w:rPr>
          <w:rFonts w:eastAsia="Arial Unicode MS" w:cs="Arial"/>
          <w:noProof/>
          <w:color w:val="FF0000"/>
          <w:kern w:val="1"/>
          <w:lang w:val="sr-Cyrl-RS" w:eastAsia="ar-SA"/>
        </w:rPr>
        <w:t>,</w:t>
      </w:r>
      <w:r w:rsidRPr="009F652B">
        <w:rPr>
          <w:rFonts w:eastAsia="Arial Unicode MS" w:cs="Arial"/>
          <w:noProof/>
          <w:color w:val="FF0000"/>
          <w:kern w:val="1"/>
          <w:lang w:val="sr-Latn-CS" w:eastAsia="ar-SA"/>
        </w:rPr>
        <w:t xml:space="preserve"> по потреби </w:t>
      </w:r>
      <w:r w:rsidRPr="009F652B">
        <w:rPr>
          <w:rFonts w:eastAsia="Arial Unicode MS" w:cs="Arial"/>
          <w:noProof/>
          <w:color w:val="FF0000"/>
          <w:kern w:val="1"/>
          <w:lang w:val="sr-Cyrl-RS" w:eastAsia="ar-SA"/>
        </w:rPr>
        <w:t>Корисника услуге,</w:t>
      </w:r>
      <w:r w:rsidRPr="009F652B">
        <w:rPr>
          <w:rFonts w:eastAsia="Arial Unicode MS" w:cs="Arial"/>
          <w:noProof/>
          <w:color w:val="FF0000"/>
          <w:kern w:val="1"/>
          <w:lang w:val="sr-Latn-CS" w:eastAsia="ar-SA"/>
        </w:rPr>
        <w:t xml:space="preserve"> који су наведени у оквиру Обрасца структуре цене на страни </w:t>
      </w:r>
      <w:r w:rsidRPr="00EC0ECA">
        <w:rPr>
          <w:rFonts w:eastAsia="Arial Unicode MS" w:cs="Arial"/>
          <w:noProof/>
          <w:color w:val="0070C0"/>
          <w:kern w:val="1"/>
          <w:lang w:val="sr-Cyrl-RS" w:eastAsia="ar-SA"/>
        </w:rPr>
        <w:t>10</w:t>
      </w:r>
      <w:r w:rsidR="00FA13E6">
        <w:rPr>
          <w:rFonts w:eastAsia="Arial Unicode MS" w:cs="Arial"/>
          <w:noProof/>
          <w:color w:val="0070C0"/>
          <w:kern w:val="1"/>
          <w:lang w:val="sr-Cyrl-RS" w:eastAsia="ar-SA"/>
        </w:rPr>
        <w:t>2</w:t>
      </w:r>
      <w:r w:rsidRPr="00EC0ECA">
        <w:rPr>
          <w:rFonts w:eastAsia="Arial Unicode MS" w:cs="Arial"/>
          <w:noProof/>
          <w:color w:val="0070C0"/>
          <w:kern w:val="1"/>
          <w:lang w:val="sr-Latn-CS" w:eastAsia="ar-SA"/>
        </w:rPr>
        <w:t xml:space="preserve">. - </w:t>
      </w:r>
      <w:r w:rsidRPr="00EC0ECA">
        <w:rPr>
          <w:rFonts w:eastAsia="Arial Unicode MS" w:cs="Arial"/>
          <w:noProof/>
          <w:color w:val="0070C0"/>
          <w:kern w:val="1"/>
          <w:lang w:val="sr-Cyrl-RS" w:eastAsia="ar-SA"/>
        </w:rPr>
        <w:t>10</w:t>
      </w:r>
      <w:r w:rsidR="00FA13E6">
        <w:rPr>
          <w:rFonts w:eastAsia="Arial Unicode MS" w:cs="Arial"/>
          <w:noProof/>
          <w:color w:val="0070C0"/>
          <w:kern w:val="1"/>
          <w:lang w:eastAsia="ar-SA"/>
        </w:rPr>
        <w:t>5</w:t>
      </w:r>
      <w:r w:rsidRPr="00EC0ECA">
        <w:rPr>
          <w:rFonts w:eastAsia="Arial Unicode MS" w:cs="Arial"/>
          <w:noProof/>
          <w:color w:val="0070C0"/>
          <w:kern w:val="1"/>
          <w:lang w:val="sr-Latn-CS" w:eastAsia="ar-SA"/>
        </w:rPr>
        <w:t xml:space="preserve">. </w:t>
      </w:r>
      <w:r w:rsidRPr="009F652B">
        <w:rPr>
          <w:rFonts w:eastAsia="Arial Unicode MS" w:cs="Arial"/>
          <w:noProof/>
          <w:color w:val="FF0000"/>
          <w:kern w:val="1"/>
          <w:lang w:val="sr-Latn-CS" w:eastAsia="ar-SA"/>
        </w:rPr>
        <w:t>Конкурсне документације</w:t>
      </w:r>
    </w:p>
    <w:p w14:paraId="2B103E54" w14:textId="77777777" w:rsidR="00817294" w:rsidRPr="009F652B" w:rsidRDefault="00817294" w:rsidP="00817294">
      <w:pPr>
        <w:pStyle w:val="Standard"/>
        <w:tabs>
          <w:tab w:val="left" w:pos="360"/>
        </w:tabs>
        <w:rPr>
          <w:color w:val="FF0000"/>
          <w:lang w:val="sr-Cyrl-RS"/>
        </w:rPr>
      </w:pPr>
      <w:r w:rsidRPr="009F652B">
        <w:rPr>
          <w:rFonts w:ascii="Arial" w:eastAsia="Calibri" w:hAnsi="Arial" w:cs="Arial"/>
          <w:noProof/>
          <w:color w:val="FF0000"/>
          <w:lang w:val="sr-Cyrl-CS"/>
        </w:rPr>
        <w:t>2.</w:t>
      </w:r>
      <w:r w:rsidRPr="009F652B">
        <w:rPr>
          <w:color w:val="FF0000"/>
          <w:lang w:val="ru-RU"/>
        </w:rPr>
        <w:t xml:space="preserve"> Услуга редовног одржавања коју чине: провера параметара, испитивање исправности и функционалности уређаја, издавање сервисног извештаја за</w:t>
      </w:r>
      <w:r w:rsidRPr="009F652B">
        <w:rPr>
          <w:color w:val="FF0000"/>
          <w:lang w:val="sr-Latn-RS"/>
        </w:rPr>
        <w:t xml:space="preserve"> </w:t>
      </w:r>
      <w:r w:rsidRPr="009F652B">
        <w:rPr>
          <w:color w:val="FF0000"/>
          <w:lang w:val="sr-Cyrl-RS"/>
        </w:rPr>
        <w:t>IKA калориметар типа C5000.</w:t>
      </w:r>
    </w:p>
    <w:p w14:paraId="2933F130" w14:textId="77777777" w:rsidR="00817294" w:rsidRPr="009F652B" w:rsidRDefault="00817294" w:rsidP="00817294">
      <w:pPr>
        <w:pStyle w:val="Standard"/>
        <w:tabs>
          <w:tab w:val="left" w:pos="360"/>
        </w:tabs>
        <w:rPr>
          <w:rFonts w:ascii="Arial" w:eastAsia="Calibri" w:hAnsi="Arial" w:cs="Arial"/>
          <w:noProof/>
          <w:color w:val="FF0000"/>
          <w:lang w:val="sr-Cyrl-CS"/>
        </w:rPr>
      </w:pPr>
      <w:r w:rsidRPr="009F652B">
        <w:rPr>
          <w:color w:val="FF0000"/>
          <w:lang w:val="sr-Cyrl-RS"/>
        </w:rPr>
        <w:t>3.</w:t>
      </w:r>
      <w:r w:rsidRPr="009F652B">
        <w:rPr>
          <w:color w:val="FF0000"/>
          <w:lang w:val="ru-RU"/>
        </w:rPr>
        <w:t xml:space="preserve"> 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IKA калориметар типа C5000.</w:t>
      </w:r>
    </w:p>
    <w:p w14:paraId="778EE1A3" w14:textId="77777777" w:rsidR="00EC646A" w:rsidRPr="00276F85" w:rsidRDefault="00EC646A" w:rsidP="00EC646A">
      <w:pPr>
        <w:pStyle w:val="Standard"/>
        <w:rPr>
          <w:rFonts w:cs="Arial"/>
          <w:b/>
          <w:color w:val="FF0000"/>
          <w:sz w:val="8"/>
          <w:lang w:val="sr-Cyrl-RS"/>
        </w:rPr>
      </w:pPr>
    </w:p>
    <w:p w14:paraId="3AE257C7" w14:textId="77777777" w:rsidR="00D4245C" w:rsidRDefault="00D4245C" w:rsidP="00EC646A">
      <w:pPr>
        <w:pStyle w:val="Standard"/>
        <w:rPr>
          <w:rFonts w:cs="Arial"/>
          <w:b/>
          <w:color w:val="FF0000"/>
          <w:lang w:val="sr-Cyrl-RS"/>
        </w:rPr>
      </w:pPr>
    </w:p>
    <w:p w14:paraId="184E3441" w14:textId="77777777" w:rsidR="00D4245C" w:rsidRDefault="00D4245C" w:rsidP="00EC646A">
      <w:pPr>
        <w:pStyle w:val="Standard"/>
        <w:rPr>
          <w:rFonts w:cs="Arial"/>
          <w:b/>
          <w:color w:val="FF0000"/>
          <w:lang w:val="sr-Cyrl-RS"/>
        </w:rPr>
      </w:pPr>
    </w:p>
    <w:p w14:paraId="3F73240C" w14:textId="787D17DA" w:rsidR="00EC646A" w:rsidRDefault="00EC646A" w:rsidP="00EC646A">
      <w:pPr>
        <w:pStyle w:val="Standard"/>
        <w:rPr>
          <w:rFonts w:cs="Arial"/>
          <w:b/>
          <w:color w:val="FF0000"/>
          <w:lang w:val="sr-Cyrl-CS"/>
        </w:rPr>
      </w:pPr>
      <w:r w:rsidRPr="00A40336">
        <w:rPr>
          <w:rFonts w:cs="Arial"/>
          <w:b/>
          <w:color w:val="FF0000"/>
          <w:lang w:val="sr-Cyrl-RS"/>
        </w:rPr>
        <w:lastRenderedPageBreak/>
        <w:t xml:space="preserve">Партија </w:t>
      </w:r>
      <w:r>
        <w:rPr>
          <w:rFonts w:cs="Arial"/>
          <w:b/>
          <w:color w:val="FF0000"/>
          <w:lang w:val="sr-Cyrl-RS"/>
        </w:rPr>
        <w:t>8</w:t>
      </w:r>
      <w:r w:rsidRPr="00A40336">
        <w:rPr>
          <w:rFonts w:cs="Arial"/>
          <w:b/>
          <w:color w:val="FF0000"/>
          <w:lang w:val="sr-Cyrl-RS"/>
        </w:rPr>
        <w:t xml:space="preserve">: </w:t>
      </w:r>
      <w:r w:rsidRPr="00EC646A">
        <w:rPr>
          <w:rFonts w:cs="Arial"/>
          <w:b/>
          <w:color w:val="FF0000"/>
        </w:rPr>
        <w:t>Сервисирање и одржавање апарата HACH 2800</w:t>
      </w:r>
      <w:r w:rsidRPr="00434EDC">
        <w:rPr>
          <w:rFonts w:cs="Arial"/>
          <w:b/>
          <w:color w:val="FF0000"/>
          <w:lang w:val="sr-Cyrl-CS"/>
        </w:rPr>
        <w:t>.</w:t>
      </w:r>
    </w:p>
    <w:p w14:paraId="6FC8BCE9" w14:textId="77777777" w:rsidR="00BB3C6A" w:rsidRDefault="00BB3C6A" w:rsidP="00BB3C6A">
      <w:pPr>
        <w:pStyle w:val="Standard"/>
        <w:tabs>
          <w:tab w:val="left" w:pos="360"/>
        </w:tabs>
        <w:spacing w:before="0"/>
        <w:rPr>
          <w:rFonts w:cs="Arial"/>
          <w:color w:val="auto"/>
          <w:lang w:val="sr-Cyrl-RS"/>
        </w:rPr>
      </w:pPr>
      <w:r w:rsidRPr="002B7367">
        <w:rPr>
          <w:rFonts w:cs="Arial"/>
          <w:color w:val="auto"/>
          <w:lang w:val="sr-Cyrl-RS"/>
        </w:rPr>
        <w:t>Списак опреме за апарате који су предмет пружања услуге:</w:t>
      </w:r>
    </w:p>
    <w:p w14:paraId="030418F4" w14:textId="77777777" w:rsidR="00BB3C6A" w:rsidRPr="002B7367" w:rsidRDefault="00BB3C6A" w:rsidP="00BB3C6A">
      <w:pPr>
        <w:pStyle w:val="Standard"/>
        <w:tabs>
          <w:tab w:val="left" w:pos="360"/>
        </w:tabs>
        <w:spacing w:before="0"/>
        <w:rPr>
          <w:rFonts w:cs="Arial"/>
          <w:color w:val="auto"/>
          <w:lang w:val="sr-Cyrl-RS"/>
        </w:rPr>
      </w:pPr>
    </w:p>
    <w:p w14:paraId="4F3E081B" w14:textId="77777777" w:rsidR="00BB3C6A" w:rsidRPr="00753A4E" w:rsidRDefault="00BB3C6A" w:rsidP="002F76AE">
      <w:pPr>
        <w:pStyle w:val="Standard"/>
        <w:numPr>
          <w:ilvl w:val="0"/>
          <w:numId w:val="74"/>
        </w:numPr>
        <w:tabs>
          <w:tab w:val="left" w:pos="360"/>
        </w:tabs>
        <w:spacing w:before="0"/>
        <w:ind w:hanging="720"/>
        <w:rPr>
          <w:rFonts w:cs="Arial"/>
          <w:color w:val="auto"/>
          <w:lang w:val="sr-Cyrl-RS"/>
        </w:rPr>
      </w:pPr>
      <w:r>
        <w:rPr>
          <w:rFonts w:ascii="Arial" w:hAnsi="Arial" w:cs="Arial"/>
          <w:sz w:val="22"/>
          <w:szCs w:val="22"/>
          <w:lang w:val="sr-Cyrl-RS" w:eastAsia="sr-Latn-RS"/>
        </w:rPr>
        <w:t xml:space="preserve">Апарат </w:t>
      </w:r>
      <w:r w:rsidRPr="00753A4E">
        <w:rPr>
          <w:rFonts w:ascii="Arial" w:hAnsi="Arial" w:cs="Arial"/>
          <w:b/>
          <w:color w:val="auto"/>
          <w:kern w:val="3"/>
          <w:lang w:val="sr-Cyrl-RS"/>
        </w:rPr>
        <w:t>HACH 2800</w:t>
      </w:r>
    </w:p>
    <w:p w14:paraId="19C9C7E2" w14:textId="77777777" w:rsidR="00BB3C6A" w:rsidRPr="00753A4E" w:rsidRDefault="00BB3C6A" w:rsidP="00BB3C6A">
      <w:pPr>
        <w:pStyle w:val="Standard"/>
        <w:rPr>
          <w:rFonts w:cs="Arial"/>
          <w:color w:val="auto"/>
          <w:lang w:val="sr-Cyrl-RS"/>
        </w:rPr>
      </w:pPr>
      <w:r w:rsidRPr="00753A4E">
        <w:rPr>
          <w:rFonts w:cs="Arial"/>
          <w:color w:val="auto"/>
          <w:lang w:val="sr-Cyrl-RS"/>
        </w:rPr>
        <w:t xml:space="preserve">Сервисирање и одржавање </w:t>
      </w:r>
      <w:r w:rsidRPr="00753A4E">
        <w:rPr>
          <w:rFonts w:ascii="Arial" w:hAnsi="Arial" w:cs="Arial"/>
          <w:b/>
          <w:color w:val="auto"/>
          <w:kern w:val="3"/>
          <w:lang w:val="sr-Cyrl-RS"/>
        </w:rPr>
        <w:t>HACH 2800</w:t>
      </w:r>
      <w:r w:rsidRPr="00753A4E">
        <w:rPr>
          <w:rFonts w:cs="Arial"/>
          <w:color w:val="auto"/>
          <w:lang w:val="sr-Cyrl-RS"/>
        </w:rPr>
        <w:t xml:space="preserve"> - апарата подразумева следеће врсте услуга:</w:t>
      </w:r>
    </w:p>
    <w:p w14:paraId="6D05EBEF" w14:textId="77777777" w:rsidR="00BB3C6A" w:rsidRPr="00E55E22" w:rsidRDefault="00BB3C6A" w:rsidP="00BB3C6A">
      <w:pPr>
        <w:pStyle w:val="Standard"/>
        <w:spacing w:before="0"/>
        <w:rPr>
          <w:rFonts w:cs="Arial"/>
          <w:lang w:val="sr-Cyrl-RS"/>
        </w:rPr>
      </w:pPr>
    </w:p>
    <w:p w14:paraId="173930EE" w14:textId="6B749FCC" w:rsidR="00BB3C6A" w:rsidRDefault="00BB3C6A" w:rsidP="00BB3C6A">
      <w:pPr>
        <w:widowControl/>
        <w:tabs>
          <w:tab w:val="left" w:pos="284"/>
        </w:tabs>
        <w:suppressAutoHyphens w:val="0"/>
        <w:autoSpaceDN/>
        <w:spacing w:after="160" w:line="100" w:lineRule="atLeast"/>
        <w:jc w:val="both"/>
        <w:textAlignment w:val="auto"/>
        <w:rPr>
          <w:rFonts w:eastAsia="Arial Unicode MS" w:cs="Arial"/>
          <w:color w:val="000000"/>
          <w:kern w:val="1"/>
          <w:sz w:val="24"/>
          <w:szCs w:val="24"/>
          <w:lang w:val="sr-Cyrl-RS" w:eastAsia="ar-SA"/>
        </w:rPr>
      </w:pPr>
      <w:r>
        <w:rPr>
          <w:rFonts w:eastAsia="Arial Unicode MS" w:cs="Arial"/>
          <w:noProof/>
          <w:color w:val="000000"/>
          <w:kern w:val="1"/>
          <w:sz w:val="24"/>
          <w:szCs w:val="24"/>
          <w:lang w:val="sr-Cyrl-CS" w:eastAsia="ar-SA"/>
        </w:rPr>
        <w:t>1. З</w:t>
      </w:r>
      <w:r w:rsidRPr="00022623">
        <w:rPr>
          <w:rFonts w:eastAsia="Arial Unicode MS" w:cs="Arial"/>
          <w:noProof/>
          <w:color w:val="000000"/>
          <w:kern w:val="1"/>
          <w:sz w:val="24"/>
          <w:szCs w:val="24"/>
          <w:lang w:val="sr-Cyrl-CS" w:eastAsia="ar-SA"/>
        </w:rPr>
        <w:t>амена резервних делова/потрошног материјала</w:t>
      </w:r>
      <w:r w:rsidRPr="00022623">
        <w:rPr>
          <w:rFonts w:eastAsia="Arial Unicode MS" w:cs="Arial"/>
          <w:noProof/>
          <w:color w:val="000000"/>
          <w:kern w:val="1"/>
          <w:sz w:val="24"/>
          <w:szCs w:val="24"/>
          <w:lang w:val="sr-Latn-CS" w:eastAsia="ar-SA"/>
        </w:rPr>
        <w:t xml:space="preserve"> </w:t>
      </w:r>
      <w:r>
        <w:rPr>
          <w:rFonts w:eastAsia="Arial Unicode MS" w:cs="Arial"/>
          <w:noProof/>
          <w:color w:val="000000"/>
          <w:kern w:val="1"/>
          <w:sz w:val="24"/>
          <w:szCs w:val="24"/>
          <w:lang w:val="sr-Cyrl-RS" w:eastAsia="ar-SA"/>
        </w:rPr>
        <w:t xml:space="preserve">напред наведене </w:t>
      </w:r>
      <w:r w:rsidRPr="006570AD">
        <w:rPr>
          <w:rFonts w:eastAsia="Arial Unicode MS" w:cs="Arial"/>
          <w:noProof/>
          <w:color w:val="000000"/>
          <w:kern w:val="1"/>
          <w:sz w:val="24"/>
          <w:szCs w:val="24"/>
          <w:lang w:val="sr-Latn-CS" w:eastAsia="ar-SA"/>
        </w:rPr>
        <w:t>предметне опреме</w:t>
      </w:r>
      <w:r>
        <w:rPr>
          <w:rFonts w:eastAsia="Arial Unicode MS" w:cs="Arial"/>
          <w:noProof/>
          <w:color w:val="000000"/>
          <w:kern w:val="1"/>
          <w:sz w:val="24"/>
          <w:szCs w:val="24"/>
          <w:lang w:val="sr-Cyrl-RS" w:eastAsia="ar-SA"/>
        </w:rPr>
        <w:t>,</w:t>
      </w:r>
      <w:r w:rsidRPr="006570AD">
        <w:rPr>
          <w:rFonts w:eastAsia="Arial Unicode MS" w:cs="Arial"/>
          <w:noProof/>
          <w:color w:val="000000"/>
          <w:kern w:val="1"/>
          <w:sz w:val="24"/>
          <w:szCs w:val="24"/>
          <w:lang w:val="sr-Latn-CS" w:eastAsia="ar-SA"/>
        </w:rPr>
        <w:t xml:space="preserve"> по потреби </w:t>
      </w:r>
      <w:r>
        <w:rPr>
          <w:rFonts w:eastAsia="Arial Unicode MS" w:cs="Arial"/>
          <w:noProof/>
          <w:color w:val="000000"/>
          <w:kern w:val="1"/>
          <w:sz w:val="24"/>
          <w:szCs w:val="24"/>
          <w:lang w:val="sr-Cyrl-RS" w:eastAsia="ar-SA"/>
        </w:rPr>
        <w:t>Корисника услуге,</w:t>
      </w:r>
      <w:r w:rsidRPr="006570AD">
        <w:rPr>
          <w:rFonts w:eastAsia="Arial Unicode MS" w:cs="Arial"/>
          <w:noProof/>
          <w:color w:val="000000"/>
          <w:kern w:val="1"/>
          <w:sz w:val="24"/>
          <w:szCs w:val="24"/>
          <w:lang w:val="sr-Latn-CS" w:eastAsia="ar-SA"/>
        </w:rPr>
        <w:t xml:space="preserve"> </w:t>
      </w:r>
      <w:r w:rsidRPr="00BE02DC">
        <w:rPr>
          <w:rFonts w:eastAsia="Arial Unicode MS" w:cs="Arial"/>
          <w:noProof/>
          <w:color w:val="000000"/>
          <w:kern w:val="1"/>
          <w:sz w:val="24"/>
          <w:szCs w:val="24"/>
          <w:lang w:val="sr-Latn-CS" w:eastAsia="ar-SA"/>
        </w:rPr>
        <w:t xml:space="preserve">који су наведени у оквиру Обрасца структуре цене на </w:t>
      </w:r>
      <w:r w:rsidRPr="00B66A89">
        <w:rPr>
          <w:rFonts w:eastAsia="Arial Unicode MS" w:cs="Arial"/>
          <w:noProof/>
          <w:color w:val="000000"/>
          <w:kern w:val="1"/>
          <w:sz w:val="24"/>
          <w:szCs w:val="24"/>
          <w:lang w:val="sr-Latn-CS" w:eastAsia="ar-SA"/>
        </w:rPr>
        <w:t xml:space="preserve">страни </w:t>
      </w:r>
      <w:r w:rsidR="006A0B72">
        <w:rPr>
          <w:rFonts w:eastAsia="Arial Unicode MS" w:cs="Arial"/>
          <w:noProof/>
          <w:color w:val="0070C0"/>
          <w:kern w:val="1"/>
          <w:sz w:val="24"/>
          <w:szCs w:val="24"/>
          <w:lang w:val="sr-Cyrl-RS" w:eastAsia="ar-SA"/>
        </w:rPr>
        <w:t>10</w:t>
      </w:r>
      <w:r w:rsidR="00605A28">
        <w:rPr>
          <w:rFonts w:eastAsia="Arial Unicode MS" w:cs="Arial"/>
          <w:noProof/>
          <w:color w:val="0070C0"/>
          <w:kern w:val="1"/>
          <w:sz w:val="24"/>
          <w:szCs w:val="24"/>
          <w:lang w:val="sr-Cyrl-RS" w:eastAsia="ar-SA"/>
        </w:rPr>
        <w:t>7</w:t>
      </w:r>
      <w:r w:rsidRPr="002926C4">
        <w:rPr>
          <w:rFonts w:eastAsia="Arial Unicode MS" w:cs="Arial"/>
          <w:noProof/>
          <w:color w:val="0070C0"/>
          <w:kern w:val="1"/>
          <w:sz w:val="24"/>
          <w:szCs w:val="24"/>
          <w:lang w:val="sr-Latn-CS" w:eastAsia="ar-SA"/>
        </w:rPr>
        <w:t xml:space="preserve">. - </w:t>
      </w:r>
      <w:r w:rsidR="006A0B72">
        <w:rPr>
          <w:rFonts w:eastAsia="Arial Unicode MS" w:cs="Arial"/>
          <w:noProof/>
          <w:color w:val="0070C0"/>
          <w:kern w:val="1"/>
          <w:sz w:val="24"/>
          <w:szCs w:val="24"/>
          <w:lang w:val="sr-Cyrl-RS" w:eastAsia="ar-SA"/>
        </w:rPr>
        <w:t>11</w:t>
      </w:r>
      <w:r w:rsidR="00605A28">
        <w:rPr>
          <w:rFonts w:eastAsia="Arial Unicode MS" w:cs="Arial"/>
          <w:noProof/>
          <w:color w:val="0070C0"/>
          <w:kern w:val="1"/>
          <w:sz w:val="24"/>
          <w:szCs w:val="24"/>
          <w:lang w:val="sr-Cyrl-RS" w:eastAsia="ar-SA"/>
        </w:rPr>
        <w:t>2</w:t>
      </w:r>
      <w:r w:rsidRPr="002926C4">
        <w:rPr>
          <w:rFonts w:eastAsia="Arial Unicode MS" w:cs="Arial"/>
          <w:noProof/>
          <w:color w:val="0070C0"/>
          <w:kern w:val="1"/>
          <w:sz w:val="24"/>
          <w:szCs w:val="24"/>
          <w:lang w:val="sr-Latn-CS" w:eastAsia="ar-SA"/>
        </w:rPr>
        <w:t xml:space="preserve">. </w:t>
      </w:r>
      <w:r w:rsidRPr="00BE02DC">
        <w:rPr>
          <w:rFonts w:eastAsia="Arial Unicode MS" w:cs="Arial"/>
          <w:noProof/>
          <w:color w:val="000000"/>
          <w:kern w:val="1"/>
          <w:sz w:val="24"/>
          <w:szCs w:val="24"/>
          <w:lang w:val="sr-Latn-CS" w:eastAsia="ar-SA"/>
        </w:rPr>
        <w:t>Конкурсне документације.</w:t>
      </w:r>
    </w:p>
    <w:p w14:paraId="0816CCBE" w14:textId="77777777" w:rsidR="00BB3C6A" w:rsidRDefault="00BB3C6A" w:rsidP="00BB3C6A">
      <w:pPr>
        <w:widowControl/>
        <w:suppressAutoHyphens w:val="0"/>
        <w:autoSpaceDN/>
        <w:spacing w:after="160" w:line="100" w:lineRule="atLeast"/>
        <w:jc w:val="both"/>
        <w:textAlignment w:val="auto"/>
        <w:rPr>
          <w:rFonts w:eastAsia="Arial Unicode MS" w:cs="Arial"/>
          <w:color w:val="000000"/>
          <w:kern w:val="1"/>
          <w:sz w:val="24"/>
          <w:szCs w:val="24"/>
          <w:lang w:val="sr-Cyrl-CS" w:eastAsia="ar-SA"/>
        </w:rPr>
      </w:pPr>
      <w:r>
        <w:rPr>
          <w:rFonts w:eastAsia="Arial Unicode MS" w:cs="Arial"/>
          <w:color w:val="000000"/>
          <w:kern w:val="1"/>
          <w:sz w:val="24"/>
          <w:szCs w:val="24"/>
          <w:lang w:val="sr-Cyrl-RS" w:eastAsia="ar-SA"/>
        </w:rPr>
        <w:t xml:space="preserve">2. </w:t>
      </w:r>
      <w:r w:rsidRPr="00022623">
        <w:rPr>
          <w:rFonts w:eastAsia="Arial Unicode MS" w:cs="Arial"/>
          <w:noProof/>
          <w:color w:val="000000"/>
          <w:kern w:val="1"/>
          <w:sz w:val="24"/>
          <w:szCs w:val="24"/>
          <w:lang w:val="sr-Cyrl-CS" w:eastAsia="ar-SA"/>
        </w:rPr>
        <w:t>услуга редовног превентивног одржавања инструмената</w:t>
      </w:r>
      <w:r w:rsidRPr="00022623">
        <w:rPr>
          <w:rFonts w:eastAsia="Arial Unicode MS" w:cs="Arial"/>
          <w:noProof/>
          <w:color w:val="000000"/>
          <w:kern w:val="1"/>
          <w:sz w:val="24"/>
          <w:szCs w:val="24"/>
          <w:lang w:val="sr-Latn-RS" w:eastAsia="ar-SA"/>
        </w:rPr>
        <w:t xml:space="preserve"> и верификације перформанси -</w:t>
      </w:r>
      <w:r w:rsidRPr="00022623">
        <w:rPr>
          <w:rFonts w:eastAsia="Arial Unicode MS" w:cs="Arial"/>
          <w:noProof/>
          <w:color w:val="000000"/>
          <w:kern w:val="1"/>
          <w:sz w:val="24"/>
          <w:szCs w:val="24"/>
          <w:lang w:eastAsia="ar-SA"/>
        </w:rPr>
        <w:t xml:space="preserve"> OQPV</w:t>
      </w:r>
      <w:r w:rsidRPr="00022623">
        <w:rPr>
          <w:rFonts w:eastAsia="Arial Unicode MS" w:cs="Arial"/>
          <w:noProof/>
          <w:color w:val="000000"/>
          <w:kern w:val="1"/>
          <w:sz w:val="24"/>
          <w:szCs w:val="24"/>
          <w:lang w:val="sr-Cyrl-CS" w:eastAsia="ar-SA"/>
        </w:rPr>
        <w:t xml:space="preserve"> у свему по препоруци </w:t>
      </w:r>
      <w:r>
        <w:rPr>
          <w:rFonts w:eastAsia="Arial Unicode MS" w:cs="Arial"/>
          <w:noProof/>
          <w:color w:val="000000"/>
          <w:kern w:val="1"/>
          <w:sz w:val="24"/>
          <w:szCs w:val="24"/>
          <w:lang w:val="sr-Cyrl-CS" w:eastAsia="ar-SA"/>
        </w:rPr>
        <w:t>произвођача.</w:t>
      </w:r>
    </w:p>
    <w:p w14:paraId="6DB943ED" w14:textId="77777777" w:rsidR="00BB3C6A" w:rsidRPr="006570AD" w:rsidRDefault="00BB3C6A" w:rsidP="00BB3C6A">
      <w:pPr>
        <w:widowControl/>
        <w:suppressAutoHyphens w:val="0"/>
        <w:autoSpaceDN/>
        <w:spacing w:after="160" w:line="100" w:lineRule="atLeast"/>
        <w:jc w:val="both"/>
        <w:rPr>
          <w:rFonts w:eastAsia="Arial Unicode MS" w:cs="Arial"/>
          <w:kern w:val="1"/>
          <w:sz w:val="24"/>
          <w:szCs w:val="24"/>
          <w:lang w:val="sr-Cyrl-CS" w:eastAsia="ar-SA"/>
        </w:rPr>
      </w:pPr>
      <w:r w:rsidRPr="006570AD">
        <w:rPr>
          <w:rFonts w:eastAsia="Arial Unicode MS" w:cs="Arial"/>
          <w:noProof/>
          <w:kern w:val="2"/>
          <w:sz w:val="24"/>
          <w:szCs w:val="24"/>
          <w:lang w:val="sr-Cyrl-CS" w:eastAsia="ar-SA"/>
        </w:rPr>
        <w:t>3. услуга ванредног сервиса (локализација, дијагностика квара, поправљање квара</w:t>
      </w:r>
      <w:r w:rsidRPr="006570AD">
        <w:rPr>
          <w:rFonts w:eastAsia="Arial Unicode MS" w:cs="Arial"/>
          <w:noProof/>
          <w:kern w:val="1"/>
          <w:sz w:val="24"/>
          <w:szCs w:val="24"/>
          <w:lang w:val="sr-Cyrl-CS" w:eastAsia="ar-SA"/>
        </w:rPr>
        <w:t xml:space="preserve">, тестирање свих компоненти система и издавање сервисног извештаја са детаљно описаним обављеним радњама, наведеним замењеним деловима/потрошним материјалом уз назнаку цена истих </w:t>
      </w:r>
      <w:r w:rsidRPr="006570AD">
        <w:rPr>
          <w:rFonts w:eastAsia="Arial Unicode MS" w:cs="Arial"/>
          <w:kern w:val="1"/>
          <w:sz w:val="24"/>
          <w:szCs w:val="24"/>
          <w:lang w:val="sr-Cyrl-CS" w:eastAsia="ar-SA"/>
        </w:rPr>
        <w:t>и наведеним бројем утрошених радних сати).</w:t>
      </w:r>
    </w:p>
    <w:p w14:paraId="13690C4A" w14:textId="4CECB226" w:rsidR="00EC646A" w:rsidRPr="00EC646A" w:rsidRDefault="00EC646A" w:rsidP="00EC646A">
      <w:pPr>
        <w:pStyle w:val="Standard"/>
        <w:rPr>
          <w:rFonts w:cs="Arial"/>
          <w:b/>
          <w:color w:val="FF0000"/>
          <w:lang w:val="sr-Cyrl-CS"/>
        </w:rPr>
      </w:pPr>
      <w:r w:rsidRPr="00EC646A">
        <w:rPr>
          <w:rFonts w:cs="Arial"/>
          <w:b/>
          <w:color w:val="FF0000"/>
          <w:lang w:val="sr-Cyrl-CS"/>
        </w:rPr>
        <w:t xml:space="preserve">Партија 9: </w:t>
      </w:r>
      <w:r w:rsidRPr="00EC646A">
        <w:rPr>
          <w:rFonts w:cs="Arial"/>
          <w:b/>
          <w:color w:val="FF0000"/>
        </w:rPr>
        <w:t>Еталонирање лабораторијске опреме за анализу угља и воде</w:t>
      </w:r>
      <w:r w:rsidRPr="00EC646A">
        <w:rPr>
          <w:rFonts w:cs="Arial"/>
          <w:b/>
          <w:color w:val="FF0000"/>
          <w:lang w:val="sr-Cyrl-CS"/>
        </w:rPr>
        <w:t>.</w:t>
      </w:r>
    </w:p>
    <w:p w14:paraId="49BDA5F5" w14:textId="77777777" w:rsidR="00545B93" w:rsidRPr="00545B93" w:rsidRDefault="00545B93" w:rsidP="00545B93">
      <w:pPr>
        <w:autoSpaceDE w:val="0"/>
        <w:textAlignment w:val="auto"/>
        <w:rPr>
          <w:rFonts w:cs="Arial"/>
          <w:b/>
          <w:bCs/>
          <w:iCs/>
          <w:sz w:val="22"/>
          <w:szCs w:val="22"/>
          <w:lang w:val="sr-Cyrl-RS"/>
        </w:rPr>
      </w:pPr>
    </w:p>
    <w:p w14:paraId="0B9479C1" w14:textId="77777777" w:rsidR="00545B93" w:rsidRPr="00545B93" w:rsidRDefault="00545B93" w:rsidP="00545B93">
      <w:pPr>
        <w:autoSpaceDE w:val="0"/>
        <w:textAlignment w:val="auto"/>
        <w:rPr>
          <w:rFonts w:cs="Arial"/>
          <w:b/>
          <w:bCs/>
          <w:iCs/>
          <w:sz w:val="22"/>
          <w:szCs w:val="22"/>
          <w:lang w:val="sr-Cyrl-RS"/>
        </w:rPr>
      </w:pPr>
      <w:r w:rsidRPr="00545B93">
        <w:rPr>
          <w:rFonts w:cs="Arial"/>
          <w:b/>
          <w:bCs/>
          <w:iCs/>
          <w:sz w:val="22"/>
          <w:szCs w:val="22"/>
          <w:lang w:val="sr-Cyrl-RS"/>
        </w:rPr>
        <w:t>1.1. Еталонирање аналитичких вага</w:t>
      </w:r>
    </w:p>
    <w:tbl>
      <w:tblPr>
        <w:tblStyle w:val="TableGrid62"/>
        <w:tblW w:w="0" w:type="auto"/>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0"/>
        <w:gridCol w:w="1260"/>
      </w:tblGrid>
      <w:tr w:rsidR="00545B93" w:rsidRPr="00545B93" w14:paraId="565AAEEB" w14:textId="77777777" w:rsidTr="003E623E">
        <w:tc>
          <w:tcPr>
            <w:tcW w:w="6660" w:type="dxa"/>
            <w:shd w:val="clear" w:color="auto" w:fill="CCCCFF"/>
          </w:tcPr>
          <w:p w14:paraId="5A0F9B1B" w14:textId="77777777" w:rsidR="00545B93" w:rsidRPr="00545B93" w:rsidRDefault="00545B93" w:rsidP="00545B93">
            <w:pPr>
              <w:tabs>
                <w:tab w:val="left" w:pos="1290"/>
              </w:tabs>
              <w:suppressAutoHyphens w:val="0"/>
              <w:jc w:val="center"/>
              <w:rPr>
                <w:rFonts w:ascii="Arial" w:eastAsia="Calibri" w:hAnsi="Arial" w:cs="Arial"/>
                <w:sz w:val="24"/>
                <w:szCs w:val="24"/>
                <w:lang w:val="sr-Cyrl-RS"/>
              </w:rPr>
            </w:pPr>
            <w:r w:rsidRPr="00545B93">
              <w:rPr>
                <w:rFonts w:ascii="Arial" w:eastAsia="Calibri" w:hAnsi="Arial" w:cs="Arial"/>
                <w:sz w:val="24"/>
                <w:szCs w:val="24"/>
                <w:lang w:val="sr-Cyrl-RS"/>
              </w:rPr>
              <w:t>Назив</w:t>
            </w:r>
          </w:p>
        </w:tc>
        <w:tc>
          <w:tcPr>
            <w:tcW w:w="1260" w:type="dxa"/>
            <w:shd w:val="clear" w:color="auto" w:fill="CCCCFF"/>
          </w:tcPr>
          <w:p w14:paraId="23BE4B47" w14:textId="77777777" w:rsidR="00545B93" w:rsidRPr="00545B93" w:rsidRDefault="00545B93" w:rsidP="00545B93">
            <w:pPr>
              <w:tabs>
                <w:tab w:val="left" w:pos="1290"/>
              </w:tabs>
              <w:suppressAutoHyphens w:val="0"/>
              <w:jc w:val="center"/>
              <w:rPr>
                <w:rFonts w:ascii="Arial" w:eastAsia="Calibri" w:hAnsi="Arial" w:cs="Arial"/>
                <w:sz w:val="24"/>
                <w:szCs w:val="24"/>
                <w:lang w:val="sr-Cyrl-RS"/>
              </w:rPr>
            </w:pPr>
            <w:r w:rsidRPr="00545B93">
              <w:rPr>
                <w:rFonts w:ascii="Arial" w:eastAsia="Calibri" w:hAnsi="Arial" w:cs="Arial"/>
                <w:sz w:val="24"/>
                <w:szCs w:val="24"/>
                <w:lang w:val="sr-Cyrl-RS"/>
              </w:rPr>
              <w:t>количина</w:t>
            </w:r>
          </w:p>
        </w:tc>
      </w:tr>
      <w:tr w:rsidR="00BE4482" w:rsidRPr="00545B93" w14:paraId="1F4A25CF" w14:textId="77777777" w:rsidTr="003E623E">
        <w:tc>
          <w:tcPr>
            <w:tcW w:w="6660" w:type="dxa"/>
          </w:tcPr>
          <w:p w14:paraId="6FF55C30" w14:textId="6D953611"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Индустријска вага </w:t>
            </w:r>
            <w:r w:rsidRPr="00BE4482">
              <w:rPr>
                <w:rFonts w:ascii="Arial" w:eastAsia="Calibri" w:hAnsi="Arial" w:cs="Arial"/>
              </w:rPr>
              <w:t>Ohaus-Champ          MAX=15kg</w:t>
            </w:r>
          </w:p>
        </w:tc>
        <w:tc>
          <w:tcPr>
            <w:tcW w:w="1260" w:type="dxa"/>
          </w:tcPr>
          <w:p w14:paraId="32DE9014" w14:textId="77777777" w:rsidR="00BE4482" w:rsidRPr="00545B93" w:rsidRDefault="00BE4482" w:rsidP="00BE4482">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lang w:val="sr-Cyrl-RS"/>
              </w:rPr>
              <w:t>2 ком.</w:t>
            </w:r>
          </w:p>
        </w:tc>
      </w:tr>
      <w:tr w:rsidR="00BE4482" w:rsidRPr="00545B93" w14:paraId="76E05847" w14:textId="77777777" w:rsidTr="003E623E">
        <w:tc>
          <w:tcPr>
            <w:tcW w:w="6660" w:type="dxa"/>
          </w:tcPr>
          <w:p w14:paraId="7A99482B" w14:textId="38B75DC8"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Аналитичка вага </w:t>
            </w:r>
            <w:r w:rsidRPr="00BE4482">
              <w:rPr>
                <w:rFonts w:ascii="Arial" w:eastAsia="Calibri" w:hAnsi="Arial" w:cs="Arial"/>
              </w:rPr>
              <w:t>Sartorius-</w:t>
            </w:r>
          </w:p>
        </w:tc>
        <w:tc>
          <w:tcPr>
            <w:tcW w:w="1260" w:type="dxa"/>
          </w:tcPr>
          <w:p w14:paraId="65728EE2" w14:textId="77777777" w:rsidR="00BE4482" w:rsidRPr="00545B93" w:rsidRDefault="00BE4482" w:rsidP="00BE4482">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lang w:val="sr-Cyrl-RS"/>
              </w:rPr>
              <w:t>2 ком.</w:t>
            </w:r>
          </w:p>
        </w:tc>
      </w:tr>
      <w:tr w:rsidR="00BE4482" w:rsidRPr="00545B93" w14:paraId="3639454A" w14:textId="77777777" w:rsidTr="003E623E">
        <w:tc>
          <w:tcPr>
            <w:tcW w:w="6660" w:type="dxa"/>
          </w:tcPr>
          <w:p w14:paraId="17A79661" w14:textId="1CC667FB"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Аналитичка вага </w:t>
            </w:r>
            <w:r w:rsidRPr="00BE4482">
              <w:rPr>
                <w:rFonts w:ascii="Arial" w:eastAsia="Calibri" w:hAnsi="Arial" w:cs="Arial"/>
              </w:rPr>
              <w:t>Sartorius CPA64-OCE  MAX=64g</w:t>
            </w:r>
          </w:p>
        </w:tc>
        <w:tc>
          <w:tcPr>
            <w:tcW w:w="1260" w:type="dxa"/>
          </w:tcPr>
          <w:p w14:paraId="1340C103" w14:textId="77777777" w:rsidR="00BE4482" w:rsidRPr="00545B93" w:rsidRDefault="00BE4482" w:rsidP="00BE4482">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lang w:val="sr-Cyrl-RS"/>
              </w:rPr>
              <w:t>2 ком.</w:t>
            </w:r>
          </w:p>
        </w:tc>
      </w:tr>
      <w:tr w:rsidR="00BE4482" w:rsidRPr="00545B93" w14:paraId="6A730A18" w14:textId="77777777" w:rsidTr="003E623E">
        <w:tc>
          <w:tcPr>
            <w:tcW w:w="6660" w:type="dxa"/>
          </w:tcPr>
          <w:p w14:paraId="4E24005F" w14:textId="5E6CDC15"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Аналитичка вага </w:t>
            </w:r>
            <w:r w:rsidRPr="00BE4482">
              <w:rPr>
                <w:rFonts w:ascii="Arial" w:eastAsia="Calibri" w:hAnsi="Arial" w:cs="Arial"/>
              </w:rPr>
              <w:t>Ohaus-Explorer MAX=200g</w:t>
            </w:r>
          </w:p>
        </w:tc>
        <w:tc>
          <w:tcPr>
            <w:tcW w:w="1260" w:type="dxa"/>
          </w:tcPr>
          <w:p w14:paraId="562F2A35" w14:textId="459EE2E8" w:rsidR="00BE4482" w:rsidRPr="00545B93" w:rsidRDefault="00BE4482" w:rsidP="00BE4482">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2</w:t>
            </w:r>
            <w:r w:rsidRPr="00545B93">
              <w:rPr>
                <w:rFonts w:ascii="Arial" w:eastAsia="Calibri" w:hAnsi="Arial" w:cs="Arial"/>
                <w:kern w:val="3"/>
                <w:lang w:val="sr-Cyrl-RS"/>
              </w:rPr>
              <w:t xml:space="preserve"> ком.</w:t>
            </w:r>
          </w:p>
        </w:tc>
      </w:tr>
      <w:tr w:rsidR="00BE4482" w:rsidRPr="00545B93" w14:paraId="3382B4F6" w14:textId="77777777" w:rsidTr="003E623E">
        <w:tc>
          <w:tcPr>
            <w:tcW w:w="6660" w:type="dxa"/>
          </w:tcPr>
          <w:p w14:paraId="5A572890" w14:textId="79679854"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Аналитичка вага </w:t>
            </w:r>
            <w:r w:rsidRPr="00BE4482">
              <w:rPr>
                <w:rFonts w:ascii="Arial" w:eastAsia="Calibri" w:hAnsi="Arial" w:cs="Arial"/>
              </w:rPr>
              <w:t>Sartorius-ED224S MAX=220g</w:t>
            </w:r>
          </w:p>
        </w:tc>
        <w:tc>
          <w:tcPr>
            <w:tcW w:w="1260" w:type="dxa"/>
          </w:tcPr>
          <w:p w14:paraId="5CBC0117" w14:textId="209C583F" w:rsidR="00BE4482" w:rsidRPr="00545B93" w:rsidRDefault="00BE4482" w:rsidP="00BE4482">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3</w:t>
            </w:r>
            <w:r w:rsidRPr="00545B93">
              <w:rPr>
                <w:rFonts w:ascii="Arial" w:eastAsia="Calibri" w:hAnsi="Arial" w:cs="Arial"/>
                <w:kern w:val="3"/>
                <w:lang w:val="sr-Cyrl-RS"/>
              </w:rPr>
              <w:t xml:space="preserve"> ком.</w:t>
            </w:r>
          </w:p>
        </w:tc>
      </w:tr>
      <w:tr w:rsidR="00BE4482" w:rsidRPr="00545B93" w14:paraId="3DECC969" w14:textId="77777777" w:rsidTr="003E623E">
        <w:tc>
          <w:tcPr>
            <w:tcW w:w="6660" w:type="dxa"/>
          </w:tcPr>
          <w:p w14:paraId="38650088" w14:textId="75C794B1"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Аналитичка вага </w:t>
            </w:r>
            <w:r w:rsidRPr="00BE4482">
              <w:rPr>
                <w:rFonts w:ascii="Arial" w:eastAsia="Calibri" w:hAnsi="Arial" w:cs="Arial"/>
              </w:rPr>
              <w:t>Ohaus-Adventurer AR2140 MAX=210g</w:t>
            </w:r>
          </w:p>
        </w:tc>
        <w:tc>
          <w:tcPr>
            <w:tcW w:w="1260" w:type="dxa"/>
          </w:tcPr>
          <w:p w14:paraId="15D23FF8" w14:textId="6F643D58" w:rsidR="00BE4482" w:rsidRPr="00545B93" w:rsidRDefault="00BE4482" w:rsidP="00BE4482">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2</w:t>
            </w:r>
            <w:r w:rsidRPr="00545B93">
              <w:rPr>
                <w:rFonts w:ascii="Arial" w:eastAsia="Calibri" w:hAnsi="Arial" w:cs="Arial"/>
                <w:kern w:val="3"/>
                <w:lang w:val="sr-Cyrl-RS"/>
              </w:rPr>
              <w:t xml:space="preserve"> ком.</w:t>
            </w:r>
          </w:p>
        </w:tc>
      </w:tr>
      <w:tr w:rsidR="00BE4482" w:rsidRPr="00545B93" w14:paraId="17C20662" w14:textId="77777777" w:rsidTr="003E623E">
        <w:tc>
          <w:tcPr>
            <w:tcW w:w="6660" w:type="dxa"/>
          </w:tcPr>
          <w:p w14:paraId="3FF7A373" w14:textId="153A1E79" w:rsidR="00BE4482" w:rsidRPr="00BE4482" w:rsidRDefault="00BE4482" w:rsidP="00BE4482">
            <w:pPr>
              <w:tabs>
                <w:tab w:val="left" w:pos="1290"/>
              </w:tabs>
              <w:textAlignment w:val="baseline"/>
              <w:rPr>
                <w:rFonts w:ascii="Arial" w:eastAsia="Times New Roman" w:hAnsi="Arial" w:cs="Arial"/>
                <w:kern w:val="3"/>
                <w:lang w:val="sr-Cyrl-RS"/>
              </w:rPr>
            </w:pPr>
            <w:r w:rsidRPr="00BE4482">
              <w:rPr>
                <w:rFonts w:ascii="Arial" w:eastAsia="Calibri" w:hAnsi="Arial" w:cs="Arial"/>
                <w:lang w:val="sr-Cyrl-RS"/>
              </w:rPr>
              <w:t xml:space="preserve">Техничка вага </w:t>
            </w:r>
            <w:r w:rsidRPr="00BE4482">
              <w:rPr>
                <w:rFonts w:ascii="Arial" w:eastAsia="Calibri" w:hAnsi="Arial" w:cs="Arial"/>
              </w:rPr>
              <w:t>Ohaus ARRW60 MAX=1100g</w:t>
            </w:r>
          </w:p>
        </w:tc>
        <w:tc>
          <w:tcPr>
            <w:tcW w:w="1260" w:type="dxa"/>
          </w:tcPr>
          <w:p w14:paraId="1A46589C" w14:textId="77777777" w:rsidR="00BE4482" w:rsidRPr="00545B93" w:rsidRDefault="00BE4482" w:rsidP="00BE4482">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BE4482" w:rsidRPr="00545B93" w14:paraId="5971EEB9" w14:textId="77777777" w:rsidTr="003E623E">
        <w:tc>
          <w:tcPr>
            <w:tcW w:w="6660" w:type="dxa"/>
          </w:tcPr>
          <w:p w14:paraId="4D845701" w14:textId="71AFB643" w:rsidR="00BE4482" w:rsidRPr="00BE4482" w:rsidRDefault="00BE4482" w:rsidP="00BE4482">
            <w:pPr>
              <w:tabs>
                <w:tab w:val="left" w:pos="1290"/>
              </w:tabs>
              <w:rPr>
                <w:rFonts w:cs="Arial"/>
                <w:lang w:val="sr-Cyrl-RS"/>
              </w:rPr>
            </w:pPr>
            <w:r w:rsidRPr="00BE4482">
              <w:rPr>
                <w:rFonts w:ascii="Arial" w:eastAsia="Calibri" w:hAnsi="Arial" w:cs="Arial"/>
                <w:lang w:val="sr-Cyrl-RS"/>
              </w:rPr>
              <w:t>Интегрисана вага у Т</w:t>
            </w:r>
            <w:r w:rsidRPr="00BE4482">
              <w:rPr>
                <w:rFonts w:ascii="Arial" w:eastAsia="Calibri" w:hAnsi="Arial" w:cs="Arial"/>
              </w:rPr>
              <w:t>GA</w:t>
            </w:r>
            <w:r w:rsidRPr="00BE4482">
              <w:rPr>
                <w:rFonts w:ascii="Arial" w:eastAsia="Calibri" w:hAnsi="Arial" w:cs="Arial"/>
                <w:lang w:val="sr-Cyrl-RS"/>
              </w:rPr>
              <w:t>-апарату-</w:t>
            </w:r>
            <w:r w:rsidRPr="00BE4482">
              <w:rPr>
                <w:rFonts w:ascii="Arial" w:eastAsia="Calibri" w:hAnsi="Arial" w:cs="Arial"/>
              </w:rPr>
              <w:t>Leco MAX=100g</w:t>
            </w:r>
          </w:p>
        </w:tc>
        <w:tc>
          <w:tcPr>
            <w:tcW w:w="1260" w:type="dxa"/>
          </w:tcPr>
          <w:p w14:paraId="690AABE9" w14:textId="509BFCEB" w:rsidR="00BE4482" w:rsidRPr="00545B93" w:rsidRDefault="00BE4482" w:rsidP="00BE4482">
            <w:pPr>
              <w:tabs>
                <w:tab w:val="left" w:pos="1290"/>
              </w:tabs>
              <w:jc w:val="center"/>
              <w:rPr>
                <w:rFonts w:eastAsia="Calibri" w:cs="Arial"/>
              </w:rPr>
            </w:pPr>
            <w:r>
              <w:rPr>
                <w:rFonts w:ascii="Arial" w:eastAsia="Calibri" w:hAnsi="Arial" w:cs="Arial"/>
                <w:kern w:val="3"/>
                <w:lang w:val="sr-Cyrl-RS"/>
              </w:rPr>
              <w:t>1</w:t>
            </w:r>
            <w:r w:rsidRPr="00545B93">
              <w:rPr>
                <w:rFonts w:ascii="Arial" w:eastAsia="Calibri" w:hAnsi="Arial" w:cs="Arial"/>
                <w:kern w:val="3"/>
                <w:lang w:val="sr-Cyrl-RS"/>
              </w:rPr>
              <w:t xml:space="preserve"> ком.</w:t>
            </w:r>
          </w:p>
        </w:tc>
      </w:tr>
      <w:tr w:rsidR="00BE4482" w:rsidRPr="00545B93" w14:paraId="58804B10" w14:textId="77777777" w:rsidTr="003E623E">
        <w:tc>
          <w:tcPr>
            <w:tcW w:w="6660" w:type="dxa"/>
          </w:tcPr>
          <w:p w14:paraId="4D0A8B70" w14:textId="7CF00BEB" w:rsidR="00BE4482" w:rsidRPr="00BE4482" w:rsidRDefault="00BE4482" w:rsidP="00BE4482">
            <w:pPr>
              <w:tabs>
                <w:tab w:val="left" w:pos="1290"/>
              </w:tabs>
              <w:rPr>
                <w:rFonts w:cs="Arial"/>
                <w:lang w:val="sr-Cyrl-RS"/>
              </w:rPr>
            </w:pPr>
            <w:r w:rsidRPr="00BE4482">
              <w:rPr>
                <w:rFonts w:ascii="Arial" w:eastAsia="Times New Roman" w:hAnsi="Arial" w:cs="Arial"/>
              </w:rPr>
              <w:t>Aнaлитич</w:t>
            </w:r>
            <w:r w:rsidRPr="00BE4482">
              <w:rPr>
                <w:rFonts w:ascii="Arial" w:eastAsia="Times New Roman" w:hAnsi="Arial" w:cs="Arial"/>
                <w:spacing w:val="1"/>
              </w:rPr>
              <w:t>к</w:t>
            </w:r>
            <w:r w:rsidRPr="00BE4482">
              <w:rPr>
                <w:rFonts w:ascii="Arial" w:eastAsia="Times New Roman" w:hAnsi="Arial" w:cs="Arial"/>
              </w:rPr>
              <w:t>a Вaгa</w:t>
            </w:r>
            <w:r w:rsidRPr="00BE4482">
              <w:rPr>
                <w:rFonts w:ascii="Arial" w:eastAsia="Times New Roman" w:hAnsi="Arial" w:cs="Arial"/>
                <w:lang w:val="sr-Cyrl-CS"/>
              </w:rPr>
              <w:t xml:space="preserve">, </w:t>
            </w:r>
            <w:r w:rsidRPr="00BE4482">
              <w:rPr>
                <w:rFonts w:ascii="Arial" w:eastAsia="Times New Roman" w:hAnsi="Arial" w:cs="Arial"/>
              </w:rPr>
              <w:t>RADWAG AS 220,R2</w:t>
            </w:r>
          </w:p>
        </w:tc>
        <w:tc>
          <w:tcPr>
            <w:tcW w:w="1260" w:type="dxa"/>
          </w:tcPr>
          <w:p w14:paraId="28943349" w14:textId="54CF980C" w:rsidR="00BE4482" w:rsidRPr="00545B93" w:rsidRDefault="00BE4482" w:rsidP="00BE4482">
            <w:pPr>
              <w:tabs>
                <w:tab w:val="left" w:pos="1290"/>
              </w:tabs>
              <w:jc w:val="center"/>
              <w:rPr>
                <w:rFonts w:eastAsia="Calibri" w:cs="Arial"/>
              </w:rPr>
            </w:pPr>
            <w:r w:rsidRPr="00545B93">
              <w:rPr>
                <w:rFonts w:ascii="Arial" w:eastAsia="Calibri" w:hAnsi="Arial" w:cs="Arial"/>
                <w:kern w:val="3"/>
                <w:lang w:val="sr-Cyrl-RS"/>
              </w:rPr>
              <w:t>1 ком.</w:t>
            </w:r>
          </w:p>
        </w:tc>
      </w:tr>
      <w:tr w:rsidR="00BE4482" w:rsidRPr="00545B93" w14:paraId="6EE0E308" w14:textId="77777777" w:rsidTr="003E623E">
        <w:tc>
          <w:tcPr>
            <w:tcW w:w="6660" w:type="dxa"/>
          </w:tcPr>
          <w:p w14:paraId="1A08615E" w14:textId="20061FA6" w:rsidR="00BE4482" w:rsidRPr="00BE4482" w:rsidRDefault="00BE4482" w:rsidP="00BE4482">
            <w:pPr>
              <w:tabs>
                <w:tab w:val="left" w:pos="1290"/>
              </w:tabs>
              <w:rPr>
                <w:rFonts w:cs="Arial"/>
                <w:lang w:val="sr-Cyrl-RS"/>
              </w:rPr>
            </w:pPr>
            <w:r w:rsidRPr="00BE4482">
              <w:rPr>
                <w:rFonts w:ascii="Arial" w:eastAsia="Times New Roman" w:hAnsi="Arial" w:cs="Arial"/>
              </w:rPr>
              <w:t>Aнaлитич</w:t>
            </w:r>
            <w:r w:rsidRPr="00BE4482">
              <w:rPr>
                <w:rFonts w:ascii="Arial" w:eastAsia="Times New Roman" w:hAnsi="Arial" w:cs="Arial"/>
                <w:spacing w:val="1"/>
              </w:rPr>
              <w:t>к</w:t>
            </w:r>
            <w:r w:rsidRPr="00BE4482">
              <w:rPr>
                <w:rFonts w:ascii="Arial" w:eastAsia="Times New Roman" w:hAnsi="Arial" w:cs="Arial"/>
              </w:rPr>
              <w:t>a Вaгa</w:t>
            </w:r>
            <w:r w:rsidRPr="00BE4482">
              <w:rPr>
                <w:rFonts w:ascii="Arial" w:eastAsia="Times New Roman" w:hAnsi="Arial" w:cs="Arial"/>
                <w:lang w:val="sr-Cyrl-CS"/>
              </w:rPr>
              <w:t>, Sartoriu</w:t>
            </w:r>
            <w:r w:rsidRPr="00BE4482">
              <w:rPr>
                <w:rFonts w:ascii="Arial" w:eastAsia="Times New Roman" w:hAnsi="Arial" w:cs="Arial"/>
              </w:rPr>
              <w:t>s 124-1S</w:t>
            </w:r>
          </w:p>
        </w:tc>
        <w:tc>
          <w:tcPr>
            <w:tcW w:w="1260" w:type="dxa"/>
          </w:tcPr>
          <w:p w14:paraId="4E8C13D0" w14:textId="3B08E71E" w:rsidR="00BE4482" w:rsidRPr="00545B93" w:rsidRDefault="00BE4482" w:rsidP="00BE4482">
            <w:pPr>
              <w:tabs>
                <w:tab w:val="left" w:pos="1290"/>
              </w:tabs>
              <w:jc w:val="center"/>
              <w:rPr>
                <w:rFonts w:eastAsia="Calibri" w:cs="Arial"/>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bl>
    <w:p w14:paraId="097B8970" w14:textId="77777777" w:rsidR="00545B93" w:rsidRPr="00545B93" w:rsidRDefault="00545B93" w:rsidP="00545B93">
      <w:pPr>
        <w:autoSpaceDE w:val="0"/>
        <w:textAlignment w:val="auto"/>
        <w:rPr>
          <w:rFonts w:cs="Arial"/>
          <w:b/>
          <w:bCs/>
          <w:iCs/>
          <w:sz w:val="22"/>
          <w:szCs w:val="22"/>
          <w:u w:val="single"/>
          <w:lang w:val="sr-Cyrl-CS"/>
        </w:rPr>
      </w:pPr>
    </w:p>
    <w:p w14:paraId="63544B20" w14:textId="77777777" w:rsidR="00545B93" w:rsidRPr="00545B93" w:rsidRDefault="00545B93" w:rsidP="00545B93">
      <w:pPr>
        <w:autoSpaceDE w:val="0"/>
        <w:textAlignment w:val="auto"/>
        <w:rPr>
          <w:rFonts w:cs="Arial"/>
          <w:b/>
          <w:bCs/>
          <w:iCs/>
          <w:sz w:val="22"/>
          <w:szCs w:val="22"/>
          <w:u w:val="single"/>
          <w:lang w:val="sr-Cyrl-CS"/>
        </w:rPr>
      </w:pPr>
      <w:r w:rsidRPr="00545B93">
        <w:rPr>
          <w:rFonts w:cs="Arial"/>
          <w:b/>
          <w:bCs/>
          <w:iCs/>
          <w:sz w:val="22"/>
          <w:szCs w:val="22"/>
          <w:u w:val="single"/>
          <w:lang w:val="sr-Cyrl-CS"/>
        </w:rPr>
        <w:t>Наведене количине су оквирне</w:t>
      </w:r>
    </w:p>
    <w:p w14:paraId="33D308BB" w14:textId="77777777" w:rsidR="00545B93" w:rsidRPr="00545B93" w:rsidRDefault="00545B93" w:rsidP="00545B93">
      <w:pPr>
        <w:autoSpaceDE w:val="0"/>
        <w:textAlignment w:val="auto"/>
        <w:rPr>
          <w:rFonts w:cs="Arial"/>
          <w:b/>
          <w:bCs/>
          <w:iCs/>
          <w:sz w:val="22"/>
          <w:szCs w:val="22"/>
          <w:u w:val="single"/>
          <w:lang w:val="sr-Cyrl-CS"/>
        </w:rPr>
      </w:pPr>
    </w:p>
    <w:p w14:paraId="4202BC4F" w14:textId="77777777" w:rsidR="00545B93" w:rsidRPr="00545B93" w:rsidRDefault="00545B93" w:rsidP="003F3DCC">
      <w:pPr>
        <w:autoSpaceDE w:val="0"/>
        <w:jc w:val="both"/>
        <w:textAlignment w:val="auto"/>
        <w:rPr>
          <w:rFonts w:cs="Arial"/>
          <w:bCs/>
          <w:iCs/>
          <w:sz w:val="22"/>
          <w:szCs w:val="22"/>
          <w:lang w:val="sr-Cyrl-CS"/>
        </w:rPr>
      </w:pPr>
      <w:r w:rsidRPr="00545B93">
        <w:rPr>
          <w:rFonts w:cs="Arial"/>
          <w:bCs/>
          <w:iCs/>
          <w:sz w:val="22"/>
          <w:szCs w:val="22"/>
          <w:lang w:val="sr-Cyrl-CS"/>
        </w:rPr>
        <w:t>Пружалац услуге се обавезује да након извршене услуге достави извештај о еталонирању.</w:t>
      </w:r>
    </w:p>
    <w:p w14:paraId="23D1DD90" w14:textId="77777777" w:rsidR="002926C4" w:rsidRPr="00545B93" w:rsidRDefault="002926C4" w:rsidP="00545B93">
      <w:pPr>
        <w:autoSpaceDE w:val="0"/>
        <w:textAlignment w:val="auto"/>
        <w:rPr>
          <w:rFonts w:cs="Arial"/>
          <w:b/>
          <w:bCs/>
          <w:iCs/>
          <w:sz w:val="22"/>
          <w:szCs w:val="22"/>
          <w:u w:val="single"/>
          <w:lang w:val="sr-Cyrl-CS"/>
        </w:rPr>
      </w:pPr>
    </w:p>
    <w:p w14:paraId="3A254C10" w14:textId="65851B4F" w:rsidR="00545B93" w:rsidRPr="00545B93" w:rsidRDefault="00545B93" w:rsidP="00545B93">
      <w:pPr>
        <w:autoSpaceDE w:val="0"/>
        <w:textAlignment w:val="auto"/>
        <w:rPr>
          <w:rFonts w:cs="Arial"/>
          <w:b/>
          <w:bCs/>
          <w:iCs/>
          <w:sz w:val="22"/>
          <w:szCs w:val="22"/>
          <w:lang w:val="sr-Cyrl-RS"/>
        </w:rPr>
      </w:pPr>
      <w:r w:rsidRPr="00545B93">
        <w:rPr>
          <w:rFonts w:cs="Arial"/>
          <w:b/>
          <w:bCs/>
          <w:iCs/>
          <w:sz w:val="22"/>
          <w:szCs w:val="22"/>
          <w:lang w:val="sr-Cyrl-RS"/>
        </w:rPr>
        <w:t>1.</w:t>
      </w:r>
      <w:r w:rsidR="00BE4482">
        <w:rPr>
          <w:rFonts w:cs="Arial"/>
          <w:b/>
          <w:bCs/>
          <w:iCs/>
          <w:sz w:val="22"/>
          <w:szCs w:val="22"/>
          <w:lang w:val="sr-Cyrl-RS"/>
        </w:rPr>
        <w:t>2</w:t>
      </w:r>
      <w:r w:rsidRPr="00545B93">
        <w:rPr>
          <w:rFonts w:cs="Arial"/>
          <w:b/>
          <w:bCs/>
          <w:iCs/>
          <w:sz w:val="22"/>
          <w:szCs w:val="22"/>
          <w:lang w:val="sr-Cyrl-RS"/>
        </w:rPr>
        <w:t>. Еталонирање мерила запремине</w:t>
      </w:r>
    </w:p>
    <w:tbl>
      <w:tblPr>
        <w:tblStyle w:val="TableGrid71"/>
        <w:tblW w:w="0" w:type="auto"/>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0"/>
        <w:gridCol w:w="1260"/>
      </w:tblGrid>
      <w:tr w:rsidR="00545B93" w:rsidRPr="00545B93" w14:paraId="4E1A52A0" w14:textId="77777777" w:rsidTr="003E623E">
        <w:tc>
          <w:tcPr>
            <w:tcW w:w="6660" w:type="dxa"/>
            <w:shd w:val="clear" w:color="auto" w:fill="CCCCFF"/>
          </w:tcPr>
          <w:p w14:paraId="43E3E372"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Назив</w:t>
            </w:r>
          </w:p>
        </w:tc>
        <w:tc>
          <w:tcPr>
            <w:tcW w:w="1260" w:type="dxa"/>
            <w:shd w:val="clear" w:color="auto" w:fill="CCCCFF"/>
          </w:tcPr>
          <w:p w14:paraId="189959E5"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количина</w:t>
            </w:r>
          </w:p>
        </w:tc>
      </w:tr>
      <w:tr w:rsidR="00545B93" w:rsidRPr="00545B93" w14:paraId="28AA20E2" w14:textId="77777777" w:rsidTr="003E623E">
        <w:tc>
          <w:tcPr>
            <w:tcW w:w="6660" w:type="dxa"/>
          </w:tcPr>
          <w:p w14:paraId="62E092F3" w14:textId="77777777" w:rsidR="00545B93" w:rsidRPr="00545B93" w:rsidRDefault="00545B93" w:rsidP="00545B93">
            <w:pPr>
              <w:tabs>
                <w:tab w:val="left" w:pos="1290"/>
              </w:tabs>
              <w:textAlignment w:val="baseline"/>
              <w:rPr>
                <w:rFonts w:ascii="Arial" w:eastAsia="Times New Roman" w:hAnsi="Arial" w:cs="Arial"/>
                <w:kern w:val="3"/>
                <w:lang w:val="en-GB"/>
              </w:rPr>
            </w:pPr>
            <w:r w:rsidRPr="00545B93">
              <w:rPr>
                <w:rFonts w:ascii="Arial" w:eastAsia="Times New Roman" w:hAnsi="Arial" w:cs="Arial"/>
                <w:kern w:val="3"/>
                <w:lang w:val="sr-Cyrl-RS"/>
              </w:rPr>
              <w:t xml:space="preserve">Пипета од </w:t>
            </w:r>
            <w:r w:rsidRPr="00545B93">
              <w:rPr>
                <w:rFonts w:ascii="Arial" w:eastAsia="Times New Roman" w:hAnsi="Arial" w:cs="Arial"/>
                <w:kern w:val="3"/>
              </w:rPr>
              <w:t>1</w:t>
            </w:r>
            <w:r w:rsidRPr="00545B93">
              <w:rPr>
                <w:rFonts w:ascii="Arial" w:eastAsia="Times New Roman" w:hAnsi="Arial" w:cs="Arial"/>
                <w:kern w:val="3"/>
                <w:lang w:val="sr-Cyrl-RS"/>
              </w:rPr>
              <w:t>-1</w:t>
            </w:r>
            <w:r w:rsidRPr="00545B93">
              <w:rPr>
                <w:rFonts w:ascii="Arial" w:eastAsia="Times New Roman" w:hAnsi="Arial" w:cs="Arial"/>
                <w:kern w:val="3"/>
              </w:rPr>
              <w:t>0</w:t>
            </w:r>
            <w:r w:rsidRPr="00545B93">
              <w:rPr>
                <w:rFonts w:ascii="Arial" w:eastAsia="Times New Roman" w:hAnsi="Arial" w:cs="Arial"/>
                <w:kern w:val="3"/>
                <w:lang w:val="en-GB"/>
              </w:rPr>
              <w:t xml:space="preserve"> ml</w:t>
            </w:r>
          </w:p>
        </w:tc>
        <w:tc>
          <w:tcPr>
            <w:tcW w:w="1260" w:type="dxa"/>
          </w:tcPr>
          <w:p w14:paraId="5C725169" w14:textId="77777777" w:rsidR="00545B93" w:rsidRPr="00545B93" w:rsidRDefault="00545B93" w:rsidP="00545B93">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545B93" w:rsidRPr="00545B93" w14:paraId="5D792B6D" w14:textId="77777777" w:rsidTr="003E623E">
        <w:tc>
          <w:tcPr>
            <w:tcW w:w="6660" w:type="dxa"/>
          </w:tcPr>
          <w:p w14:paraId="21BC3B9F" w14:textId="77777777" w:rsidR="00545B93" w:rsidRPr="00545B93" w:rsidRDefault="00545B93" w:rsidP="00545B93">
            <w:pPr>
              <w:tabs>
                <w:tab w:val="left" w:pos="1290"/>
              </w:tabs>
              <w:textAlignment w:val="baseline"/>
              <w:rPr>
                <w:rFonts w:ascii="Arial" w:eastAsia="Times New Roman" w:hAnsi="Arial" w:cs="Arial"/>
                <w:kern w:val="3"/>
                <w:lang w:val="sr-Cyrl-RS"/>
              </w:rPr>
            </w:pPr>
            <w:r w:rsidRPr="00545B93">
              <w:rPr>
                <w:rFonts w:ascii="Arial" w:eastAsia="Times New Roman" w:hAnsi="Arial" w:cs="Arial"/>
                <w:kern w:val="3"/>
                <w:lang w:val="sr-Cyrl-RS"/>
              </w:rPr>
              <w:t>Пипета од 10</w:t>
            </w:r>
            <w:r w:rsidRPr="00545B93">
              <w:rPr>
                <w:rFonts w:ascii="Arial" w:eastAsia="Times New Roman" w:hAnsi="Arial" w:cs="Arial"/>
                <w:kern w:val="3"/>
                <w:lang w:val="en-GB"/>
              </w:rPr>
              <w:t xml:space="preserve"> ml</w:t>
            </w:r>
            <w:r w:rsidRPr="00545B93">
              <w:rPr>
                <w:rFonts w:ascii="Arial" w:eastAsia="Times New Roman" w:hAnsi="Arial" w:cs="Arial"/>
                <w:kern w:val="3"/>
                <w:lang w:val="sr-Cyrl-RS"/>
              </w:rPr>
              <w:t xml:space="preserve"> градуисана</w:t>
            </w:r>
          </w:p>
        </w:tc>
        <w:tc>
          <w:tcPr>
            <w:tcW w:w="1260" w:type="dxa"/>
          </w:tcPr>
          <w:p w14:paraId="4D47FB1B" w14:textId="77777777" w:rsidR="00545B93" w:rsidRPr="00545B93" w:rsidRDefault="00545B93" w:rsidP="00545B93">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545B93" w:rsidRPr="00545B93" w14:paraId="791D907B" w14:textId="77777777" w:rsidTr="003E623E">
        <w:tc>
          <w:tcPr>
            <w:tcW w:w="6660" w:type="dxa"/>
          </w:tcPr>
          <w:p w14:paraId="0C83CEAA" w14:textId="77777777" w:rsidR="00545B93" w:rsidRPr="00545B93" w:rsidRDefault="00545B93" w:rsidP="00545B93">
            <w:pPr>
              <w:tabs>
                <w:tab w:val="left" w:pos="1290"/>
              </w:tabs>
              <w:textAlignment w:val="baseline"/>
              <w:rPr>
                <w:rFonts w:ascii="Arial" w:eastAsia="Times New Roman" w:hAnsi="Arial" w:cs="Arial"/>
                <w:kern w:val="3"/>
                <w:lang w:val="en-GB"/>
              </w:rPr>
            </w:pPr>
            <w:r w:rsidRPr="00545B93">
              <w:rPr>
                <w:rFonts w:ascii="Arial" w:eastAsia="Times New Roman" w:hAnsi="Arial" w:cs="Arial"/>
                <w:kern w:val="3"/>
                <w:lang w:val="sr-Cyrl-RS"/>
              </w:rPr>
              <w:t>Трбушаста пипета 50</w:t>
            </w:r>
            <w:r w:rsidRPr="00545B93">
              <w:rPr>
                <w:rFonts w:ascii="Arial" w:eastAsia="Times New Roman" w:hAnsi="Arial" w:cs="Arial"/>
                <w:kern w:val="3"/>
                <w:lang w:val="en-GB"/>
              </w:rPr>
              <w:t xml:space="preserve"> ml</w:t>
            </w:r>
          </w:p>
        </w:tc>
        <w:tc>
          <w:tcPr>
            <w:tcW w:w="1260" w:type="dxa"/>
          </w:tcPr>
          <w:p w14:paraId="379C0FF9" w14:textId="77777777" w:rsidR="00545B93" w:rsidRPr="00545B93" w:rsidRDefault="00545B93" w:rsidP="00545B93">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545B93" w:rsidRPr="00545B93" w14:paraId="5851FB5B" w14:textId="77777777" w:rsidTr="003E623E">
        <w:tc>
          <w:tcPr>
            <w:tcW w:w="6660" w:type="dxa"/>
          </w:tcPr>
          <w:p w14:paraId="7E3CB464" w14:textId="77777777" w:rsidR="00545B93" w:rsidRPr="00545B93" w:rsidRDefault="00545B93" w:rsidP="00545B93">
            <w:pPr>
              <w:tabs>
                <w:tab w:val="left" w:pos="1290"/>
              </w:tabs>
              <w:textAlignment w:val="baseline"/>
              <w:rPr>
                <w:rFonts w:ascii="Arial" w:eastAsia="Times New Roman" w:hAnsi="Arial" w:cs="Arial"/>
                <w:kern w:val="3"/>
                <w:lang w:val="en-GB"/>
              </w:rPr>
            </w:pPr>
            <w:r w:rsidRPr="00545B93">
              <w:rPr>
                <w:rFonts w:ascii="Arial" w:eastAsia="Times New Roman" w:hAnsi="Arial" w:cs="Arial"/>
                <w:kern w:val="3"/>
                <w:lang w:val="sr-Cyrl-RS"/>
              </w:rPr>
              <w:t xml:space="preserve">Аутоматска вариабилна пипета 1- 10 </w:t>
            </w:r>
            <w:r w:rsidRPr="00545B93">
              <w:rPr>
                <w:rFonts w:ascii="Arial" w:eastAsia="Times New Roman" w:hAnsi="Arial" w:cs="Arial"/>
                <w:kern w:val="3"/>
                <w:lang w:val="en-GB"/>
              </w:rPr>
              <w:t>ml</w:t>
            </w:r>
          </w:p>
        </w:tc>
        <w:tc>
          <w:tcPr>
            <w:tcW w:w="1260" w:type="dxa"/>
          </w:tcPr>
          <w:p w14:paraId="79E16E50" w14:textId="77777777" w:rsidR="00545B93" w:rsidRPr="00545B93" w:rsidRDefault="00545B93" w:rsidP="00545B93">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545B93" w:rsidRPr="00545B93" w14:paraId="19585BB8" w14:textId="77777777" w:rsidTr="003E623E">
        <w:tc>
          <w:tcPr>
            <w:tcW w:w="6660" w:type="dxa"/>
          </w:tcPr>
          <w:p w14:paraId="5C24BB7B" w14:textId="77777777" w:rsidR="00545B93" w:rsidRPr="00545B93" w:rsidRDefault="00545B93" w:rsidP="00545B93">
            <w:pPr>
              <w:tabs>
                <w:tab w:val="left" w:pos="1290"/>
              </w:tabs>
              <w:textAlignment w:val="baseline"/>
              <w:rPr>
                <w:rFonts w:ascii="Arial" w:eastAsia="Times New Roman" w:hAnsi="Arial" w:cs="Arial"/>
                <w:kern w:val="3"/>
                <w:lang w:val="sr-Cyrl-RS"/>
              </w:rPr>
            </w:pPr>
            <w:r w:rsidRPr="00545B93">
              <w:rPr>
                <w:rFonts w:ascii="Arial" w:eastAsia="Times New Roman" w:hAnsi="Arial" w:cs="Arial"/>
                <w:kern w:val="3"/>
                <w:lang w:val="sr-Cyrl-RS"/>
              </w:rPr>
              <w:t>Нормални суд 20</w:t>
            </w:r>
            <w:r w:rsidRPr="00545B93">
              <w:rPr>
                <w:rFonts w:ascii="Arial" w:eastAsia="Times New Roman" w:hAnsi="Arial" w:cs="Arial"/>
                <w:kern w:val="3"/>
                <w:lang w:val="en-GB"/>
              </w:rPr>
              <w:t xml:space="preserve"> ml</w:t>
            </w:r>
          </w:p>
        </w:tc>
        <w:tc>
          <w:tcPr>
            <w:tcW w:w="1260" w:type="dxa"/>
          </w:tcPr>
          <w:p w14:paraId="08394D55" w14:textId="652A61F4" w:rsidR="00545B93" w:rsidRPr="00545B93" w:rsidRDefault="00600040" w:rsidP="00545B93">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1</w:t>
            </w:r>
            <w:r w:rsidR="00545B93" w:rsidRPr="00545B93">
              <w:rPr>
                <w:rFonts w:ascii="Arial" w:eastAsia="Calibri" w:hAnsi="Arial" w:cs="Arial"/>
                <w:kern w:val="3"/>
                <w:lang w:val="sr-Cyrl-RS"/>
              </w:rPr>
              <w:t xml:space="preserve"> ком.</w:t>
            </w:r>
          </w:p>
        </w:tc>
      </w:tr>
      <w:tr w:rsidR="00545B93" w:rsidRPr="00545B93" w14:paraId="28F65D8D" w14:textId="77777777" w:rsidTr="003E623E">
        <w:tc>
          <w:tcPr>
            <w:tcW w:w="6660" w:type="dxa"/>
          </w:tcPr>
          <w:p w14:paraId="6DC37144" w14:textId="77777777" w:rsidR="00545B93" w:rsidRPr="00545B93" w:rsidRDefault="00545B93" w:rsidP="00545B93">
            <w:pPr>
              <w:tabs>
                <w:tab w:val="left" w:pos="1290"/>
              </w:tabs>
              <w:textAlignment w:val="baseline"/>
              <w:rPr>
                <w:rFonts w:ascii="Arial" w:eastAsia="Times New Roman" w:hAnsi="Arial" w:cs="Arial"/>
                <w:kern w:val="3"/>
                <w:lang w:val="sr-Cyrl-RS"/>
              </w:rPr>
            </w:pPr>
            <w:r w:rsidRPr="00545B93">
              <w:rPr>
                <w:rFonts w:ascii="Arial" w:eastAsia="Times New Roman" w:hAnsi="Arial" w:cs="Arial"/>
                <w:kern w:val="3"/>
                <w:lang w:val="sr-Cyrl-RS"/>
              </w:rPr>
              <w:t>Нормални суд 100</w:t>
            </w:r>
            <w:r w:rsidRPr="00545B93">
              <w:rPr>
                <w:rFonts w:ascii="Arial" w:eastAsia="Times New Roman" w:hAnsi="Arial" w:cs="Arial"/>
                <w:kern w:val="3"/>
                <w:lang w:val="en-GB"/>
              </w:rPr>
              <w:t xml:space="preserve"> ml</w:t>
            </w:r>
          </w:p>
        </w:tc>
        <w:tc>
          <w:tcPr>
            <w:tcW w:w="1260" w:type="dxa"/>
          </w:tcPr>
          <w:p w14:paraId="7DDD2C38" w14:textId="6D5515F1" w:rsidR="00545B93" w:rsidRPr="00545B93" w:rsidRDefault="00600040" w:rsidP="00545B93">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1</w:t>
            </w:r>
            <w:r w:rsidR="00545B93" w:rsidRPr="00545B93">
              <w:rPr>
                <w:rFonts w:ascii="Arial" w:eastAsia="Calibri" w:hAnsi="Arial" w:cs="Arial"/>
                <w:kern w:val="3"/>
                <w:lang w:val="sr-Cyrl-RS"/>
              </w:rPr>
              <w:t xml:space="preserve"> ком.</w:t>
            </w:r>
          </w:p>
        </w:tc>
      </w:tr>
      <w:tr w:rsidR="00545B93" w:rsidRPr="00545B93" w14:paraId="2C28601E" w14:textId="77777777" w:rsidTr="003E623E">
        <w:tc>
          <w:tcPr>
            <w:tcW w:w="6660" w:type="dxa"/>
          </w:tcPr>
          <w:p w14:paraId="0E6FB1C8" w14:textId="77777777" w:rsidR="00545B93" w:rsidRPr="00545B93" w:rsidRDefault="00545B93" w:rsidP="00545B93">
            <w:pPr>
              <w:tabs>
                <w:tab w:val="left" w:pos="1290"/>
              </w:tabs>
              <w:textAlignment w:val="baseline"/>
              <w:rPr>
                <w:rFonts w:ascii="Arial" w:eastAsia="Calibri" w:hAnsi="Arial" w:cs="Arial"/>
                <w:kern w:val="3"/>
                <w:lang w:val="en-GB"/>
              </w:rPr>
            </w:pPr>
            <w:r w:rsidRPr="00545B93">
              <w:rPr>
                <w:rFonts w:ascii="Arial" w:eastAsia="Calibri" w:hAnsi="Arial" w:cs="Arial"/>
                <w:kern w:val="3"/>
                <w:lang w:val="sr-Cyrl-RS"/>
              </w:rPr>
              <w:t xml:space="preserve">Пипета 100 </w:t>
            </w:r>
            <w:r w:rsidRPr="00545B93">
              <w:rPr>
                <w:rFonts w:ascii="Arial" w:eastAsia="Calibri" w:hAnsi="Arial" w:cs="Arial"/>
                <w:kern w:val="3"/>
                <w:lang w:val="en-GB"/>
              </w:rPr>
              <w:t>ml</w:t>
            </w:r>
          </w:p>
        </w:tc>
        <w:tc>
          <w:tcPr>
            <w:tcW w:w="1260" w:type="dxa"/>
          </w:tcPr>
          <w:p w14:paraId="6E040B0A" w14:textId="77777777" w:rsidR="00545B93" w:rsidRPr="00545B93" w:rsidRDefault="00545B93" w:rsidP="00545B93">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600040" w:rsidRPr="00545B93" w14:paraId="0E7EDC8A" w14:textId="77777777" w:rsidTr="003E623E">
        <w:tc>
          <w:tcPr>
            <w:tcW w:w="6660" w:type="dxa"/>
          </w:tcPr>
          <w:p w14:paraId="23FC1E84" w14:textId="6B18AFFD" w:rsidR="00600040" w:rsidRPr="00600040" w:rsidRDefault="00600040" w:rsidP="00600040">
            <w:pPr>
              <w:tabs>
                <w:tab w:val="left" w:pos="1290"/>
              </w:tabs>
              <w:textAlignment w:val="baseline"/>
              <w:rPr>
                <w:rFonts w:ascii="Arial" w:eastAsia="Calibri" w:hAnsi="Arial" w:cs="Arial"/>
                <w:kern w:val="3"/>
                <w:lang w:val="sr-Cyrl-RS"/>
              </w:rPr>
            </w:pPr>
            <w:r w:rsidRPr="00600040">
              <w:rPr>
                <w:rFonts w:ascii="Arial" w:hAnsi="Arial" w:cs="Arial"/>
              </w:rPr>
              <w:lastRenderedPageBreak/>
              <w:t>Пипета варијабилна 100-1000µl</w:t>
            </w:r>
          </w:p>
        </w:tc>
        <w:tc>
          <w:tcPr>
            <w:tcW w:w="1260" w:type="dxa"/>
          </w:tcPr>
          <w:p w14:paraId="1A2B6999" w14:textId="1772FCE6" w:rsidR="00600040" w:rsidRPr="00545B93" w:rsidRDefault="00600040" w:rsidP="00600040">
            <w:pPr>
              <w:tabs>
                <w:tab w:val="left" w:pos="1290"/>
              </w:tabs>
              <w:jc w:val="center"/>
              <w:textAlignment w:val="baseline"/>
              <w:rPr>
                <w:rFonts w:ascii="Arial" w:eastAsia="Calibri" w:hAnsi="Arial" w:cs="Arial"/>
                <w:kern w:val="3"/>
              </w:rPr>
            </w:pPr>
            <w:r>
              <w:rPr>
                <w:rFonts w:ascii="Arial" w:eastAsia="Calibri" w:hAnsi="Arial" w:cs="Arial"/>
                <w:kern w:val="3"/>
                <w:lang w:val="sr-Cyrl-RS"/>
              </w:rPr>
              <w:t>1</w:t>
            </w:r>
            <w:r w:rsidRPr="00545B93">
              <w:rPr>
                <w:rFonts w:ascii="Arial" w:eastAsia="Calibri" w:hAnsi="Arial" w:cs="Arial"/>
                <w:kern w:val="3"/>
                <w:lang w:val="sr-Cyrl-RS"/>
              </w:rPr>
              <w:t xml:space="preserve"> ком.</w:t>
            </w:r>
          </w:p>
        </w:tc>
      </w:tr>
      <w:tr w:rsidR="00600040" w:rsidRPr="00545B93" w14:paraId="792DCEB8" w14:textId="77777777" w:rsidTr="003E623E">
        <w:tc>
          <w:tcPr>
            <w:tcW w:w="6660" w:type="dxa"/>
          </w:tcPr>
          <w:p w14:paraId="33DF5853" w14:textId="69AA4CD5" w:rsidR="00600040" w:rsidRPr="00600040" w:rsidRDefault="00600040" w:rsidP="00600040">
            <w:pPr>
              <w:tabs>
                <w:tab w:val="left" w:pos="1290"/>
              </w:tabs>
              <w:textAlignment w:val="baseline"/>
              <w:rPr>
                <w:rFonts w:ascii="Arial" w:eastAsia="Calibri" w:hAnsi="Arial" w:cs="Arial"/>
                <w:kern w:val="3"/>
                <w:lang w:val="sr-Cyrl-RS"/>
              </w:rPr>
            </w:pPr>
            <w:r w:rsidRPr="00600040">
              <w:rPr>
                <w:rFonts w:ascii="Arial" w:hAnsi="Arial" w:cs="Arial"/>
              </w:rPr>
              <w:t>Пипета варијабилна 20-200µl</w:t>
            </w:r>
          </w:p>
        </w:tc>
        <w:tc>
          <w:tcPr>
            <w:tcW w:w="1260" w:type="dxa"/>
          </w:tcPr>
          <w:p w14:paraId="1A4C38DA" w14:textId="77777777" w:rsidR="00600040" w:rsidRPr="00545B93" w:rsidRDefault="00600040" w:rsidP="00600040">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bl>
    <w:p w14:paraId="6D606CA4" w14:textId="77777777" w:rsidR="00545B93" w:rsidRPr="00545B93" w:rsidRDefault="00545B93" w:rsidP="00545B93">
      <w:pPr>
        <w:autoSpaceDE w:val="0"/>
        <w:textAlignment w:val="auto"/>
        <w:rPr>
          <w:rFonts w:cs="Arial"/>
          <w:b/>
          <w:bCs/>
          <w:iCs/>
          <w:sz w:val="22"/>
          <w:szCs w:val="22"/>
          <w:u w:val="single"/>
          <w:lang w:val="sr-Cyrl-CS"/>
        </w:rPr>
      </w:pPr>
    </w:p>
    <w:p w14:paraId="2734BCE6" w14:textId="77777777" w:rsidR="00545B93" w:rsidRPr="00545B93" w:rsidRDefault="00545B93" w:rsidP="00545B93">
      <w:pPr>
        <w:autoSpaceDE w:val="0"/>
        <w:textAlignment w:val="auto"/>
        <w:rPr>
          <w:rFonts w:cs="Arial"/>
          <w:b/>
          <w:bCs/>
          <w:iCs/>
          <w:sz w:val="22"/>
          <w:szCs w:val="22"/>
          <w:u w:val="single"/>
          <w:lang w:val="sr-Cyrl-CS"/>
        </w:rPr>
      </w:pPr>
      <w:r w:rsidRPr="00545B93">
        <w:rPr>
          <w:rFonts w:cs="Arial"/>
          <w:b/>
          <w:bCs/>
          <w:iCs/>
          <w:sz w:val="22"/>
          <w:szCs w:val="22"/>
          <w:u w:val="single"/>
          <w:lang w:val="sr-Cyrl-CS"/>
        </w:rPr>
        <w:t>Наведене количине су оквирне</w:t>
      </w:r>
    </w:p>
    <w:p w14:paraId="2D3F9DFF" w14:textId="77777777" w:rsidR="00545B93" w:rsidRPr="00545B93" w:rsidRDefault="00545B93" w:rsidP="00545B93">
      <w:pPr>
        <w:autoSpaceDE w:val="0"/>
        <w:textAlignment w:val="auto"/>
        <w:rPr>
          <w:rFonts w:cs="Arial"/>
          <w:b/>
          <w:bCs/>
          <w:iCs/>
          <w:sz w:val="22"/>
          <w:szCs w:val="22"/>
          <w:u w:val="single"/>
          <w:lang w:val="sr-Cyrl-CS"/>
        </w:rPr>
      </w:pPr>
    </w:p>
    <w:p w14:paraId="7C9CFC53" w14:textId="77777777" w:rsidR="00545B93" w:rsidRPr="00545B93" w:rsidRDefault="00545B93" w:rsidP="003F3DCC">
      <w:pPr>
        <w:autoSpaceDE w:val="0"/>
        <w:jc w:val="both"/>
        <w:textAlignment w:val="auto"/>
        <w:rPr>
          <w:rFonts w:cs="Arial"/>
          <w:bCs/>
          <w:iCs/>
          <w:sz w:val="22"/>
          <w:szCs w:val="22"/>
          <w:lang w:val="sr-Cyrl-CS"/>
        </w:rPr>
      </w:pPr>
      <w:r w:rsidRPr="00545B93">
        <w:rPr>
          <w:rFonts w:cs="Arial"/>
          <w:bCs/>
          <w:iCs/>
          <w:sz w:val="22"/>
          <w:szCs w:val="22"/>
          <w:lang w:val="sr-Cyrl-CS"/>
        </w:rPr>
        <w:t>Пружалац услуге се обавезује да након извршене услуге достави извештај о еталонирању.</w:t>
      </w:r>
    </w:p>
    <w:p w14:paraId="2D89014D" w14:textId="77777777" w:rsidR="00545B93" w:rsidRPr="00545B93" w:rsidRDefault="00545B93" w:rsidP="003F3DCC">
      <w:pPr>
        <w:autoSpaceDE w:val="0"/>
        <w:jc w:val="both"/>
        <w:textAlignment w:val="auto"/>
        <w:rPr>
          <w:rFonts w:cs="Arial"/>
          <w:b/>
          <w:bCs/>
          <w:iCs/>
          <w:sz w:val="22"/>
          <w:szCs w:val="22"/>
          <w:lang w:val="sr-Cyrl-RS"/>
        </w:rPr>
      </w:pPr>
    </w:p>
    <w:p w14:paraId="7C03B844" w14:textId="40D7F2B2" w:rsidR="00545B93" w:rsidRPr="00545B93" w:rsidRDefault="00545B93" w:rsidP="00545B93">
      <w:pPr>
        <w:autoSpaceDE w:val="0"/>
        <w:textAlignment w:val="auto"/>
        <w:rPr>
          <w:rFonts w:cs="Arial"/>
          <w:b/>
          <w:bCs/>
          <w:iCs/>
          <w:sz w:val="22"/>
          <w:szCs w:val="22"/>
          <w:lang w:val="sr-Cyrl-RS"/>
        </w:rPr>
      </w:pPr>
      <w:r w:rsidRPr="00545B93">
        <w:rPr>
          <w:rFonts w:cs="Arial"/>
          <w:b/>
          <w:bCs/>
          <w:iCs/>
          <w:sz w:val="22"/>
          <w:szCs w:val="22"/>
          <w:lang w:val="sr-Cyrl-RS"/>
        </w:rPr>
        <w:t>1.</w:t>
      </w:r>
      <w:r w:rsidR="00BE4482">
        <w:rPr>
          <w:rFonts w:cs="Arial"/>
          <w:b/>
          <w:bCs/>
          <w:iCs/>
          <w:sz w:val="22"/>
          <w:szCs w:val="22"/>
          <w:lang w:val="sr-Cyrl-RS"/>
        </w:rPr>
        <w:t>3</w:t>
      </w:r>
      <w:r w:rsidRPr="00545B93">
        <w:rPr>
          <w:rFonts w:cs="Arial"/>
          <w:b/>
          <w:bCs/>
          <w:iCs/>
          <w:sz w:val="22"/>
          <w:szCs w:val="22"/>
          <w:lang w:val="sr-Cyrl-RS"/>
        </w:rPr>
        <w:t>. Еталонирање мерила температуре</w:t>
      </w:r>
    </w:p>
    <w:tbl>
      <w:tblPr>
        <w:tblStyle w:val="TableGrid71"/>
        <w:tblW w:w="0" w:type="auto"/>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0"/>
        <w:gridCol w:w="1260"/>
      </w:tblGrid>
      <w:tr w:rsidR="00545B93" w:rsidRPr="00545B93" w14:paraId="6456C88C" w14:textId="77777777" w:rsidTr="003E623E">
        <w:tc>
          <w:tcPr>
            <w:tcW w:w="6660" w:type="dxa"/>
            <w:shd w:val="clear" w:color="auto" w:fill="CCCCFF"/>
          </w:tcPr>
          <w:p w14:paraId="35C10BFA"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Назив</w:t>
            </w:r>
          </w:p>
        </w:tc>
        <w:tc>
          <w:tcPr>
            <w:tcW w:w="1260" w:type="dxa"/>
            <w:shd w:val="clear" w:color="auto" w:fill="CCCCFF"/>
          </w:tcPr>
          <w:p w14:paraId="49F558A7"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количина</w:t>
            </w:r>
          </w:p>
        </w:tc>
      </w:tr>
      <w:tr w:rsidR="00600040" w:rsidRPr="00545B93" w14:paraId="71AC4AF2" w14:textId="77777777" w:rsidTr="003E623E">
        <w:tc>
          <w:tcPr>
            <w:tcW w:w="6660" w:type="dxa"/>
          </w:tcPr>
          <w:p w14:paraId="70588071" w14:textId="2AC71E85" w:rsidR="00600040" w:rsidRPr="00600040" w:rsidRDefault="00600040" w:rsidP="00600040">
            <w:pPr>
              <w:tabs>
                <w:tab w:val="left" w:pos="1290"/>
              </w:tabs>
              <w:textAlignment w:val="baseline"/>
              <w:rPr>
                <w:rFonts w:ascii="Arial" w:eastAsia="Times New Roman" w:hAnsi="Arial" w:cs="Arial"/>
                <w:kern w:val="3"/>
                <w:lang w:val="sr-Cyrl-RS"/>
              </w:rPr>
            </w:pPr>
            <w:r w:rsidRPr="00600040">
              <w:rPr>
                <w:rFonts w:ascii="Arial" w:eastAsia="Calibri" w:hAnsi="Arial" w:cs="Arial"/>
                <w:lang w:val="sr-Cyrl-RS"/>
              </w:rPr>
              <w:t>Data loger Testo модел 174 H</w:t>
            </w:r>
          </w:p>
        </w:tc>
        <w:tc>
          <w:tcPr>
            <w:tcW w:w="1260" w:type="dxa"/>
          </w:tcPr>
          <w:p w14:paraId="0E446A3C" w14:textId="5B9C80C8" w:rsidR="00600040" w:rsidRPr="00545B93" w:rsidRDefault="00600040" w:rsidP="00600040">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2</w:t>
            </w:r>
            <w:r w:rsidRPr="00545B93">
              <w:rPr>
                <w:rFonts w:ascii="Arial" w:eastAsia="Calibri" w:hAnsi="Arial" w:cs="Arial"/>
                <w:kern w:val="3"/>
                <w:lang w:val="sr-Cyrl-RS"/>
              </w:rPr>
              <w:t xml:space="preserve"> ком.</w:t>
            </w:r>
          </w:p>
        </w:tc>
      </w:tr>
      <w:tr w:rsidR="00600040" w:rsidRPr="00545B93" w14:paraId="3383ABDC" w14:textId="77777777" w:rsidTr="003E623E">
        <w:tc>
          <w:tcPr>
            <w:tcW w:w="6660" w:type="dxa"/>
          </w:tcPr>
          <w:p w14:paraId="79C42D3B" w14:textId="490BF589" w:rsidR="00600040" w:rsidRPr="00600040" w:rsidRDefault="00600040" w:rsidP="00600040">
            <w:pPr>
              <w:tabs>
                <w:tab w:val="left" w:pos="1290"/>
              </w:tabs>
              <w:textAlignment w:val="baseline"/>
              <w:rPr>
                <w:rFonts w:ascii="Arial" w:eastAsia="Times New Roman" w:hAnsi="Arial" w:cs="Arial"/>
                <w:kern w:val="3"/>
                <w:lang w:val="sr-Cyrl-RS"/>
              </w:rPr>
            </w:pPr>
            <w:r w:rsidRPr="00600040">
              <w:rPr>
                <w:rFonts w:ascii="Arial" w:eastAsia="Calibri" w:hAnsi="Arial" w:cs="Arial"/>
                <w:lang w:val="sr-Cyrl-RS"/>
              </w:rPr>
              <w:t>Термохигрометар Testo модел 608 H2</w:t>
            </w:r>
          </w:p>
        </w:tc>
        <w:tc>
          <w:tcPr>
            <w:tcW w:w="1260" w:type="dxa"/>
          </w:tcPr>
          <w:p w14:paraId="7608326E" w14:textId="671598E1" w:rsidR="00600040" w:rsidRPr="00545B93" w:rsidRDefault="00600040" w:rsidP="00600040">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2</w:t>
            </w:r>
            <w:r w:rsidRPr="00545B93">
              <w:rPr>
                <w:rFonts w:ascii="Arial" w:eastAsia="Calibri" w:hAnsi="Arial" w:cs="Arial"/>
                <w:kern w:val="3"/>
                <w:lang w:val="sr-Cyrl-RS"/>
              </w:rPr>
              <w:t xml:space="preserve"> ком.</w:t>
            </w:r>
          </w:p>
        </w:tc>
      </w:tr>
      <w:tr w:rsidR="00600040" w:rsidRPr="00545B93" w14:paraId="071C83BA" w14:textId="77777777" w:rsidTr="003E623E">
        <w:tc>
          <w:tcPr>
            <w:tcW w:w="6660" w:type="dxa"/>
          </w:tcPr>
          <w:p w14:paraId="5D64E12D" w14:textId="65AF382B" w:rsidR="00600040" w:rsidRPr="00600040" w:rsidRDefault="00600040" w:rsidP="00600040">
            <w:pPr>
              <w:tabs>
                <w:tab w:val="left" w:pos="1290"/>
              </w:tabs>
              <w:textAlignment w:val="baseline"/>
              <w:rPr>
                <w:rFonts w:ascii="Arial" w:eastAsia="Times New Roman" w:hAnsi="Arial" w:cs="Arial"/>
                <w:kern w:val="3"/>
                <w:highlight w:val="yellow"/>
                <w:lang w:val="sr-Cyrl-RS"/>
              </w:rPr>
            </w:pPr>
            <w:r w:rsidRPr="00600040">
              <w:rPr>
                <w:rFonts w:ascii="Arial" w:eastAsia="Calibri" w:hAnsi="Arial" w:cs="Arial"/>
                <w:lang w:val="sr-Cyrl-RS"/>
              </w:rPr>
              <w:t>Термометар Scantemp 898</w:t>
            </w:r>
          </w:p>
        </w:tc>
        <w:tc>
          <w:tcPr>
            <w:tcW w:w="1260" w:type="dxa"/>
          </w:tcPr>
          <w:p w14:paraId="021F556A" w14:textId="31AE2E2D" w:rsidR="00600040" w:rsidRPr="00545B93" w:rsidRDefault="00600040" w:rsidP="00600040">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1</w:t>
            </w:r>
            <w:r w:rsidRPr="00545B93">
              <w:rPr>
                <w:rFonts w:ascii="Arial" w:eastAsia="Calibri" w:hAnsi="Arial" w:cs="Arial"/>
                <w:kern w:val="3"/>
                <w:lang w:val="sr-Cyrl-RS"/>
              </w:rPr>
              <w:t xml:space="preserve"> ком.</w:t>
            </w:r>
          </w:p>
        </w:tc>
      </w:tr>
      <w:tr w:rsidR="00600040" w:rsidRPr="00545B93" w14:paraId="4C83CD6D" w14:textId="77777777" w:rsidTr="003E623E">
        <w:tc>
          <w:tcPr>
            <w:tcW w:w="6660" w:type="dxa"/>
          </w:tcPr>
          <w:p w14:paraId="6BF61D3C" w14:textId="4A86A805" w:rsidR="00600040" w:rsidRPr="00600040" w:rsidRDefault="00600040" w:rsidP="00600040">
            <w:pPr>
              <w:tabs>
                <w:tab w:val="left" w:pos="1290"/>
              </w:tabs>
              <w:textAlignment w:val="baseline"/>
              <w:rPr>
                <w:rFonts w:ascii="Arial" w:eastAsia="Times New Roman" w:hAnsi="Arial" w:cs="Arial"/>
                <w:kern w:val="3"/>
                <w:lang w:val="sr-Cyrl-RS"/>
              </w:rPr>
            </w:pPr>
            <w:r w:rsidRPr="00600040">
              <w:rPr>
                <w:rFonts w:ascii="Arial" w:eastAsia="Calibri" w:hAnsi="Arial" w:cs="Arial"/>
                <w:lang w:val="sr-Cyrl-RS"/>
              </w:rPr>
              <w:t>Стаклени темометар 10-30</w:t>
            </w:r>
          </w:p>
        </w:tc>
        <w:tc>
          <w:tcPr>
            <w:tcW w:w="1260" w:type="dxa"/>
          </w:tcPr>
          <w:p w14:paraId="5BCC6D23" w14:textId="465D6EE4" w:rsidR="00600040" w:rsidRPr="00545B93" w:rsidRDefault="00600040" w:rsidP="00600040">
            <w:pPr>
              <w:tabs>
                <w:tab w:val="left" w:pos="1290"/>
              </w:tabs>
              <w:jc w:val="center"/>
              <w:textAlignment w:val="baseline"/>
              <w:rPr>
                <w:rFonts w:ascii="Arial" w:eastAsia="Calibri" w:hAnsi="Arial" w:cs="Arial"/>
                <w:kern w:val="3"/>
                <w:lang w:val="sr-Cyrl-RS"/>
              </w:rPr>
            </w:pPr>
            <w:r>
              <w:rPr>
                <w:rFonts w:ascii="Arial" w:eastAsia="Calibri" w:hAnsi="Arial" w:cs="Arial"/>
                <w:kern w:val="3"/>
              </w:rPr>
              <w:t>2</w:t>
            </w:r>
            <w:r w:rsidRPr="00545B93">
              <w:rPr>
                <w:rFonts w:ascii="Arial" w:eastAsia="Calibri" w:hAnsi="Arial" w:cs="Arial"/>
                <w:kern w:val="3"/>
                <w:lang w:val="sr-Cyrl-RS"/>
              </w:rPr>
              <w:t xml:space="preserve"> ком.</w:t>
            </w:r>
          </w:p>
        </w:tc>
      </w:tr>
      <w:tr w:rsidR="00600040" w:rsidRPr="00545B93" w14:paraId="02652EE2" w14:textId="77777777" w:rsidTr="003E623E">
        <w:tc>
          <w:tcPr>
            <w:tcW w:w="6660" w:type="dxa"/>
          </w:tcPr>
          <w:p w14:paraId="776CB625" w14:textId="3A1E353D" w:rsidR="00600040" w:rsidRPr="00600040" w:rsidRDefault="00600040" w:rsidP="00600040">
            <w:pPr>
              <w:tabs>
                <w:tab w:val="left" w:pos="1290"/>
              </w:tabs>
              <w:textAlignment w:val="baseline"/>
              <w:rPr>
                <w:rFonts w:ascii="Arial" w:eastAsia="Times New Roman" w:hAnsi="Arial" w:cs="Arial"/>
                <w:kern w:val="3"/>
                <w:lang w:val="sr-Cyrl-RS"/>
              </w:rPr>
            </w:pPr>
            <w:r w:rsidRPr="00600040">
              <w:rPr>
                <w:rFonts w:ascii="Arial" w:eastAsia="Calibri" w:hAnsi="Arial" w:cs="Arial"/>
                <w:lang w:val="sr-Cyrl-RS"/>
              </w:rPr>
              <w:t xml:space="preserve">Стаклени темометар; 0-100 </w:t>
            </w:r>
            <w:r w:rsidRPr="00600040">
              <w:rPr>
                <w:rFonts w:ascii="Arial" w:eastAsia="Calibri" w:hAnsi="Arial" w:cs="Arial"/>
                <w:vertAlign w:val="superscript"/>
                <w:lang w:val="sr-Cyrl-RS"/>
              </w:rPr>
              <w:t>о</w:t>
            </w:r>
            <w:r w:rsidRPr="00600040">
              <w:rPr>
                <w:rFonts w:ascii="Arial" w:eastAsia="Calibri" w:hAnsi="Arial" w:cs="Arial"/>
                <w:lang w:val="sr-Cyrl-RS"/>
              </w:rPr>
              <w:t>С</w:t>
            </w:r>
          </w:p>
        </w:tc>
        <w:tc>
          <w:tcPr>
            <w:tcW w:w="1260" w:type="dxa"/>
          </w:tcPr>
          <w:p w14:paraId="2094AAB2" w14:textId="77777777" w:rsidR="00600040" w:rsidRPr="00545B93" w:rsidRDefault="00600040" w:rsidP="00600040">
            <w:pPr>
              <w:tabs>
                <w:tab w:val="left" w:pos="1290"/>
              </w:tabs>
              <w:jc w:val="center"/>
              <w:textAlignment w:val="baseline"/>
              <w:rPr>
                <w:rFonts w:ascii="Arial" w:eastAsia="Calibri" w:hAnsi="Arial" w:cs="Arial"/>
                <w:kern w:val="3"/>
                <w:lang w:val="sr-Cyrl-RS"/>
              </w:rPr>
            </w:pPr>
            <w:r w:rsidRPr="00545B93">
              <w:rPr>
                <w:rFonts w:ascii="Arial" w:eastAsia="Calibri" w:hAnsi="Arial" w:cs="Arial"/>
                <w:kern w:val="3"/>
              </w:rPr>
              <w:t>1</w:t>
            </w:r>
            <w:r w:rsidRPr="00545B93">
              <w:rPr>
                <w:rFonts w:ascii="Arial" w:eastAsia="Calibri" w:hAnsi="Arial" w:cs="Arial"/>
                <w:kern w:val="3"/>
                <w:lang w:val="sr-Cyrl-RS"/>
              </w:rPr>
              <w:t xml:space="preserve"> ком.</w:t>
            </w:r>
          </w:p>
        </w:tc>
      </w:tr>
      <w:tr w:rsidR="00600040" w:rsidRPr="00545B93" w14:paraId="7507A9F0" w14:textId="77777777" w:rsidTr="003E623E">
        <w:tc>
          <w:tcPr>
            <w:tcW w:w="6660" w:type="dxa"/>
          </w:tcPr>
          <w:p w14:paraId="3FAE5B59" w14:textId="33ED3050" w:rsidR="00600040" w:rsidRPr="00600040" w:rsidRDefault="00600040" w:rsidP="00600040">
            <w:pPr>
              <w:tabs>
                <w:tab w:val="left" w:pos="1290"/>
              </w:tabs>
              <w:rPr>
                <w:rFonts w:cs="Arial"/>
                <w:lang w:val="sr-Cyrl-RS"/>
              </w:rPr>
            </w:pPr>
            <w:r w:rsidRPr="00600040">
              <w:rPr>
                <w:rFonts w:ascii="Arial" w:eastAsia="Calibri" w:hAnsi="Arial" w:cs="Arial"/>
                <w:lang w:val="sr-Cyrl-RS"/>
              </w:rPr>
              <w:t>Дигитални убодни термометар модел Testo</w:t>
            </w:r>
          </w:p>
        </w:tc>
        <w:tc>
          <w:tcPr>
            <w:tcW w:w="1260" w:type="dxa"/>
          </w:tcPr>
          <w:p w14:paraId="1EF340BF" w14:textId="41CFFC81" w:rsidR="00600040" w:rsidRPr="00545B93" w:rsidRDefault="00600040" w:rsidP="00600040">
            <w:pPr>
              <w:tabs>
                <w:tab w:val="left" w:pos="1290"/>
              </w:tabs>
              <w:jc w:val="center"/>
              <w:rPr>
                <w:rFonts w:eastAsia="Calibri" w:cs="Arial"/>
              </w:rPr>
            </w:pPr>
            <w:r>
              <w:rPr>
                <w:rFonts w:ascii="Arial" w:eastAsia="Calibri" w:hAnsi="Arial" w:cs="Arial"/>
                <w:kern w:val="3"/>
                <w:lang w:val="sr-Cyrl-RS"/>
              </w:rPr>
              <w:t>1</w:t>
            </w:r>
            <w:r w:rsidRPr="00545B93">
              <w:rPr>
                <w:rFonts w:ascii="Arial" w:eastAsia="Calibri" w:hAnsi="Arial" w:cs="Arial"/>
                <w:kern w:val="3"/>
                <w:lang w:val="sr-Cyrl-RS"/>
              </w:rPr>
              <w:t xml:space="preserve"> ком.</w:t>
            </w:r>
          </w:p>
        </w:tc>
      </w:tr>
      <w:tr w:rsidR="00600040" w:rsidRPr="00545B93" w14:paraId="56105731" w14:textId="77777777" w:rsidTr="003E623E">
        <w:tc>
          <w:tcPr>
            <w:tcW w:w="6660" w:type="dxa"/>
          </w:tcPr>
          <w:p w14:paraId="6A0D001C" w14:textId="2D634E05" w:rsidR="00600040" w:rsidRPr="00600040" w:rsidRDefault="00600040" w:rsidP="00600040">
            <w:pPr>
              <w:tabs>
                <w:tab w:val="left" w:pos="1290"/>
              </w:tabs>
              <w:rPr>
                <w:rFonts w:cs="Arial"/>
                <w:lang w:val="sr-Cyrl-RS"/>
              </w:rPr>
            </w:pPr>
            <w:r w:rsidRPr="00600040">
              <w:rPr>
                <w:rFonts w:ascii="Arial" w:eastAsia="Calibri" w:hAnsi="Arial" w:cs="Arial"/>
                <w:lang w:val="sr-Cyrl-RS"/>
              </w:rPr>
              <w:t>Биметални термометар</w:t>
            </w:r>
          </w:p>
        </w:tc>
        <w:tc>
          <w:tcPr>
            <w:tcW w:w="1260" w:type="dxa"/>
          </w:tcPr>
          <w:p w14:paraId="0FCA118F" w14:textId="6316AE7D" w:rsidR="00600040" w:rsidRPr="00545B93" w:rsidRDefault="00600040" w:rsidP="00600040">
            <w:pPr>
              <w:tabs>
                <w:tab w:val="left" w:pos="1290"/>
              </w:tabs>
              <w:jc w:val="center"/>
              <w:rPr>
                <w:rFonts w:eastAsia="Calibri" w:cs="Arial"/>
              </w:rPr>
            </w:pPr>
            <w:r>
              <w:rPr>
                <w:rFonts w:ascii="Arial" w:eastAsia="Calibri" w:hAnsi="Arial" w:cs="Arial"/>
                <w:kern w:val="3"/>
              </w:rPr>
              <w:t>2</w:t>
            </w:r>
            <w:r w:rsidRPr="00545B93">
              <w:rPr>
                <w:rFonts w:ascii="Arial" w:eastAsia="Calibri" w:hAnsi="Arial" w:cs="Arial"/>
                <w:kern w:val="3"/>
                <w:lang w:val="sr-Cyrl-RS"/>
              </w:rPr>
              <w:t xml:space="preserve"> ком.</w:t>
            </w:r>
          </w:p>
        </w:tc>
      </w:tr>
    </w:tbl>
    <w:p w14:paraId="7EC43AC3" w14:textId="77777777" w:rsidR="00545B93" w:rsidRPr="00545B93" w:rsidRDefault="00545B93" w:rsidP="00545B93">
      <w:pPr>
        <w:autoSpaceDE w:val="0"/>
        <w:textAlignment w:val="auto"/>
        <w:rPr>
          <w:rFonts w:cs="Arial"/>
          <w:b/>
          <w:bCs/>
          <w:iCs/>
          <w:sz w:val="22"/>
          <w:szCs w:val="22"/>
          <w:u w:val="single"/>
          <w:lang w:val="sr-Cyrl-CS"/>
        </w:rPr>
      </w:pPr>
    </w:p>
    <w:p w14:paraId="490F408E" w14:textId="77777777" w:rsidR="00545B93" w:rsidRPr="00545B93" w:rsidRDefault="00545B93" w:rsidP="00545B93">
      <w:pPr>
        <w:autoSpaceDE w:val="0"/>
        <w:textAlignment w:val="auto"/>
        <w:rPr>
          <w:rFonts w:cs="Arial"/>
          <w:b/>
          <w:bCs/>
          <w:iCs/>
          <w:sz w:val="22"/>
          <w:szCs w:val="22"/>
          <w:u w:val="single"/>
          <w:lang w:val="sr-Cyrl-CS"/>
        </w:rPr>
      </w:pPr>
      <w:r w:rsidRPr="00545B93">
        <w:rPr>
          <w:rFonts w:cs="Arial"/>
          <w:b/>
          <w:bCs/>
          <w:iCs/>
          <w:sz w:val="22"/>
          <w:szCs w:val="22"/>
          <w:u w:val="single"/>
          <w:lang w:val="sr-Cyrl-CS"/>
        </w:rPr>
        <w:t>Наведене количине су оквирне</w:t>
      </w:r>
    </w:p>
    <w:p w14:paraId="692C5FC6" w14:textId="77777777" w:rsidR="00545B93" w:rsidRPr="00545B93" w:rsidRDefault="00545B93" w:rsidP="00545B93">
      <w:pPr>
        <w:autoSpaceDE w:val="0"/>
        <w:textAlignment w:val="auto"/>
        <w:rPr>
          <w:rFonts w:cs="Arial"/>
          <w:b/>
          <w:bCs/>
          <w:iCs/>
          <w:sz w:val="22"/>
          <w:szCs w:val="22"/>
          <w:u w:val="single"/>
          <w:lang w:val="sr-Cyrl-CS"/>
        </w:rPr>
      </w:pPr>
    </w:p>
    <w:p w14:paraId="6663271D" w14:textId="77777777" w:rsidR="00545B93" w:rsidRDefault="00545B93" w:rsidP="003F3DCC">
      <w:pPr>
        <w:autoSpaceDE w:val="0"/>
        <w:jc w:val="both"/>
        <w:textAlignment w:val="auto"/>
        <w:rPr>
          <w:rFonts w:cs="Arial"/>
          <w:bCs/>
          <w:iCs/>
          <w:sz w:val="22"/>
          <w:szCs w:val="22"/>
          <w:lang w:val="sr-Cyrl-CS"/>
        </w:rPr>
      </w:pPr>
      <w:r w:rsidRPr="00545B93">
        <w:rPr>
          <w:rFonts w:cs="Arial"/>
          <w:bCs/>
          <w:iCs/>
          <w:sz w:val="22"/>
          <w:szCs w:val="22"/>
          <w:lang w:val="sr-Cyrl-CS"/>
        </w:rPr>
        <w:t>Пружалац услуге се обавезује да након извршене услуге достави извештај о еталонирању.</w:t>
      </w:r>
    </w:p>
    <w:p w14:paraId="0FEAE06C" w14:textId="77777777" w:rsidR="00B0328A" w:rsidRPr="00545B93" w:rsidRDefault="00B0328A" w:rsidP="003F3DCC">
      <w:pPr>
        <w:autoSpaceDE w:val="0"/>
        <w:jc w:val="both"/>
        <w:textAlignment w:val="auto"/>
        <w:rPr>
          <w:rFonts w:cs="Arial"/>
          <w:bCs/>
          <w:iCs/>
          <w:sz w:val="22"/>
          <w:szCs w:val="22"/>
          <w:lang w:val="sr-Cyrl-CS"/>
        </w:rPr>
      </w:pPr>
    </w:p>
    <w:p w14:paraId="04E06ADD" w14:textId="3BBF14BA" w:rsidR="00545B93" w:rsidRPr="00545B93" w:rsidRDefault="00B0328A" w:rsidP="00545B93">
      <w:pPr>
        <w:autoSpaceDE w:val="0"/>
        <w:textAlignment w:val="auto"/>
        <w:rPr>
          <w:rFonts w:cs="Arial"/>
          <w:b/>
          <w:bCs/>
          <w:iCs/>
          <w:sz w:val="22"/>
          <w:szCs w:val="22"/>
          <w:lang w:val="sr-Cyrl-RS"/>
        </w:rPr>
      </w:pPr>
      <w:r>
        <w:rPr>
          <w:rFonts w:cs="Arial"/>
          <w:b/>
          <w:bCs/>
          <w:iCs/>
          <w:sz w:val="22"/>
          <w:szCs w:val="22"/>
          <w:lang w:val="sr-Cyrl-RS"/>
        </w:rPr>
        <w:t>1.</w:t>
      </w:r>
      <w:r w:rsidR="00BE4482">
        <w:rPr>
          <w:rFonts w:cs="Arial"/>
          <w:b/>
          <w:bCs/>
          <w:iCs/>
          <w:sz w:val="22"/>
          <w:szCs w:val="22"/>
          <w:lang w:val="sr-Cyrl-RS"/>
        </w:rPr>
        <w:t>4</w:t>
      </w:r>
      <w:r w:rsidR="00545B93" w:rsidRPr="00545B93">
        <w:rPr>
          <w:rFonts w:cs="Arial"/>
          <w:b/>
          <w:bCs/>
          <w:iCs/>
          <w:sz w:val="22"/>
          <w:szCs w:val="22"/>
          <w:lang w:val="sr-Cyrl-RS"/>
        </w:rPr>
        <w:t>. Еталонирање мерила релативне влажности</w:t>
      </w:r>
    </w:p>
    <w:tbl>
      <w:tblPr>
        <w:tblStyle w:val="TableGrid71"/>
        <w:tblW w:w="0" w:type="auto"/>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660"/>
        <w:gridCol w:w="1260"/>
      </w:tblGrid>
      <w:tr w:rsidR="00545B93" w:rsidRPr="00545B93" w14:paraId="7F4A72F8" w14:textId="77777777" w:rsidTr="003E623E">
        <w:tc>
          <w:tcPr>
            <w:tcW w:w="6660" w:type="dxa"/>
            <w:shd w:val="clear" w:color="auto" w:fill="CCCCFF"/>
          </w:tcPr>
          <w:p w14:paraId="30706645"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Назив</w:t>
            </w:r>
          </w:p>
        </w:tc>
        <w:tc>
          <w:tcPr>
            <w:tcW w:w="1260" w:type="dxa"/>
            <w:shd w:val="clear" w:color="auto" w:fill="CCCCFF"/>
          </w:tcPr>
          <w:p w14:paraId="63103191" w14:textId="77777777" w:rsidR="00545B93" w:rsidRPr="00545B93" w:rsidRDefault="00545B93" w:rsidP="00545B93">
            <w:pPr>
              <w:tabs>
                <w:tab w:val="left" w:pos="1290"/>
              </w:tabs>
              <w:suppressAutoHyphens w:val="0"/>
              <w:jc w:val="center"/>
              <w:rPr>
                <w:rFonts w:ascii="Arial" w:eastAsia="Calibri" w:hAnsi="Arial" w:cs="Arial"/>
                <w:lang w:val="sr-Cyrl-RS"/>
              </w:rPr>
            </w:pPr>
            <w:r w:rsidRPr="00545B93">
              <w:rPr>
                <w:rFonts w:ascii="Arial" w:eastAsia="Calibri" w:hAnsi="Arial" w:cs="Arial"/>
                <w:lang w:val="sr-Cyrl-RS"/>
              </w:rPr>
              <w:t>количина</w:t>
            </w:r>
          </w:p>
        </w:tc>
      </w:tr>
      <w:tr w:rsidR="00B0328A" w:rsidRPr="00545B93" w14:paraId="7F14224A" w14:textId="77777777" w:rsidTr="003E623E">
        <w:tc>
          <w:tcPr>
            <w:tcW w:w="6660" w:type="dxa"/>
          </w:tcPr>
          <w:p w14:paraId="6629987D" w14:textId="2902CC6A" w:rsidR="00B0328A" w:rsidRPr="00B0328A" w:rsidRDefault="00B0328A" w:rsidP="00B0328A">
            <w:pPr>
              <w:tabs>
                <w:tab w:val="left" w:pos="1290"/>
              </w:tabs>
              <w:textAlignment w:val="baseline"/>
              <w:rPr>
                <w:rFonts w:ascii="Arial" w:eastAsia="Times New Roman" w:hAnsi="Arial" w:cs="Arial"/>
                <w:kern w:val="3"/>
                <w:lang w:val="sr-Cyrl-RS"/>
              </w:rPr>
            </w:pPr>
            <w:r w:rsidRPr="00B0328A">
              <w:rPr>
                <w:rFonts w:ascii="Arial" w:eastAsia="Calibri" w:hAnsi="Arial" w:cs="Arial"/>
                <w:lang w:val="sr-Cyrl-RS"/>
              </w:rPr>
              <w:t>Data loger Testo модел 174 H</w:t>
            </w:r>
          </w:p>
        </w:tc>
        <w:tc>
          <w:tcPr>
            <w:tcW w:w="1260" w:type="dxa"/>
          </w:tcPr>
          <w:p w14:paraId="64CBF21D" w14:textId="54251651" w:rsidR="00B0328A" w:rsidRPr="00545B93" w:rsidRDefault="00B0328A" w:rsidP="00B0328A">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2</w:t>
            </w:r>
            <w:r w:rsidRPr="00545B93">
              <w:rPr>
                <w:rFonts w:ascii="Arial" w:eastAsia="Calibri" w:hAnsi="Arial" w:cs="Arial"/>
                <w:kern w:val="3"/>
                <w:lang w:val="sr-Cyrl-RS"/>
              </w:rPr>
              <w:t xml:space="preserve"> ком.</w:t>
            </w:r>
          </w:p>
        </w:tc>
      </w:tr>
      <w:tr w:rsidR="00B0328A" w:rsidRPr="00545B93" w14:paraId="6F6C695D" w14:textId="77777777" w:rsidTr="003E623E">
        <w:tc>
          <w:tcPr>
            <w:tcW w:w="6660" w:type="dxa"/>
          </w:tcPr>
          <w:p w14:paraId="42747655" w14:textId="2AEB3D6F" w:rsidR="00B0328A" w:rsidRPr="00B0328A" w:rsidRDefault="00B0328A" w:rsidP="00B0328A">
            <w:pPr>
              <w:tabs>
                <w:tab w:val="left" w:pos="1290"/>
              </w:tabs>
              <w:textAlignment w:val="baseline"/>
              <w:rPr>
                <w:rFonts w:ascii="Arial" w:eastAsia="Times New Roman" w:hAnsi="Arial" w:cs="Arial"/>
                <w:kern w:val="3"/>
                <w:lang w:val="sr-Cyrl-RS"/>
              </w:rPr>
            </w:pPr>
            <w:r w:rsidRPr="00B0328A">
              <w:rPr>
                <w:rFonts w:ascii="Arial" w:eastAsia="Calibri" w:hAnsi="Arial" w:cs="Arial"/>
                <w:lang w:val="sr-Cyrl-RS"/>
              </w:rPr>
              <w:t>Термохигрометар Testo модел 608 H2</w:t>
            </w:r>
          </w:p>
        </w:tc>
        <w:tc>
          <w:tcPr>
            <w:tcW w:w="1260" w:type="dxa"/>
          </w:tcPr>
          <w:p w14:paraId="08EC61B1" w14:textId="076276DE" w:rsidR="00B0328A" w:rsidRPr="00545B93" w:rsidRDefault="00B0328A" w:rsidP="00B0328A">
            <w:pPr>
              <w:tabs>
                <w:tab w:val="left" w:pos="1290"/>
              </w:tabs>
              <w:jc w:val="center"/>
              <w:textAlignment w:val="baseline"/>
              <w:rPr>
                <w:rFonts w:ascii="Arial" w:eastAsia="Calibri" w:hAnsi="Arial" w:cs="Arial"/>
                <w:kern w:val="3"/>
                <w:lang w:val="sr-Cyrl-RS"/>
              </w:rPr>
            </w:pPr>
            <w:r>
              <w:rPr>
                <w:rFonts w:ascii="Arial" w:eastAsia="Calibri" w:hAnsi="Arial" w:cs="Arial"/>
                <w:kern w:val="3"/>
              </w:rPr>
              <w:t>2</w:t>
            </w:r>
            <w:r w:rsidRPr="00545B93">
              <w:rPr>
                <w:rFonts w:ascii="Arial" w:eastAsia="Calibri" w:hAnsi="Arial" w:cs="Arial"/>
                <w:kern w:val="3"/>
                <w:lang w:val="sr-Cyrl-RS"/>
              </w:rPr>
              <w:t xml:space="preserve"> ком.</w:t>
            </w:r>
          </w:p>
        </w:tc>
      </w:tr>
      <w:tr w:rsidR="00B0328A" w:rsidRPr="00545B93" w14:paraId="2BC2D110" w14:textId="77777777" w:rsidTr="003E623E">
        <w:tc>
          <w:tcPr>
            <w:tcW w:w="6660" w:type="dxa"/>
          </w:tcPr>
          <w:p w14:paraId="2D12F91E" w14:textId="37040CE5" w:rsidR="00B0328A" w:rsidRPr="00B0328A" w:rsidRDefault="00B0328A" w:rsidP="00B0328A">
            <w:pPr>
              <w:tabs>
                <w:tab w:val="left" w:pos="1290"/>
              </w:tabs>
              <w:textAlignment w:val="baseline"/>
              <w:rPr>
                <w:rFonts w:ascii="Arial" w:eastAsia="Times New Roman" w:hAnsi="Arial" w:cs="Arial"/>
                <w:kern w:val="3"/>
                <w:lang w:val="sr-Cyrl-RS"/>
              </w:rPr>
            </w:pPr>
            <w:r w:rsidRPr="00B0328A">
              <w:rPr>
                <w:rFonts w:ascii="Arial" w:eastAsia="Calibri" w:hAnsi="Arial" w:cs="Arial"/>
                <w:lang w:val="sr-Cyrl-RS"/>
              </w:rPr>
              <w:t>Термометар Scantemp 898</w:t>
            </w:r>
          </w:p>
        </w:tc>
        <w:tc>
          <w:tcPr>
            <w:tcW w:w="1260" w:type="dxa"/>
          </w:tcPr>
          <w:p w14:paraId="4BEBAFC4" w14:textId="54D07D7F" w:rsidR="00B0328A" w:rsidRPr="00545B93" w:rsidRDefault="00B0328A" w:rsidP="00B0328A">
            <w:pPr>
              <w:tabs>
                <w:tab w:val="left" w:pos="1290"/>
              </w:tabs>
              <w:jc w:val="center"/>
              <w:textAlignment w:val="baseline"/>
              <w:rPr>
                <w:rFonts w:ascii="Arial" w:eastAsia="Calibri" w:hAnsi="Arial" w:cs="Arial"/>
                <w:kern w:val="3"/>
                <w:lang w:val="sr-Cyrl-RS"/>
              </w:rPr>
            </w:pPr>
            <w:r>
              <w:rPr>
                <w:rFonts w:ascii="Arial" w:eastAsia="Calibri" w:hAnsi="Arial" w:cs="Arial"/>
                <w:kern w:val="3"/>
                <w:lang w:val="sr-Cyrl-RS"/>
              </w:rPr>
              <w:t>1</w:t>
            </w:r>
            <w:r w:rsidRPr="00545B93">
              <w:rPr>
                <w:rFonts w:ascii="Arial" w:eastAsia="Calibri" w:hAnsi="Arial" w:cs="Arial"/>
                <w:kern w:val="3"/>
                <w:lang w:val="sr-Cyrl-RS"/>
              </w:rPr>
              <w:t xml:space="preserve"> ком.</w:t>
            </w:r>
          </w:p>
        </w:tc>
      </w:tr>
      <w:tr w:rsidR="00B0328A" w:rsidRPr="00545B93" w14:paraId="78E024AA" w14:textId="77777777" w:rsidTr="003E623E">
        <w:tc>
          <w:tcPr>
            <w:tcW w:w="6660" w:type="dxa"/>
          </w:tcPr>
          <w:p w14:paraId="4032EB24" w14:textId="316F8BFA" w:rsidR="00B0328A" w:rsidRPr="00B0328A" w:rsidRDefault="00B0328A" w:rsidP="00B0328A">
            <w:pPr>
              <w:tabs>
                <w:tab w:val="left" w:pos="1290"/>
              </w:tabs>
              <w:rPr>
                <w:rFonts w:cs="Arial"/>
                <w:lang w:val="sr-Cyrl-RS"/>
              </w:rPr>
            </w:pPr>
            <w:r w:rsidRPr="00B0328A">
              <w:rPr>
                <w:rFonts w:ascii="Arial" w:eastAsia="Calibri" w:hAnsi="Arial" w:cs="Arial"/>
                <w:lang w:val="sr-Cyrl-RS"/>
              </w:rPr>
              <w:t>Биметални термометар</w:t>
            </w:r>
          </w:p>
        </w:tc>
        <w:tc>
          <w:tcPr>
            <w:tcW w:w="1260" w:type="dxa"/>
          </w:tcPr>
          <w:p w14:paraId="7C739320" w14:textId="771716C6" w:rsidR="00B0328A" w:rsidRPr="00B0328A" w:rsidRDefault="00B0328A" w:rsidP="00B0328A">
            <w:pPr>
              <w:tabs>
                <w:tab w:val="left" w:pos="1290"/>
              </w:tabs>
              <w:jc w:val="center"/>
              <w:rPr>
                <w:rFonts w:ascii="Arial" w:eastAsia="Calibri" w:hAnsi="Arial" w:cs="Arial"/>
                <w:lang w:val="sr-Cyrl-RS"/>
              </w:rPr>
            </w:pPr>
            <w:r w:rsidRPr="00B0328A">
              <w:rPr>
                <w:rFonts w:ascii="Arial" w:eastAsia="Calibri" w:hAnsi="Arial" w:cs="Arial"/>
                <w:lang w:val="sr-Cyrl-RS"/>
              </w:rPr>
              <w:t>2 ком.</w:t>
            </w:r>
          </w:p>
        </w:tc>
      </w:tr>
    </w:tbl>
    <w:p w14:paraId="6BDB2B00" w14:textId="77777777" w:rsidR="00545B93" w:rsidRPr="00545B93" w:rsidRDefault="00545B93" w:rsidP="00545B93">
      <w:pPr>
        <w:autoSpaceDE w:val="0"/>
        <w:textAlignment w:val="auto"/>
        <w:rPr>
          <w:rFonts w:cs="Arial"/>
          <w:bCs/>
          <w:iCs/>
          <w:sz w:val="22"/>
          <w:szCs w:val="22"/>
          <w:lang w:val="sr-Cyrl-CS"/>
        </w:rPr>
      </w:pPr>
    </w:p>
    <w:p w14:paraId="520D972F" w14:textId="77777777" w:rsidR="00545B93" w:rsidRPr="00545B93" w:rsidRDefault="00545B93" w:rsidP="00545B93">
      <w:pPr>
        <w:autoSpaceDE w:val="0"/>
        <w:textAlignment w:val="auto"/>
        <w:rPr>
          <w:rFonts w:cs="Arial"/>
          <w:b/>
          <w:bCs/>
          <w:iCs/>
          <w:sz w:val="22"/>
          <w:szCs w:val="22"/>
          <w:u w:val="single"/>
          <w:lang w:val="sr-Cyrl-CS"/>
        </w:rPr>
      </w:pPr>
      <w:r w:rsidRPr="00545B93">
        <w:rPr>
          <w:rFonts w:cs="Arial"/>
          <w:b/>
          <w:bCs/>
          <w:iCs/>
          <w:sz w:val="22"/>
          <w:szCs w:val="22"/>
          <w:u w:val="single"/>
          <w:lang w:val="sr-Cyrl-CS"/>
        </w:rPr>
        <w:t>Наведене количине су оквирне</w:t>
      </w:r>
    </w:p>
    <w:p w14:paraId="6E6DCD66" w14:textId="77777777" w:rsidR="00545B93" w:rsidRPr="00545B93" w:rsidRDefault="00545B93" w:rsidP="00545B93">
      <w:pPr>
        <w:autoSpaceDE w:val="0"/>
        <w:textAlignment w:val="auto"/>
        <w:rPr>
          <w:rFonts w:cs="Arial"/>
          <w:b/>
          <w:bCs/>
          <w:iCs/>
          <w:sz w:val="22"/>
          <w:szCs w:val="22"/>
          <w:u w:val="single"/>
          <w:lang w:val="sr-Cyrl-CS"/>
        </w:rPr>
      </w:pPr>
    </w:p>
    <w:p w14:paraId="056DAE68" w14:textId="77777777" w:rsidR="00545B93" w:rsidRPr="00545B93" w:rsidRDefault="00545B93" w:rsidP="003F3DCC">
      <w:pPr>
        <w:autoSpaceDE w:val="0"/>
        <w:jc w:val="both"/>
        <w:textAlignment w:val="auto"/>
        <w:rPr>
          <w:rFonts w:cs="Arial"/>
          <w:bCs/>
          <w:iCs/>
          <w:sz w:val="22"/>
          <w:szCs w:val="22"/>
          <w:lang w:val="sr-Cyrl-CS"/>
        </w:rPr>
      </w:pPr>
      <w:r w:rsidRPr="00545B93">
        <w:rPr>
          <w:rFonts w:cs="Arial"/>
          <w:bCs/>
          <w:iCs/>
          <w:sz w:val="22"/>
          <w:szCs w:val="22"/>
          <w:lang w:val="sr-Cyrl-CS"/>
        </w:rPr>
        <w:t>Пружалац услуге се обавезује да након извршене услуге достави извештај о еталонирању.</w:t>
      </w:r>
    </w:p>
    <w:p w14:paraId="7E6F73AC" w14:textId="77777777" w:rsidR="002926C4" w:rsidRPr="00545B93" w:rsidRDefault="002926C4" w:rsidP="00545B93">
      <w:pPr>
        <w:autoSpaceDE w:val="0"/>
        <w:textAlignment w:val="auto"/>
        <w:rPr>
          <w:rFonts w:cs="Arial"/>
          <w:bCs/>
          <w:iCs/>
          <w:sz w:val="22"/>
          <w:szCs w:val="22"/>
          <w:lang w:val="sr-Cyrl-CS"/>
        </w:rPr>
      </w:pPr>
    </w:p>
    <w:p w14:paraId="580964F0" w14:textId="683198F5" w:rsidR="00545B93" w:rsidRDefault="00545B93" w:rsidP="00545B93">
      <w:pPr>
        <w:autoSpaceDE w:val="0"/>
        <w:textAlignment w:val="auto"/>
        <w:rPr>
          <w:rFonts w:cs="Arial"/>
          <w:b/>
          <w:bCs/>
          <w:iCs/>
          <w:lang w:val="sr-Latn-RS"/>
        </w:rPr>
      </w:pPr>
      <w:r w:rsidRPr="00545B93">
        <w:rPr>
          <w:rFonts w:cs="Arial"/>
          <w:b/>
          <w:bCs/>
          <w:iCs/>
          <w:sz w:val="22"/>
          <w:szCs w:val="22"/>
          <w:lang w:val="sr-Cyrl-RS"/>
        </w:rPr>
        <w:t>1.</w:t>
      </w:r>
      <w:r w:rsidR="00BE4482">
        <w:rPr>
          <w:rFonts w:cs="Arial"/>
          <w:b/>
          <w:bCs/>
          <w:iCs/>
          <w:sz w:val="22"/>
          <w:szCs w:val="22"/>
          <w:lang w:val="sr-Cyrl-RS"/>
        </w:rPr>
        <w:t>5</w:t>
      </w:r>
      <w:r w:rsidRPr="00545B93">
        <w:rPr>
          <w:rFonts w:cs="Arial"/>
          <w:b/>
          <w:bCs/>
          <w:iCs/>
          <w:sz w:val="22"/>
          <w:szCs w:val="22"/>
          <w:lang w:val="sr-Cyrl-RS"/>
        </w:rPr>
        <w:t xml:space="preserve">. Еталонирање и међупровера таласних дужина спектрофотометра и апарата-АМА-254 </w:t>
      </w:r>
      <w:r w:rsidRPr="00545B93">
        <w:rPr>
          <w:rFonts w:cs="Arial"/>
          <w:b/>
          <w:bCs/>
          <w:iCs/>
          <w:lang w:val="sr-Cyrl-RS"/>
        </w:rPr>
        <w:t xml:space="preserve">- </w:t>
      </w:r>
      <w:r w:rsidRPr="00545B93">
        <w:rPr>
          <w:rFonts w:cs="Arial"/>
          <w:b/>
          <w:bCs/>
          <w:iCs/>
          <w:lang w:val="sr-Latn-RS"/>
        </w:rPr>
        <w:t>ЕТАЛОНИРАЊЕ МЕРИЛА СПЕКТРАЛНОГ КОЕФИЦИЈЕНТ ПРОПУСТЉИВОСТИ (АПСОРПЦИЈЕ)</w:t>
      </w:r>
    </w:p>
    <w:p w14:paraId="14B58FCA" w14:textId="77777777" w:rsidR="002926C4" w:rsidRPr="00545B93" w:rsidRDefault="002926C4" w:rsidP="00545B93">
      <w:pPr>
        <w:autoSpaceDE w:val="0"/>
        <w:textAlignment w:val="auto"/>
        <w:rPr>
          <w:rFonts w:cs="Arial"/>
          <w:b/>
          <w:bCs/>
          <w:iCs/>
          <w:lang w:val="sr-Cyrl-RS"/>
        </w:rPr>
      </w:pPr>
    </w:p>
    <w:tbl>
      <w:tblPr>
        <w:tblStyle w:val="TableGrid81"/>
        <w:tblW w:w="0" w:type="auto"/>
        <w:tblInd w:w="9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10"/>
        <w:gridCol w:w="1620"/>
      </w:tblGrid>
      <w:tr w:rsidR="00545B93" w:rsidRPr="00545B93" w14:paraId="0DFC3DA7" w14:textId="77777777" w:rsidTr="003E623E">
        <w:tc>
          <w:tcPr>
            <w:tcW w:w="4410" w:type="dxa"/>
            <w:shd w:val="clear" w:color="auto" w:fill="CCCCFF"/>
          </w:tcPr>
          <w:p w14:paraId="7B722433" w14:textId="77777777" w:rsidR="00545B93" w:rsidRPr="00545B93" w:rsidRDefault="00545B93" w:rsidP="00545B93">
            <w:pPr>
              <w:tabs>
                <w:tab w:val="left" w:pos="1290"/>
              </w:tabs>
              <w:suppressAutoHyphens w:val="0"/>
              <w:jc w:val="center"/>
              <w:rPr>
                <w:rFonts w:cs="Arial"/>
                <w:lang w:val="sr-Cyrl-RS"/>
              </w:rPr>
            </w:pPr>
            <w:r w:rsidRPr="00545B93">
              <w:rPr>
                <w:rFonts w:cs="Arial"/>
                <w:lang w:val="sr-Cyrl-RS"/>
              </w:rPr>
              <w:t>Назив</w:t>
            </w:r>
          </w:p>
        </w:tc>
        <w:tc>
          <w:tcPr>
            <w:tcW w:w="1620" w:type="dxa"/>
            <w:shd w:val="clear" w:color="auto" w:fill="CCCCFF"/>
          </w:tcPr>
          <w:p w14:paraId="64E3B0A3" w14:textId="77777777" w:rsidR="00545B93" w:rsidRPr="00545B93" w:rsidRDefault="00545B93" w:rsidP="00545B93">
            <w:pPr>
              <w:tabs>
                <w:tab w:val="left" w:pos="1290"/>
              </w:tabs>
              <w:suppressAutoHyphens w:val="0"/>
              <w:jc w:val="center"/>
              <w:rPr>
                <w:rFonts w:cs="Arial"/>
                <w:lang w:val="sr-Cyrl-RS"/>
              </w:rPr>
            </w:pPr>
            <w:r w:rsidRPr="00545B93">
              <w:rPr>
                <w:rFonts w:cs="Arial"/>
                <w:lang w:val="sr-Cyrl-RS"/>
              </w:rPr>
              <w:t>количина</w:t>
            </w:r>
          </w:p>
        </w:tc>
      </w:tr>
      <w:tr w:rsidR="00545B93" w:rsidRPr="00545B93" w14:paraId="51E2D0B7" w14:textId="77777777" w:rsidTr="003E623E">
        <w:tc>
          <w:tcPr>
            <w:tcW w:w="4410" w:type="dxa"/>
          </w:tcPr>
          <w:p w14:paraId="20D5DA61" w14:textId="77777777" w:rsidR="00545B93" w:rsidRPr="00545B93" w:rsidRDefault="00545B93" w:rsidP="00545B93">
            <w:pPr>
              <w:widowControl w:val="0"/>
              <w:tabs>
                <w:tab w:val="left" w:pos="1290"/>
              </w:tabs>
              <w:rPr>
                <w:rFonts w:cs="Arial"/>
                <w:lang w:val="en-US"/>
              </w:rPr>
            </w:pPr>
            <w:r w:rsidRPr="00545B93">
              <w:rPr>
                <w:rFonts w:cs="Arial"/>
                <w:lang w:val="sr-Cyrl-RS"/>
              </w:rPr>
              <w:t xml:space="preserve">Спектрофотометар, </w:t>
            </w:r>
            <w:r w:rsidRPr="00545B93">
              <w:rPr>
                <w:rFonts w:cs="Arial"/>
                <w:lang w:val="en-US"/>
              </w:rPr>
              <w:t xml:space="preserve">Spekord 200; </w:t>
            </w:r>
          </w:p>
        </w:tc>
        <w:tc>
          <w:tcPr>
            <w:tcW w:w="1620" w:type="dxa"/>
          </w:tcPr>
          <w:p w14:paraId="4727833F" w14:textId="77777777" w:rsidR="00545B93" w:rsidRPr="00545B93" w:rsidRDefault="00545B93" w:rsidP="00545B93">
            <w:pPr>
              <w:tabs>
                <w:tab w:val="left" w:pos="1290"/>
              </w:tabs>
              <w:suppressAutoHyphens w:val="0"/>
              <w:jc w:val="center"/>
              <w:rPr>
                <w:rFonts w:cs="Arial"/>
                <w:lang w:val="sr-Cyrl-RS"/>
              </w:rPr>
            </w:pPr>
            <w:r w:rsidRPr="00545B93">
              <w:rPr>
                <w:rFonts w:cs="Arial"/>
                <w:lang w:val="en-US"/>
              </w:rPr>
              <w:t>1</w:t>
            </w:r>
            <w:r w:rsidRPr="00545B93">
              <w:rPr>
                <w:rFonts w:cs="Arial"/>
                <w:lang w:val="sr-Cyrl-RS"/>
              </w:rPr>
              <w:t xml:space="preserve"> ком.</w:t>
            </w:r>
          </w:p>
        </w:tc>
      </w:tr>
      <w:tr w:rsidR="00545B93" w:rsidRPr="00545B93" w14:paraId="0797D635" w14:textId="77777777" w:rsidTr="003E623E">
        <w:tc>
          <w:tcPr>
            <w:tcW w:w="4410" w:type="dxa"/>
          </w:tcPr>
          <w:p w14:paraId="056DEB9A" w14:textId="77777777" w:rsidR="00545B93" w:rsidRPr="00545B93" w:rsidRDefault="00545B93" w:rsidP="00545B93">
            <w:pPr>
              <w:widowControl w:val="0"/>
              <w:tabs>
                <w:tab w:val="left" w:pos="1290"/>
              </w:tabs>
              <w:rPr>
                <w:rFonts w:cs="Arial"/>
                <w:lang w:val="en-US"/>
              </w:rPr>
            </w:pPr>
            <w:r w:rsidRPr="00545B93">
              <w:rPr>
                <w:rFonts w:cs="Arial"/>
                <w:lang w:val="en-US"/>
              </w:rPr>
              <w:t>AMA-254</w:t>
            </w:r>
          </w:p>
        </w:tc>
        <w:tc>
          <w:tcPr>
            <w:tcW w:w="1620" w:type="dxa"/>
          </w:tcPr>
          <w:p w14:paraId="64F434BB" w14:textId="77777777" w:rsidR="00545B93" w:rsidRPr="00545B93" w:rsidRDefault="00545B93" w:rsidP="00545B93">
            <w:pPr>
              <w:tabs>
                <w:tab w:val="left" w:pos="1290"/>
              </w:tabs>
              <w:suppressAutoHyphens w:val="0"/>
              <w:jc w:val="center"/>
              <w:rPr>
                <w:rFonts w:cs="Arial"/>
                <w:lang w:val="sr-Cyrl-RS"/>
              </w:rPr>
            </w:pPr>
            <w:r w:rsidRPr="00545B93">
              <w:rPr>
                <w:rFonts w:cs="Arial"/>
                <w:lang w:val="en-US"/>
              </w:rPr>
              <w:t>1</w:t>
            </w:r>
            <w:r w:rsidRPr="00545B93">
              <w:rPr>
                <w:rFonts w:cs="Arial"/>
                <w:lang w:val="sr-Cyrl-RS"/>
              </w:rPr>
              <w:t xml:space="preserve"> ком.</w:t>
            </w:r>
          </w:p>
        </w:tc>
      </w:tr>
    </w:tbl>
    <w:p w14:paraId="670174C9" w14:textId="77777777" w:rsidR="00545B93" w:rsidRPr="00545B93" w:rsidRDefault="00545B93" w:rsidP="00545B93">
      <w:pPr>
        <w:autoSpaceDE w:val="0"/>
        <w:textAlignment w:val="auto"/>
        <w:rPr>
          <w:rFonts w:cs="Arial"/>
          <w:b/>
          <w:bCs/>
          <w:iCs/>
          <w:sz w:val="22"/>
          <w:szCs w:val="22"/>
          <w:u w:val="single"/>
          <w:lang w:val="sr-Cyrl-CS"/>
        </w:rPr>
      </w:pPr>
    </w:p>
    <w:p w14:paraId="3DEA3270" w14:textId="77777777" w:rsidR="00545B93" w:rsidRPr="00545B93" w:rsidRDefault="00545B93" w:rsidP="00545B93">
      <w:pPr>
        <w:autoSpaceDE w:val="0"/>
        <w:textAlignment w:val="auto"/>
        <w:rPr>
          <w:rFonts w:cs="Arial"/>
          <w:b/>
          <w:bCs/>
          <w:iCs/>
          <w:sz w:val="22"/>
          <w:szCs w:val="22"/>
          <w:u w:val="single"/>
          <w:lang w:val="sr-Cyrl-CS"/>
        </w:rPr>
      </w:pPr>
      <w:r w:rsidRPr="00545B93">
        <w:rPr>
          <w:rFonts w:cs="Arial"/>
          <w:b/>
          <w:bCs/>
          <w:iCs/>
          <w:sz w:val="22"/>
          <w:szCs w:val="22"/>
          <w:u w:val="single"/>
          <w:lang w:val="sr-Cyrl-CS"/>
        </w:rPr>
        <w:t>Наведене количине су оквирне</w:t>
      </w:r>
    </w:p>
    <w:p w14:paraId="5C9DD059" w14:textId="77777777" w:rsidR="00545B93" w:rsidRPr="00545B93" w:rsidRDefault="00545B93" w:rsidP="00545B93">
      <w:pPr>
        <w:autoSpaceDE w:val="0"/>
        <w:textAlignment w:val="auto"/>
        <w:rPr>
          <w:rFonts w:cs="Arial"/>
          <w:bCs/>
          <w:iCs/>
          <w:sz w:val="22"/>
          <w:szCs w:val="22"/>
          <w:lang w:val="sr-Cyrl-CS"/>
        </w:rPr>
      </w:pPr>
    </w:p>
    <w:p w14:paraId="2D4EC21F" w14:textId="77777777" w:rsidR="00545B93" w:rsidRPr="003F3DCC" w:rsidRDefault="00545B93" w:rsidP="003F3DCC">
      <w:pPr>
        <w:autoSpaceDE w:val="0"/>
        <w:jc w:val="both"/>
        <w:textAlignment w:val="auto"/>
        <w:rPr>
          <w:rFonts w:cs="Arial"/>
          <w:bCs/>
          <w:iCs/>
          <w:sz w:val="22"/>
          <w:szCs w:val="22"/>
          <w:lang w:val="sr-Cyrl-CS"/>
        </w:rPr>
      </w:pPr>
      <w:r w:rsidRPr="003F3DCC">
        <w:rPr>
          <w:rFonts w:cs="Arial"/>
          <w:bCs/>
          <w:iCs/>
          <w:sz w:val="22"/>
          <w:szCs w:val="22"/>
          <w:lang w:val="sr-Cyrl-CS"/>
        </w:rPr>
        <w:t>Пружалац услуге се обавезује да након извршене услуге достави извештај о еталонирању.</w:t>
      </w:r>
    </w:p>
    <w:p w14:paraId="73544B3C" w14:textId="77777777" w:rsidR="007F0748" w:rsidRDefault="007F0748" w:rsidP="00EC646A">
      <w:pPr>
        <w:pStyle w:val="Standard"/>
        <w:rPr>
          <w:rFonts w:cs="Arial"/>
          <w:b/>
          <w:color w:val="FF0000"/>
          <w:lang w:val="sr-Cyrl-CS"/>
        </w:rPr>
      </w:pPr>
    </w:p>
    <w:p w14:paraId="0B37559E" w14:textId="77777777" w:rsidR="00D4245C" w:rsidRDefault="00D4245C" w:rsidP="00EC646A">
      <w:pPr>
        <w:pStyle w:val="Standard"/>
        <w:rPr>
          <w:rFonts w:cs="Arial"/>
          <w:b/>
          <w:color w:val="FF0000"/>
          <w:lang w:val="sr-Cyrl-CS"/>
        </w:rPr>
      </w:pPr>
    </w:p>
    <w:p w14:paraId="0F6D61F5" w14:textId="1602EE9F" w:rsidR="00EC646A" w:rsidRDefault="00EC646A" w:rsidP="00EC646A">
      <w:pPr>
        <w:pStyle w:val="Standard"/>
        <w:rPr>
          <w:rFonts w:cs="Arial"/>
          <w:b/>
          <w:color w:val="FF0000"/>
          <w:lang w:val="sr-Cyrl-CS"/>
        </w:rPr>
      </w:pPr>
      <w:r w:rsidRPr="00EC646A">
        <w:rPr>
          <w:rFonts w:cs="Arial"/>
          <w:b/>
          <w:color w:val="FF0000"/>
          <w:lang w:val="sr-Cyrl-CS"/>
        </w:rPr>
        <w:lastRenderedPageBreak/>
        <w:t xml:space="preserve">Партија 10: </w:t>
      </w:r>
      <w:r w:rsidRPr="00EC646A">
        <w:rPr>
          <w:rFonts w:cs="Arial"/>
          <w:b/>
          <w:color w:val="FF0000"/>
        </w:rPr>
        <w:t>Гас аларм GAL -12D Gas ALARM-Beograd</w:t>
      </w:r>
      <w:r w:rsidRPr="00EC646A">
        <w:rPr>
          <w:rFonts w:cs="Arial"/>
          <w:b/>
          <w:color w:val="FF0000"/>
          <w:lang w:val="sr-Cyrl-CS"/>
        </w:rPr>
        <w:t>.</w:t>
      </w:r>
    </w:p>
    <w:p w14:paraId="54E5386B"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 xml:space="preserve">Тип уређаја: </w:t>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GAL-12D</w:t>
      </w:r>
    </w:p>
    <w:p w14:paraId="78B235D6"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Pr>
          <w:rFonts w:eastAsia="Calibri" w:cs="Arial"/>
          <w:kern w:val="0"/>
          <w:sz w:val="24"/>
          <w:szCs w:val="24"/>
          <w:lang w:val="sr-Cyrl-RS"/>
        </w:rPr>
        <w:t xml:space="preserve">Произвођач: </w:t>
      </w:r>
      <w:r>
        <w:rPr>
          <w:rFonts w:eastAsia="Calibri" w:cs="Arial"/>
          <w:kern w:val="0"/>
          <w:sz w:val="24"/>
          <w:szCs w:val="24"/>
          <w:lang w:val="sr-Cyrl-RS"/>
        </w:rPr>
        <w:tab/>
      </w:r>
      <w:r>
        <w:rPr>
          <w:rFonts w:eastAsia="Calibri" w:cs="Arial"/>
          <w:kern w:val="0"/>
          <w:sz w:val="24"/>
          <w:szCs w:val="24"/>
          <w:lang w:val="sr-Cyrl-RS"/>
        </w:rPr>
        <w:tab/>
      </w:r>
      <w:r>
        <w:rPr>
          <w:rFonts w:eastAsia="Calibri" w:cs="Arial"/>
          <w:kern w:val="0"/>
          <w:sz w:val="24"/>
          <w:szCs w:val="24"/>
          <w:lang w:val="sr-Cyrl-RS"/>
        </w:rPr>
        <w:tab/>
      </w:r>
      <w:r>
        <w:rPr>
          <w:rFonts w:eastAsia="Calibri" w:cs="Arial"/>
          <w:kern w:val="0"/>
          <w:sz w:val="24"/>
          <w:szCs w:val="24"/>
          <w:lang w:val="sr-Cyrl-RS"/>
        </w:rPr>
        <w:tab/>
        <w:t>ГАСАЛАРМ а.д.,</w:t>
      </w:r>
      <w:r w:rsidRPr="004B3A68">
        <w:rPr>
          <w:rFonts w:eastAsia="Calibri" w:cs="Arial"/>
          <w:kern w:val="0"/>
          <w:sz w:val="24"/>
          <w:szCs w:val="24"/>
          <w:lang w:val="sr-Cyrl-RS"/>
        </w:rPr>
        <w:t xml:space="preserve"> БЕОГРАД</w:t>
      </w:r>
    </w:p>
    <w:p w14:paraId="67C85231"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Производни број:</w:t>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677</w:t>
      </w:r>
    </w:p>
    <w:p w14:paraId="0B0620F5"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Pr>
          <w:rFonts w:eastAsia="Calibri" w:cs="Arial"/>
          <w:kern w:val="0"/>
          <w:sz w:val="24"/>
          <w:szCs w:val="24"/>
          <w:lang w:val="sr-Cyrl-RS"/>
        </w:rPr>
        <w:t>Подешени ниво упозорења:</w:t>
      </w:r>
      <w:r>
        <w:rPr>
          <w:rFonts w:eastAsia="Calibri" w:cs="Arial"/>
          <w:kern w:val="0"/>
          <w:sz w:val="24"/>
          <w:szCs w:val="24"/>
          <w:lang w:val="sr-Cyrl-RS"/>
        </w:rPr>
        <w:tab/>
      </w:r>
      <w:r>
        <w:rPr>
          <w:rFonts w:eastAsia="Calibri" w:cs="Arial"/>
          <w:kern w:val="0"/>
          <w:sz w:val="24"/>
          <w:szCs w:val="24"/>
          <w:lang w:val="sr-Cyrl-RS"/>
        </w:rPr>
        <w:tab/>
        <w:t>19% vol за кисеоник</w:t>
      </w:r>
    </w:p>
    <w:p w14:paraId="052B13D9"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10 deg за ацетилен</w:t>
      </w:r>
    </w:p>
    <w:p w14:paraId="60A53230"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Pr>
          <w:rFonts w:eastAsia="Calibri" w:cs="Arial"/>
          <w:kern w:val="0"/>
          <w:sz w:val="24"/>
          <w:szCs w:val="24"/>
          <w:lang w:val="sr-Cyrl-RS"/>
        </w:rPr>
        <w:t xml:space="preserve">Подешени ниво аларма: </w:t>
      </w:r>
      <w:r>
        <w:rPr>
          <w:rFonts w:eastAsia="Calibri" w:cs="Arial"/>
          <w:kern w:val="0"/>
          <w:sz w:val="24"/>
          <w:szCs w:val="24"/>
          <w:lang w:val="sr-Cyrl-RS"/>
        </w:rPr>
        <w:tab/>
      </w:r>
      <w:r>
        <w:rPr>
          <w:rFonts w:eastAsia="Calibri" w:cs="Arial"/>
          <w:kern w:val="0"/>
          <w:sz w:val="24"/>
          <w:szCs w:val="24"/>
          <w:lang w:val="sr-Cyrl-RS"/>
        </w:rPr>
        <w:tab/>
      </w:r>
      <w:r>
        <w:rPr>
          <w:rFonts w:eastAsia="Calibri" w:cs="Arial"/>
          <w:kern w:val="0"/>
          <w:sz w:val="24"/>
          <w:szCs w:val="24"/>
          <w:lang w:val="sr-Cyrl-RS"/>
        </w:rPr>
        <w:tab/>
        <w:t>17,5% vol за кисеоник</w:t>
      </w:r>
    </w:p>
    <w:p w14:paraId="3C834AC8"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10 deg за ацетилен</w:t>
      </w:r>
    </w:p>
    <w:p w14:paraId="13D8B15A"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 xml:space="preserve">Врста гаса: </w:t>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6 x кисеоник + 1 ацетилен</w:t>
      </w:r>
    </w:p>
    <w:p w14:paraId="7B18833D" w14:textId="77777777" w:rsidR="00C56FAA" w:rsidRPr="004B3A68" w:rsidRDefault="00C56FAA" w:rsidP="00C56FAA">
      <w:pPr>
        <w:widowControl/>
        <w:tabs>
          <w:tab w:val="left" w:pos="1290"/>
        </w:tabs>
        <w:suppressAutoHyphens w:val="0"/>
        <w:autoSpaceDN/>
        <w:spacing w:after="160" w:line="259" w:lineRule="auto"/>
        <w:textAlignment w:val="auto"/>
        <w:rPr>
          <w:rFonts w:eastAsia="Calibri" w:cs="Arial"/>
          <w:kern w:val="0"/>
          <w:sz w:val="24"/>
          <w:szCs w:val="24"/>
          <w:lang w:val="sr-Cyrl-RS"/>
        </w:rPr>
      </w:pPr>
      <w:r w:rsidRPr="004B3A68">
        <w:rPr>
          <w:rFonts w:eastAsia="Calibri" w:cs="Arial"/>
          <w:kern w:val="0"/>
          <w:sz w:val="24"/>
          <w:szCs w:val="24"/>
          <w:lang w:val="sr-Cyrl-RS"/>
        </w:rPr>
        <w:t xml:space="preserve">Број детектора: </w:t>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r>
      <w:r w:rsidRPr="004B3A68">
        <w:rPr>
          <w:rFonts w:eastAsia="Calibri" w:cs="Arial"/>
          <w:kern w:val="0"/>
          <w:sz w:val="24"/>
          <w:szCs w:val="24"/>
          <w:lang w:val="sr-Cyrl-RS"/>
        </w:rPr>
        <w:tab/>
        <w:t>07 (седам)</w:t>
      </w:r>
    </w:p>
    <w:p w14:paraId="766FA82E" w14:textId="77777777" w:rsidR="00C56FAA" w:rsidRDefault="00C56FAA" w:rsidP="00C56FAA">
      <w:pPr>
        <w:pStyle w:val="Standard"/>
        <w:tabs>
          <w:tab w:val="left" w:pos="284"/>
        </w:tabs>
        <w:spacing w:before="0"/>
        <w:rPr>
          <w:rFonts w:ascii="Arial" w:hAnsi="Arial" w:cs="Arial"/>
          <w:lang w:val="sr-Cyrl-RS"/>
        </w:rPr>
      </w:pPr>
      <w:r>
        <w:rPr>
          <w:rFonts w:ascii="Arial" w:hAnsi="Arial" w:cs="Arial"/>
          <w:lang w:val="sr-Cyrl-RS"/>
        </w:rPr>
        <w:t xml:space="preserve">Услуга еталонирања алармног система уређаја </w:t>
      </w:r>
      <w:r>
        <w:rPr>
          <w:rFonts w:ascii="Arial" w:hAnsi="Arial" w:cs="Arial"/>
          <w:lang w:val="sr-Latn-RS"/>
        </w:rPr>
        <w:t>GAL12D,</w:t>
      </w:r>
      <w:r>
        <w:rPr>
          <w:rFonts w:ascii="Arial" w:hAnsi="Arial" w:cs="Arial"/>
          <w:lang w:val="sr-Cyrl-RS"/>
        </w:rPr>
        <w:t xml:space="preserve"> производни број 677</w:t>
      </w:r>
      <w:r>
        <w:rPr>
          <w:rFonts w:ascii="Arial" w:hAnsi="Arial" w:cs="Arial"/>
          <w:lang w:val="sr-Latn-RS"/>
        </w:rPr>
        <w:t xml:space="preserve"> </w:t>
      </w:r>
      <w:r>
        <w:rPr>
          <w:rFonts w:ascii="Arial" w:hAnsi="Arial" w:cs="Arial"/>
          <w:lang w:val="sr-Cyrl-RS"/>
        </w:rPr>
        <w:t>подразумева:</w:t>
      </w:r>
    </w:p>
    <w:p w14:paraId="3493D1A4" w14:textId="77777777" w:rsidR="00C56FAA" w:rsidRDefault="00C56FAA" w:rsidP="002F76AE">
      <w:pPr>
        <w:pStyle w:val="Standard"/>
        <w:numPr>
          <w:ilvl w:val="0"/>
          <w:numId w:val="75"/>
        </w:numPr>
        <w:tabs>
          <w:tab w:val="left" w:pos="284"/>
        </w:tabs>
        <w:spacing w:before="0"/>
        <w:ind w:left="0" w:firstLine="0"/>
        <w:rPr>
          <w:rFonts w:ascii="Arial" w:hAnsi="Arial" w:cs="Arial"/>
          <w:lang w:val="sr-Cyrl-RS"/>
        </w:rPr>
      </w:pPr>
      <w:r>
        <w:rPr>
          <w:rFonts w:ascii="Arial" w:hAnsi="Arial" w:cs="Arial"/>
          <w:lang w:val="sr-Cyrl-RS"/>
        </w:rPr>
        <w:t xml:space="preserve">Замену </w:t>
      </w:r>
      <w:r w:rsidRPr="00A448EC">
        <w:rPr>
          <w:rFonts w:ascii="Arial" w:hAnsi="Arial" w:cs="Arial"/>
          <w:lang w:val="sr-Cyrl-RS"/>
        </w:rPr>
        <w:t>кисеони</w:t>
      </w:r>
      <w:r>
        <w:rPr>
          <w:rFonts w:ascii="Arial" w:hAnsi="Arial" w:cs="Arial"/>
          <w:lang w:val="sr-Cyrl-RS"/>
        </w:rPr>
        <w:t>ч</w:t>
      </w:r>
      <w:r w:rsidRPr="00A448EC">
        <w:rPr>
          <w:rFonts w:ascii="Arial" w:hAnsi="Arial" w:cs="Arial"/>
          <w:lang w:val="sr-Cyrl-RS"/>
        </w:rPr>
        <w:t xml:space="preserve">ких сензора тип КЕ </w:t>
      </w:r>
      <w:r>
        <w:rPr>
          <w:rFonts w:ascii="Arial" w:hAnsi="Arial" w:cs="Arial"/>
          <w:lang w:val="sr-Cyrl-RS"/>
        </w:rPr>
        <w:t xml:space="preserve">25: Гал - 11 ДА, фабрички број </w:t>
      </w:r>
      <w:r w:rsidRPr="00A448EC">
        <w:rPr>
          <w:rFonts w:ascii="Arial" w:hAnsi="Arial" w:cs="Arial"/>
          <w:lang w:val="sr-Cyrl-RS"/>
        </w:rPr>
        <w:t>677 са 7 мерних места</w:t>
      </w:r>
      <w:r>
        <w:rPr>
          <w:rFonts w:ascii="Arial" w:hAnsi="Arial" w:cs="Arial"/>
          <w:lang w:val="sr-Cyrl-RS"/>
        </w:rPr>
        <w:t>.</w:t>
      </w:r>
    </w:p>
    <w:p w14:paraId="25DE4DD5" w14:textId="77777777" w:rsidR="00C56FAA" w:rsidRPr="00A448EC" w:rsidRDefault="00C56FAA" w:rsidP="002F76AE">
      <w:pPr>
        <w:pStyle w:val="Standard"/>
        <w:numPr>
          <w:ilvl w:val="0"/>
          <w:numId w:val="75"/>
        </w:numPr>
        <w:tabs>
          <w:tab w:val="left" w:pos="284"/>
        </w:tabs>
        <w:spacing w:before="0"/>
        <w:ind w:left="0" w:firstLine="0"/>
        <w:rPr>
          <w:rFonts w:ascii="Arial" w:hAnsi="Arial" w:cs="Arial"/>
          <w:lang w:val="sr-Cyrl-RS"/>
        </w:rPr>
      </w:pPr>
      <w:r>
        <w:rPr>
          <w:rFonts w:ascii="Arial" w:hAnsi="Arial" w:cs="Arial"/>
          <w:lang w:val="sr-Cyrl-RS"/>
        </w:rPr>
        <w:t xml:space="preserve">Рекалибрацију детектора ацетилена гал 11 ДА, фабрички број </w:t>
      </w:r>
      <w:r w:rsidRPr="00A448EC">
        <w:rPr>
          <w:rFonts w:ascii="Arial" w:hAnsi="Arial" w:cs="Arial"/>
          <w:lang w:val="sr-Cyrl-RS"/>
        </w:rPr>
        <w:t>677 са 7 мерних места</w:t>
      </w:r>
      <w:r>
        <w:rPr>
          <w:rFonts w:ascii="Arial" w:hAnsi="Arial" w:cs="Arial"/>
          <w:lang w:val="sr-Cyrl-RS"/>
        </w:rPr>
        <w:t>.</w:t>
      </w:r>
    </w:p>
    <w:p w14:paraId="5C5CA245" w14:textId="77777777" w:rsidR="00C56FAA" w:rsidRDefault="00C56FAA" w:rsidP="00C56FAA">
      <w:pPr>
        <w:pStyle w:val="Standard"/>
        <w:tabs>
          <w:tab w:val="left" w:pos="284"/>
        </w:tabs>
        <w:spacing w:before="0"/>
        <w:rPr>
          <w:rFonts w:ascii="Arial" w:hAnsi="Arial" w:cs="Arial"/>
          <w:lang w:val="sr-Cyrl-RS"/>
        </w:rPr>
      </w:pPr>
    </w:p>
    <w:p w14:paraId="68CA0C41" w14:textId="77777777" w:rsidR="00C56FAA" w:rsidRDefault="00C56FAA" w:rsidP="00C56FAA">
      <w:pPr>
        <w:pStyle w:val="Standard"/>
        <w:tabs>
          <w:tab w:val="left" w:pos="284"/>
        </w:tabs>
        <w:spacing w:before="0"/>
        <w:rPr>
          <w:rFonts w:ascii="Arial" w:hAnsi="Arial" w:cs="Arial"/>
          <w:lang w:val="sr-Cyrl-RS"/>
        </w:rPr>
      </w:pPr>
      <w:r>
        <w:rPr>
          <w:rFonts w:ascii="Arial" w:hAnsi="Arial" w:cs="Arial"/>
          <w:lang w:val="sr-Cyrl-RS"/>
        </w:rPr>
        <w:t>Услуга ванредног сервиса обухвата: локализацију</w:t>
      </w:r>
      <w:r w:rsidRPr="005E43D6">
        <w:rPr>
          <w:rFonts w:ascii="Arial" w:hAnsi="Arial" w:cs="Arial"/>
          <w:lang w:val="sr-Cyrl-RS"/>
        </w:rPr>
        <w:t>, дијагностик</w:t>
      </w:r>
      <w:r>
        <w:rPr>
          <w:rFonts w:ascii="Arial" w:hAnsi="Arial" w:cs="Arial"/>
          <w:lang w:val="sr-Cyrl-RS"/>
        </w:rPr>
        <w:t>у</w:t>
      </w:r>
      <w:r w:rsidRPr="005E43D6">
        <w:rPr>
          <w:rFonts w:ascii="Arial" w:hAnsi="Arial" w:cs="Arial"/>
          <w:lang w:val="sr-Cyrl-RS"/>
        </w:rPr>
        <w:t xml:space="preserve"> и поправљање квара, реинсталациј</w:t>
      </w:r>
      <w:r>
        <w:rPr>
          <w:rFonts w:ascii="Arial" w:hAnsi="Arial" w:cs="Arial"/>
          <w:lang w:val="sr-Cyrl-RS"/>
        </w:rPr>
        <w:t>у</w:t>
      </w:r>
      <w:r w:rsidRPr="005E43D6">
        <w:rPr>
          <w:rFonts w:ascii="Arial" w:hAnsi="Arial" w:cs="Arial"/>
          <w:lang w:val="sr-Cyrl-RS"/>
        </w:rPr>
        <w:t xml:space="preserve"> програма, провер</w:t>
      </w:r>
      <w:r>
        <w:rPr>
          <w:rFonts w:ascii="Arial" w:hAnsi="Arial" w:cs="Arial"/>
          <w:lang w:val="sr-Cyrl-RS"/>
        </w:rPr>
        <w:t>у</w:t>
      </w:r>
      <w:r w:rsidRPr="005E43D6">
        <w:rPr>
          <w:rFonts w:ascii="Arial" w:hAnsi="Arial" w:cs="Arial"/>
          <w:lang w:val="sr-Cyrl-RS"/>
        </w:rPr>
        <w:t xml:space="preserve"> рада свих функција апарата и поновно пуштање у рад истог уз издавање сервисног извештаја</w:t>
      </w:r>
      <w:r>
        <w:rPr>
          <w:rFonts w:ascii="Arial" w:hAnsi="Arial" w:cs="Arial"/>
          <w:lang w:val="sr-Cyrl-RS"/>
        </w:rPr>
        <w:t>.</w:t>
      </w:r>
    </w:p>
    <w:p w14:paraId="03D740C0" w14:textId="77777777" w:rsidR="007F0748" w:rsidRDefault="007F0748" w:rsidP="00C56FAA">
      <w:pPr>
        <w:pStyle w:val="Standard"/>
        <w:tabs>
          <w:tab w:val="left" w:pos="284"/>
        </w:tabs>
        <w:spacing w:before="0"/>
        <w:rPr>
          <w:rFonts w:ascii="Arial" w:hAnsi="Arial" w:cs="Arial"/>
          <w:color w:val="FF0000"/>
          <w:lang w:val="sr-Cyrl-RS"/>
        </w:rPr>
      </w:pPr>
    </w:p>
    <w:p w14:paraId="328FD710" w14:textId="77777777" w:rsidR="00C56FAA" w:rsidRDefault="00C56FAA" w:rsidP="00C56FAA">
      <w:pPr>
        <w:pStyle w:val="Standard"/>
        <w:tabs>
          <w:tab w:val="left" w:pos="284"/>
        </w:tabs>
        <w:spacing w:before="0"/>
        <w:rPr>
          <w:rFonts w:ascii="Arial" w:hAnsi="Arial" w:cs="Arial"/>
          <w:color w:val="FF0000"/>
          <w:lang w:val="sr-Cyrl-RS"/>
        </w:rPr>
      </w:pPr>
      <w:r w:rsidRPr="007A3486">
        <w:rPr>
          <w:rFonts w:ascii="Arial" w:hAnsi="Arial" w:cs="Arial"/>
          <w:color w:val="FF0000"/>
          <w:lang w:val="sr-Cyrl-RS"/>
        </w:rPr>
        <w:t>По завршеној рекалибрацији издаје се сертификат у складу са З</w:t>
      </w:r>
      <w:r>
        <w:rPr>
          <w:rFonts w:ascii="Arial" w:hAnsi="Arial" w:cs="Arial"/>
          <w:color w:val="FF0000"/>
          <w:lang w:val="sr-Cyrl-RS"/>
        </w:rPr>
        <w:t xml:space="preserve">аконoм о заштити од пожара („Службени гласник РС“ број 111/09 и 20/2015), </w:t>
      </w:r>
      <w:r w:rsidRPr="007A3486">
        <w:rPr>
          <w:rFonts w:ascii="Arial" w:hAnsi="Arial" w:cs="Arial"/>
          <w:color w:val="FF0000"/>
          <w:lang w:val="sr-Cyrl-RS"/>
        </w:rPr>
        <w:t xml:space="preserve">по ком се стабилне инсталације за детекцију запаљивих гасова и пара морају проверавати најмање два пута годишње од стране овлашћеног правног лица, у складу са техничким прописима и упутствима произвођача и у складу са Правилником о техничким нормативима за стабилне инсталације за детекцију </w:t>
      </w:r>
      <w:r>
        <w:rPr>
          <w:rFonts w:ascii="Arial" w:hAnsi="Arial" w:cs="Arial"/>
          <w:color w:val="FF0000"/>
          <w:lang w:val="sr-Cyrl-RS"/>
        </w:rPr>
        <w:t xml:space="preserve">експлозивних гасова и пара („Службени лист СРЈ“ </w:t>
      </w:r>
      <w:r w:rsidRPr="007A3486">
        <w:rPr>
          <w:rFonts w:ascii="Arial" w:hAnsi="Arial" w:cs="Arial"/>
          <w:color w:val="FF0000"/>
          <w:lang w:val="sr-Cyrl-RS"/>
        </w:rPr>
        <w:t>бр. 24/93), Правилником о условима које морају испуњавати правна лица која добијају овлашћење за обављање послова контролисања инсталација и уређаја за гашење пожара и ин</w:t>
      </w:r>
      <w:r>
        <w:rPr>
          <w:rFonts w:ascii="Arial" w:hAnsi="Arial" w:cs="Arial"/>
          <w:color w:val="FF0000"/>
          <w:lang w:val="sr-Cyrl-RS"/>
        </w:rPr>
        <w:t>сталација посебних система („Службени гласник РС“ број 52/2015 и 59/2016).</w:t>
      </w:r>
    </w:p>
    <w:p w14:paraId="1C157E9F" w14:textId="77777777" w:rsidR="00EC646A" w:rsidRPr="006C4C8A" w:rsidRDefault="00EC646A" w:rsidP="005F4989">
      <w:pPr>
        <w:pStyle w:val="ListParagraph"/>
        <w:tabs>
          <w:tab w:val="left" w:pos="284"/>
        </w:tabs>
        <w:spacing w:after="0"/>
        <w:ind w:left="426"/>
        <w:rPr>
          <w:rFonts w:ascii="Arial" w:hAnsi="Arial" w:cs="Arial"/>
          <w:lang w:val="sr-Latn-RS"/>
        </w:rPr>
      </w:pPr>
    </w:p>
    <w:p w14:paraId="6C189BE3" w14:textId="533A55C8" w:rsidR="00503642" w:rsidRPr="00854AC6" w:rsidRDefault="00EC646A" w:rsidP="00EC646A">
      <w:pPr>
        <w:numPr>
          <w:ilvl w:val="1"/>
          <w:numId w:val="46"/>
        </w:numPr>
        <w:tabs>
          <w:tab w:val="left" w:pos="426"/>
        </w:tabs>
        <w:autoSpaceDE w:val="0"/>
        <w:ind w:left="0" w:firstLine="0"/>
        <w:jc w:val="both"/>
        <w:textAlignment w:val="auto"/>
        <w:rPr>
          <w:rFonts w:cs="Arial"/>
          <w:b/>
          <w:kern w:val="0"/>
          <w:sz w:val="24"/>
          <w:lang w:val="sr-Cyrl-RS" w:eastAsia="ar-SA"/>
        </w:rPr>
      </w:pPr>
      <w:r>
        <w:rPr>
          <w:rFonts w:cs="Arial"/>
          <w:b/>
          <w:kern w:val="0"/>
          <w:sz w:val="24"/>
          <w:lang w:val="sr-Cyrl-RS" w:eastAsia="ar-SA"/>
        </w:rPr>
        <w:t xml:space="preserve"> </w:t>
      </w:r>
      <w:r w:rsidR="00503642" w:rsidRPr="00854AC6">
        <w:rPr>
          <w:rFonts w:cs="Arial"/>
          <w:b/>
          <w:kern w:val="0"/>
          <w:sz w:val="24"/>
          <w:lang w:val="sr-Cyrl-RS" w:eastAsia="ar-SA"/>
        </w:rPr>
        <w:t xml:space="preserve">Квалитет и техничке карактеристике - важи за </w:t>
      </w:r>
      <w:r w:rsidR="00C04093">
        <w:rPr>
          <w:rFonts w:cs="Arial"/>
          <w:b/>
          <w:kern w:val="0"/>
          <w:sz w:val="24"/>
          <w:lang w:val="sr-Cyrl-RS" w:eastAsia="ar-SA"/>
        </w:rPr>
        <w:t xml:space="preserve">партије </w:t>
      </w:r>
      <w:r>
        <w:rPr>
          <w:rFonts w:cs="Arial"/>
          <w:b/>
          <w:kern w:val="0"/>
          <w:sz w:val="24"/>
          <w:lang w:eastAsia="ar-SA"/>
        </w:rPr>
        <w:t xml:space="preserve">1, 2, </w:t>
      </w:r>
      <w:r w:rsidR="00C04093">
        <w:rPr>
          <w:rFonts w:cs="Arial"/>
          <w:b/>
          <w:kern w:val="0"/>
          <w:sz w:val="24"/>
          <w:lang w:val="sr-Cyrl-RS" w:eastAsia="ar-SA"/>
        </w:rPr>
        <w:t>3</w:t>
      </w:r>
      <w:r>
        <w:rPr>
          <w:rFonts w:cs="Arial"/>
          <w:b/>
          <w:kern w:val="0"/>
          <w:sz w:val="24"/>
          <w:lang w:val="sr-Cyrl-RS" w:eastAsia="ar-SA"/>
        </w:rPr>
        <w:t>, 4, 5, 6, 7 и 8</w:t>
      </w:r>
      <w:r w:rsidR="00C56FAA">
        <w:rPr>
          <w:rFonts w:cs="Arial"/>
          <w:b/>
          <w:kern w:val="0"/>
          <w:sz w:val="24"/>
          <w:lang w:val="sr-Cyrl-RS" w:eastAsia="ar-SA"/>
        </w:rPr>
        <w:t>, 10</w:t>
      </w:r>
    </w:p>
    <w:p w14:paraId="4582FC7A" w14:textId="56BE8C09" w:rsidR="00C04093" w:rsidRDefault="00035A62" w:rsidP="00503642">
      <w:pPr>
        <w:autoSpaceDE w:val="0"/>
        <w:jc w:val="both"/>
        <w:textAlignment w:val="auto"/>
        <w:rPr>
          <w:rFonts w:cs="Arial"/>
          <w:kern w:val="0"/>
          <w:sz w:val="24"/>
          <w:szCs w:val="24"/>
          <w:lang w:val="sr-Cyrl-RS" w:eastAsia="ar-SA"/>
        </w:rPr>
      </w:pPr>
      <w:r w:rsidRPr="00035A62">
        <w:rPr>
          <w:rFonts w:cs="Arial"/>
          <w:kern w:val="0"/>
          <w:sz w:val="24"/>
          <w:szCs w:val="24"/>
          <w:lang w:val="sr-Cyrl-RS" w:eastAsia="ar-SA"/>
        </w:rPr>
        <w:t>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w:t>
      </w:r>
    </w:p>
    <w:p w14:paraId="670F2A01" w14:textId="77777777" w:rsidR="00035A62" w:rsidRPr="00854AC6" w:rsidRDefault="00035A62" w:rsidP="00503642">
      <w:pPr>
        <w:autoSpaceDE w:val="0"/>
        <w:jc w:val="both"/>
        <w:textAlignment w:val="auto"/>
        <w:rPr>
          <w:rFonts w:cs="Arial"/>
          <w:color w:val="FF0000"/>
          <w:kern w:val="0"/>
          <w:sz w:val="24"/>
          <w:szCs w:val="24"/>
          <w:lang w:val="sr-Cyrl-RS" w:eastAsia="ar-SA"/>
        </w:rPr>
      </w:pPr>
    </w:p>
    <w:p w14:paraId="1CB2891A" w14:textId="7DF980F8" w:rsidR="00C57830" w:rsidRPr="00854AC6" w:rsidRDefault="00503642" w:rsidP="00AD3573">
      <w:pPr>
        <w:tabs>
          <w:tab w:val="left" w:pos="426"/>
        </w:tabs>
        <w:autoSpaceDE w:val="0"/>
        <w:jc w:val="both"/>
        <w:textAlignment w:val="auto"/>
        <w:rPr>
          <w:rFonts w:cs="Arial"/>
          <w:b/>
          <w:kern w:val="0"/>
          <w:sz w:val="22"/>
          <w:szCs w:val="22"/>
          <w:lang w:val="sr-Cyrl-RS" w:eastAsia="ar-SA"/>
        </w:rPr>
      </w:pPr>
      <w:r>
        <w:rPr>
          <w:rFonts w:cs="Arial"/>
          <w:b/>
          <w:kern w:val="0"/>
          <w:sz w:val="24"/>
          <w:szCs w:val="24"/>
          <w:lang w:val="sr-Cyrl-RS" w:eastAsia="ar-SA"/>
        </w:rPr>
        <w:t xml:space="preserve">3.3. </w:t>
      </w:r>
      <w:r w:rsidR="00C57830" w:rsidRPr="00854AC6">
        <w:rPr>
          <w:rFonts w:cs="Arial"/>
          <w:b/>
          <w:kern w:val="0"/>
          <w:sz w:val="24"/>
          <w:szCs w:val="24"/>
          <w:lang w:val="sr-Cyrl-RS" w:eastAsia="ar-SA"/>
        </w:rPr>
        <w:t xml:space="preserve">Рок извршења услуга - важи за </w:t>
      </w:r>
      <w:r w:rsidR="00545B93">
        <w:rPr>
          <w:rFonts w:cs="Arial"/>
          <w:b/>
          <w:kern w:val="0"/>
          <w:sz w:val="24"/>
          <w:szCs w:val="24"/>
          <w:lang w:val="sr-Cyrl-RS" w:eastAsia="ar-SA"/>
        </w:rPr>
        <w:t>партије</w:t>
      </w:r>
      <w:r w:rsidR="00B67B4E">
        <w:rPr>
          <w:rFonts w:cs="Arial"/>
          <w:b/>
          <w:kern w:val="0"/>
          <w:sz w:val="24"/>
          <w:szCs w:val="24"/>
          <w:lang w:val="sr-Cyrl-RS" w:eastAsia="ar-SA"/>
        </w:rPr>
        <w:t xml:space="preserve"> 1</w:t>
      </w:r>
      <w:r w:rsidR="00CB5611">
        <w:rPr>
          <w:rFonts w:cs="Arial"/>
          <w:b/>
          <w:kern w:val="0"/>
          <w:sz w:val="24"/>
          <w:szCs w:val="24"/>
          <w:lang w:val="sr-Cyrl-RS" w:eastAsia="ar-SA"/>
        </w:rPr>
        <w:t>, 2</w:t>
      </w:r>
      <w:r w:rsidR="00147C02">
        <w:rPr>
          <w:rFonts w:cs="Arial"/>
          <w:b/>
          <w:kern w:val="0"/>
          <w:sz w:val="24"/>
          <w:szCs w:val="24"/>
          <w:lang w:val="sr-Cyrl-RS" w:eastAsia="ar-SA"/>
        </w:rPr>
        <w:t>, 3</w:t>
      </w:r>
      <w:r w:rsidR="00784105">
        <w:rPr>
          <w:rFonts w:cs="Arial"/>
          <w:b/>
          <w:kern w:val="0"/>
          <w:sz w:val="24"/>
          <w:szCs w:val="24"/>
          <w:lang w:val="sr-Cyrl-RS" w:eastAsia="ar-SA"/>
        </w:rPr>
        <w:t>, 4</w:t>
      </w:r>
      <w:r w:rsidR="0004726A">
        <w:rPr>
          <w:rFonts w:cs="Arial"/>
          <w:b/>
          <w:kern w:val="0"/>
          <w:sz w:val="24"/>
          <w:szCs w:val="24"/>
          <w:lang w:val="sr-Cyrl-RS" w:eastAsia="ar-SA"/>
        </w:rPr>
        <w:t>, 5</w:t>
      </w:r>
      <w:r w:rsidR="004B4F86">
        <w:rPr>
          <w:rFonts w:cs="Arial"/>
          <w:b/>
          <w:kern w:val="0"/>
          <w:sz w:val="24"/>
          <w:szCs w:val="24"/>
          <w:lang w:val="sr-Cyrl-RS" w:eastAsia="ar-SA"/>
        </w:rPr>
        <w:t>, 6</w:t>
      </w:r>
      <w:r w:rsidR="00BF381F">
        <w:rPr>
          <w:rFonts w:cs="Arial"/>
          <w:b/>
          <w:kern w:val="0"/>
          <w:sz w:val="24"/>
          <w:szCs w:val="24"/>
          <w:lang w:val="sr-Cyrl-RS" w:eastAsia="ar-SA"/>
        </w:rPr>
        <w:t>, 7</w:t>
      </w:r>
      <w:r w:rsidR="00CD6E9A">
        <w:rPr>
          <w:rFonts w:cs="Arial"/>
          <w:b/>
          <w:kern w:val="0"/>
          <w:sz w:val="24"/>
          <w:szCs w:val="24"/>
          <w:lang w:val="sr-Cyrl-RS" w:eastAsia="ar-SA"/>
        </w:rPr>
        <w:t>, 8</w:t>
      </w:r>
      <w:r w:rsidR="00C56FAA">
        <w:rPr>
          <w:rFonts w:cs="Arial"/>
          <w:b/>
          <w:kern w:val="0"/>
          <w:sz w:val="24"/>
          <w:szCs w:val="24"/>
          <w:lang w:val="sr-Cyrl-RS" w:eastAsia="ar-SA"/>
        </w:rPr>
        <w:t>, 10</w:t>
      </w:r>
    </w:p>
    <w:p w14:paraId="1700C5A9" w14:textId="617C34BC" w:rsidR="00B67B4E" w:rsidRPr="00854AC6" w:rsidRDefault="00B67B4E" w:rsidP="00B67B4E">
      <w:pPr>
        <w:autoSpaceDE w:val="0"/>
        <w:jc w:val="both"/>
        <w:textAlignment w:val="auto"/>
        <w:rPr>
          <w:rFonts w:eastAsia="Calibri" w:cs="Arial"/>
          <w:kern w:val="0"/>
          <w:sz w:val="24"/>
          <w:szCs w:val="24"/>
          <w:lang w:val="sr-Cyrl-RS"/>
        </w:rPr>
      </w:pPr>
      <w:r w:rsidRPr="00854AC6">
        <w:rPr>
          <w:rFonts w:eastAsia="Calibri" w:cs="Arial"/>
          <w:b/>
          <w:kern w:val="0"/>
          <w:sz w:val="24"/>
          <w:szCs w:val="24"/>
          <w:lang w:val="sr-Cyrl-RS"/>
        </w:rPr>
        <w:t>Рок почетка вршења услуга</w:t>
      </w:r>
      <w:r w:rsidRPr="00854AC6">
        <w:rPr>
          <w:rFonts w:eastAsia="Calibri" w:cs="Arial"/>
          <w:kern w:val="0"/>
          <w:sz w:val="24"/>
          <w:szCs w:val="24"/>
          <w:lang w:val="sr-Cyrl-RS"/>
        </w:rPr>
        <w:t xml:space="preserve"> не може бити дужи од </w:t>
      </w:r>
      <w:r w:rsidR="00035A62" w:rsidRPr="00035A62">
        <w:rPr>
          <w:rFonts w:eastAsia="Calibri" w:cs="Arial"/>
          <w:color w:val="FF0000"/>
          <w:kern w:val="0"/>
          <w:sz w:val="24"/>
          <w:szCs w:val="24"/>
          <w:lang w:val="sr-Cyrl-RS"/>
        </w:rPr>
        <w:t xml:space="preserve">72 (седамдесетдва) часа </w:t>
      </w:r>
      <w:r w:rsidRPr="00854AC6">
        <w:rPr>
          <w:rFonts w:eastAsia="Calibri" w:cs="Arial"/>
          <w:kern w:val="0"/>
          <w:sz w:val="24"/>
          <w:szCs w:val="24"/>
          <w:lang w:val="sr-Cyrl-RS"/>
        </w:rPr>
        <w:t xml:space="preserve">од пријема писаног позива од стране овлашћеног лица Корисника услуга </w:t>
      </w:r>
      <w:r w:rsidRPr="00854AC6">
        <w:rPr>
          <w:rFonts w:eastAsia="Calibri" w:cs="Arial"/>
          <w:kern w:val="0"/>
          <w:sz w:val="24"/>
          <w:szCs w:val="24"/>
          <w:lang w:val="sr-Cyrl-RS"/>
        </w:rPr>
        <w:lastRenderedPageBreak/>
        <w:t>задуженог за стручни надзор, а на основу указане потребе за пружањем уговорених услуга.</w:t>
      </w:r>
    </w:p>
    <w:p w14:paraId="13AB94E0" w14:textId="77777777" w:rsidR="00B67B4E" w:rsidRDefault="00B67B4E" w:rsidP="00B67B4E">
      <w:pPr>
        <w:autoSpaceDE w:val="0"/>
        <w:jc w:val="both"/>
        <w:textAlignment w:val="auto"/>
        <w:rPr>
          <w:rFonts w:eastAsia="Calibri" w:cs="Arial"/>
          <w:b/>
          <w:kern w:val="0"/>
          <w:sz w:val="24"/>
          <w:szCs w:val="24"/>
          <w:lang w:val="sr-Cyrl-RS"/>
        </w:rPr>
      </w:pPr>
    </w:p>
    <w:p w14:paraId="387B1CDB" w14:textId="0F2A74F9" w:rsidR="00B67B4E" w:rsidRDefault="00B67B4E" w:rsidP="00B67B4E">
      <w:pPr>
        <w:autoSpaceDE w:val="0"/>
        <w:jc w:val="both"/>
        <w:textAlignment w:val="auto"/>
        <w:rPr>
          <w:rFonts w:eastAsia="Calibri" w:cs="Arial"/>
          <w:kern w:val="0"/>
          <w:sz w:val="24"/>
          <w:szCs w:val="24"/>
          <w:lang w:val="sr-Cyrl-CS"/>
        </w:rPr>
      </w:pPr>
      <w:r w:rsidRPr="00854AC6">
        <w:rPr>
          <w:rFonts w:eastAsia="Calibri" w:cs="Arial"/>
          <w:b/>
          <w:kern w:val="0"/>
          <w:sz w:val="24"/>
          <w:szCs w:val="24"/>
          <w:lang w:val="sr-Cyrl-RS"/>
        </w:rPr>
        <w:t>Рок извршења услуга</w:t>
      </w:r>
      <w:r w:rsidRPr="00854AC6">
        <w:rPr>
          <w:rFonts w:eastAsia="Calibri" w:cs="Arial"/>
          <w:kern w:val="0"/>
          <w:sz w:val="24"/>
          <w:szCs w:val="24"/>
          <w:lang w:val="sr-Cyrl-RS"/>
        </w:rPr>
        <w:t xml:space="preserve"> не може бити дужи од </w:t>
      </w:r>
      <w:r w:rsidR="00035A62" w:rsidRPr="00035A62">
        <w:rPr>
          <w:rFonts w:eastAsia="Calibri" w:cs="Arial"/>
          <w:color w:val="FF0000"/>
          <w:kern w:val="0"/>
          <w:sz w:val="24"/>
          <w:szCs w:val="24"/>
          <w:lang w:val="sr-Cyrl-RS"/>
        </w:rPr>
        <w:t xml:space="preserve">60 (шездесет) дана </w:t>
      </w:r>
      <w:r w:rsidRPr="00854AC6">
        <w:rPr>
          <w:rFonts w:eastAsia="Calibri" w:cs="Arial"/>
          <w:kern w:val="0"/>
          <w:sz w:val="24"/>
          <w:szCs w:val="24"/>
          <w:lang w:val="sr-Cyrl-RS"/>
        </w:rPr>
        <w:t>од дана почетка вршења услуге</w:t>
      </w:r>
      <w:r w:rsidRPr="00854AC6">
        <w:rPr>
          <w:rFonts w:eastAsia="Calibri" w:cs="Arial"/>
          <w:kern w:val="0"/>
          <w:sz w:val="24"/>
          <w:szCs w:val="24"/>
          <w:lang w:val="sr-Cyrl-CS"/>
        </w:rPr>
        <w:t>.</w:t>
      </w:r>
    </w:p>
    <w:p w14:paraId="660EE256" w14:textId="77777777" w:rsidR="00B67B4E" w:rsidRDefault="00B67B4E" w:rsidP="00C57830">
      <w:pPr>
        <w:autoSpaceDE w:val="0"/>
        <w:jc w:val="both"/>
        <w:textAlignment w:val="auto"/>
        <w:rPr>
          <w:rFonts w:eastAsia="Calibri" w:cs="Arial"/>
          <w:kern w:val="0"/>
          <w:sz w:val="24"/>
          <w:szCs w:val="24"/>
          <w:lang w:val="sr-Cyrl-CS"/>
        </w:rPr>
      </w:pPr>
    </w:p>
    <w:p w14:paraId="2590F18C" w14:textId="7ABC4A7E" w:rsidR="00B67B4E" w:rsidRPr="00035A62" w:rsidRDefault="00B67B4E" w:rsidP="00B67B4E">
      <w:pPr>
        <w:autoSpaceDE w:val="0"/>
        <w:jc w:val="both"/>
        <w:textAlignment w:val="auto"/>
        <w:rPr>
          <w:rFonts w:eastAsia="Calibri" w:cs="Arial"/>
          <w:b/>
          <w:color w:val="FF0000"/>
          <w:kern w:val="0"/>
          <w:sz w:val="24"/>
          <w:szCs w:val="24"/>
          <w:lang w:val="sr-Cyrl-RS"/>
        </w:rPr>
      </w:pPr>
      <w:r w:rsidRPr="00B67B4E">
        <w:rPr>
          <w:rFonts w:eastAsia="Calibri" w:cs="Arial"/>
          <w:b/>
          <w:kern w:val="0"/>
          <w:sz w:val="24"/>
          <w:szCs w:val="24"/>
          <w:lang w:val="sr-Cyrl-CS"/>
        </w:rPr>
        <w:t xml:space="preserve">3.3.1. </w:t>
      </w:r>
      <w:r w:rsidRPr="00B67B4E">
        <w:rPr>
          <w:rFonts w:eastAsia="Calibri" w:cs="Arial"/>
          <w:b/>
          <w:kern w:val="0"/>
          <w:sz w:val="24"/>
          <w:szCs w:val="24"/>
          <w:lang w:val="sr-Cyrl-RS"/>
        </w:rPr>
        <w:t xml:space="preserve">Рок извршења услуга - важи за </w:t>
      </w:r>
      <w:r>
        <w:rPr>
          <w:rFonts w:eastAsia="Calibri" w:cs="Arial"/>
          <w:b/>
          <w:kern w:val="0"/>
          <w:sz w:val="24"/>
          <w:szCs w:val="24"/>
          <w:lang w:val="sr-Cyrl-RS"/>
        </w:rPr>
        <w:t xml:space="preserve">партију </w:t>
      </w:r>
      <w:r w:rsidR="00545B93">
        <w:rPr>
          <w:rFonts w:eastAsia="Calibri" w:cs="Arial"/>
          <w:b/>
          <w:kern w:val="0"/>
          <w:sz w:val="24"/>
          <w:szCs w:val="24"/>
          <w:lang w:val="sr-Cyrl-RS"/>
        </w:rPr>
        <w:t>9</w:t>
      </w:r>
    </w:p>
    <w:p w14:paraId="6BE5FECD" w14:textId="77777777" w:rsidR="00B67B4E" w:rsidRPr="00854AC6" w:rsidRDefault="00B67B4E" w:rsidP="00B67B4E">
      <w:pPr>
        <w:autoSpaceDE w:val="0"/>
        <w:jc w:val="both"/>
        <w:textAlignment w:val="auto"/>
        <w:rPr>
          <w:rFonts w:eastAsia="Calibri" w:cs="Arial"/>
          <w:kern w:val="0"/>
          <w:sz w:val="24"/>
          <w:szCs w:val="24"/>
          <w:lang w:val="sr-Cyrl-RS"/>
        </w:rPr>
      </w:pPr>
      <w:r w:rsidRPr="00854AC6">
        <w:rPr>
          <w:rFonts w:eastAsia="Calibri" w:cs="Arial"/>
          <w:b/>
          <w:kern w:val="0"/>
          <w:sz w:val="24"/>
          <w:szCs w:val="24"/>
          <w:lang w:val="sr-Cyrl-RS"/>
        </w:rPr>
        <w:t>Рок почетка вршења услуга</w:t>
      </w:r>
      <w:r w:rsidRPr="00854AC6">
        <w:rPr>
          <w:rFonts w:eastAsia="Calibri" w:cs="Arial"/>
          <w:kern w:val="0"/>
          <w:sz w:val="24"/>
          <w:szCs w:val="24"/>
          <w:lang w:val="sr-Cyrl-RS"/>
        </w:rPr>
        <w:t xml:space="preserve"> не може бити дужи од </w:t>
      </w:r>
      <w:r>
        <w:rPr>
          <w:rFonts w:eastAsia="Calibri" w:cs="Arial"/>
          <w:color w:val="FF0000"/>
          <w:kern w:val="0"/>
          <w:sz w:val="24"/>
          <w:szCs w:val="24"/>
          <w:lang w:val="sr-Cyrl-RS"/>
        </w:rPr>
        <w:t>48</w:t>
      </w:r>
      <w:r w:rsidRPr="00503642">
        <w:rPr>
          <w:rFonts w:eastAsia="Calibri" w:cs="Arial"/>
          <w:color w:val="FF0000"/>
          <w:kern w:val="0"/>
          <w:sz w:val="24"/>
          <w:szCs w:val="24"/>
          <w:lang w:val="sr-Cyrl-RS"/>
        </w:rPr>
        <w:t xml:space="preserve"> (</w:t>
      </w:r>
      <w:r>
        <w:rPr>
          <w:rFonts w:eastAsia="Calibri" w:cs="Arial"/>
          <w:color w:val="FF0000"/>
          <w:kern w:val="0"/>
          <w:sz w:val="24"/>
          <w:szCs w:val="24"/>
          <w:lang w:val="sr-Cyrl-RS"/>
        </w:rPr>
        <w:t>четрдесетосам</w:t>
      </w:r>
      <w:r w:rsidRPr="00503642">
        <w:rPr>
          <w:rFonts w:eastAsia="Calibri" w:cs="Arial"/>
          <w:color w:val="FF0000"/>
          <w:kern w:val="0"/>
          <w:sz w:val="24"/>
          <w:szCs w:val="24"/>
          <w:lang w:val="sr-Cyrl-RS"/>
        </w:rPr>
        <w:t>) час</w:t>
      </w:r>
      <w:r>
        <w:rPr>
          <w:rFonts w:eastAsia="Calibri" w:cs="Arial"/>
          <w:color w:val="FF0000"/>
          <w:kern w:val="0"/>
          <w:sz w:val="24"/>
          <w:szCs w:val="24"/>
          <w:lang w:val="sr-Cyrl-RS"/>
        </w:rPr>
        <w:t>ова</w:t>
      </w:r>
      <w:r w:rsidRPr="00503642">
        <w:rPr>
          <w:rFonts w:eastAsia="Calibri" w:cs="Arial"/>
          <w:color w:val="FF0000"/>
          <w:kern w:val="0"/>
          <w:sz w:val="24"/>
          <w:szCs w:val="24"/>
          <w:lang w:val="sr-Cyrl-RS"/>
        </w:rPr>
        <w:t xml:space="preserve"> </w:t>
      </w:r>
      <w:r w:rsidRPr="00854AC6">
        <w:rPr>
          <w:rFonts w:eastAsia="Calibri" w:cs="Arial"/>
          <w:kern w:val="0"/>
          <w:sz w:val="24"/>
          <w:szCs w:val="24"/>
          <w:lang w:val="sr-Cyrl-RS"/>
        </w:rPr>
        <w:t>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w:t>
      </w:r>
    </w:p>
    <w:p w14:paraId="716CFEAC" w14:textId="77777777" w:rsidR="00B67B4E" w:rsidRDefault="00B67B4E" w:rsidP="00B67B4E">
      <w:pPr>
        <w:autoSpaceDE w:val="0"/>
        <w:jc w:val="both"/>
        <w:textAlignment w:val="auto"/>
        <w:rPr>
          <w:rFonts w:eastAsia="Calibri" w:cs="Arial"/>
          <w:b/>
          <w:kern w:val="0"/>
          <w:sz w:val="24"/>
          <w:szCs w:val="24"/>
          <w:lang w:val="sr-Cyrl-RS"/>
        </w:rPr>
      </w:pPr>
    </w:p>
    <w:p w14:paraId="7D730497" w14:textId="77777777" w:rsidR="00B67B4E" w:rsidRDefault="00B67B4E" w:rsidP="00B67B4E">
      <w:pPr>
        <w:autoSpaceDE w:val="0"/>
        <w:jc w:val="both"/>
        <w:textAlignment w:val="auto"/>
        <w:rPr>
          <w:rFonts w:eastAsia="Calibri" w:cs="Arial"/>
          <w:kern w:val="0"/>
          <w:sz w:val="24"/>
          <w:szCs w:val="24"/>
          <w:lang w:val="sr-Cyrl-CS"/>
        </w:rPr>
      </w:pPr>
      <w:r w:rsidRPr="00854AC6">
        <w:rPr>
          <w:rFonts w:eastAsia="Calibri" w:cs="Arial"/>
          <w:b/>
          <w:kern w:val="0"/>
          <w:sz w:val="24"/>
          <w:szCs w:val="24"/>
          <w:lang w:val="sr-Cyrl-RS"/>
        </w:rPr>
        <w:t>Рок извршења услуга</w:t>
      </w:r>
      <w:r w:rsidRPr="00854AC6">
        <w:rPr>
          <w:rFonts w:eastAsia="Calibri" w:cs="Arial"/>
          <w:kern w:val="0"/>
          <w:sz w:val="24"/>
          <w:szCs w:val="24"/>
          <w:lang w:val="sr-Cyrl-RS"/>
        </w:rPr>
        <w:t xml:space="preserve"> не може бити дужи од </w:t>
      </w:r>
      <w:r>
        <w:rPr>
          <w:rFonts w:eastAsia="Calibri" w:cs="Arial"/>
          <w:color w:val="FF0000"/>
          <w:kern w:val="0"/>
          <w:sz w:val="24"/>
          <w:szCs w:val="24"/>
          <w:lang w:val="sr-Cyrl-RS"/>
        </w:rPr>
        <w:t xml:space="preserve">15 (петнаест) дана </w:t>
      </w:r>
      <w:r w:rsidRPr="00854AC6">
        <w:rPr>
          <w:rFonts w:eastAsia="Calibri" w:cs="Arial"/>
          <w:kern w:val="0"/>
          <w:sz w:val="24"/>
          <w:szCs w:val="24"/>
          <w:lang w:val="sr-Cyrl-RS"/>
        </w:rPr>
        <w:t>од дана почетка вршења услуге</w:t>
      </w:r>
      <w:r w:rsidRPr="00854AC6">
        <w:rPr>
          <w:rFonts w:eastAsia="Calibri" w:cs="Arial"/>
          <w:kern w:val="0"/>
          <w:sz w:val="24"/>
          <w:szCs w:val="24"/>
          <w:lang w:val="sr-Cyrl-CS"/>
        </w:rPr>
        <w:t>.</w:t>
      </w:r>
    </w:p>
    <w:p w14:paraId="20144F08" w14:textId="77777777" w:rsidR="00B67B4E" w:rsidRDefault="00B67B4E" w:rsidP="00B67B4E">
      <w:pPr>
        <w:autoSpaceDE w:val="0"/>
        <w:jc w:val="both"/>
        <w:textAlignment w:val="auto"/>
        <w:rPr>
          <w:rFonts w:eastAsia="Calibri" w:cs="Arial"/>
          <w:b/>
          <w:kern w:val="0"/>
          <w:sz w:val="24"/>
          <w:szCs w:val="24"/>
          <w:lang w:val="sr-Cyrl-CS"/>
        </w:rPr>
      </w:pPr>
    </w:p>
    <w:p w14:paraId="3BAB0387" w14:textId="34322B88" w:rsidR="008F19A4" w:rsidRDefault="00C57830" w:rsidP="00C57830">
      <w:pPr>
        <w:pStyle w:val="ListParagraph"/>
        <w:spacing w:after="0" w:line="240" w:lineRule="auto"/>
        <w:ind w:left="0"/>
        <w:rPr>
          <w:rFonts w:ascii="Arial" w:hAnsi="Arial" w:cs="Arial"/>
          <w:b/>
          <w:color w:val="auto"/>
          <w:lang w:val="sr-Cyrl-RS"/>
        </w:rPr>
      </w:pPr>
      <w:bookmarkStart w:id="20" w:name="_Toc441651542"/>
      <w:bookmarkStart w:id="21" w:name="_Toc442559880"/>
      <w:r w:rsidRPr="00CC7B3D">
        <w:rPr>
          <w:rFonts w:ascii="Arial" w:hAnsi="Arial" w:cs="Arial"/>
          <w:b/>
          <w:color w:val="auto"/>
          <w:lang w:val="sr-Cyrl-RS"/>
        </w:rPr>
        <w:t>3.</w:t>
      </w:r>
      <w:r w:rsidR="00503642">
        <w:rPr>
          <w:rFonts w:ascii="Arial" w:hAnsi="Arial" w:cs="Arial"/>
          <w:b/>
          <w:color w:val="auto"/>
          <w:lang w:val="sr-Cyrl-RS"/>
        </w:rPr>
        <w:t>4</w:t>
      </w:r>
      <w:r w:rsidRPr="00CC7B3D">
        <w:rPr>
          <w:rFonts w:ascii="Arial" w:hAnsi="Arial" w:cs="Arial"/>
          <w:b/>
          <w:color w:val="auto"/>
          <w:lang w:val="sr-Cyrl-RS"/>
        </w:rPr>
        <w:t>.</w:t>
      </w:r>
      <w:r>
        <w:rPr>
          <w:rFonts w:ascii="Arial" w:hAnsi="Arial" w:cs="Arial"/>
          <w:b/>
          <w:color w:val="auto"/>
          <w:lang w:val="sr-Cyrl-RS"/>
        </w:rPr>
        <w:t xml:space="preserve"> </w:t>
      </w:r>
      <w:r w:rsidRPr="00CC7B3D">
        <w:rPr>
          <w:rFonts w:ascii="Arial" w:hAnsi="Arial" w:cs="Arial"/>
          <w:b/>
          <w:color w:val="auto"/>
          <w:lang w:val="sr-Cyrl-RS"/>
        </w:rPr>
        <w:t>Место извршења услуга</w:t>
      </w:r>
      <w:r>
        <w:rPr>
          <w:rFonts w:ascii="Arial" w:hAnsi="Arial" w:cs="Arial"/>
          <w:b/>
          <w:color w:val="auto"/>
          <w:lang w:val="sr-Cyrl-RS"/>
        </w:rPr>
        <w:t xml:space="preserve"> </w:t>
      </w:r>
      <w:r w:rsidRPr="00CC7B3D">
        <w:rPr>
          <w:rFonts w:ascii="Arial" w:hAnsi="Arial" w:cs="Arial"/>
          <w:b/>
          <w:color w:val="auto"/>
          <w:lang w:val="sr-Cyrl-RS"/>
        </w:rPr>
        <w:t xml:space="preserve">- важи за </w:t>
      </w:r>
      <w:r w:rsidR="00545B93">
        <w:rPr>
          <w:rFonts w:ascii="Arial" w:hAnsi="Arial" w:cs="Arial"/>
          <w:b/>
          <w:color w:val="auto"/>
          <w:lang w:val="sr-Cyrl-RS"/>
        </w:rPr>
        <w:t>све партије</w:t>
      </w:r>
    </w:p>
    <w:bookmarkEnd w:id="20"/>
    <w:bookmarkEnd w:id="21"/>
    <w:p w14:paraId="189368B2" w14:textId="019C1376" w:rsidR="00ED4671" w:rsidRDefault="00035A62" w:rsidP="0077672F">
      <w:pPr>
        <w:pStyle w:val="ListParagraph"/>
        <w:spacing w:after="0" w:line="240" w:lineRule="auto"/>
        <w:ind w:left="0"/>
        <w:rPr>
          <w:rFonts w:ascii="Arial" w:eastAsia="TimesNewRomanPSMT" w:hAnsi="Arial" w:cs="Arial"/>
          <w:bCs/>
          <w:color w:val="auto"/>
          <w:lang w:val="sr-Cyrl-RS"/>
        </w:rPr>
      </w:pPr>
      <w:r w:rsidRPr="00035A62">
        <w:rPr>
          <w:rFonts w:ascii="Arial" w:eastAsia="TimesNewRomanPSMT" w:hAnsi="Arial" w:cs="Arial"/>
          <w:bCs/>
          <w:color w:val="auto"/>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p w14:paraId="5BA351A9" w14:textId="77777777" w:rsidR="00035A62" w:rsidRDefault="00035A62" w:rsidP="0077672F">
      <w:pPr>
        <w:pStyle w:val="ListParagraph"/>
        <w:spacing w:after="0" w:line="240" w:lineRule="auto"/>
        <w:ind w:left="0"/>
        <w:rPr>
          <w:rFonts w:ascii="Arial" w:eastAsia="TimesNewRomanPSMT" w:hAnsi="Arial" w:cs="Arial"/>
          <w:bCs/>
          <w:color w:val="auto"/>
          <w:lang w:val="sr-Cyrl-RS"/>
        </w:rPr>
      </w:pPr>
    </w:p>
    <w:p w14:paraId="2FE1A49B" w14:textId="3894C4EE" w:rsidR="000248A9" w:rsidRPr="00CC7B3D" w:rsidRDefault="000248A9" w:rsidP="0077672F">
      <w:pPr>
        <w:pStyle w:val="ListParagraph"/>
        <w:spacing w:after="0" w:line="240" w:lineRule="auto"/>
        <w:ind w:left="0"/>
        <w:rPr>
          <w:rFonts w:ascii="Arial" w:hAnsi="Arial" w:cs="Arial"/>
          <w:b/>
          <w:color w:val="auto"/>
          <w:lang w:val="sr-Cyrl-RS"/>
        </w:rPr>
      </w:pPr>
      <w:r w:rsidRPr="0070687B">
        <w:rPr>
          <w:rFonts w:ascii="Arial" w:hAnsi="Arial" w:cs="Arial"/>
          <w:b/>
          <w:color w:val="auto"/>
          <w:lang w:val="sr-Cyrl-RS"/>
        </w:rPr>
        <w:t>3.</w:t>
      </w:r>
      <w:r w:rsidR="00854AC6">
        <w:rPr>
          <w:rFonts w:ascii="Arial" w:hAnsi="Arial" w:cs="Arial"/>
          <w:b/>
          <w:color w:val="auto"/>
          <w:lang w:val="sr-Cyrl-RS"/>
        </w:rPr>
        <w:t>5</w:t>
      </w:r>
      <w:r w:rsidRPr="0070687B">
        <w:rPr>
          <w:rFonts w:ascii="Arial" w:hAnsi="Arial" w:cs="Arial"/>
          <w:b/>
          <w:color w:val="auto"/>
          <w:lang w:val="sr-Cyrl-RS"/>
        </w:rPr>
        <w:t xml:space="preserve">. </w:t>
      </w:r>
      <w:r w:rsidRPr="00CC7B3D">
        <w:rPr>
          <w:rFonts w:ascii="Arial" w:hAnsi="Arial" w:cs="Arial"/>
          <w:b/>
          <w:color w:val="auto"/>
          <w:lang w:val="sr-Cyrl-RS"/>
        </w:rPr>
        <w:t>Квалитативни и квантитативни пријем</w:t>
      </w:r>
      <w:r w:rsidR="007A6C01">
        <w:rPr>
          <w:rFonts w:ascii="Arial" w:hAnsi="Arial" w:cs="Arial"/>
          <w:b/>
          <w:color w:val="auto"/>
          <w:lang w:val="sr-Cyrl-RS"/>
        </w:rPr>
        <w:t xml:space="preserve"> </w:t>
      </w:r>
      <w:r w:rsidR="007A6C01" w:rsidRPr="00CC7B3D">
        <w:rPr>
          <w:rFonts w:ascii="Arial" w:hAnsi="Arial" w:cs="Arial"/>
          <w:b/>
          <w:color w:val="auto"/>
          <w:lang w:val="sr-Cyrl-RS"/>
        </w:rPr>
        <w:t xml:space="preserve">- важи за </w:t>
      </w:r>
      <w:r w:rsidR="00981F58">
        <w:rPr>
          <w:rFonts w:ascii="Arial" w:hAnsi="Arial" w:cs="Arial"/>
          <w:b/>
          <w:color w:val="auto"/>
          <w:lang w:val="sr-Cyrl-RS"/>
        </w:rPr>
        <w:t>св</w:t>
      </w:r>
      <w:r w:rsidR="0006682B">
        <w:rPr>
          <w:rFonts w:ascii="Arial" w:hAnsi="Arial" w:cs="Arial"/>
          <w:b/>
          <w:color w:val="auto"/>
          <w:lang w:val="sr-Cyrl-RS"/>
        </w:rPr>
        <w:t>е</w:t>
      </w:r>
      <w:r w:rsidR="007A6C01" w:rsidRPr="00CC7B3D">
        <w:rPr>
          <w:rFonts w:ascii="Arial" w:hAnsi="Arial" w:cs="Arial"/>
          <w:b/>
          <w:color w:val="auto"/>
          <w:lang w:val="sr-Cyrl-RS"/>
        </w:rPr>
        <w:t xml:space="preserve"> партије</w:t>
      </w:r>
      <w:r w:rsidR="00C56F9E">
        <w:rPr>
          <w:rFonts w:ascii="Arial" w:hAnsi="Arial" w:cs="Arial"/>
          <w:b/>
          <w:color w:val="auto"/>
          <w:lang w:val="sr-Cyrl-RS"/>
        </w:rPr>
        <w:t xml:space="preserve"> </w:t>
      </w:r>
    </w:p>
    <w:p w14:paraId="573280D6" w14:textId="2CF92C69" w:rsidR="008C1B1F" w:rsidRDefault="000248A9" w:rsidP="000248A9">
      <w:pPr>
        <w:suppressAutoHyphens w:val="0"/>
        <w:autoSpaceDE w:val="0"/>
        <w:jc w:val="both"/>
        <w:textAlignment w:val="auto"/>
        <w:rPr>
          <w:rFonts w:cs="Arial"/>
          <w:kern w:val="0"/>
          <w:sz w:val="24"/>
          <w:szCs w:val="24"/>
          <w:lang w:val="sr-Cyrl-CS"/>
        </w:rPr>
      </w:pPr>
      <w:r w:rsidRPr="00CC7B3D">
        <w:rPr>
          <w:rFonts w:cs="Arial"/>
          <w:kern w:val="0"/>
          <w:sz w:val="24"/>
          <w:szCs w:val="24"/>
          <w:lang w:val="sr-Cyrl-RS"/>
        </w:rPr>
        <w:t>Контролу квалитета предметних услуга и проверу да ли су исте извршене у складу са карактеристикама захтеваним у техничкој спецификацији у погл</w:t>
      </w:r>
      <w:r w:rsidR="004C24CD">
        <w:rPr>
          <w:rFonts w:cs="Arial"/>
          <w:kern w:val="0"/>
          <w:sz w:val="24"/>
          <w:szCs w:val="24"/>
          <w:lang w:val="sr-Cyrl-RS"/>
        </w:rPr>
        <w:t xml:space="preserve">еду обима и квалитета, извршиће </w:t>
      </w:r>
      <w:r w:rsidR="008F19A4" w:rsidRPr="008F19A4">
        <w:rPr>
          <w:rFonts w:cs="Arial"/>
          <w:color w:val="FF0000"/>
          <w:kern w:val="0"/>
          <w:sz w:val="24"/>
          <w:szCs w:val="24"/>
          <w:lang w:val="sr-Cyrl-RS"/>
        </w:rPr>
        <w:t xml:space="preserve">у седишту </w:t>
      </w:r>
      <w:r w:rsidR="00C46065" w:rsidRPr="00C46065">
        <w:rPr>
          <w:rFonts w:cs="Arial"/>
          <w:bCs/>
          <w:color w:val="FF0000"/>
          <w:kern w:val="0"/>
          <w:sz w:val="24"/>
          <w:szCs w:val="24"/>
          <w:lang w:val="sr-Cyrl-RS"/>
        </w:rPr>
        <w:t>Корисника</w:t>
      </w:r>
      <w:r w:rsidR="008F19A4" w:rsidRPr="008F19A4">
        <w:rPr>
          <w:rFonts w:cs="Arial"/>
          <w:color w:val="FF0000"/>
          <w:kern w:val="0"/>
          <w:sz w:val="24"/>
          <w:szCs w:val="24"/>
          <w:lang w:val="sr-Cyrl-RS"/>
        </w:rPr>
        <w:t xml:space="preserve"> услуге</w:t>
      </w:r>
      <w:r w:rsidR="00916E01" w:rsidRPr="008F19A4">
        <w:rPr>
          <w:rFonts w:cs="Arial"/>
          <w:color w:val="FF0000"/>
          <w:kern w:val="0"/>
          <w:sz w:val="24"/>
          <w:szCs w:val="24"/>
          <w:lang w:val="sr-Cyrl-RS"/>
        </w:rPr>
        <w:t>,</w:t>
      </w:r>
      <w:r w:rsidR="00916E01" w:rsidRPr="0070687B">
        <w:rPr>
          <w:rFonts w:cs="Arial"/>
          <w:kern w:val="0"/>
          <w:sz w:val="24"/>
          <w:szCs w:val="24"/>
          <w:lang w:val="sr-Cyrl-RS"/>
        </w:rPr>
        <w:t xml:space="preserve"> </w:t>
      </w:r>
      <w:r w:rsidRPr="00CC7B3D">
        <w:rPr>
          <w:rFonts w:cs="Arial"/>
          <w:kern w:val="0"/>
          <w:sz w:val="24"/>
          <w:szCs w:val="24"/>
          <w:lang w:val="sr-Cyrl-RS"/>
        </w:rPr>
        <w:t xml:space="preserve">овлашћено лице </w:t>
      </w:r>
      <w:r w:rsidRPr="0070687B">
        <w:rPr>
          <w:rFonts w:cs="Arial"/>
          <w:kern w:val="0"/>
          <w:sz w:val="24"/>
          <w:szCs w:val="24"/>
          <w:lang w:val="sr-Cyrl-CS"/>
        </w:rPr>
        <w:t>К</w:t>
      </w:r>
      <w:r w:rsidRPr="0070687B">
        <w:rPr>
          <w:rFonts w:cs="Arial"/>
          <w:kern w:val="0"/>
          <w:sz w:val="24"/>
          <w:szCs w:val="24"/>
          <w:lang w:val="sr-Cyrl-RS"/>
        </w:rPr>
        <w:t>орисника услуге</w:t>
      </w:r>
      <w:r w:rsidRPr="00CC7B3D">
        <w:rPr>
          <w:rFonts w:cs="Arial"/>
          <w:kern w:val="0"/>
          <w:sz w:val="24"/>
          <w:szCs w:val="24"/>
          <w:lang w:val="sr-Cyrl-RS"/>
        </w:rPr>
        <w:t xml:space="preserve"> задужено за стручни надзор у присуству представника Пружаоца услуга, што ће бити Записнички констатовано.</w:t>
      </w:r>
      <w:r w:rsidRPr="0070687B">
        <w:rPr>
          <w:rFonts w:cs="Arial"/>
          <w:kern w:val="0"/>
          <w:sz w:val="24"/>
          <w:szCs w:val="24"/>
          <w:lang w:val="sr-Cyrl-CS"/>
        </w:rPr>
        <w:t xml:space="preserve"> </w:t>
      </w:r>
    </w:p>
    <w:p w14:paraId="393F0B56" w14:textId="77777777" w:rsidR="009B4C0C" w:rsidRDefault="009B4C0C" w:rsidP="000248A9">
      <w:pPr>
        <w:suppressAutoHyphens w:val="0"/>
        <w:autoSpaceDE w:val="0"/>
        <w:jc w:val="both"/>
        <w:textAlignment w:val="auto"/>
        <w:rPr>
          <w:rFonts w:cs="Arial"/>
          <w:kern w:val="0"/>
          <w:sz w:val="24"/>
          <w:szCs w:val="24"/>
          <w:lang w:val="sr-Cyrl-CS"/>
        </w:rPr>
      </w:pPr>
    </w:p>
    <w:p w14:paraId="7AE373C3" w14:textId="42681BAF" w:rsidR="009B4C0C" w:rsidRPr="00E367CB" w:rsidRDefault="009B4C0C" w:rsidP="009B4C0C">
      <w:pPr>
        <w:pStyle w:val="Standard"/>
        <w:spacing w:before="0"/>
        <w:rPr>
          <w:rFonts w:cs="Arial"/>
          <w:b/>
          <w:color w:val="FF0000"/>
          <w:lang w:val="sr-Cyrl-RS" w:eastAsia="ar-SA"/>
        </w:rPr>
      </w:pPr>
      <w:r>
        <w:rPr>
          <w:rFonts w:cs="Arial"/>
          <w:b/>
          <w:lang w:val="sr-Cyrl-RS" w:eastAsia="ar-SA"/>
        </w:rPr>
        <w:t>3.</w:t>
      </w:r>
      <w:r w:rsidRPr="00F063D6">
        <w:rPr>
          <w:rFonts w:cs="Arial"/>
          <w:b/>
          <w:lang w:val="sr-Cyrl-RS" w:eastAsia="ar-SA"/>
        </w:rPr>
        <w:t>6</w:t>
      </w:r>
      <w:r>
        <w:rPr>
          <w:rFonts w:cs="Arial"/>
          <w:b/>
          <w:lang w:val="sr-Cyrl-RS" w:eastAsia="ar-SA"/>
        </w:rPr>
        <w:t xml:space="preserve">. </w:t>
      </w:r>
      <w:r w:rsidRPr="00F063D6">
        <w:rPr>
          <w:rFonts w:cs="Arial"/>
          <w:b/>
          <w:lang w:val="sr-Cyrl-RS" w:eastAsia="ar-SA"/>
        </w:rPr>
        <w:t>Гарантни рок</w:t>
      </w:r>
      <w:r w:rsidRPr="0067499D">
        <w:rPr>
          <w:rFonts w:cs="Arial"/>
          <w:b/>
          <w:lang w:val="sr-Cyrl-RS" w:eastAsia="ar-SA"/>
        </w:rPr>
        <w:t xml:space="preserve"> за извршену услугу</w:t>
      </w:r>
      <w:r>
        <w:rPr>
          <w:rFonts w:cs="Arial"/>
          <w:b/>
          <w:lang w:val="sr-Cyrl-RS" w:eastAsia="ar-SA"/>
        </w:rPr>
        <w:t xml:space="preserve"> </w:t>
      </w:r>
      <w:r w:rsidR="0064095A" w:rsidRPr="0064095A">
        <w:rPr>
          <w:rFonts w:cs="Arial"/>
          <w:b/>
          <w:color w:val="FF0000"/>
          <w:lang w:val="sr-Cyrl-RS" w:eastAsia="ar-SA"/>
        </w:rPr>
        <w:t xml:space="preserve">и уграђени резервни део </w:t>
      </w:r>
      <w:r w:rsidRPr="00E367CB">
        <w:rPr>
          <w:rFonts w:cs="Arial"/>
          <w:b/>
          <w:lang w:val="sr-Cyrl-RS" w:eastAsia="ar-SA"/>
        </w:rPr>
        <w:t>- важ</w:t>
      </w:r>
      <w:r w:rsidR="0064095A">
        <w:rPr>
          <w:rFonts w:cs="Arial"/>
          <w:b/>
          <w:lang w:val="sr-Cyrl-RS" w:eastAsia="ar-SA"/>
        </w:rPr>
        <w:t xml:space="preserve">и за </w:t>
      </w:r>
      <w:r w:rsidR="000001F8">
        <w:rPr>
          <w:rFonts w:cs="Arial"/>
          <w:b/>
          <w:lang w:val="sr-Cyrl-RS" w:eastAsia="ar-SA"/>
        </w:rPr>
        <w:t>партије</w:t>
      </w:r>
      <w:r w:rsidR="00634E9A">
        <w:rPr>
          <w:rFonts w:cs="Arial"/>
          <w:b/>
          <w:lang w:val="sr-Cyrl-RS" w:eastAsia="ar-SA"/>
        </w:rPr>
        <w:t xml:space="preserve"> 1</w:t>
      </w:r>
      <w:r w:rsidR="000001F8">
        <w:rPr>
          <w:rFonts w:cs="Arial"/>
          <w:b/>
          <w:lang w:val="sr-Cyrl-RS" w:eastAsia="ar-SA"/>
        </w:rPr>
        <w:t>,</w:t>
      </w:r>
      <w:r w:rsidR="00CB5611">
        <w:rPr>
          <w:rFonts w:cs="Arial"/>
          <w:b/>
          <w:lang w:val="sr-Cyrl-RS" w:eastAsia="ar-SA"/>
        </w:rPr>
        <w:t xml:space="preserve"> 2, </w:t>
      </w:r>
      <w:r w:rsidR="00784105">
        <w:rPr>
          <w:rFonts w:cs="Arial"/>
          <w:b/>
          <w:lang w:val="sr-Cyrl-RS" w:eastAsia="ar-SA"/>
        </w:rPr>
        <w:t xml:space="preserve">3, 4, </w:t>
      </w:r>
      <w:r w:rsidR="0004726A">
        <w:rPr>
          <w:rFonts w:cs="Arial"/>
          <w:b/>
          <w:lang w:val="sr-Cyrl-RS" w:eastAsia="ar-SA"/>
        </w:rPr>
        <w:t xml:space="preserve">5, </w:t>
      </w:r>
      <w:r w:rsidR="004B4F86">
        <w:rPr>
          <w:rFonts w:cs="Arial"/>
          <w:b/>
          <w:lang w:val="sr-Cyrl-RS" w:eastAsia="ar-SA"/>
        </w:rPr>
        <w:t xml:space="preserve">6, </w:t>
      </w:r>
      <w:r w:rsidR="00BF381F">
        <w:rPr>
          <w:rFonts w:cs="Arial"/>
          <w:b/>
          <w:lang w:val="sr-Cyrl-RS" w:eastAsia="ar-SA"/>
        </w:rPr>
        <w:t xml:space="preserve">7, </w:t>
      </w:r>
      <w:r w:rsidR="00CD6E9A">
        <w:rPr>
          <w:rFonts w:cs="Arial"/>
          <w:b/>
          <w:lang w:val="sr-Cyrl-RS" w:eastAsia="ar-SA"/>
        </w:rPr>
        <w:t xml:space="preserve">8, </w:t>
      </w:r>
      <w:r w:rsidR="00C56FAA">
        <w:rPr>
          <w:rFonts w:cs="Arial"/>
          <w:b/>
          <w:lang w:val="sr-Cyrl-RS" w:eastAsia="ar-SA"/>
        </w:rPr>
        <w:t>10</w:t>
      </w:r>
    </w:p>
    <w:p w14:paraId="02DCFC73" w14:textId="4C135C6D" w:rsidR="009B4C0C" w:rsidRPr="0067499D" w:rsidRDefault="009B4C0C" w:rsidP="009B4C0C">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Гарантни рок на пружене услуге</w:t>
      </w:r>
      <w:r>
        <w:rPr>
          <w:rFonts w:cs="Arial"/>
          <w:kern w:val="0"/>
          <w:sz w:val="24"/>
          <w:szCs w:val="24"/>
          <w:lang w:val="sr-Cyrl-RS"/>
        </w:rPr>
        <w:t xml:space="preserve"> </w:t>
      </w:r>
      <w:r w:rsidR="0064095A" w:rsidRPr="0064095A">
        <w:rPr>
          <w:rFonts w:cs="Arial"/>
          <w:color w:val="FF0000"/>
          <w:kern w:val="0"/>
          <w:sz w:val="24"/>
          <w:szCs w:val="24"/>
          <w:lang w:val="sr-Cyrl-RS" w:eastAsia="ar-SA"/>
        </w:rPr>
        <w:t xml:space="preserve">и уграђени резервни део </w:t>
      </w:r>
      <w:r w:rsidRPr="00F063D6">
        <w:rPr>
          <w:rFonts w:cs="Arial"/>
          <w:kern w:val="0"/>
          <w:sz w:val="24"/>
          <w:szCs w:val="24"/>
          <w:lang w:val="sr-Cyrl-RS"/>
        </w:rPr>
        <w:t xml:space="preserve">је </w:t>
      </w:r>
      <w:r w:rsidRPr="0067499D">
        <w:rPr>
          <w:rFonts w:cs="Arial"/>
          <w:kern w:val="0"/>
          <w:sz w:val="24"/>
          <w:szCs w:val="24"/>
          <w:lang w:val="sr-Cyrl-RS"/>
        </w:rPr>
        <w:t xml:space="preserve">најкраће </w:t>
      </w:r>
      <w:r>
        <w:rPr>
          <w:rFonts w:cs="Arial"/>
          <w:color w:val="FF0000"/>
          <w:kern w:val="0"/>
          <w:sz w:val="24"/>
          <w:szCs w:val="24"/>
          <w:lang w:val="sr-Cyrl-RS"/>
        </w:rPr>
        <w:t>12</w:t>
      </w:r>
      <w:r w:rsidRPr="0067499D">
        <w:rPr>
          <w:rFonts w:cs="Arial"/>
          <w:color w:val="FF0000"/>
          <w:kern w:val="0"/>
          <w:sz w:val="24"/>
          <w:szCs w:val="24"/>
          <w:lang w:val="sr-Cyrl-RS"/>
        </w:rPr>
        <w:t xml:space="preserve"> (</w:t>
      </w:r>
      <w:r>
        <w:rPr>
          <w:rFonts w:cs="Arial"/>
          <w:color w:val="FF0000"/>
          <w:kern w:val="0"/>
          <w:sz w:val="24"/>
          <w:szCs w:val="24"/>
          <w:lang w:val="sr-Cyrl-RS"/>
        </w:rPr>
        <w:t>дванаест</w:t>
      </w:r>
      <w:r w:rsidRPr="0067499D">
        <w:rPr>
          <w:rFonts w:cs="Arial"/>
          <w:color w:val="FF0000"/>
          <w:kern w:val="0"/>
          <w:sz w:val="24"/>
          <w:szCs w:val="24"/>
          <w:lang w:val="sr-Cyrl-RS"/>
        </w:rPr>
        <w:t>)</w:t>
      </w:r>
      <w:r w:rsidRPr="00F063D6">
        <w:rPr>
          <w:rFonts w:cs="Arial"/>
          <w:color w:val="FF0000"/>
          <w:kern w:val="0"/>
          <w:sz w:val="24"/>
          <w:szCs w:val="24"/>
          <w:lang w:val="sr-Cyrl-RS"/>
        </w:rPr>
        <w:t xml:space="preserve"> месец</w:t>
      </w:r>
      <w:r>
        <w:rPr>
          <w:rFonts w:cs="Arial"/>
          <w:color w:val="FF0000"/>
          <w:kern w:val="0"/>
          <w:sz w:val="24"/>
          <w:szCs w:val="24"/>
          <w:lang w:val="sr-Cyrl-RS"/>
        </w:rPr>
        <w:t>и</w:t>
      </w:r>
      <w:r w:rsidRPr="00F063D6">
        <w:rPr>
          <w:rFonts w:cs="Arial"/>
          <w:color w:val="FF0000"/>
          <w:kern w:val="0"/>
          <w:sz w:val="24"/>
          <w:szCs w:val="24"/>
          <w:lang w:val="sr-Cyrl-RS"/>
        </w:rPr>
        <w:t>,</w:t>
      </w:r>
      <w:r w:rsidRPr="00F063D6">
        <w:rPr>
          <w:rFonts w:cs="Arial"/>
          <w:kern w:val="0"/>
          <w:sz w:val="24"/>
          <w:szCs w:val="24"/>
          <w:lang w:val="sr-Cyrl-RS"/>
        </w:rPr>
        <w:t xml:space="preserve"> од дана сачињавања и потписивања Записника о пруженим услугама (без примедби)</w:t>
      </w:r>
      <w:r w:rsidRPr="0067499D">
        <w:rPr>
          <w:rFonts w:cs="Arial"/>
          <w:kern w:val="0"/>
          <w:sz w:val="24"/>
          <w:szCs w:val="24"/>
          <w:lang w:val="sr-Cyrl-RS"/>
        </w:rPr>
        <w:t xml:space="preserve">. </w:t>
      </w:r>
    </w:p>
    <w:p w14:paraId="72CD7DF3" w14:textId="77777777" w:rsidR="009B4C0C" w:rsidRDefault="009B4C0C" w:rsidP="009B4C0C">
      <w:pPr>
        <w:suppressAutoHyphens w:val="0"/>
        <w:autoSpaceDE w:val="0"/>
        <w:jc w:val="both"/>
        <w:textAlignment w:val="auto"/>
        <w:rPr>
          <w:rFonts w:cs="Arial"/>
          <w:kern w:val="0"/>
          <w:sz w:val="24"/>
          <w:szCs w:val="24"/>
          <w:lang w:val="sr-Cyrl-RS"/>
        </w:rPr>
      </w:pPr>
    </w:p>
    <w:p w14:paraId="5065B9A2" w14:textId="77777777" w:rsidR="009B4C0C" w:rsidRPr="00F063D6" w:rsidRDefault="009B4C0C" w:rsidP="009B4C0C">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w:t>
      </w:r>
      <w:r w:rsidRPr="0067499D">
        <w:rPr>
          <w:rFonts w:cs="Arial"/>
          <w:kern w:val="0"/>
          <w:sz w:val="24"/>
          <w:szCs w:val="24"/>
          <w:lang w:val="sr-Cyrl-RS"/>
        </w:rPr>
        <w:t>у</w:t>
      </w:r>
      <w:r w:rsidRPr="00F063D6">
        <w:rPr>
          <w:rFonts w:cs="Arial"/>
          <w:kern w:val="0"/>
          <w:sz w:val="24"/>
          <w:szCs w:val="24"/>
          <w:lang w:val="sr-Cyrl-RS"/>
        </w:rPr>
        <w:t xml:space="preserve">слуге већ су се испољиле током употребе у гарантном року, </w:t>
      </w:r>
      <w:r w:rsidRPr="0067499D">
        <w:rPr>
          <w:rFonts w:cs="Arial"/>
          <w:kern w:val="0"/>
          <w:sz w:val="24"/>
          <w:szCs w:val="24"/>
          <w:lang w:val="sr-Cyrl-RS"/>
        </w:rPr>
        <w:t xml:space="preserve">Корисник услуга </w:t>
      </w:r>
      <w:r w:rsidRPr="00F063D6">
        <w:rPr>
          <w:rFonts w:cs="Arial"/>
          <w:kern w:val="0"/>
          <w:sz w:val="24"/>
          <w:szCs w:val="24"/>
          <w:lang w:val="sr-Cyrl-RS"/>
        </w:rPr>
        <w:t>ће рекламацију о недостацима доставити Пружаоцу услуге одмах</w:t>
      </w:r>
      <w:r w:rsidRPr="0067499D">
        <w:rPr>
          <w:rFonts w:cs="Arial"/>
          <w:kern w:val="0"/>
          <w:sz w:val="24"/>
          <w:szCs w:val="24"/>
          <w:lang w:val="sr-Cyrl-RS"/>
        </w:rPr>
        <w:t>,</w:t>
      </w:r>
      <w:r w:rsidRPr="00F063D6">
        <w:rPr>
          <w:rFonts w:cs="Arial"/>
          <w:kern w:val="0"/>
          <w:sz w:val="24"/>
          <w:szCs w:val="24"/>
          <w:lang w:val="sr-Cyrl-RS"/>
        </w:rPr>
        <w:t xml:space="preserve"> а најкасније у року од </w:t>
      </w:r>
      <w:r w:rsidRPr="0067499D">
        <w:rPr>
          <w:rFonts w:cs="Arial"/>
          <w:kern w:val="0"/>
          <w:sz w:val="24"/>
          <w:szCs w:val="24"/>
          <w:lang w:val="sr-Cyrl-RS"/>
        </w:rPr>
        <w:t>2 (два)</w:t>
      </w:r>
      <w:r w:rsidRPr="00F063D6">
        <w:rPr>
          <w:rFonts w:cs="Arial"/>
          <w:kern w:val="0"/>
          <w:sz w:val="24"/>
          <w:szCs w:val="24"/>
          <w:lang w:val="sr-Cyrl-RS"/>
        </w:rPr>
        <w:t xml:space="preserve"> дана по утврђивању недостатка.</w:t>
      </w:r>
    </w:p>
    <w:p w14:paraId="5659002A" w14:textId="77777777" w:rsidR="009B4C0C" w:rsidRDefault="009B4C0C" w:rsidP="009B4C0C">
      <w:pPr>
        <w:suppressAutoHyphens w:val="0"/>
        <w:autoSpaceDE w:val="0"/>
        <w:jc w:val="both"/>
        <w:textAlignment w:val="auto"/>
        <w:rPr>
          <w:rFonts w:cs="Arial"/>
          <w:kern w:val="0"/>
          <w:sz w:val="24"/>
          <w:szCs w:val="24"/>
          <w:lang w:val="sr-Cyrl-RS"/>
        </w:rPr>
      </w:pPr>
    </w:p>
    <w:p w14:paraId="698F4B0C" w14:textId="77777777" w:rsidR="009B4C0C" w:rsidRDefault="009B4C0C" w:rsidP="009B4C0C">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 xml:space="preserve">Пружалац услуге се обавезује да најкасније у року од </w:t>
      </w:r>
      <w:r w:rsidRPr="0067499D">
        <w:rPr>
          <w:rFonts w:cs="Arial"/>
          <w:kern w:val="0"/>
          <w:sz w:val="24"/>
          <w:szCs w:val="24"/>
          <w:lang w:val="sr-Cyrl-RS"/>
        </w:rPr>
        <w:t>5 (пет)</w:t>
      </w:r>
      <w:r w:rsidRPr="00F063D6">
        <w:rPr>
          <w:rFonts w:cs="Arial"/>
          <w:kern w:val="0"/>
          <w:sz w:val="24"/>
          <w:szCs w:val="24"/>
          <w:lang w:val="sr-Cyrl-RS"/>
        </w:rPr>
        <w:t xml:space="preserve"> дана од дана пријема рекламације отклони утврђене недостатке о свом трошку.</w:t>
      </w:r>
    </w:p>
    <w:p w14:paraId="66A2D9FF" w14:textId="77777777" w:rsidR="00B14828" w:rsidRDefault="00B14828" w:rsidP="009B4C0C">
      <w:pPr>
        <w:suppressAutoHyphens w:val="0"/>
        <w:autoSpaceDE w:val="0"/>
        <w:jc w:val="both"/>
        <w:textAlignment w:val="auto"/>
        <w:rPr>
          <w:rFonts w:cs="Arial"/>
          <w:kern w:val="0"/>
          <w:sz w:val="24"/>
          <w:szCs w:val="24"/>
          <w:lang w:val="sr-Cyrl-RS"/>
        </w:rPr>
      </w:pPr>
    </w:p>
    <w:p w14:paraId="0B34E532" w14:textId="2465AA3F" w:rsidR="00B97EF6" w:rsidRDefault="00B97EF6" w:rsidP="00B14828">
      <w:pPr>
        <w:widowControl/>
        <w:tabs>
          <w:tab w:val="left" w:pos="567"/>
        </w:tabs>
        <w:suppressAutoHyphens w:val="0"/>
        <w:autoSpaceDE w:val="0"/>
        <w:autoSpaceDN/>
        <w:spacing w:after="160" w:line="259" w:lineRule="auto"/>
        <w:jc w:val="both"/>
        <w:textAlignment w:val="auto"/>
        <w:rPr>
          <w:rFonts w:eastAsia="Calibri" w:cs="Arial"/>
          <w:b/>
          <w:kern w:val="0"/>
          <w:sz w:val="24"/>
          <w:szCs w:val="24"/>
          <w:lang w:val="sr-Cyrl-RS"/>
        </w:rPr>
      </w:pPr>
    </w:p>
    <w:p w14:paraId="7C84AC93" w14:textId="77777777" w:rsidR="00545B93" w:rsidRDefault="00545B93" w:rsidP="00B14828">
      <w:pPr>
        <w:widowControl/>
        <w:tabs>
          <w:tab w:val="left" w:pos="567"/>
        </w:tabs>
        <w:suppressAutoHyphens w:val="0"/>
        <w:autoSpaceDE w:val="0"/>
        <w:autoSpaceDN/>
        <w:spacing w:after="160" w:line="259" w:lineRule="auto"/>
        <w:jc w:val="both"/>
        <w:textAlignment w:val="auto"/>
        <w:rPr>
          <w:rFonts w:eastAsia="Calibri" w:cs="Arial"/>
          <w:b/>
          <w:kern w:val="0"/>
          <w:sz w:val="24"/>
          <w:szCs w:val="24"/>
          <w:lang w:val="sr-Cyrl-RS"/>
        </w:rPr>
      </w:pPr>
    </w:p>
    <w:p w14:paraId="08DD81BC" w14:textId="77777777" w:rsidR="00545B93" w:rsidRDefault="00545B93" w:rsidP="00B14828">
      <w:pPr>
        <w:widowControl/>
        <w:tabs>
          <w:tab w:val="left" w:pos="567"/>
        </w:tabs>
        <w:suppressAutoHyphens w:val="0"/>
        <w:autoSpaceDE w:val="0"/>
        <w:autoSpaceDN/>
        <w:spacing w:after="160" w:line="259" w:lineRule="auto"/>
        <w:jc w:val="both"/>
        <w:textAlignment w:val="auto"/>
        <w:rPr>
          <w:rFonts w:eastAsia="Calibri" w:cs="Arial"/>
          <w:b/>
          <w:kern w:val="0"/>
          <w:sz w:val="24"/>
          <w:szCs w:val="24"/>
          <w:lang w:val="sr-Cyrl-RS"/>
        </w:rPr>
      </w:pPr>
    </w:p>
    <w:p w14:paraId="34C6C65D" w14:textId="77777777" w:rsidR="00545B93" w:rsidRDefault="00545B93" w:rsidP="00B14828">
      <w:pPr>
        <w:widowControl/>
        <w:tabs>
          <w:tab w:val="left" w:pos="567"/>
        </w:tabs>
        <w:suppressAutoHyphens w:val="0"/>
        <w:autoSpaceDE w:val="0"/>
        <w:autoSpaceDN/>
        <w:spacing w:after="160" w:line="259" w:lineRule="auto"/>
        <w:jc w:val="both"/>
        <w:textAlignment w:val="auto"/>
        <w:rPr>
          <w:rFonts w:eastAsia="Calibri" w:cs="Arial"/>
          <w:b/>
          <w:kern w:val="0"/>
          <w:sz w:val="24"/>
          <w:szCs w:val="24"/>
          <w:lang w:val="sr-Cyrl-RS"/>
        </w:rPr>
      </w:pPr>
    </w:p>
    <w:p w14:paraId="400A475D" w14:textId="77777777" w:rsidR="00F161B8" w:rsidRPr="00CC7B3D" w:rsidRDefault="00DC07AC" w:rsidP="00D44A01">
      <w:pPr>
        <w:pStyle w:val="Heading1"/>
        <w:numPr>
          <w:ilvl w:val="0"/>
          <w:numId w:val="52"/>
        </w:numPr>
        <w:suppressAutoHyphens w:val="0"/>
        <w:rPr>
          <w:lang w:val="sr-Cyrl-RS"/>
        </w:rPr>
      </w:pPr>
      <w:r w:rsidRPr="00CC7B3D">
        <w:rPr>
          <w:rFonts w:ascii="Arial" w:hAnsi="Arial" w:cs="Arial"/>
          <w:sz w:val="24"/>
          <w:szCs w:val="24"/>
          <w:lang w:val="sr-Cyrl-RS"/>
        </w:rPr>
        <w:lastRenderedPageBreak/>
        <w:t>УСЛОВИ ЗА УЧЕШЋЕ</w:t>
      </w:r>
      <w:r w:rsidR="002950F4" w:rsidRPr="00CC7B3D">
        <w:rPr>
          <w:rFonts w:ascii="Arial" w:hAnsi="Arial" w:cs="Arial"/>
          <w:sz w:val="24"/>
          <w:szCs w:val="24"/>
          <w:lang w:val="sr-Cyrl-RS"/>
        </w:rPr>
        <w:t xml:space="preserve"> У ПОСТУПКУ ЈАВНЕ НАБАВКЕ ИЗ ЧЛАНА</w:t>
      </w:r>
      <w:r w:rsidRPr="00CC7B3D">
        <w:rPr>
          <w:rFonts w:ascii="Arial" w:hAnsi="Arial" w:cs="Arial"/>
          <w:sz w:val="24"/>
          <w:szCs w:val="24"/>
          <w:lang w:val="sr-Cyrl-RS"/>
        </w:rPr>
        <w:t xml:space="preserve"> 75.</w:t>
      </w:r>
      <w:r w:rsidR="00CC5367">
        <w:rPr>
          <w:rFonts w:ascii="Arial" w:hAnsi="Arial" w:cs="Arial"/>
          <w:sz w:val="24"/>
          <w:szCs w:val="24"/>
          <w:lang w:val="sr-Cyrl-RS"/>
        </w:rPr>
        <w:t xml:space="preserve"> И 76.</w:t>
      </w:r>
      <w:r w:rsidRPr="00CC7B3D">
        <w:rPr>
          <w:rFonts w:ascii="Arial" w:hAnsi="Arial" w:cs="Arial"/>
          <w:sz w:val="24"/>
          <w:szCs w:val="24"/>
          <w:lang w:val="sr-Cyrl-RS"/>
        </w:rPr>
        <w:t xml:space="preserve"> ЗАКОНА О ЈАВНИМ НАБАВКАМА И УПУТСТВО КАКО СЕ ДОКАЗУЈЕ ИСПУЊЕНОСТ ТИХ УСЛОВА</w:t>
      </w: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5"/>
      <w:bookmarkEnd w:id="1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00F161B8" w:rsidRPr="00CC7B3D">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990"/>
        <w:gridCol w:w="3817"/>
        <w:gridCol w:w="13"/>
        <w:gridCol w:w="5899"/>
      </w:tblGrid>
      <w:tr w:rsidR="00F161B8" w:rsidRPr="00F161B8" w14:paraId="07CED75B" w14:textId="77777777" w:rsidTr="00FB5DBC">
        <w:trPr>
          <w:trHeight w:val="276"/>
          <w:jc w:val="center"/>
        </w:trPr>
        <w:tc>
          <w:tcPr>
            <w:tcW w:w="990" w:type="dxa"/>
            <w:vMerge w:val="restart"/>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5608A82" w14:textId="77777777" w:rsidR="00F161B8" w:rsidRPr="00F161B8" w:rsidRDefault="00F161B8" w:rsidP="00F161B8">
            <w:pPr>
              <w:spacing w:before="360"/>
              <w:jc w:val="center"/>
            </w:pPr>
            <w:r w:rsidRPr="00F161B8">
              <w:rPr>
                <w:rFonts w:cs="Arial"/>
                <w:b/>
                <w:bCs/>
                <w:lang w:eastAsia="ar-SA"/>
              </w:rPr>
              <w:t>Р</w:t>
            </w:r>
            <w:r>
              <w:rPr>
                <w:rFonts w:cs="Arial"/>
                <w:b/>
                <w:bCs/>
                <w:lang w:val="sr-Cyrl-RS" w:eastAsia="ar-SA"/>
              </w:rPr>
              <w:t xml:space="preserve">ед. </w:t>
            </w:r>
            <w:r w:rsidRPr="00F161B8">
              <w:rPr>
                <w:rFonts w:cs="Arial"/>
                <w:b/>
                <w:bCs/>
                <w:lang w:eastAsia="ar-SA"/>
              </w:rPr>
              <w:t>бр.</w:t>
            </w:r>
          </w:p>
        </w:tc>
        <w:tc>
          <w:tcPr>
            <w:tcW w:w="3817" w:type="dxa"/>
            <w:vMerge w:val="restart"/>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3AE8142" w14:textId="77777777" w:rsidR="00F161B8" w:rsidRPr="00F161B8" w:rsidRDefault="00F161B8" w:rsidP="00F161B8">
            <w:pPr>
              <w:spacing w:before="360"/>
              <w:jc w:val="center"/>
              <w:rPr>
                <w:rFonts w:cs="Arial"/>
                <w:b/>
                <w:bCs/>
                <w:sz w:val="28"/>
                <w:szCs w:val="28"/>
                <w:lang w:eastAsia="ar-SA"/>
              </w:rPr>
            </w:pPr>
            <w:r w:rsidRPr="00F161B8">
              <w:rPr>
                <w:rFonts w:cs="Arial"/>
                <w:b/>
                <w:bCs/>
                <w:sz w:val="28"/>
                <w:szCs w:val="28"/>
                <w:lang w:eastAsia="ar-SA"/>
              </w:rPr>
              <w:t>УСЛОВИ</w:t>
            </w:r>
          </w:p>
        </w:tc>
        <w:tc>
          <w:tcPr>
            <w:tcW w:w="5912" w:type="dxa"/>
            <w:gridSpan w:val="2"/>
            <w:vMerge w:val="restart"/>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18A18743" w14:textId="77777777" w:rsidR="00F161B8" w:rsidRPr="00F161B8" w:rsidRDefault="00F161B8" w:rsidP="00F161B8">
            <w:pPr>
              <w:spacing w:before="240"/>
              <w:jc w:val="center"/>
              <w:rPr>
                <w:rFonts w:cs="Arial"/>
                <w:b/>
                <w:bCs/>
                <w:sz w:val="28"/>
                <w:szCs w:val="28"/>
                <w:lang w:eastAsia="ar-SA"/>
              </w:rPr>
            </w:pPr>
            <w:r w:rsidRPr="00F161B8">
              <w:rPr>
                <w:rFonts w:cs="Arial"/>
                <w:b/>
                <w:bCs/>
                <w:sz w:val="28"/>
                <w:szCs w:val="28"/>
                <w:lang w:eastAsia="ar-SA"/>
              </w:rPr>
              <w:t>ДОКАЗИ</w:t>
            </w:r>
          </w:p>
        </w:tc>
      </w:tr>
      <w:tr w:rsidR="00F161B8" w:rsidRPr="00F161B8" w14:paraId="53758DE9" w14:textId="77777777" w:rsidTr="00FB5DBC">
        <w:trPr>
          <w:trHeight w:val="230"/>
          <w:jc w:val="center"/>
        </w:trPr>
        <w:tc>
          <w:tcPr>
            <w:tcW w:w="990" w:type="dxa"/>
            <w:vMerge/>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5287283" w14:textId="77777777" w:rsidR="00F161B8" w:rsidRPr="00F161B8" w:rsidRDefault="00F161B8" w:rsidP="00F161B8">
            <w:pPr>
              <w:suppressAutoHyphens w:val="0"/>
            </w:pPr>
          </w:p>
        </w:tc>
        <w:tc>
          <w:tcPr>
            <w:tcW w:w="3817" w:type="dxa"/>
            <w:vMerge/>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BBDC4C3" w14:textId="77777777" w:rsidR="00F161B8" w:rsidRPr="00F161B8" w:rsidRDefault="00F161B8" w:rsidP="00F161B8">
            <w:pPr>
              <w:suppressAutoHyphens w:val="0"/>
            </w:pPr>
          </w:p>
        </w:tc>
        <w:tc>
          <w:tcPr>
            <w:tcW w:w="5912" w:type="dxa"/>
            <w:gridSpan w:val="2"/>
            <w:vMerge/>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tcPr>
          <w:p w14:paraId="5A323705" w14:textId="77777777" w:rsidR="00F161B8" w:rsidRPr="00F161B8" w:rsidRDefault="00F161B8" w:rsidP="00F161B8">
            <w:pPr>
              <w:suppressAutoHyphens w:val="0"/>
            </w:pPr>
          </w:p>
        </w:tc>
      </w:tr>
      <w:tr w:rsidR="00F161B8" w:rsidRPr="00F161B8" w14:paraId="187D12A0" w14:textId="77777777" w:rsidTr="00FB5DBC">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5FD20E57" w14:textId="77777777" w:rsidR="00F161B8" w:rsidRPr="00F161B8" w:rsidRDefault="00F161B8" w:rsidP="00F161B8">
            <w:pPr>
              <w:autoSpaceDE w:val="0"/>
              <w:jc w:val="center"/>
            </w:pPr>
            <w:r w:rsidRPr="00F161B8">
              <w:rPr>
                <w:rFonts w:cs="Arial"/>
                <w:b/>
                <w:sz w:val="24"/>
                <w:szCs w:val="24"/>
                <w:lang w:eastAsia="ar-SA"/>
              </w:rPr>
              <w:t xml:space="preserve">         4.1. ОБАВЕЗНИ УСЛОВИ</w:t>
            </w:r>
          </w:p>
        </w:tc>
      </w:tr>
      <w:tr w:rsidR="00F161B8" w:rsidRPr="00BD2298" w14:paraId="17223128" w14:textId="77777777" w:rsidTr="00A9792E">
        <w:trPr>
          <w:trHeight w:val="48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30A3"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1.</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68CA4" w14:textId="77777777" w:rsidR="00F161B8" w:rsidRPr="00F161B8" w:rsidRDefault="00F161B8" w:rsidP="003B6B29">
            <w:pPr>
              <w:jc w:val="both"/>
              <w:rPr>
                <w:rFonts w:cs="Arial"/>
                <w:lang w:val="sr-Cyrl-RS" w:eastAsia="ar-SA"/>
              </w:rPr>
            </w:pPr>
            <w:r w:rsidRPr="00F161B8">
              <w:rPr>
                <w:rFonts w:cs="Arial"/>
                <w:lang w:eastAsia="ar-SA"/>
              </w:rPr>
              <w:t>да је регистрован код надлежног органа, односно уписан у одговарајући регистар</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89E6EF5" w14:textId="77777777" w:rsidR="00F161B8" w:rsidRPr="00F161B8" w:rsidRDefault="00F161B8" w:rsidP="00F161B8">
            <w:pPr>
              <w:jc w:val="both"/>
              <w:rPr>
                <w:b/>
                <w:lang w:val="sr-Cyrl-RS"/>
              </w:rPr>
            </w:pPr>
            <w:r w:rsidRPr="00CC7B3D">
              <w:rPr>
                <w:rFonts w:cs="Arial"/>
                <w:bCs/>
                <w:sz w:val="18"/>
                <w:szCs w:val="18"/>
                <w:lang w:val="sr-Cyrl-RS" w:eastAsia="ar-SA"/>
              </w:rPr>
              <w:t>-</w:t>
            </w:r>
            <w:r w:rsidRPr="00CC7B3D">
              <w:rPr>
                <w:rFonts w:cs="Arial"/>
                <w:bCs/>
                <w:lang w:val="sr-Cyrl-RS" w:eastAsia="ar-SA"/>
              </w:rPr>
              <w:t xml:space="preserve">Извод из регистра Агенције за привредне регистре (у даљем тексту: АПР-а), односно извод из регистра надлежног привредног суда </w:t>
            </w:r>
            <w:r w:rsidR="003B6B29" w:rsidRPr="003B6B29">
              <w:rPr>
                <w:rFonts w:cs="Arial"/>
                <w:b/>
                <w:bCs/>
                <w:lang w:val="sr-Cyrl-RS" w:eastAsia="ar-SA"/>
              </w:rPr>
              <w:t>(за правна лица).</w:t>
            </w:r>
          </w:p>
          <w:p w14:paraId="31137EC0" w14:textId="77777777" w:rsidR="003B6B29" w:rsidRPr="00F161B8" w:rsidRDefault="00F161B8" w:rsidP="003B6B29">
            <w:pPr>
              <w:jc w:val="both"/>
              <w:rPr>
                <w:b/>
                <w:lang w:val="sr-Cyrl-RS"/>
              </w:rPr>
            </w:pPr>
            <w:r w:rsidRPr="00CC7B3D">
              <w:rPr>
                <w:rFonts w:cs="Arial"/>
                <w:bCs/>
                <w:lang w:val="sr-Cyrl-RS" w:eastAsia="ar-SA"/>
              </w:rPr>
              <w:t xml:space="preserve">-Извод из регистра надлежног привредног суда </w:t>
            </w:r>
            <w:r w:rsidR="003B6B29" w:rsidRPr="003B6B29">
              <w:rPr>
                <w:rFonts w:cs="Arial"/>
                <w:b/>
                <w:bCs/>
                <w:lang w:val="sr-Cyrl-RS" w:eastAsia="ar-SA"/>
              </w:rPr>
              <w:t xml:space="preserve">(за </w:t>
            </w:r>
            <w:r w:rsidR="003B6B29">
              <w:rPr>
                <w:rFonts w:cs="Arial"/>
                <w:b/>
                <w:bCs/>
                <w:lang w:val="sr-Cyrl-RS" w:eastAsia="ar-SA"/>
              </w:rPr>
              <w:t>установе</w:t>
            </w:r>
            <w:r w:rsidR="003B6B29" w:rsidRPr="003B6B29">
              <w:rPr>
                <w:rFonts w:cs="Arial"/>
                <w:b/>
                <w:bCs/>
                <w:lang w:val="sr-Cyrl-RS" w:eastAsia="ar-SA"/>
              </w:rPr>
              <w:t>).</w:t>
            </w:r>
          </w:p>
          <w:p w14:paraId="53F26C1B" w14:textId="77777777" w:rsidR="003B6B29" w:rsidRPr="00F161B8" w:rsidRDefault="00F161B8" w:rsidP="003B6B29">
            <w:pPr>
              <w:jc w:val="both"/>
              <w:rPr>
                <w:b/>
                <w:lang w:val="sr-Cyrl-RS"/>
              </w:rPr>
            </w:pPr>
            <w:r w:rsidRPr="00CC7B3D">
              <w:rPr>
                <w:rFonts w:cs="Arial"/>
                <w:bCs/>
                <w:lang w:val="sr-Cyrl-RS" w:eastAsia="ar-SA"/>
              </w:rPr>
              <w:t xml:space="preserve">-Извод из регистра АПР-а или извод из одговарајућег регистра </w:t>
            </w:r>
            <w:r w:rsidR="003B6B29" w:rsidRPr="003B6B29">
              <w:rPr>
                <w:rFonts w:cs="Arial"/>
                <w:b/>
                <w:bCs/>
                <w:lang w:val="sr-Cyrl-RS" w:eastAsia="ar-SA"/>
              </w:rPr>
              <w:t>(за пр</w:t>
            </w:r>
            <w:r w:rsidR="003B6B29">
              <w:rPr>
                <w:rFonts w:cs="Arial"/>
                <w:b/>
                <w:bCs/>
                <w:lang w:val="sr-Cyrl-RS" w:eastAsia="ar-SA"/>
              </w:rPr>
              <w:t>едузетнике</w:t>
            </w:r>
            <w:r w:rsidR="003B6B29" w:rsidRPr="003B6B29">
              <w:rPr>
                <w:rFonts w:cs="Arial"/>
                <w:b/>
                <w:bCs/>
                <w:lang w:val="sr-Cyrl-RS" w:eastAsia="ar-SA"/>
              </w:rPr>
              <w:t>).</w:t>
            </w:r>
          </w:p>
          <w:p w14:paraId="162A3847" w14:textId="77777777" w:rsidR="00F161B8" w:rsidRPr="00CC7B3D" w:rsidRDefault="00F161B8" w:rsidP="00F161B8">
            <w:pPr>
              <w:jc w:val="both"/>
              <w:rPr>
                <w:b/>
                <w:lang w:val="sr-Cyrl-RS"/>
              </w:rPr>
            </w:pPr>
            <w:r w:rsidRPr="00CC7B3D">
              <w:rPr>
                <w:rFonts w:cs="Arial"/>
                <w:b/>
                <w:bCs/>
                <w:lang w:val="sr-Cyrl-RS" w:eastAsia="ar-SA"/>
              </w:rPr>
              <w:t xml:space="preserve"> Напомена:</w:t>
            </w:r>
          </w:p>
          <w:p w14:paraId="6CBDC7EB" w14:textId="77777777" w:rsidR="00F161B8" w:rsidRPr="00CC7B3D" w:rsidRDefault="00F161B8" w:rsidP="00F161B8">
            <w:pPr>
              <w:jc w:val="both"/>
              <w:rPr>
                <w:lang w:val="sr-Cyrl-RS"/>
              </w:rPr>
            </w:pPr>
            <w:r w:rsidRPr="00CC7B3D">
              <w:rPr>
                <w:rFonts w:cs="Arial"/>
                <w:bCs/>
                <w:lang w:val="sr-Cyrl-RS" w:eastAsia="ar-SA"/>
              </w:rPr>
              <w:t>-</w:t>
            </w:r>
            <w:r w:rsidRPr="00CC7B3D">
              <w:rPr>
                <w:lang w:val="sr-Cyrl-RS"/>
              </w:rPr>
              <w:t xml:space="preserve"> </w:t>
            </w:r>
            <w:r w:rsidRPr="00CC7B3D">
              <w:rPr>
                <w:rFonts w:cs="Arial"/>
                <w:bCs/>
                <w:lang w:val="sr-Cyrl-RS" w:eastAsia="ar-SA"/>
              </w:rPr>
              <w:t>У случају да понуду подноси група понуђача, овај доказ доставити за сваког члана групе понуђача</w:t>
            </w:r>
          </w:p>
          <w:p w14:paraId="47AB7131" w14:textId="77777777" w:rsidR="00F161B8" w:rsidRPr="00F161B8" w:rsidRDefault="00F161B8" w:rsidP="00F161B8">
            <w:pPr>
              <w:jc w:val="both"/>
              <w:rPr>
                <w:lang w:val="sr-Cyrl-RS"/>
              </w:rPr>
            </w:pPr>
            <w:r w:rsidRPr="00CC7B3D">
              <w:rPr>
                <w:rFonts w:cs="Arial"/>
                <w:bCs/>
                <w:lang w:val="sr-Cyrl-RS" w:eastAsia="ar-SA"/>
              </w:rPr>
              <w:t>- У случају да понуђач подноси понуду са подизвођачем, овај доказ доставити и за сваког подизвођача</w:t>
            </w:r>
          </w:p>
        </w:tc>
      </w:tr>
      <w:tr w:rsidR="00F161B8" w:rsidRPr="00F161B8" w14:paraId="0DC10970" w14:textId="77777777" w:rsidTr="00A9792E">
        <w:trPr>
          <w:trHeight w:val="104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48288"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2.</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05B52" w14:textId="77777777" w:rsidR="00F161B8" w:rsidRPr="00F161B8" w:rsidRDefault="00F161B8" w:rsidP="003B6B29">
            <w:pPr>
              <w:tabs>
                <w:tab w:val="left" w:pos="1080"/>
              </w:tabs>
              <w:jc w:val="both"/>
              <w:rPr>
                <w:lang w:val="sr-Cyrl-RS"/>
              </w:rPr>
            </w:pPr>
            <w:r w:rsidRPr="00F161B8">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A4C304F" w14:textId="77777777" w:rsidR="00F161B8" w:rsidRPr="00CC7B3D" w:rsidRDefault="00F161B8" w:rsidP="003B6B29">
            <w:pPr>
              <w:autoSpaceDE w:val="0"/>
              <w:jc w:val="both"/>
              <w:rPr>
                <w:lang w:val="sr-Cyrl-RS"/>
              </w:rPr>
            </w:pPr>
            <w:r w:rsidRPr="00F161B8">
              <w:rPr>
                <w:rFonts w:eastAsia="Calibri" w:cs="Arial"/>
                <w:lang w:val="ru-RU"/>
              </w:rPr>
              <w:t xml:space="preserve">- </w:t>
            </w:r>
            <w:r w:rsidR="003B6B29">
              <w:rPr>
                <w:rFonts w:eastAsia="Calibri" w:cs="Arial"/>
                <w:b/>
                <w:lang w:val="sr-Cyrl-RS"/>
              </w:rPr>
              <w:t>З</w:t>
            </w:r>
            <w:r w:rsidRPr="00CC7B3D">
              <w:rPr>
                <w:rFonts w:eastAsia="Calibri" w:cs="Arial"/>
                <w:b/>
                <w:lang w:val="sr-Cyrl-RS"/>
              </w:rPr>
              <w:t>а правно лице:</w:t>
            </w:r>
          </w:p>
          <w:p w14:paraId="27E6002C" w14:textId="77777777" w:rsidR="00F161B8" w:rsidRPr="00CC7B3D" w:rsidRDefault="00F161B8" w:rsidP="003B6B29">
            <w:pPr>
              <w:jc w:val="both"/>
              <w:rPr>
                <w:lang w:val="sr-Cyrl-RS"/>
              </w:rPr>
            </w:pPr>
            <w:r w:rsidRPr="00CC7B3D">
              <w:rPr>
                <w:rFonts w:cs="Arial"/>
                <w:b/>
                <w:lang w:val="sr-Cyrl-RS"/>
              </w:rPr>
              <w:t>1) З</w:t>
            </w:r>
            <w:r w:rsidR="003B6B29" w:rsidRPr="003B6B29">
              <w:rPr>
                <w:rFonts w:cs="Arial"/>
                <w:b/>
                <w:lang w:val="sr-Cyrl-RS"/>
              </w:rPr>
              <w:t>а законског заступника</w:t>
            </w:r>
            <w:r w:rsidR="003B6B29">
              <w:rPr>
                <w:rFonts w:cs="Arial"/>
                <w:b/>
                <w:lang w:val="sr-Cyrl-RS"/>
              </w:rPr>
              <w:t xml:space="preserve"> - </w:t>
            </w:r>
            <w:r w:rsidRPr="00CC7B3D">
              <w:rPr>
                <w:rFonts w:cs="Arial"/>
                <w:b/>
                <w:lang w:val="sr-Cyrl-RS"/>
              </w:rPr>
              <w:t>уверење из казнене евиденције надлежне полицијске управе Министарства унутрашњих послова</w:t>
            </w:r>
            <w:r w:rsidR="003B6B29">
              <w:rPr>
                <w:rFonts w:cs="Arial"/>
                <w:lang w:val="sr-Cyrl-RS"/>
              </w:rPr>
              <w:t xml:space="preserve"> - </w:t>
            </w:r>
            <w:r w:rsidRPr="00CC7B3D">
              <w:rPr>
                <w:rFonts w:cs="Arial"/>
                <w:lang w:val="sr-Cyrl-RS"/>
              </w:rPr>
              <w:t>захтев за издавање овог уверења може се поднети према месту рођења или према месту пребивалишта.</w:t>
            </w:r>
          </w:p>
          <w:p w14:paraId="3DA157AD" w14:textId="77777777" w:rsidR="00F161B8" w:rsidRPr="00CC7B3D" w:rsidRDefault="00F161B8" w:rsidP="003B6B29">
            <w:pPr>
              <w:jc w:val="both"/>
              <w:rPr>
                <w:lang w:val="sr-Cyrl-RS"/>
              </w:rPr>
            </w:pPr>
            <w:r w:rsidRPr="00CC7B3D">
              <w:rPr>
                <w:rFonts w:cs="Arial"/>
                <w:b/>
                <w:lang w:val="sr-Cyrl-RS"/>
              </w:rPr>
              <w:t xml:space="preserve">2) </w:t>
            </w:r>
            <w:r w:rsidR="003B6B29" w:rsidRPr="003B6B29">
              <w:rPr>
                <w:rFonts w:cs="Arial"/>
                <w:b/>
                <w:lang w:val="sr-Cyrl-RS"/>
              </w:rPr>
              <w:t>За правно лице -</w:t>
            </w:r>
            <w:r w:rsidR="003B6B29" w:rsidRPr="00CC7B3D">
              <w:rPr>
                <w:rFonts w:cs="Arial"/>
                <w:lang w:val="sr-Cyrl-RS"/>
              </w:rPr>
              <w:t xml:space="preserve"> </w:t>
            </w:r>
            <w:r w:rsidR="003B6B29">
              <w:rPr>
                <w:rFonts w:cs="Arial"/>
                <w:lang w:val="sr-Cyrl-RS"/>
              </w:rPr>
              <w:t>з</w:t>
            </w:r>
            <w:r w:rsidRPr="00CC7B3D">
              <w:rPr>
                <w:rFonts w:cs="Arial"/>
                <w:lang w:val="sr-Cyrl-RS"/>
              </w:rPr>
              <w:t>а кривична</w:t>
            </w:r>
            <w:r w:rsidR="003B6B29" w:rsidRPr="00CC7B3D">
              <w:rPr>
                <w:rFonts w:cs="Arial"/>
                <w:lang w:val="sr-Cyrl-RS"/>
              </w:rPr>
              <w:t xml:space="preserve"> дела организованог криминала</w:t>
            </w:r>
            <w:r w:rsidR="003B6B29">
              <w:rPr>
                <w:rFonts w:cs="Arial"/>
                <w:lang w:val="sr-Cyrl-RS"/>
              </w:rPr>
              <w:t xml:space="preserve"> - </w:t>
            </w:r>
            <w:r w:rsidRPr="00CC7B3D">
              <w:rPr>
                <w:rFonts w:cs="Arial"/>
                <w:b/>
                <w:lang w:val="sr-Cyrl-RS"/>
              </w:rPr>
              <w:t>Уверење посебног одељења (за организовани криминал) Вишег суда у Београду,</w:t>
            </w:r>
            <w:r w:rsidRPr="00CC7B3D">
              <w:rPr>
                <w:rFonts w:cs="Arial"/>
                <w:lang w:val="sr-Cyrl-RS"/>
              </w:rP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w:t>
            </w:r>
            <w:r w:rsidR="003B6B29" w:rsidRPr="00CC7B3D">
              <w:rPr>
                <w:rFonts w:cs="Arial"/>
                <w:lang w:val="sr-Cyrl-RS"/>
              </w:rPr>
              <w:t>еограду објављено је обавештење</w:t>
            </w:r>
            <w:r w:rsidR="003B6B29">
              <w:rPr>
                <w:rFonts w:cs="Arial"/>
                <w:lang w:val="sr-Cyrl-RS"/>
              </w:rPr>
              <w:t xml:space="preserve"> </w:t>
            </w:r>
            <w:hyperlink r:id="rId10" w:history="1">
              <w:r w:rsidRPr="00F161B8">
                <w:rPr>
                  <w:rFonts w:cs="Arial"/>
                  <w:color w:val="0000FF"/>
                  <w:u w:val="single"/>
                </w:rPr>
                <w:t>http</w:t>
              </w:r>
              <w:r w:rsidRPr="00CC7B3D">
                <w:rPr>
                  <w:rFonts w:cs="Arial"/>
                  <w:color w:val="0000FF"/>
                  <w:u w:val="single"/>
                  <w:lang w:val="sr-Cyrl-RS"/>
                </w:rPr>
                <w:t>://</w:t>
              </w:r>
              <w:r w:rsidRPr="00F161B8">
                <w:rPr>
                  <w:rFonts w:cs="Arial"/>
                  <w:color w:val="0000FF"/>
                  <w:u w:val="single"/>
                </w:rPr>
                <w:t>www</w:t>
              </w:r>
              <w:r w:rsidRPr="00CC7B3D">
                <w:rPr>
                  <w:rFonts w:cs="Arial"/>
                  <w:color w:val="0000FF"/>
                  <w:u w:val="single"/>
                  <w:lang w:val="sr-Cyrl-RS"/>
                </w:rPr>
                <w:t>.</w:t>
              </w:r>
              <w:r w:rsidRPr="00F161B8">
                <w:rPr>
                  <w:rFonts w:cs="Arial"/>
                  <w:color w:val="0000FF"/>
                  <w:u w:val="single"/>
                </w:rPr>
                <w:t>bg</w:t>
              </w:r>
              <w:r w:rsidRPr="00CC7B3D">
                <w:rPr>
                  <w:rFonts w:cs="Arial"/>
                  <w:color w:val="0000FF"/>
                  <w:u w:val="single"/>
                  <w:lang w:val="sr-Cyrl-RS"/>
                </w:rPr>
                <w:t>.</w:t>
              </w:r>
              <w:r w:rsidRPr="00F161B8">
                <w:rPr>
                  <w:rFonts w:cs="Arial"/>
                  <w:color w:val="0000FF"/>
                  <w:u w:val="single"/>
                </w:rPr>
                <w:t>vi</w:t>
              </w:r>
              <w:r w:rsidRPr="00CC7B3D">
                <w:rPr>
                  <w:rFonts w:cs="Arial"/>
                  <w:color w:val="0000FF"/>
                  <w:u w:val="single"/>
                  <w:lang w:val="sr-Cyrl-RS"/>
                </w:rPr>
                <w:t>.</w:t>
              </w:r>
              <w:r w:rsidRPr="00F161B8">
                <w:rPr>
                  <w:rFonts w:cs="Arial"/>
                  <w:color w:val="0000FF"/>
                  <w:u w:val="single"/>
                </w:rPr>
                <w:t>sud</w:t>
              </w:r>
              <w:r w:rsidRPr="00CC7B3D">
                <w:rPr>
                  <w:rFonts w:cs="Arial"/>
                  <w:color w:val="0000FF"/>
                  <w:u w:val="single"/>
                  <w:lang w:val="sr-Cyrl-RS"/>
                </w:rPr>
                <w:t>.</w:t>
              </w:r>
              <w:r w:rsidRPr="00F161B8">
                <w:rPr>
                  <w:rFonts w:cs="Arial"/>
                  <w:color w:val="0000FF"/>
                  <w:u w:val="single"/>
                </w:rPr>
                <w:t>rs</w:t>
              </w:r>
              <w:r w:rsidRPr="00CC7B3D">
                <w:rPr>
                  <w:rFonts w:cs="Arial"/>
                  <w:color w:val="0000FF"/>
                  <w:u w:val="single"/>
                  <w:lang w:val="sr-Cyrl-RS"/>
                </w:rPr>
                <w:t>/</w:t>
              </w:r>
              <w:r w:rsidRPr="00F161B8">
                <w:rPr>
                  <w:rFonts w:cs="Arial"/>
                  <w:color w:val="0000FF"/>
                  <w:u w:val="single"/>
                </w:rPr>
                <w:t>lt</w:t>
              </w:r>
              <w:r w:rsidRPr="00CC7B3D">
                <w:rPr>
                  <w:rFonts w:cs="Arial"/>
                  <w:color w:val="0000FF"/>
                  <w:u w:val="single"/>
                  <w:lang w:val="sr-Cyrl-RS"/>
                </w:rPr>
                <w:t>/</w:t>
              </w:r>
              <w:r w:rsidRPr="00F161B8">
                <w:rPr>
                  <w:rFonts w:cs="Arial"/>
                  <w:color w:val="0000FF"/>
                  <w:u w:val="single"/>
                </w:rPr>
                <w:t>articles</w:t>
              </w:r>
              <w:r w:rsidRPr="00CC7B3D">
                <w:rPr>
                  <w:rFonts w:cs="Arial"/>
                  <w:color w:val="0000FF"/>
                  <w:u w:val="single"/>
                  <w:lang w:val="sr-Cyrl-RS"/>
                </w:rPr>
                <w:t>/</w:t>
              </w:r>
              <w:r w:rsidRPr="00F161B8">
                <w:rPr>
                  <w:rFonts w:cs="Arial"/>
                  <w:color w:val="0000FF"/>
                  <w:u w:val="single"/>
                </w:rPr>
                <w:t>o</w:t>
              </w:r>
              <w:r w:rsidRPr="00CC7B3D">
                <w:rPr>
                  <w:rFonts w:cs="Arial"/>
                  <w:color w:val="0000FF"/>
                  <w:u w:val="single"/>
                  <w:lang w:val="sr-Cyrl-RS"/>
                </w:rPr>
                <w:t>-</w:t>
              </w:r>
              <w:r w:rsidRPr="00F161B8">
                <w:rPr>
                  <w:rFonts w:cs="Arial"/>
                  <w:color w:val="0000FF"/>
                  <w:u w:val="single"/>
                </w:rPr>
                <w:t>visem</w:t>
              </w:r>
              <w:r w:rsidRPr="00CC7B3D">
                <w:rPr>
                  <w:rFonts w:cs="Arial"/>
                  <w:color w:val="0000FF"/>
                  <w:u w:val="single"/>
                  <w:lang w:val="sr-Cyrl-RS"/>
                </w:rPr>
                <w:t>-</w:t>
              </w:r>
              <w:r w:rsidRPr="00F161B8">
                <w:rPr>
                  <w:rFonts w:cs="Arial"/>
                  <w:color w:val="0000FF"/>
                  <w:u w:val="single"/>
                </w:rPr>
                <w:t>sudu</w:t>
              </w:r>
              <w:r w:rsidRPr="00CC7B3D">
                <w:rPr>
                  <w:rFonts w:cs="Arial"/>
                  <w:color w:val="0000FF"/>
                  <w:u w:val="single"/>
                  <w:lang w:val="sr-Cyrl-RS"/>
                </w:rPr>
                <w:t>/</w:t>
              </w:r>
              <w:r w:rsidRPr="00F161B8">
                <w:rPr>
                  <w:rFonts w:cs="Arial"/>
                  <w:color w:val="0000FF"/>
                  <w:u w:val="single"/>
                </w:rPr>
                <w:t>obavestenje</w:t>
              </w:r>
              <w:r w:rsidRPr="00CC7B3D">
                <w:rPr>
                  <w:rFonts w:cs="Arial"/>
                  <w:color w:val="0000FF"/>
                  <w:u w:val="single"/>
                  <w:lang w:val="sr-Cyrl-RS"/>
                </w:rPr>
                <w:t>-</w:t>
              </w:r>
              <w:r w:rsidRPr="00F161B8">
                <w:rPr>
                  <w:rFonts w:cs="Arial"/>
                  <w:color w:val="0000FF"/>
                  <w:u w:val="single"/>
                </w:rPr>
                <w:t>ke</w:t>
              </w:r>
              <w:r w:rsidRPr="00CC7B3D">
                <w:rPr>
                  <w:rFonts w:cs="Arial"/>
                  <w:color w:val="0000FF"/>
                  <w:u w:val="single"/>
                  <w:lang w:val="sr-Cyrl-RS"/>
                </w:rPr>
                <w:t>-</w:t>
              </w:r>
              <w:r w:rsidRPr="00F161B8">
                <w:rPr>
                  <w:rFonts w:cs="Arial"/>
                  <w:color w:val="0000FF"/>
                  <w:u w:val="single"/>
                </w:rPr>
                <w:t>za</w:t>
              </w:r>
              <w:r w:rsidRPr="00CC7B3D">
                <w:rPr>
                  <w:rFonts w:cs="Arial"/>
                  <w:color w:val="0000FF"/>
                  <w:u w:val="single"/>
                  <w:lang w:val="sr-Cyrl-RS"/>
                </w:rPr>
                <w:t>-</w:t>
              </w:r>
              <w:r w:rsidRPr="00F161B8">
                <w:rPr>
                  <w:rFonts w:cs="Arial"/>
                  <w:color w:val="0000FF"/>
                  <w:u w:val="single"/>
                </w:rPr>
                <w:t>pravna</w:t>
              </w:r>
              <w:r w:rsidRPr="00CC7B3D">
                <w:rPr>
                  <w:rFonts w:cs="Arial"/>
                  <w:color w:val="0000FF"/>
                  <w:u w:val="single"/>
                  <w:lang w:val="sr-Cyrl-RS"/>
                </w:rPr>
                <w:t>-</w:t>
              </w:r>
              <w:r w:rsidRPr="00F161B8">
                <w:rPr>
                  <w:rFonts w:cs="Arial"/>
                  <w:color w:val="0000FF"/>
                  <w:u w:val="single"/>
                </w:rPr>
                <w:t>lica</w:t>
              </w:r>
              <w:r w:rsidRPr="00CC7B3D">
                <w:rPr>
                  <w:rFonts w:cs="Arial"/>
                  <w:color w:val="0000FF"/>
                  <w:u w:val="single"/>
                  <w:lang w:val="sr-Cyrl-RS"/>
                </w:rPr>
                <w:t>.</w:t>
              </w:r>
              <w:r w:rsidRPr="00F161B8">
                <w:rPr>
                  <w:rFonts w:cs="Arial"/>
                  <w:color w:val="0000FF"/>
                  <w:u w:val="single"/>
                </w:rPr>
                <w:t>html</w:t>
              </w:r>
            </w:hyperlink>
          </w:p>
          <w:p w14:paraId="71AD4A75" w14:textId="77777777" w:rsidR="00F161B8" w:rsidRPr="00CC7B3D" w:rsidRDefault="00F161B8" w:rsidP="003B6B29">
            <w:pPr>
              <w:autoSpaceDE w:val="0"/>
              <w:jc w:val="both"/>
              <w:rPr>
                <w:lang w:val="sr-Cyrl-RS"/>
              </w:rPr>
            </w:pPr>
            <w:r w:rsidRPr="00CC7B3D">
              <w:rPr>
                <w:rFonts w:cs="Arial"/>
                <w:b/>
                <w:lang w:val="sr-Cyrl-RS"/>
              </w:rPr>
              <w:t>3)</w:t>
            </w:r>
            <w:r w:rsidRPr="00CC7B3D">
              <w:rPr>
                <w:rFonts w:cs="Arial"/>
                <w:lang w:val="sr-Cyrl-RS"/>
              </w:rPr>
              <w:t xml:space="preserve"> </w:t>
            </w:r>
            <w:r w:rsidR="003B6B29">
              <w:rPr>
                <w:rFonts w:eastAsia="Calibri" w:cs="Arial"/>
                <w:b/>
                <w:lang w:val="sr-Cyrl-RS"/>
              </w:rPr>
              <w:t>З</w:t>
            </w:r>
            <w:r w:rsidR="003B6B29" w:rsidRPr="00CC7B3D">
              <w:rPr>
                <w:rFonts w:eastAsia="Calibri" w:cs="Arial"/>
                <w:b/>
                <w:lang w:val="sr-Cyrl-RS"/>
              </w:rPr>
              <w:t>а правно лице:</w:t>
            </w:r>
            <w:r w:rsidR="003B6B29">
              <w:rPr>
                <w:lang w:val="sr-Cyrl-RS"/>
              </w:rPr>
              <w:t xml:space="preserve"> - з</w:t>
            </w:r>
            <w:r w:rsidRPr="00CC7B3D">
              <w:rPr>
                <w:rFonts w:cs="Arial"/>
                <w:lang w:val="sr-Cyrl-RS"/>
              </w:rPr>
              <w:t>а кривична дела против привреде, против животне средине, кривично дело примања или давањ</w:t>
            </w:r>
            <w:r w:rsidR="003B6B29" w:rsidRPr="00CC7B3D">
              <w:rPr>
                <w:rFonts w:cs="Arial"/>
                <w:lang w:val="sr-Cyrl-RS"/>
              </w:rPr>
              <w:t>а мита, кривично дело преваре</w:t>
            </w:r>
            <w:r w:rsidR="003B6B29">
              <w:rPr>
                <w:rFonts w:cs="Arial"/>
                <w:lang w:val="sr-Cyrl-RS"/>
              </w:rPr>
              <w:t xml:space="preserve"> - </w:t>
            </w:r>
            <w:r w:rsidRPr="00CC7B3D">
              <w:rPr>
                <w:rFonts w:cs="Arial"/>
                <w:b/>
                <w:lang w:val="sr-Cyrl-RS"/>
              </w:rPr>
              <w:t xml:space="preserve">Уверење Основног суда  </w:t>
            </w:r>
            <w:r w:rsidRPr="00CC7B3D">
              <w:rPr>
                <w:rFonts w:cs="Arial"/>
                <w:lang w:val="sr-Cyrl-RS"/>
              </w:rPr>
              <w:t>(</w:t>
            </w:r>
            <w:r w:rsidRPr="00CC7B3D">
              <w:rPr>
                <w:rFonts w:cs="Arial"/>
                <w:b/>
                <w:lang w:val="sr-Cyrl-RS"/>
              </w:rPr>
              <w:t>које обухвата и податке из казнене евиденције за кривична дела која су у надлежности редовног кривичног одељења Вишег суда</w:t>
            </w:r>
            <w:r w:rsidRPr="00CC7B3D">
              <w:rPr>
                <w:rFonts w:cs="Arial"/>
                <w:lang w:val="sr-Cyrl-R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00E56B4" w14:textId="77777777" w:rsidR="003B6B29" w:rsidRPr="003B6B29" w:rsidRDefault="00F161B8" w:rsidP="003B6B29">
            <w:pPr>
              <w:jc w:val="both"/>
              <w:rPr>
                <w:rFonts w:cs="Arial"/>
                <w:b/>
                <w:lang w:val="sr-Cyrl-RS"/>
              </w:rPr>
            </w:pPr>
            <w:r w:rsidRPr="00CC7B3D">
              <w:rPr>
                <w:rFonts w:cs="Arial"/>
                <w:b/>
                <w:lang w:val="sr-Cyrl-RS"/>
              </w:rPr>
              <w:t xml:space="preserve">Посебна напомена: </w:t>
            </w:r>
          </w:p>
          <w:p w14:paraId="6120F5F4" w14:textId="77777777" w:rsidR="00F161B8" w:rsidRPr="00CC7B3D" w:rsidRDefault="00F161B8" w:rsidP="003B6B29">
            <w:pPr>
              <w:jc w:val="both"/>
              <w:rPr>
                <w:lang w:val="sr-Cyrl-RS"/>
              </w:rPr>
            </w:pPr>
            <w:r w:rsidRPr="00CC7B3D">
              <w:rPr>
                <w:rFonts w:cs="Arial"/>
                <w:lang w:val="sr-Cyrl-RS"/>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CC7B3D">
              <w:rPr>
                <w:rFonts w:cs="Arial"/>
                <w:u w:val="single"/>
                <w:lang w:val="sr-Cyrl-RS"/>
              </w:rPr>
              <w:t>и</w:t>
            </w:r>
            <w:r w:rsidRPr="00CC7B3D">
              <w:rPr>
                <w:rFonts w:cs="Arial"/>
                <w:lang w:val="sr-Cyrl-RS"/>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w:t>
            </w:r>
            <w:r w:rsidRPr="00CC7B3D">
              <w:rPr>
                <w:rFonts w:cs="Arial"/>
                <w:lang w:val="sr-Cyrl-RS"/>
              </w:rPr>
              <w:lastRenderedPageBreak/>
              <w:t>дело примања мита.</w:t>
            </w:r>
          </w:p>
          <w:p w14:paraId="4888852E" w14:textId="77777777" w:rsidR="00181985" w:rsidRDefault="00181985" w:rsidP="003B6B29">
            <w:pPr>
              <w:jc w:val="both"/>
              <w:rPr>
                <w:rFonts w:cs="Arial"/>
                <w:b/>
                <w:lang w:val="sr-Cyrl-RS"/>
              </w:rPr>
            </w:pPr>
            <w:r w:rsidRPr="00CC7B3D">
              <w:rPr>
                <w:rFonts w:cs="Arial"/>
                <w:b/>
                <w:lang w:val="sr-Cyrl-RS"/>
              </w:rPr>
              <w:t xml:space="preserve">- </w:t>
            </w:r>
            <w:r>
              <w:rPr>
                <w:rFonts w:cs="Arial"/>
                <w:b/>
                <w:lang w:val="sr-Cyrl-RS"/>
              </w:rPr>
              <w:t>З</w:t>
            </w:r>
            <w:r w:rsidR="00F161B8" w:rsidRPr="00CC7B3D">
              <w:rPr>
                <w:rFonts w:cs="Arial"/>
                <w:b/>
                <w:lang w:val="sr-Cyrl-RS"/>
              </w:rPr>
              <w:t xml:space="preserve">а физичко лице и предузетника: </w:t>
            </w:r>
          </w:p>
          <w:p w14:paraId="386A12FF" w14:textId="77777777" w:rsidR="00F161B8" w:rsidRPr="00CC7B3D" w:rsidRDefault="00F161B8" w:rsidP="003B6B29">
            <w:pPr>
              <w:jc w:val="both"/>
              <w:rPr>
                <w:lang w:val="sr-Cyrl-RS"/>
              </w:rPr>
            </w:pPr>
            <w:r w:rsidRPr="00CC7B3D">
              <w:rPr>
                <w:rFonts w:cs="Arial"/>
                <w:b/>
                <w:lang w:val="sr-Cyrl-RS"/>
              </w:rPr>
              <w:t>Уверење из казнене евиденције надлежне полицијске управе Министарства унутрашњих послова</w:t>
            </w:r>
            <w:r w:rsidR="00181985">
              <w:rPr>
                <w:rFonts w:cs="Arial"/>
                <w:lang w:val="sr-Cyrl-RS"/>
              </w:rPr>
              <w:t xml:space="preserve"> - </w:t>
            </w:r>
            <w:r w:rsidRPr="00CC7B3D">
              <w:rPr>
                <w:rFonts w:cs="Arial"/>
                <w:lang w:val="sr-Cyrl-RS"/>
              </w:rPr>
              <w:t>захтев за издавање овог уверења може се поднети према месту рођења или према месту пребивалишта.</w:t>
            </w:r>
          </w:p>
          <w:p w14:paraId="58679FF2" w14:textId="77777777" w:rsidR="00F161B8" w:rsidRPr="00F161B8" w:rsidRDefault="00F161B8" w:rsidP="003B6B29">
            <w:pPr>
              <w:autoSpaceDE w:val="0"/>
              <w:jc w:val="both"/>
              <w:rPr>
                <w:rFonts w:eastAsia="Calibri" w:cs="Arial"/>
                <w:b/>
              </w:rPr>
            </w:pPr>
            <w:r w:rsidRPr="00F161B8">
              <w:rPr>
                <w:rFonts w:eastAsia="Calibri" w:cs="Arial"/>
                <w:b/>
              </w:rPr>
              <w:t>Напомена:</w:t>
            </w:r>
          </w:p>
          <w:p w14:paraId="1A6FE28E"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понуду подноси правно лице потребно је доставити овај доказ и за правно лице и за законског заступника</w:t>
            </w:r>
            <w:r w:rsidR="00181985">
              <w:rPr>
                <w:rFonts w:eastAsia="Calibri" w:cs="Arial"/>
                <w:lang w:val="sr-Cyrl-RS"/>
              </w:rPr>
              <w:t>.</w:t>
            </w:r>
          </w:p>
          <w:p w14:paraId="51531AAE"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правно лице има више законских заступника, ове доказе доставити за сваког од њих</w:t>
            </w:r>
            <w:r w:rsidR="00181985">
              <w:rPr>
                <w:rFonts w:eastAsia="Calibri" w:cs="Arial"/>
                <w:lang w:val="sr-Cyrl-RS"/>
              </w:rPr>
              <w:t>.</w:t>
            </w:r>
          </w:p>
          <w:p w14:paraId="7C336EC8" w14:textId="77777777" w:rsidR="00F161B8" w:rsidRPr="00F161B8" w:rsidRDefault="00F161B8" w:rsidP="00D44A01">
            <w:pPr>
              <w:widowControl/>
              <w:numPr>
                <w:ilvl w:val="0"/>
                <w:numId w:val="54"/>
              </w:numPr>
              <w:suppressAutoHyphens w:val="0"/>
              <w:snapToGrid w:val="0"/>
              <w:ind w:left="149" w:hanging="149"/>
              <w:jc w:val="both"/>
              <w:textAlignment w:val="auto"/>
            </w:pPr>
            <w:r w:rsidRPr="00F161B8">
              <w:rPr>
                <w:rFonts w:eastAsia="Calibri" w:cs="Arial"/>
              </w:rPr>
              <w:t>У случају да понуду подноси група понуђача, ове доказе доставити за сваког члана групе понуђача</w:t>
            </w:r>
            <w:r w:rsidR="00181985">
              <w:rPr>
                <w:rFonts w:eastAsia="Calibri" w:cs="Arial"/>
                <w:lang w:val="sr-Cyrl-RS"/>
              </w:rPr>
              <w:t>.</w:t>
            </w:r>
          </w:p>
          <w:p w14:paraId="5C2DEC3C"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pPr>
            <w:r w:rsidRPr="00F161B8">
              <w:rPr>
                <w:rFonts w:eastAsia="Calibri" w:cs="Arial"/>
              </w:rPr>
              <w:t>У случају да понуђач подноси понуду са подизвођачем, ове доказе доставити и за сваког подизвођача</w:t>
            </w:r>
            <w:r w:rsidR="00181985">
              <w:rPr>
                <w:rFonts w:eastAsia="Calibri" w:cs="Arial"/>
                <w:lang w:val="sr-Cyrl-RS"/>
              </w:rPr>
              <w:t>.</w:t>
            </w:r>
          </w:p>
          <w:p w14:paraId="68CCA41E" w14:textId="77777777" w:rsidR="00F161B8" w:rsidRPr="00F161B8" w:rsidRDefault="00F161B8" w:rsidP="003B6B29">
            <w:pPr>
              <w:tabs>
                <w:tab w:val="left" w:pos="680"/>
              </w:tabs>
              <w:snapToGrid w:val="0"/>
              <w:jc w:val="both"/>
            </w:pPr>
            <w:r w:rsidRPr="00F161B8">
              <w:rPr>
                <w:rFonts w:eastAsia="Calibri" w:cs="Arial"/>
                <w:b/>
              </w:rPr>
              <w:t xml:space="preserve">Ови докази не могу бити старији од </w:t>
            </w:r>
            <w:r w:rsidR="00181985">
              <w:rPr>
                <w:rFonts w:eastAsia="Calibri" w:cs="Arial"/>
                <w:b/>
                <w:lang w:val="sr-Cyrl-RS"/>
              </w:rPr>
              <w:t>2 (</w:t>
            </w:r>
            <w:r w:rsidRPr="00F161B8">
              <w:rPr>
                <w:rFonts w:eastAsia="Calibri" w:cs="Arial"/>
                <w:b/>
              </w:rPr>
              <w:t>два</w:t>
            </w:r>
            <w:r w:rsidR="00181985">
              <w:rPr>
                <w:rFonts w:eastAsia="Calibri" w:cs="Arial"/>
                <w:b/>
                <w:lang w:val="sr-Cyrl-RS"/>
              </w:rPr>
              <w:t>)</w:t>
            </w:r>
            <w:r w:rsidRPr="00F161B8">
              <w:rPr>
                <w:rFonts w:eastAsia="Calibri" w:cs="Arial"/>
                <w:b/>
              </w:rPr>
              <w:t xml:space="preserve"> месеца пре отварања понуда</w:t>
            </w:r>
            <w:r w:rsidRPr="00F161B8">
              <w:rPr>
                <w:rFonts w:eastAsia="Calibri" w:cs="Arial"/>
              </w:rPr>
              <w:t>.</w:t>
            </w:r>
          </w:p>
        </w:tc>
      </w:tr>
      <w:tr w:rsidR="00F161B8" w:rsidRPr="00BD2298" w14:paraId="36276CB4" w14:textId="77777777" w:rsidTr="00A9792E">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3CECD" w14:textId="77777777" w:rsidR="00F161B8" w:rsidRPr="00F161B8" w:rsidRDefault="00F161B8" w:rsidP="00F161B8">
            <w:pPr>
              <w:jc w:val="center"/>
            </w:pPr>
            <w:r w:rsidRPr="00F161B8">
              <w:rPr>
                <w:rFonts w:cs="Arial"/>
                <w:b/>
                <w:bCs/>
                <w:sz w:val="24"/>
                <w:szCs w:val="24"/>
                <w:lang w:eastAsia="ar-SA"/>
              </w:rPr>
              <w:lastRenderedPageBreak/>
              <w:t>3.</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16264" w14:textId="77777777" w:rsidR="00F161B8" w:rsidRPr="00F161B8" w:rsidRDefault="00F161B8" w:rsidP="00181985">
            <w:pPr>
              <w:jc w:val="both"/>
              <w:rPr>
                <w:lang w:val="sr-Cyrl-RS"/>
              </w:rPr>
            </w:pPr>
            <w:r w:rsidRPr="00F161B8">
              <w:rPr>
                <w:rFonts w:cs="Arial"/>
                <w:lang w:eastAsia="ar-SA"/>
              </w:rPr>
              <w:t>да је п</w:t>
            </w:r>
            <w:r w:rsidR="00181985">
              <w:rPr>
                <w:rFonts w:cs="Arial"/>
                <w:lang w:eastAsia="ar-SA"/>
              </w:rPr>
              <w:t>онуђач измирио доспеле порезе,</w:t>
            </w:r>
            <w:r w:rsidR="00181985">
              <w:rPr>
                <w:rFonts w:cs="Arial"/>
                <w:lang w:val="sr-Cyrl-RS" w:eastAsia="ar-SA"/>
              </w:rPr>
              <w:t xml:space="preserve"> </w:t>
            </w:r>
            <w:r w:rsidRPr="00F161B8">
              <w:rPr>
                <w:rFonts w:cs="Arial"/>
                <w:lang w:eastAsia="ar-SA"/>
              </w:rPr>
              <w:t>доприносе и друге јавне дажбине у складу са прописима Републик</w:t>
            </w:r>
            <w:r w:rsidR="00181985">
              <w:rPr>
                <w:rFonts w:cs="Arial"/>
                <w:lang w:eastAsia="ar-SA"/>
              </w:rPr>
              <w:t>е Србије или стране државе када</w:t>
            </w:r>
            <w:r w:rsidR="00181985">
              <w:rPr>
                <w:rFonts w:cs="Arial"/>
                <w:lang w:val="sr-Cyrl-RS" w:eastAsia="ar-SA"/>
              </w:rPr>
              <w:t xml:space="preserve"> </w:t>
            </w:r>
            <w:r w:rsidR="00181985">
              <w:rPr>
                <w:rFonts w:cs="Arial"/>
                <w:lang w:eastAsia="ar-SA"/>
              </w:rPr>
              <w:t>има седиште на њеној територији</w:t>
            </w:r>
            <w:r w:rsidR="00181985">
              <w:rPr>
                <w:rFonts w:cs="Arial"/>
                <w:lang w:val="sr-Cyrl-RS" w:eastAsia="ar-SA"/>
              </w:rPr>
              <w:t>.</w:t>
            </w:r>
          </w:p>
          <w:p w14:paraId="3ED880F4" w14:textId="77777777" w:rsidR="00F161B8" w:rsidRPr="00F161B8" w:rsidRDefault="00F161B8" w:rsidP="00181985">
            <w:pPr>
              <w:jc w:val="both"/>
              <w:rPr>
                <w:rFonts w:cs="Arial"/>
                <w:lang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D7D654" w14:textId="77777777" w:rsidR="00F161B8" w:rsidRPr="00F161B8" w:rsidRDefault="00F161B8" w:rsidP="00181985">
            <w:pPr>
              <w:snapToGrid w:val="0"/>
              <w:jc w:val="both"/>
            </w:pPr>
            <w:r w:rsidRPr="00F161B8">
              <w:rPr>
                <w:rFonts w:eastAsia="Calibri" w:cs="Arial"/>
                <w:lang w:val="ru-RU"/>
              </w:rPr>
              <w:t xml:space="preserve">- </w:t>
            </w:r>
            <w:r w:rsidR="00181985">
              <w:rPr>
                <w:rFonts w:eastAsia="Calibri" w:cs="Arial"/>
                <w:b/>
                <w:lang w:val="ru-RU"/>
              </w:rPr>
              <w:t>З</w:t>
            </w:r>
            <w:r w:rsidRPr="00F161B8">
              <w:rPr>
                <w:rFonts w:eastAsia="Calibri" w:cs="Arial"/>
                <w:b/>
                <w:lang w:val="ru-RU"/>
              </w:rPr>
              <w:t>а правно лице, предузетнике и физичка лица:</w:t>
            </w:r>
          </w:p>
          <w:p w14:paraId="7D460524" w14:textId="77777777" w:rsidR="00F161B8" w:rsidRPr="00F161B8" w:rsidRDefault="00F161B8" w:rsidP="00181985">
            <w:pPr>
              <w:snapToGrid w:val="0"/>
              <w:jc w:val="both"/>
            </w:pPr>
            <w:r w:rsidRPr="00F161B8">
              <w:rPr>
                <w:rFonts w:eastAsia="Calibri" w:cs="Arial"/>
                <w:b/>
                <w:lang w:val="ru-RU"/>
              </w:rPr>
              <w:t>1.</w:t>
            </w:r>
            <w:r w:rsidR="00181985">
              <w:rPr>
                <w:rFonts w:eastAsia="Calibri" w:cs="Arial"/>
                <w:b/>
                <w:lang w:val="ru-RU"/>
              </w:rPr>
              <w:t xml:space="preserve"> </w:t>
            </w:r>
            <w:r w:rsidRPr="00F161B8">
              <w:rPr>
                <w:rFonts w:eastAsia="Calibri" w:cs="Arial"/>
                <w:b/>
                <w:lang w:val="ru-RU"/>
              </w:rPr>
              <w:t>Уверење Пореске управе Министарства финансија</w:t>
            </w:r>
            <w:r w:rsidRPr="00F161B8">
              <w:rPr>
                <w:rFonts w:eastAsia="Calibri" w:cs="Arial"/>
                <w:lang w:val="ru-RU"/>
              </w:rPr>
              <w:t xml:space="preserve"> да је измирио доспеле порезе и доприносе и</w:t>
            </w:r>
          </w:p>
          <w:p w14:paraId="024031DD" w14:textId="77777777" w:rsidR="00F161B8" w:rsidRPr="00F161B8" w:rsidRDefault="00F161B8" w:rsidP="00181985">
            <w:pPr>
              <w:snapToGrid w:val="0"/>
              <w:jc w:val="both"/>
            </w:pPr>
            <w:r w:rsidRPr="00F161B8">
              <w:rPr>
                <w:rFonts w:eastAsia="Calibri" w:cs="Arial"/>
                <w:b/>
                <w:lang w:val="ru-RU"/>
              </w:rPr>
              <w:t>2.</w:t>
            </w:r>
            <w:r w:rsidR="00181985">
              <w:rPr>
                <w:rFonts w:eastAsia="Calibri" w:cs="Arial"/>
                <w:b/>
                <w:lang w:val="ru-RU"/>
              </w:rPr>
              <w:t xml:space="preserve"> </w:t>
            </w:r>
            <w:r w:rsidRPr="00F161B8">
              <w:rPr>
                <w:rFonts w:eastAsia="Calibri" w:cs="Arial"/>
                <w:b/>
                <w:lang w:val="ru-RU"/>
              </w:rPr>
              <w:t>Уверење Управе јавних прихода локалне самоуправе (града, односно општине</w:t>
            </w:r>
            <w:r w:rsidRPr="00F161B8">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r w:rsidR="00181985">
              <w:rPr>
                <w:rFonts w:eastAsia="Calibri" w:cs="Arial"/>
                <w:lang w:val="ru-RU"/>
              </w:rPr>
              <w:t>.</w:t>
            </w:r>
          </w:p>
          <w:p w14:paraId="73C5A175" w14:textId="77777777" w:rsidR="00F161B8" w:rsidRPr="00F161B8" w:rsidRDefault="00F161B8" w:rsidP="00181985">
            <w:pPr>
              <w:snapToGrid w:val="0"/>
              <w:jc w:val="both"/>
              <w:rPr>
                <w:rFonts w:eastAsia="Calibri" w:cs="Arial"/>
                <w:b/>
                <w:lang w:val="ru-RU"/>
              </w:rPr>
            </w:pPr>
            <w:r w:rsidRPr="00F161B8">
              <w:rPr>
                <w:rFonts w:eastAsia="Calibri" w:cs="Arial"/>
                <w:b/>
                <w:lang w:val="ru-RU"/>
              </w:rPr>
              <w:t>Напомена:</w:t>
            </w:r>
          </w:p>
          <w:p w14:paraId="7FCFEBDB" w14:textId="77777777" w:rsidR="00F161B8" w:rsidRPr="00CC7B3D" w:rsidRDefault="00F161B8" w:rsidP="00D44A01">
            <w:pPr>
              <w:widowControl/>
              <w:numPr>
                <w:ilvl w:val="0"/>
                <w:numId w:val="55"/>
              </w:numPr>
              <w:suppressAutoHyphens w:val="0"/>
              <w:snapToGrid w:val="0"/>
              <w:ind w:left="149" w:hanging="149"/>
              <w:jc w:val="both"/>
              <w:textAlignment w:val="auto"/>
              <w:rPr>
                <w:lang w:val="ru-RU"/>
              </w:rPr>
            </w:pPr>
            <w:r w:rsidRPr="00CC7B3D">
              <w:rPr>
                <w:rFonts w:eastAsia="Calibri" w:cs="Arial"/>
                <w:lang w:val="ru-RU"/>
              </w:rPr>
              <w:t>Уколико локална (општинска) управа јавних приход</w:t>
            </w:r>
            <w:r w:rsidR="00181985">
              <w:rPr>
                <w:rFonts w:eastAsia="Calibri" w:cs="Arial"/>
                <w:lang w:val="sr-Cyrl-RS"/>
              </w:rPr>
              <w:t>а</w:t>
            </w:r>
            <w:r w:rsidRPr="00CC7B3D">
              <w:rPr>
                <w:rFonts w:eastAsia="Calibri" w:cs="Arial"/>
                <w:lang w:val="ru-RU"/>
              </w:rPr>
              <w:t xml:space="preserve"> у својој потврди наведе да се докази за одређене изворне локалне јавне приходе прибављају и од других локалн</w:t>
            </w:r>
            <w:r w:rsidR="00181985" w:rsidRPr="00CC7B3D">
              <w:rPr>
                <w:rFonts w:eastAsia="Calibri" w:cs="Arial"/>
                <w:lang w:val="ru-RU"/>
              </w:rPr>
              <w:t>их органа/организација/установа</w:t>
            </w:r>
            <w:r w:rsidR="00181985">
              <w:rPr>
                <w:rFonts w:eastAsia="Calibri" w:cs="Arial"/>
                <w:lang w:val="sr-Cyrl-RS"/>
              </w:rPr>
              <w:t xml:space="preserve"> </w:t>
            </w:r>
            <w:r w:rsidRPr="00CC7B3D">
              <w:rPr>
                <w:rFonts w:eastAsia="Calibri" w:cs="Arial"/>
                <w:lang w:val="ru-RU"/>
              </w:rPr>
              <w:t>понуђач је дужан да уз потврду</w:t>
            </w:r>
            <w:r w:rsidR="00181985">
              <w:rPr>
                <w:rFonts w:eastAsia="Calibri" w:cs="Arial"/>
                <w:lang w:val="sr-Cyrl-RS"/>
              </w:rPr>
              <w:t xml:space="preserve"> </w:t>
            </w:r>
            <w:r w:rsidRPr="00CC7B3D">
              <w:rPr>
                <w:rFonts w:eastAsia="Calibri" w:cs="Arial"/>
                <w:lang w:val="ru-RU"/>
              </w:rPr>
              <w:t>локалне управе јавних прихода приложи и потврде тих осталих локалних органа/организација/установа</w:t>
            </w:r>
            <w:r w:rsidR="00181985">
              <w:rPr>
                <w:rFonts w:eastAsia="Calibri" w:cs="Arial"/>
                <w:lang w:val="sr-Cyrl-RS"/>
              </w:rPr>
              <w:t>.</w:t>
            </w:r>
          </w:p>
          <w:p w14:paraId="6698261E" w14:textId="77777777" w:rsidR="00F161B8" w:rsidRPr="00CC7B3D" w:rsidRDefault="00F161B8" w:rsidP="00D44A01">
            <w:pPr>
              <w:widowControl/>
              <w:numPr>
                <w:ilvl w:val="0"/>
                <w:numId w:val="55"/>
              </w:numPr>
              <w:suppressAutoHyphens w:val="0"/>
              <w:snapToGrid w:val="0"/>
              <w:ind w:left="149" w:hanging="149"/>
              <w:jc w:val="both"/>
              <w:textAlignment w:val="auto"/>
              <w:rPr>
                <w:lang w:val="ru-RU"/>
              </w:rPr>
            </w:pPr>
            <w:r w:rsidRPr="00CC7B3D">
              <w:rPr>
                <w:rFonts w:eastAsia="Calibri" w:cs="Arial"/>
                <w:lang w:val="ru-RU"/>
              </w:rPr>
              <w:t>Уколико је понуђач у поступку прив</w:t>
            </w:r>
            <w:r w:rsidR="00181985" w:rsidRPr="00CC7B3D">
              <w:rPr>
                <w:rFonts w:eastAsia="Calibri" w:cs="Arial"/>
                <w:lang w:val="ru-RU"/>
              </w:rPr>
              <w:t>атизације, уместо горе наведена</w:t>
            </w:r>
            <w:r w:rsidR="00181985">
              <w:rPr>
                <w:rFonts w:eastAsia="Calibri" w:cs="Arial"/>
                <w:lang w:val="sr-Cyrl-RS"/>
              </w:rPr>
              <w:t xml:space="preserve"> </w:t>
            </w:r>
            <w:r w:rsidRPr="00CC7B3D">
              <w:rPr>
                <w:rFonts w:eastAsia="Calibri" w:cs="Arial"/>
                <w:lang w:val="ru-RU"/>
              </w:rPr>
              <w:t xml:space="preserve">два доказа, потребно је доставити </w:t>
            </w:r>
            <w:r w:rsidRPr="00CC7B3D">
              <w:rPr>
                <w:rFonts w:eastAsia="Calibri" w:cs="Arial"/>
                <w:b/>
                <w:lang w:val="ru-RU"/>
              </w:rPr>
              <w:t>у</w:t>
            </w:r>
            <w:r w:rsidRPr="00F161B8">
              <w:rPr>
                <w:rFonts w:eastAsia="Calibri" w:cs="Arial"/>
                <w:b/>
                <w:lang w:val="ru-RU"/>
              </w:rPr>
              <w:t>верење Агенције за приватизацију да се налази у поступку приватизације</w:t>
            </w:r>
            <w:r w:rsidR="00181985">
              <w:rPr>
                <w:rFonts w:eastAsia="Calibri" w:cs="Arial"/>
                <w:b/>
                <w:lang w:val="ru-RU"/>
              </w:rPr>
              <w:t>.</w:t>
            </w:r>
          </w:p>
          <w:p w14:paraId="75FB4CF3" w14:textId="77777777" w:rsidR="00F161B8" w:rsidRPr="00CC7B3D" w:rsidRDefault="00F161B8" w:rsidP="00D44A01">
            <w:pPr>
              <w:widowControl/>
              <w:numPr>
                <w:ilvl w:val="0"/>
                <w:numId w:val="55"/>
              </w:numPr>
              <w:suppressAutoHyphens w:val="0"/>
              <w:snapToGrid w:val="0"/>
              <w:ind w:left="149" w:hanging="149"/>
              <w:jc w:val="both"/>
              <w:textAlignment w:val="auto"/>
              <w:rPr>
                <w:rFonts w:eastAsia="Calibri" w:cs="Arial"/>
                <w:lang w:val="ru-RU"/>
              </w:rPr>
            </w:pPr>
            <w:r w:rsidRPr="00CC7B3D">
              <w:rPr>
                <w:rFonts w:eastAsia="Calibri" w:cs="Arial"/>
                <w:lang w:val="ru-RU"/>
              </w:rPr>
              <w:t>У случају да понуду подноси група понуђача, ове доказе доставити за сваког учесника из групе</w:t>
            </w:r>
            <w:r w:rsidR="00181985">
              <w:rPr>
                <w:rFonts w:eastAsia="Calibri" w:cs="Arial"/>
                <w:lang w:val="sr-Cyrl-RS"/>
              </w:rPr>
              <w:t>.</w:t>
            </w:r>
          </w:p>
          <w:p w14:paraId="44C3F060" w14:textId="77777777" w:rsidR="00F161B8" w:rsidRPr="00CC7B3D" w:rsidRDefault="00F161B8" w:rsidP="00D44A01">
            <w:pPr>
              <w:widowControl/>
              <w:numPr>
                <w:ilvl w:val="0"/>
                <w:numId w:val="56"/>
              </w:numPr>
              <w:suppressAutoHyphens w:val="0"/>
              <w:snapToGrid w:val="0"/>
              <w:ind w:left="149" w:hanging="149"/>
              <w:jc w:val="both"/>
              <w:textAlignment w:val="auto"/>
              <w:rPr>
                <w:lang w:val="ru-RU"/>
              </w:rPr>
            </w:pPr>
            <w:r w:rsidRPr="00CC7B3D">
              <w:rPr>
                <w:rFonts w:eastAsia="Calibri" w:cs="Arial"/>
                <w:lang w:val="ru-RU"/>
              </w:rPr>
              <w:t>У случају да понуђач подноси понуду са подизвођачем, ове доказе доставити и за подизвођача</w:t>
            </w:r>
            <w:r w:rsidR="00181985">
              <w:rPr>
                <w:rFonts w:eastAsia="Calibri" w:cs="Arial"/>
                <w:lang w:val="sr-Cyrl-RS"/>
              </w:rPr>
              <w:t xml:space="preserve"> </w:t>
            </w:r>
            <w:r w:rsidRPr="00CC7B3D">
              <w:rPr>
                <w:rFonts w:eastAsia="Calibri" w:cs="Arial"/>
                <w:lang w:val="ru-RU"/>
              </w:rPr>
              <w:t>(ако је више подизвођача доставити за сваког од њих)</w:t>
            </w:r>
            <w:r w:rsidR="00181985">
              <w:rPr>
                <w:rFonts w:eastAsia="Calibri" w:cs="Arial"/>
                <w:lang w:val="sr-Cyrl-RS"/>
              </w:rPr>
              <w:t>.</w:t>
            </w:r>
          </w:p>
          <w:p w14:paraId="12FE7DB5" w14:textId="77777777" w:rsidR="00F161B8" w:rsidRDefault="00F161B8" w:rsidP="00181985">
            <w:pPr>
              <w:snapToGrid w:val="0"/>
              <w:jc w:val="both"/>
              <w:rPr>
                <w:rFonts w:eastAsia="Calibri" w:cs="Arial"/>
                <w:lang w:val="ru-RU"/>
              </w:rPr>
            </w:pPr>
            <w:r w:rsidRPr="00CC7B3D">
              <w:rPr>
                <w:rFonts w:eastAsia="Calibri" w:cs="Arial"/>
                <w:b/>
                <w:lang w:val="ru-RU"/>
              </w:rPr>
              <w:t xml:space="preserve">Ови докази не могу бити старији од </w:t>
            </w:r>
            <w:r w:rsidR="00181985">
              <w:rPr>
                <w:rFonts w:eastAsia="Calibri" w:cs="Arial"/>
                <w:b/>
                <w:lang w:val="sr-Cyrl-RS"/>
              </w:rPr>
              <w:t>2 (</w:t>
            </w:r>
            <w:r w:rsidRPr="00CC7B3D">
              <w:rPr>
                <w:rFonts w:eastAsia="Calibri" w:cs="Arial"/>
                <w:b/>
                <w:lang w:val="ru-RU"/>
              </w:rPr>
              <w:t>два</w:t>
            </w:r>
            <w:r w:rsidR="00181985">
              <w:rPr>
                <w:rFonts w:eastAsia="Calibri" w:cs="Arial"/>
                <w:b/>
                <w:lang w:val="sr-Cyrl-RS"/>
              </w:rPr>
              <w:t>)</w:t>
            </w:r>
            <w:r w:rsidRPr="00CC7B3D">
              <w:rPr>
                <w:rFonts w:eastAsia="Calibri" w:cs="Arial"/>
                <w:b/>
                <w:lang w:val="ru-RU"/>
              </w:rPr>
              <w:t xml:space="preserve"> месеца пре отварања понуда</w:t>
            </w:r>
            <w:r w:rsidRPr="00CC7B3D">
              <w:rPr>
                <w:rFonts w:eastAsia="Calibri" w:cs="Arial"/>
                <w:lang w:val="ru-RU"/>
              </w:rPr>
              <w:t>.</w:t>
            </w:r>
          </w:p>
          <w:p w14:paraId="2BE97482" w14:textId="77777777" w:rsidR="00B37666" w:rsidRPr="00F161B8" w:rsidRDefault="00B37666" w:rsidP="00181985">
            <w:pPr>
              <w:snapToGrid w:val="0"/>
              <w:jc w:val="both"/>
              <w:rPr>
                <w:lang w:val="sr-Cyrl-RS"/>
              </w:rPr>
            </w:pPr>
          </w:p>
        </w:tc>
      </w:tr>
      <w:tr w:rsidR="00F161B8" w:rsidRPr="00F161B8" w14:paraId="629DDC75" w14:textId="77777777" w:rsidTr="00A9792E">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0830" w14:textId="77777777" w:rsidR="00F161B8" w:rsidRPr="00CC7B3D" w:rsidRDefault="00F161B8" w:rsidP="00F161B8">
            <w:pPr>
              <w:rPr>
                <w:rFonts w:cs="Arial"/>
                <w:b/>
                <w:bCs/>
                <w:sz w:val="24"/>
                <w:szCs w:val="24"/>
                <w:lang w:val="ru-RU" w:eastAsia="ar-SA"/>
              </w:rPr>
            </w:pPr>
          </w:p>
          <w:p w14:paraId="1480E844"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4.</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B2F7A" w14:textId="77777777" w:rsidR="00F161B8" w:rsidRPr="00F161B8" w:rsidRDefault="00181985" w:rsidP="00181985">
            <w:pPr>
              <w:jc w:val="both"/>
            </w:pPr>
            <w:r>
              <w:rPr>
                <w:rFonts w:cs="Arial"/>
                <w:lang w:val="ru-RU" w:eastAsia="ar-SA"/>
              </w:rPr>
              <w:t>д</w:t>
            </w:r>
            <w:r w:rsidR="00F161B8" w:rsidRPr="00F161B8">
              <w:rPr>
                <w:rFonts w:cs="Arial"/>
                <w:lang w:val="ru-RU" w:eastAsia="ar-SA"/>
              </w:rPr>
              <w:t>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Pr>
                <w:rFonts w:cs="Arial"/>
                <w:lang w:val="ru-RU" w:eastAsia="ar-SA"/>
              </w:rPr>
              <w:t>.</w:t>
            </w:r>
          </w:p>
          <w:p w14:paraId="35392CB2" w14:textId="77777777" w:rsidR="00F161B8" w:rsidRPr="00F161B8" w:rsidRDefault="00F161B8" w:rsidP="00181985">
            <w:pPr>
              <w:jc w:val="both"/>
              <w:rPr>
                <w:rFonts w:cs="Arial"/>
                <w:lang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D74662E" w14:textId="77777777" w:rsidR="00215EDA" w:rsidRDefault="00215EDA" w:rsidP="00181985">
            <w:pPr>
              <w:tabs>
                <w:tab w:val="left" w:pos="680"/>
              </w:tabs>
              <w:snapToGrid w:val="0"/>
              <w:rPr>
                <w:rFonts w:eastAsia="Calibri" w:cs="Arial"/>
                <w:lang w:val="sr-Cyrl-RS"/>
              </w:rPr>
            </w:pPr>
          </w:p>
          <w:p w14:paraId="2580D16C" w14:textId="77777777" w:rsidR="00F161B8" w:rsidRPr="00F161B8" w:rsidRDefault="00F161B8" w:rsidP="00181985">
            <w:pPr>
              <w:tabs>
                <w:tab w:val="left" w:pos="680"/>
              </w:tabs>
              <w:snapToGrid w:val="0"/>
            </w:pPr>
            <w:r w:rsidRPr="00CC7B3D">
              <w:rPr>
                <w:rFonts w:eastAsia="Calibri" w:cs="Arial"/>
                <w:lang w:val="sr-Cyrl-RS"/>
              </w:rPr>
              <w:t>Потписан и оверен Образац изјаве на основу члана</w:t>
            </w:r>
            <w:r w:rsidR="00181985" w:rsidRPr="00CC7B3D">
              <w:rPr>
                <w:rFonts w:eastAsia="Calibri" w:cs="Arial"/>
                <w:lang w:val="sr-Cyrl-RS"/>
              </w:rPr>
              <w:t xml:space="preserve"> 75. став 2. </w:t>
            </w:r>
            <w:r w:rsidR="00181985">
              <w:rPr>
                <w:rFonts w:eastAsia="Calibri" w:cs="Arial"/>
              </w:rPr>
              <w:t>ЗЈН (Образац бр</w:t>
            </w:r>
            <w:r w:rsidR="00181985">
              <w:rPr>
                <w:rFonts w:eastAsia="Calibri" w:cs="Arial"/>
                <w:lang w:val="sr-Cyrl-RS"/>
              </w:rPr>
              <w:t>.4</w:t>
            </w:r>
            <w:r w:rsidRPr="00F161B8">
              <w:rPr>
                <w:rFonts w:eastAsia="Calibri" w:cs="Arial"/>
              </w:rPr>
              <w:t>)</w:t>
            </w:r>
          </w:p>
          <w:p w14:paraId="59EEE67D" w14:textId="77777777" w:rsidR="00F161B8" w:rsidRPr="00F161B8" w:rsidRDefault="00F161B8" w:rsidP="00181985">
            <w:pPr>
              <w:tabs>
                <w:tab w:val="left" w:pos="680"/>
              </w:tabs>
              <w:snapToGrid w:val="0"/>
              <w:rPr>
                <w:b/>
              </w:rPr>
            </w:pPr>
            <w:r w:rsidRPr="00F161B8">
              <w:rPr>
                <w:rFonts w:eastAsia="Calibri" w:cs="Arial"/>
                <w:b/>
              </w:rPr>
              <w:t>Напомена:</w:t>
            </w:r>
          </w:p>
          <w:p w14:paraId="3D0D2379" w14:textId="7CFAEC6F" w:rsidR="00F161B8" w:rsidRPr="00F161B8" w:rsidRDefault="00F161B8" w:rsidP="00D44A01">
            <w:pPr>
              <w:widowControl/>
              <w:numPr>
                <w:ilvl w:val="0"/>
                <w:numId w:val="57"/>
              </w:numPr>
              <w:tabs>
                <w:tab w:val="left" w:pos="-1480"/>
              </w:tabs>
              <w:suppressAutoHyphens w:val="0"/>
              <w:snapToGrid w:val="0"/>
              <w:ind w:left="149" w:hanging="149"/>
              <w:jc w:val="both"/>
              <w:textAlignment w:val="auto"/>
            </w:pPr>
            <w:r w:rsidRPr="00F161B8">
              <w:rPr>
                <w:rFonts w:eastAsia="Calibri" w:cs="Arial"/>
              </w:rPr>
              <w:t>Изјава мора</w:t>
            </w:r>
            <w:r w:rsidR="00BC12CD">
              <w:rPr>
                <w:rFonts w:eastAsia="Calibri" w:cs="Arial"/>
              </w:rPr>
              <w:t xml:space="preserve"> да буде потписана од стране ов</w:t>
            </w:r>
            <w:r w:rsidRPr="00F161B8">
              <w:rPr>
                <w:rFonts w:eastAsia="Calibri" w:cs="Arial"/>
              </w:rPr>
              <w:t>л</w:t>
            </w:r>
            <w:r w:rsidR="00BC12CD">
              <w:rPr>
                <w:rFonts w:eastAsia="Calibri" w:cs="Arial"/>
                <w:lang w:val="sr-Cyrl-RS"/>
              </w:rPr>
              <w:t>а</w:t>
            </w:r>
            <w:r w:rsidRPr="00F161B8">
              <w:rPr>
                <w:rFonts w:eastAsia="Calibri" w:cs="Arial"/>
              </w:rPr>
              <w:t>шћеног лица за заступање понуђача и оверена печатом.</w:t>
            </w:r>
          </w:p>
          <w:p w14:paraId="48293A5B" w14:textId="59F86A04" w:rsidR="00181985" w:rsidRPr="00B37666" w:rsidRDefault="00F161B8" w:rsidP="00D44A01">
            <w:pPr>
              <w:widowControl/>
              <w:numPr>
                <w:ilvl w:val="0"/>
                <w:numId w:val="57"/>
              </w:numPr>
              <w:tabs>
                <w:tab w:val="left" w:pos="-1480"/>
              </w:tabs>
              <w:suppressAutoHyphens w:val="0"/>
              <w:snapToGrid w:val="0"/>
              <w:ind w:left="149" w:hanging="149"/>
              <w:jc w:val="both"/>
              <w:textAlignment w:val="auto"/>
            </w:pPr>
            <w:r w:rsidRPr="00F161B8">
              <w:rPr>
                <w:rFonts w:eastAsia="Calibri" w:cs="Arial"/>
              </w:rPr>
              <w:t>Уколико понуду подноси група понуђача</w:t>
            </w:r>
            <w:r w:rsidR="00BC12CD">
              <w:rPr>
                <w:rFonts w:eastAsia="Calibri" w:cs="Arial"/>
                <w:lang w:val="sr-Cyrl-RS"/>
              </w:rPr>
              <w:t>/подизвођача</w:t>
            </w:r>
            <w:r w:rsidRPr="00F161B8">
              <w:rPr>
                <w:rFonts w:eastAsia="Calibri" w:cs="Arial"/>
              </w:rPr>
              <w:t xml:space="preserve"> Изјава мора бити достављена за сваког члана групе понуђача</w:t>
            </w:r>
            <w:r w:rsidR="00BC12CD">
              <w:rPr>
                <w:rFonts w:eastAsia="Calibri" w:cs="Arial"/>
                <w:lang w:val="sr-Cyrl-RS"/>
              </w:rPr>
              <w:t>/подизвођача</w:t>
            </w:r>
            <w:r w:rsidRPr="00F161B8">
              <w:rPr>
                <w:rFonts w:eastAsia="Calibri" w:cs="Arial"/>
              </w:rPr>
              <w:t>. Изјава мора бити потписана од стране овлашћеног лица за заступање понуђача из групе понуђача</w:t>
            </w:r>
            <w:r w:rsidR="00BC12CD">
              <w:rPr>
                <w:rFonts w:eastAsia="Calibri" w:cs="Arial"/>
                <w:lang w:val="sr-Cyrl-RS"/>
              </w:rPr>
              <w:t>/подизвођача</w:t>
            </w:r>
            <w:r w:rsidRPr="00F161B8">
              <w:rPr>
                <w:rFonts w:eastAsia="Calibri" w:cs="Arial"/>
              </w:rPr>
              <w:t xml:space="preserve"> и оверена печатом.</w:t>
            </w:r>
            <w:r w:rsidRPr="00B37666">
              <w:rPr>
                <w:rFonts w:eastAsia="Calibri" w:cs="Arial"/>
                <w:i/>
              </w:rPr>
              <w:t xml:space="preserve"> </w:t>
            </w:r>
          </w:p>
          <w:p w14:paraId="4FBEB7CC" w14:textId="68B94120" w:rsidR="00B37666" w:rsidRPr="00A57A96" w:rsidRDefault="00B37666" w:rsidP="00B37666">
            <w:pPr>
              <w:widowControl/>
              <w:tabs>
                <w:tab w:val="left" w:pos="-1480"/>
              </w:tabs>
              <w:suppressAutoHyphens w:val="0"/>
              <w:snapToGrid w:val="0"/>
              <w:ind w:left="149"/>
              <w:jc w:val="both"/>
              <w:textAlignment w:val="auto"/>
            </w:pPr>
          </w:p>
        </w:tc>
      </w:tr>
      <w:tr w:rsidR="00F161B8" w:rsidRPr="00F161B8" w14:paraId="103DB9F6" w14:textId="77777777" w:rsidTr="00BB33F9">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5D1F5C0E" w14:textId="18988319" w:rsidR="00F161B8" w:rsidRPr="00CC7B3D" w:rsidRDefault="00F161B8" w:rsidP="00F161B8">
            <w:pPr>
              <w:autoSpaceDE w:val="0"/>
              <w:jc w:val="center"/>
              <w:rPr>
                <w:lang w:val="sr-Cyrl-RS"/>
              </w:rPr>
            </w:pPr>
            <w:r w:rsidRPr="00CC7B3D">
              <w:rPr>
                <w:rFonts w:cs="Arial"/>
                <w:b/>
                <w:sz w:val="24"/>
                <w:szCs w:val="24"/>
                <w:lang w:val="sr-Cyrl-RS" w:eastAsia="ar-SA"/>
              </w:rPr>
              <w:lastRenderedPageBreak/>
              <w:t xml:space="preserve">          4.2</w:t>
            </w:r>
            <w:r w:rsidR="00BB33F9" w:rsidRPr="00BB33F9">
              <w:rPr>
                <w:rFonts w:cs="Arial"/>
                <w:b/>
                <w:sz w:val="24"/>
                <w:szCs w:val="24"/>
                <w:lang w:val="sr-Cyrl-RS" w:eastAsia="ar-SA"/>
              </w:rPr>
              <w:t>.</w:t>
            </w:r>
            <w:r w:rsidRPr="00CC7B3D">
              <w:rPr>
                <w:rFonts w:cs="Arial"/>
                <w:b/>
                <w:sz w:val="24"/>
                <w:szCs w:val="24"/>
                <w:lang w:val="sr-Cyrl-RS" w:eastAsia="ar-SA"/>
              </w:rPr>
              <w:t xml:space="preserve"> ДОДАТНИ УСЛОВИ</w:t>
            </w:r>
          </w:p>
          <w:p w14:paraId="171B5FFA" w14:textId="77777777" w:rsidR="00F161B8" w:rsidRPr="00F161B8" w:rsidRDefault="00F161B8" w:rsidP="00BB33F9">
            <w:pPr>
              <w:autoSpaceDE w:val="0"/>
              <w:jc w:val="center"/>
              <w:rPr>
                <w:lang w:val="sr-Cyrl-RS"/>
              </w:rPr>
            </w:pPr>
            <w:r w:rsidRPr="00CC7B3D">
              <w:rPr>
                <w:rFonts w:cs="Arial"/>
                <w:b/>
                <w:sz w:val="24"/>
                <w:szCs w:val="24"/>
                <w:lang w:val="sr-Cyrl-RS" w:eastAsia="ar-SA"/>
              </w:rPr>
              <w:t xml:space="preserve">ЗА УЧЕШЋЕ У ПОСТУПКУ ЈАВНЕ НАБАВКЕ ИЗ ЧЛАНА 76. </w:t>
            </w:r>
            <w:r w:rsidRPr="00F161B8">
              <w:rPr>
                <w:rFonts w:cs="Arial"/>
                <w:b/>
                <w:sz w:val="24"/>
                <w:szCs w:val="24"/>
                <w:lang w:eastAsia="ar-SA"/>
              </w:rPr>
              <w:t>ЗАКОНА</w:t>
            </w:r>
          </w:p>
        </w:tc>
      </w:tr>
      <w:tr w:rsidR="00A3188A" w:rsidRPr="00BD2298" w14:paraId="653374B2" w14:textId="77777777" w:rsidTr="00A3188A">
        <w:trPr>
          <w:trHeight w:val="199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F3469" w14:textId="282E9446" w:rsidR="00A3188A" w:rsidRPr="00EC16DF" w:rsidRDefault="00A55A70" w:rsidP="00A3188A">
            <w:pPr>
              <w:jc w:val="center"/>
              <w:rPr>
                <w:rFonts w:cs="Arial"/>
                <w:b/>
                <w:bCs/>
                <w:sz w:val="24"/>
                <w:szCs w:val="24"/>
                <w:lang w:val="sr-Cyrl-RS" w:eastAsia="ar-SA"/>
              </w:rPr>
            </w:pPr>
            <w:r>
              <w:rPr>
                <w:rFonts w:cs="Arial"/>
                <w:b/>
                <w:bCs/>
                <w:sz w:val="24"/>
                <w:szCs w:val="24"/>
                <w:lang w:val="sr-Latn-RS" w:eastAsia="ar-SA"/>
              </w:rPr>
              <w:t>5</w:t>
            </w:r>
            <w:r w:rsidR="00A3188A" w:rsidRPr="00EC16DF">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94BB" w14:textId="1C42FED9" w:rsidR="00A3188A" w:rsidRPr="00EC16DF" w:rsidRDefault="00A3188A" w:rsidP="00A3188A">
            <w:pPr>
              <w:snapToGrid w:val="0"/>
              <w:spacing w:line="276" w:lineRule="auto"/>
              <w:jc w:val="both"/>
              <w:rPr>
                <w:rFonts w:eastAsia="Calibri" w:cs="Arial"/>
                <w:b/>
                <w:sz w:val="18"/>
                <w:szCs w:val="18"/>
                <w:u w:val="single"/>
                <w:lang w:val="sr-Cyrl-RS"/>
              </w:rPr>
            </w:pPr>
            <w:r w:rsidRPr="00EC16DF">
              <w:rPr>
                <w:rFonts w:eastAsia="Calibri" w:cs="Arial"/>
                <w:b/>
                <w:sz w:val="18"/>
                <w:szCs w:val="18"/>
                <w:u w:val="single"/>
                <w:lang w:val="sr-Cyrl-RS"/>
              </w:rPr>
              <w:t>Финанси</w:t>
            </w:r>
            <w:r w:rsidR="00646670">
              <w:rPr>
                <w:rFonts w:eastAsia="Calibri" w:cs="Arial"/>
                <w:b/>
                <w:sz w:val="18"/>
                <w:szCs w:val="18"/>
                <w:u w:val="single"/>
                <w:lang w:val="sr-Cyrl-RS"/>
              </w:rPr>
              <w:t xml:space="preserve">јски капацитет - важи за </w:t>
            </w:r>
            <w:r w:rsidR="00B45863">
              <w:rPr>
                <w:rFonts w:eastAsia="Calibri" w:cs="Arial"/>
                <w:b/>
                <w:sz w:val="18"/>
                <w:szCs w:val="18"/>
                <w:u w:val="single"/>
                <w:lang w:val="sr-Cyrl-RS"/>
              </w:rPr>
              <w:t>све партије</w:t>
            </w:r>
          </w:p>
          <w:p w14:paraId="513786EC" w14:textId="77777777" w:rsidR="00A3188A" w:rsidRDefault="00A3188A" w:rsidP="00A3188A">
            <w:pPr>
              <w:snapToGrid w:val="0"/>
              <w:spacing w:line="276" w:lineRule="auto"/>
              <w:jc w:val="both"/>
              <w:rPr>
                <w:rFonts w:eastAsia="Calibri" w:cs="Arial"/>
                <w:sz w:val="18"/>
                <w:szCs w:val="18"/>
                <w:lang w:val="sr-Cyrl-RS"/>
              </w:rPr>
            </w:pPr>
            <w:r w:rsidRPr="00EC16DF">
              <w:rPr>
                <w:rFonts w:eastAsia="Calibri" w:cs="Arial"/>
                <w:sz w:val="18"/>
                <w:szCs w:val="18"/>
                <w:lang w:val="sr-Cyrl-RS"/>
              </w:rPr>
              <w:t>Понуђач располаже неопходним финансијским капацитетом ако у последњих шест (6) месеци од дана објаве Позива за подношење понуда на Порталу јавних набавки није био неликвидан.</w:t>
            </w:r>
          </w:p>
          <w:p w14:paraId="5A3FFF7F" w14:textId="3D1FF662" w:rsidR="00B45863" w:rsidRPr="00B45863" w:rsidRDefault="00B45863" w:rsidP="00A3188A">
            <w:pPr>
              <w:snapToGrid w:val="0"/>
              <w:spacing w:line="276" w:lineRule="auto"/>
              <w:jc w:val="both"/>
              <w:rPr>
                <w:rFonts w:eastAsia="Calibri" w:cs="Arial"/>
                <w:b/>
                <w:sz w:val="18"/>
                <w:szCs w:val="18"/>
                <w:lang w:val="sr-Cyrl-RS"/>
              </w:rPr>
            </w:pPr>
            <w:r w:rsidRPr="00B45863">
              <w:rPr>
                <w:rFonts w:eastAsia="Calibri" w:cs="Arial"/>
                <w:b/>
                <w:sz w:val="18"/>
                <w:szCs w:val="18"/>
                <w:lang w:val="sr-Cyrl-RS"/>
              </w:rPr>
              <w:t>Образложење захтеваног неопходног финансиј</w:t>
            </w:r>
            <w:r>
              <w:rPr>
                <w:rFonts w:eastAsia="Calibri" w:cs="Arial"/>
                <w:b/>
                <w:sz w:val="18"/>
                <w:szCs w:val="18"/>
                <w:lang w:val="sr-Cyrl-RS"/>
              </w:rPr>
              <w:t>с</w:t>
            </w:r>
            <w:r w:rsidRPr="00B45863">
              <w:rPr>
                <w:rFonts w:eastAsia="Calibri" w:cs="Arial"/>
                <w:b/>
                <w:sz w:val="18"/>
                <w:szCs w:val="18"/>
                <w:lang w:val="sr-Cyrl-RS"/>
              </w:rPr>
              <w:t>ког капацитета:</w:t>
            </w:r>
          </w:p>
          <w:p w14:paraId="09AA73D8" w14:textId="40B616DC" w:rsidR="00B45863" w:rsidRPr="00EC16DF" w:rsidRDefault="00B45863" w:rsidP="00A3188A">
            <w:pPr>
              <w:snapToGrid w:val="0"/>
              <w:spacing w:line="276" w:lineRule="auto"/>
              <w:jc w:val="both"/>
              <w:rPr>
                <w:rFonts w:eastAsia="Calibri" w:cs="Arial"/>
                <w:b/>
                <w:sz w:val="18"/>
                <w:szCs w:val="18"/>
                <w:u w:val="single"/>
                <w:lang w:val="sr-Cyrl-RS"/>
              </w:rPr>
            </w:pPr>
            <w:r>
              <w:rPr>
                <w:rFonts w:eastAsia="Calibri" w:cs="Arial"/>
                <w:sz w:val="18"/>
                <w:szCs w:val="18"/>
                <w:lang w:val="sr-Cyrl-RS"/>
              </w:rPr>
              <w:t>Процена финансијског стања Понуђача и његове способности да измирује своје обавезе у року.</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9D7AC87" w14:textId="77777777" w:rsidR="00A3188A" w:rsidRPr="00EC16DF" w:rsidRDefault="00A3188A" w:rsidP="00A3188A">
            <w:pPr>
              <w:tabs>
                <w:tab w:val="left" w:pos="702"/>
              </w:tabs>
              <w:spacing w:line="276" w:lineRule="auto"/>
              <w:jc w:val="both"/>
              <w:rPr>
                <w:rFonts w:eastAsia="Calibri" w:cs="Arial"/>
                <w:sz w:val="18"/>
                <w:szCs w:val="18"/>
                <w:lang w:val="sr-Cyrl-RS"/>
              </w:rPr>
            </w:pPr>
          </w:p>
          <w:p w14:paraId="6B2AD4D2" w14:textId="6202B512" w:rsidR="00A3188A" w:rsidRPr="00EC16DF" w:rsidRDefault="00A3188A" w:rsidP="00A3188A">
            <w:pPr>
              <w:tabs>
                <w:tab w:val="left" w:pos="702"/>
              </w:tabs>
              <w:spacing w:line="276" w:lineRule="auto"/>
              <w:jc w:val="both"/>
              <w:rPr>
                <w:rFonts w:eastAsia="Calibri" w:cs="Arial"/>
                <w:b/>
                <w:sz w:val="18"/>
                <w:szCs w:val="18"/>
                <w:u w:val="single"/>
                <w:lang w:val="sr-Cyrl-RS"/>
              </w:rPr>
            </w:pPr>
            <w:r w:rsidRPr="00EC16DF">
              <w:rPr>
                <w:rFonts w:eastAsia="Calibri" w:cs="Arial"/>
                <w:sz w:val="18"/>
                <w:szCs w:val="18"/>
                <w:lang w:val="sr-Cyrl-RS"/>
              </w:rPr>
              <w:t>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tc>
      </w:tr>
      <w:tr w:rsidR="00993E3A" w:rsidRPr="00BD2298" w14:paraId="72C6964B" w14:textId="77777777" w:rsidTr="00143186">
        <w:trPr>
          <w:trHeight w:val="3318"/>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21297" w14:textId="453818E7" w:rsidR="00993E3A" w:rsidRPr="00EC16DF" w:rsidRDefault="00A55A70" w:rsidP="00993E3A">
            <w:pPr>
              <w:jc w:val="center"/>
              <w:rPr>
                <w:rFonts w:cs="Arial"/>
                <w:b/>
                <w:bCs/>
                <w:sz w:val="24"/>
                <w:szCs w:val="24"/>
                <w:lang w:val="sr-Cyrl-RS" w:eastAsia="ar-SA"/>
              </w:rPr>
            </w:pPr>
            <w:r>
              <w:rPr>
                <w:rFonts w:cs="Arial"/>
                <w:b/>
                <w:bCs/>
                <w:sz w:val="24"/>
                <w:szCs w:val="24"/>
                <w:lang w:val="sr-Latn-RS" w:eastAsia="ar-SA"/>
              </w:rPr>
              <w:t>6</w:t>
            </w:r>
            <w:r w:rsidR="00993E3A">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B7E0" w14:textId="5BB79FBA" w:rsidR="00993E3A" w:rsidRPr="00924327" w:rsidRDefault="00704B2C" w:rsidP="00993E3A">
            <w:pPr>
              <w:snapToGrid w:val="0"/>
              <w:spacing w:line="276" w:lineRule="auto"/>
              <w:jc w:val="both"/>
              <w:rPr>
                <w:rFonts w:eastAsia="Calibri" w:cs="Arial"/>
                <w:b/>
                <w:sz w:val="18"/>
                <w:szCs w:val="18"/>
                <w:u w:val="single"/>
                <w:lang w:val="sr-Cyrl-RS"/>
              </w:rPr>
            </w:pPr>
            <w:r>
              <w:rPr>
                <w:rFonts w:eastAsia="Calibri" w:cs="Arial"/>
                <w:b/>
                <w:sz w:val="18"/>
                <w:szCs w:val="18"/>
                <w:u w:val="single"/>
                <w:lang w:val="sr-Cyrl-RS"/>
              </w:rPr>
              <w:t>Пословни</w:t>
            </w:r>
            <w:r w:rsidR="00993E3A" w:rsidRPr="00924327">
              <w:rPr>
                <w:rFonts w:eastAsia="Calibri" w:cs="Arial"/>
                <w:b/>
                <w:sz w:val="18"/>
                <w:szCs w:val="18"/>
                <w:u w:val="single"/>
              </w:rPr>
              <w:t xml:space="preserve"> капацитет</w:t>
            </w:r>
            <w:r w:rsidR="00993E3A" w:rsidRPr="00924327">
              <w:rPr>
                <w:rFonts w:eastAsia="Calibri" w:cs="Arial"/>
                <w:b/>
                <w:sz w:val="18"/>
                <w:szCs w:val="18"/>
                <w:u w:val="single"/>
                <w:lang w:val="sr-Cyrl-RS"/>
              </w:rPr>
              <w:t xml:space="preserve"> </w:t>
            </w:r>
          </w:p>
          <w:p w14:paraId="72C9C492" w14:textId="20ABC3AE" w:rsidR="00993E3A" w:rsidRPr="008B681A" w:rsidRDefault="00993E3A" w:rsidP="00993E3A">
            <w:pPr>
              <w:snapToGrid w:val="0"/>
              <w:spacing w:line="276" w:lineRule="auto"/>
              <w:jc w:val="both"/>
              <w:rPr>
                <w:rFonts w:eastAsia="Calibri" w:cs="Arial"/>
                <w:b/>
                <w:noProof/>
                <w:kern w:val="0"/>
                <w:sz w:val="18"/>
                <w:szCs w:val="18"/>
                <w:lang w:val="sr-Cyrl-CS"/>
              </w:rPr>
            </w:pPr>
            <w:r w:rsidRPr="00924327">
              <w:rPr>
                <w:rFonts w:eastAsia="Calibri" w:cs="Arial"/>
                <w:sz w:val="18"/>
                <w:szCs w:val="18"/>
                <w:lang w:val="sr-Cyrl-RS"/>
              </w:rPr>
              <w:t xml:space="preserve">Понуђач располаже неопходним </w:t>
            </w:r>
            <w:r w:rsidR="00704B2C">
              <w:rPr>
                <w:rFonts w:eastAsia="Calibri" w:cs="Arial"/>
                <w:b/>
                <w:sz w:val="18"/>
                <w:szCs w:val="18"/>
                <w:lang w:val="sr-Cyrl-RS"/>
              </w:rPr>
              <w:t>пословним</w:t>
            </w:r>
            <w:r w:rsidRPr="00924327">
              <w:rPr>
                <w:rFonts w:eastAsia="Calibri" w:cs="Arial"/>
                <w:b/>
                <w:sz w:val="18"/>
                <w:szCs w:val="18"/>
                <w:lang w:val="sr-Cyrl-RS"/>
              </w:rPr>
              <w:t xml:space="preserve"> капацитетом</w:t>
            </w:r>
            <w:r w:rsidRPr="00924327">
              <w:rPr>
                <w:rFonts w:eastAsia="Calibri" w:cs="Arial"/>
                <w:sz w:val="18"/>
                <w:szCs w:val="18"/>
                <w:lang w:val="sr-Cyrl-RS"/>
              </w:rPr>
              <w:t xml:space="preserve"> ако у тренутку отварања понуде </w:t>
            </w:r>
            <w:r w:rsidR="008B681A" w:rsidRPr="008B681A">
              <w:rPr>
                <w:rFonts w:eastAsia="Calibri" w:cs="Arial"/>
                <w:b/>
                <w:noProof/>
                <w:kern w:val="0"/>
                <w:sz w:val="18"/>
                <w:szCs w:val="18"/>
                <w:lang w:val="sr-Cyrl-CS"/>
              </w:rPr>
              <w:t>располаже</w:t>
            </w:r>
            <w:r w:rsidRPr="008B681A">
              <w:rPr>
                <w:rFonts w:eastAsia="Calibri" w:cs="Arial"/>
                <w:b/>
                <w:noProof/>
                <w:kern w:val="0"/>
                <w:sz w:val="18"/>
                <w:szCs w:val="18"/>
                <w:lang w:val="sr-Cyrl-CS"/>
              </w:rPr>
              <w:t>:</w:t>
            </w:r>
          </w:p>
          <w:p w14:paraId="6281EE42" w14:textId="77777777" w:rsidR="00E71614" w:rsidRDefault="00E71614" w:rsidP="008B681A">
            <w:pPr>
              <w:snapToGrid w:val="0"/>
              <w:rPr>
                <w:rFonts w:cs="Arial"/>
                <w:b/>
                <w:sz w:val="18"/>
                <w:szCs w:val="18"/>
                <w:u w:val="single"/>
                <w:lang w:val="sr-Cyrl-RS"/>
              </w:rPr>
            </w:pPr>
          </w:p>
          <w:p w14:paraId="550DED20" w14:textId="25B3D6D0" w:rsidR="008B681A" w:rsidRDefault="00E71614" w:rsidP="008B681A">
            <w:pPr>
              <w:snapToGrid w:val="0"/>
              <w:rPr>
                <w:rFonts w:cs="Arial"/>
                <w:b/>
                <w:sz w:val="18"/>
                <w:szCs w:val="18"/>
                <w:u w:val="single"/>
                <w:lang w:val="sr-Cyrl-RS"/>
              </w:rPr>
            </w:pPr>
            <w:r>
              <w:rPr>
                <w:rFonts w:cs="Arial"/>
                <w:b/>
                <w:sz w:val="18"/>
                <w:szCs w:val="18"/>
                <w:u w:val="single"/>
                <w:lang w:val="sr-Cyrl-RS"/>
              </w:rPr>
              <w:t>важи за партију 1</w:t>
            </w:r>
          </w:p>
          <w:p w14:paraId="1F7EE773" w14:textId="77777777" w:rsidR="00E71614" w:rsidRPr="008B681A" w:rsidRDefault="00E71614" w:rsidP="008B681A">
            <w:pPr>
              <w:snapToGrid w:val="0"/>
              <w:rPr>
                <w:rFonts w:cs="Arial"/>
                <w:b/>
                <w:sz w:val="18"/>
                <w:szCs w:val="18"/>
                <w:u w:val="single"/>
                <w:lang w:val="sr-Cyrl-RS"/>
              </w:rPr>
            </w:pPr>
          </w:p>
          <w:p w14:paraId="755A4816" w14:textId="3894E333" w:rsidR="00E71614" w:rsidRDefault="00E71614" w:rsidP="002F76AE">
            <w:pPr>
              <w:pStyle w:val="ListParagraph"/>
              <w:numPr>
                <w:ilvl w:val="0"/>
                <w:numId w:val="76"/>
              </w:numPr>
              <w:tabs>
                <w:tab w:val="left" w:pos="33"/>
                <w:tab w:val="left" w:pos="175"/>
              </w:tabs>
              <w:snapToGrid w:val="0"/>
              <w:spacing w:after="0"/>
              <w:ind w:left="33" w:hanging="33"/>
              <w:rPr>
                <w:rFonts w:ascii="Arial" w:hAnsi="Arial" w:cs="Arial"/>
                <w:color w:val="auto"/>
                <w:sz w:val="18"/>
                <w:szCs w:val="18"/>
                <w:lang w:val="sr-Cyrl-RS"/>
              </w:rPr>
            </w:pPr>
            <w:r>
              <w:rPr>
                <w:rFonts w:ascii="Arial" w:hAnsi="Arial" w:cs="Arial"/>
                <w:color w:val="auto"/>
                <w:sz w:val="18"/>
                <w:szCs w:val="18"/>
                <w:lang w:val="sr-Cyrl-RS"/>
              </w:rPr>
              <w:t>у претходне</w:t>
            </w:r>
            <w:r w:rsidRPr="00EC16DF">
              <w:rPr>
                <w:rFonts w:ascii="Arial" w:hAnsi="Arial" w:cs="Arial"/>
                <w:color w:val="auto"/>
                <w:sz w:val="18"/>
                <w:szCs w:val="18"/>
                <w:lang w:val="sr-Cyrl-RS"/>
              </w:rPr>
              <w:t xml:space="preserve"> т</w:t>
            </w:r>
            <w:r>
              <w:rPr>
                <w:rFonts w:ascii="Arial" w:hAnsi="Arial" w:cs="Arial"/>
                <w:color w:val="auto"/>
                <w:sz w:val="18"/>
                <w:szCs w:val="18"/>
                <w:lang w:val="sr-Cyrl-RS"/>
              </w:rPr>
              <w:t>ри</w:t>
            </w:r>
            <w:r w:rsidRPr="00EC16DF">
              <w:rPr>
                <w:rFonts w:ascii="Arial" w:hAnsi="Arial" w:cs="Arial"/>
                <w:color w:val="auto"/>
                <w:sz w:val="18"/>
                <w:szCs w:val="18"/>
                <w:lang w:val="sr-Cyrl-RS"/>
              </w:rPr>
              <w:t xml:space="preserve"> годин</w:t>
            </w:r>
            <w:r>
              <w:rPr>
                <w:rFonts w:ascii="Arial" w:hAnsi="Arial" w:cs="Arial"/>
                <w:color w:val="auto"/>
                <w:sz w:val="18"/>
                <w:szCs w:val="18"/>
                <w:lang w:val="sr-Cyrl-RS"/>
              </w:rPr>
              <w:t>е</w:t>
            </w:r>
            <w:r w:rsidRPr="00EC16DF">
              <w:rPr>
                <w:rFonts w:ascii="Arial" w:hAnsi="Arial" w:cs="Arial"/>
                <w:color w:val="auto"/>
                <w:sz w:val="18"/>
                <w:szCs w:val="18"/>
                <w:lang w:val="sr-Cyrl-RS"/>
              </w:rPr>
              <w:t xml:space="preserve"> до дана објављивања Позива за подношење понуда на Порталу јавних набавки, извршио</w:t>
            </w:r>
            <w:r>
              <w:rPr>
                <w:rFonts w:ascii="Arial" w:hAnsi="Arial" w:cs="Arial"/>
                <w:color w:val="auto"/>
                <w:sz w:val="18"/>
                <w:szCs w:val="18"/>
                <w:lang w:val="sr-Cyrl-RS"/>
              </w:rPr>
              <w:t xml:space="preserve"> услуге одржавања и сервисирања </w:t>
            </w:r>
            <w:r w:rsidRPr="00857A33">
              <w:rPr>
                <w:rFonts w:ascii="Arial" w:hAnsi="Arial" w:cs="Arial"/>
                <w:color w:val="auto"/>
                <w:sz w:val="18"/>
                <w:szCs w:val="18"/>
                <w:lang w:val="sr-Cyrl-RS"/>
              </w:rPr>
              <w:t xml:space="preserve">калориметара С5000 у вредности од </w:t>
            </w:r>
            <w:r w:rsidRPr="00E71614">
              <w:rPr>
                <w:rFonts w:ascii="Arial" w:hAnsi="Arial" w:cs="Arial"/>
                <w:color w:val="auto"/>
                <w:sz w:val="18"/>
                <w:szCs w:val="18"/>
                <w:lang w:val="sr-Latn-RS"/>
              </w:rPr>
              <w:t>6</w:t>
            </w:r>
            <w:r w:rsidR="00E97DFF">
              <w:rPr>
                <w:rFonts w:ascii="Arial" w:hAnsi="Arial" w:cs="Arial"/>
                <w:color w:val="auto"/>
                <w:sz w:val="18"/>
                <w:szCs w:val="18"/>
                <w:lang w:val="sr-Cyrl-RS"/>
              </w:rPr>
              <w:t>2</w:t>
            </w:r>
            <w:r w:rsidRPr="00E71614">
              <w:rPr>
                <w:rFonts w:ascii="Arial" w:hAnsi="Arial" w:cs="Arial"/>
                <w:color w:val="auto"/>
                <w:sz w:val="18"/>
                <w:szCs w:val="18"/>
                <w:lang w:val="sr-Cyrl-RS"/>
              </w:rPr>
              <w:t>0.000,00 динара</w:t>
            </w:r>
            <w:r w:rsidRPr="00857A33">
              <w:rPr>
                <w:rFonts w:ascii="Arial" w:hAnsi="Arial" w:cs="Arial"/>
                <w:color w:val="auto"/>
                <w:sz w:val="18"/>
                <w:szCs w:val="18"/>
                <w:lang w:val="sr-Cyrl-RS"/>
              </w:rPr>
              <w:t xml:space="preserve">, без ПДВ-а и да у гарантном </w:t>
            </w:r>
            <w:r w:rsidRPr="00321F83">
              <w:rPr>
                <w:rFonts w:ascii="Arial" w:hAnsi="Arial" w:cs="Arial"/>
                <w:color w:val="auto"/>
                <w:sz w:val="18"/>
                <w:szCs w:val="18"/>
                <w:lang w:val="sr-Cyrl-RS"/>
              </w:rPr>
              <w:t>року није било рекламације на исте.</w:t>
            </w:r>
          </w:p>
          <w:p w14:paraId="12BAB358" w14:textId="77777777" w:rsidR="00E71614" w:rsidRPr="00321F83" w:rsidRDefault="00E71614" w:rsidP="00E71614">
            <w:pPr>
              <w:pStyle w:val="ListParagraph"/>
              <w:tabs>
                <w:tab w:val="left" w:pos="33"/>
                <w:tab w:val="left" w:pos="175"/>
              </w:tabs>
              <w:snapToGrid w:val="0"/>
              <w:spacing w:after="0"/>
              <w:ind w:left="33"/>
              <w:rPr>
                <w:rFonts w:ascii="Arial" w:hAnsi="Arial" w:cs="Arial"/>
                <w:color w:val="auto"/>
                <w:sz w:val="18"/>
                <w:szCs w:val="18"/>
                <w:lang w:val="sr-Cyrl-RS"/>
              </w:rPr>
            </w:pPr>
          </w:p>
          <w:p w14:paraId="238C6583" w14:textId="004CAFD2" w:rsidR="00E71614" w:rsidRPr="00C648E4" w:rsidRDefault="00E71614" w:rsidP="00E71614">
            <w:pPr>
              <w:snapToGrid w:val="0"/>
              <w:spacing w:line="276" w:lineRule="auto"/>
              <w:jc w:val="both"/>
              <w:rPr>
                <w:rFonts w:cs="Arial"/>
                <w:sz w:val="18"/>
                <w:szCs w:val="18"/>
                <w:lang w:val="sr-Cyrl-RS"/>
              </w:rPr>
            </w:pPr>
            <w:r>
              <w:rPr>
                <w:rFonts w:cs="Arial"/>
                <w:b/>
                <w:sz w:val="18"/>
                <w:szCs w:val="18"/>
                <w:lang w:val="sr-Cyrl-RS"/>
              </w:rPr>
              <w:t>2</w:t>
            </w:r>
            <w:r w:rsidRPr="00EC16DF">
              <w:rPr>
                <w:rFonts w:cs="Arial"/>
                <w:b/>
                <w:sz w:val="18"/>
                <w:szCs w:val="18"/>
                <w:lang w:val="sr-Cyrl-RS"/>
              </w:rPr>
              <w:t>.</w:t>
            </w:r>
            <w:r w:rsidRPr="00EC16DF">
              <w:rPr>
                <w:rFonts w:cs="Arial"/>
                <w:sz w:val="18"/>
                <w:szCs w:val="18"/>
                <w:lang w:val="sr-Cyrl-RS"/>
              </w:rPr>
              <w:t xml:space="preserve"> ако у тренутку отварања понуде располаже </w:t>
            </w:r>
            <w:r w:rsidRPr="00EC16DF">
              <w:rPr>
                <w:rFonts w:cs="Arial"/>
                <w:sz w:val="18"/>
                <w:szCs w:val="18"/>
              </w:rPr>
              <w:t>акредитован</w:t>
            </w:r>
            <w:r w:rsidRPr="00EC16DF">
              <w:rPr>
                <w:rFonts w:cs="Arial"/>
                <w:sz w:val="18"/>
                <w:szCs w:val="18"/>
                <w:lang w:val="sr-Cyrl-RS"/>
              </w:rPr>
              <w:t>ом</w:t>
            </w:r>
            <w:r w:rsidRPr="00EC16DF">
              <w:rPr>
                <w:rFonts w:cs="Arial"/>
                <w:sz w:val="18"/>
                <w:szCs w:val="18"/>
              </w:rPr>
              <w:t xml:space="preserve"> </w:t>
            </w:r>
            <w:r w:rsidRPr="00EC16DF">
              <w:rPr>
                <w:rFonts w:cs="Arial"/>
                <w:sz w:val="18"/>
                <w:szCs w:val="18"/>
                <w:lang w:val="sr-Cyrl-RS"/>
              </w:rPr>
              <w:t xml:space="preserve">метролошком </w:t>
            </w:r>
            <w:r w:rsidRPr="00EC16DF">
              <w:rPr>
                <w:rFonts w:cs="Arial"/>
                <w:sz w:val="18"/>
                <w:szCs w:val="18"/>
              </w:rPr>
              <w:t>лаб</w:t>
            </w:r>
            <w:r w:rsidRPr="00EC16DF">
              <w:rPr>
                <w:rFonts w:cs="Arial"/>
                <w:sz w:val="18"/>
                <w:szCs w:val="18"/>
                <w:lang w:val="sr-Cyrl-RS"/>
              </w:rPr>
              <w:t>о</w:t>
            </w:r>
            <w:r w:rsidRPr="00EC16DF">
              <w:rPr>
                <w:rFonts w:cs="Arial"/>
                <w:sz w:val="18"/>
                <w:szCs w:val="18"/>
              </w:rPr>
              <w:t>раториј</w:t>
            </w:r>
            <w:r>
              <w:rPr>
                <w:rFonts w:cs="Arial"/>
                <w:sz w:val="18"/>
                <w:szCs w:val="18"/>
                <w:lang w:val="sr-Cyrl-RS"/>
              </w:rPr>
              <w:t xml:space="preserve">ом за еталонирање, одређивање температурне хомогености поља сушнице и пећи за жарење и </w:t>
            </w:r>
            <w:r>
              <w:rPr>
                <w:rFonts w:cs="Arial"/>
                <w:sz w:val="18"/>
                <w:szCs w:val="18"/>
                <w:lang w:val="sr-Latn-RS"/>
              </w:rPr>
              <w:t xml:space="preserve">IKA TRON </w:t>
            </w:r>
            <w:r>
              <w:rPr>
                <w:rFonts w:cs="Arial"/>
                <w:sz w:val="18"/>
                <w:szCs w:val="18"/>
                <w:lang w:val="sr-Cyrl-RS"/>
              </w:rPr>
              <w:t xml:space="preserve">читача у складу са </w:t>
            </w:r>
            <w:r w:rsidRPr="00EC16DF">
              <w:rPr>
                <w:rFonts w:cs="Arial"/>
                <w:sz w:val="18"/>
                <w:szCs w:val="18"/>
                <w:lang w:val="sr-Cyrl-RS"/>
              </w:rPr>
              <w:t>стандардом</w:t>
            </w:r>
            <w:r w:rsidRPr="00EC16DF">
              <w:rPr>
                <w:rFonts w:cs="Arial"/>
                <w:sz w:val="18"/>
                <w:szCs w:val="18"/>
                <w:lang w:val="sr-Latn-RS"/>
              </w:rPr>
              <w:t xml:space="preserve"> </w:t>
            </w:r>
            <w:r w:rsidRPr="00EC16DF">
              <w:rPr>
                <w:rFonts w:cs="Arial"/>
                <w:sz w:val="18"/>
                <w:szCs w:val="18"/>
                <w:lang w:val="sr-Cyrl-RS"/>
              </w:rPr>
              <w:t xml:space="preserve">SRPS ISO/IEC </w:t>
            </w:r>
            <w:r w:rsidRPr="00C648E4">
              <w:rPr>
                <w:rFonts w:cs="Arial"/>
                <w:sz w:val="18"/>
                <w:szCs w:val="18"/>
                <w:lang w:val="sr-Cyrl-RS"/>
              </w:rPr>
              <w:t>17025</w:t>
            </w:r>
            <w:r w:rsidR="007F0748" w:rsidRPr="00C648E4">
              <w:rPr>
                <w:rFonts w:cs="Arial"/>
                <w:sz w:val="18"/>
                <w:szCs w:val="18"/>
                <w:lang w:val="sr-Cyrl-RS"/>
              </w:rPr>
              <w:t>:2017</w:t>
            </w:r>
            <w:r w:rsidRPr="00C648E4">
              <w:rPr>
                <w:rFonts w:cs="Arial"/>
                <w:sz w:val="18"/>
                <w:szCs w:val="18"/>
                <w:lang w:val="sr-Cyrl-RS"/>
              </w:rPr>
              <w:t>.</w:t>
            </w:r>
          </w:p>
          <w:p w14:paraId="7B9EB60B" w14:textId="77777777" w:rsidR="00E71614" w:rsidRDefault="00E71614" w:rsidP="008B681A">
            <w:pPr>
              <w:autoSpaceDE w:val="0"/>
              <w:snapToGrid w:val="0"/>
              <w:jc w:val="both"/>
              <w:textAlignment w:val="auto"/>
              <w:rPr>
                <w:rFonts w:eastAsia="Calibri" w:cs="Arial"/>
                <w:b/>
                <w:color w:val="000000"/>
                <w:kern w:val="0"/>
                <w:sz w:val="18"/>
                <w:szCs w:val="18"/>
                <w:lang w:val="sr-Cyrl-RS"/>
              </w:rPr>
            </w:pPr>
          </w:p>
          <w:p w14:paraId="774D0CA9" w14:textId="7C44459B" w:rsidR="005851E5" w:rsidRPr="00D36546" w:rsidRDefault="005851E5" w:rsidP="005851E5">
            <w:pPr>
              <w:snapToGrid w:val="0"/>
              <w:jc w:val="both"/>
              <w:rPr>
                <w:rFonts w:cs="Arial"/>
                <w:b/>
                <w:sz w:val="18"/>
                <w:szCs w:val="18"/>
                <w:u w:val="single"/>
                <w:lang w:val="sr-Cyrl-RS"/>
              </w:rPr>
            </w:pPr>
            <w:r w:rsidRPr="00D36546">
              <w:rPr>
                <w:rFonts w:cs="Arial"/>
                <w:b/>
                <w:sz w:val="18"/>
                <w:szCs w:val="18"/>
                <w:u w:val="single"/>
                <w:lang w:val="sr-Cyrl-RS"/>
              </w:rPr>
              <w:t>важи за партију 2</w:t>
            </w:r>
          </w:p>
          <w:p w14:paraId="1212ADDC" w14:textId="77777777" w:rsidR="006000B4" w:rsidRPr="00D36546" w:rsidRDefault="005851E5" w:rsidP="008B681A">
            <w:pPr>
              <w:snapToGrid w:val="0"/>
              <w:jc w:val="both"/>
              <w:rPr>
                <w:rFonts w:cs="Arial"/>
                <w:sz w:val="18"/>
                <w:szCs w:val="18"/>
                <w:lang w:val="sr-Latn-RS"/>
              </w:rPr>
            </w:pPr>
            <w:r w:rsidRPr="00D36546">
              <w:rPr>
                <w:rFonts w:cs="Arial"/>
                <w:b/>
                <w:sz w:val="18"/>
                <w:szCs w:val="18"/>
                <w:lang w:val="sr-Latn-RS"/>
              </w:rPr>
              <w:t>1.</w:t>
            </w:r>
            <w:r w:rsidRPr="00D36546">
              <w:rPr>
                <w:rFonts w:cs="Arial"/>
                <w:sz w:val="18"/>
                <w:szCs w:val="18"/>
                <w:lang w:val="sr-Latn-RS"/>
              </w:rPr>
              <w:t>у претходне три године до дана објављивања Позива за подношење понуда на Порталу јавних набавки, извршио сервисирање минимум 3 апарата наведене опреме произвођача Leco.</w:t>
            </w:r>
          </w:p>
          <w:p w14:paraId="71A4811A" w14:textId="77777777" w:rsidR="005851E5" w:rsidRDefault="005851E5" w:rsidP="008B681A">
            <w:pPr>
              <w:snapToGrid w:val="0"/>
              <w:jc w:val="both"/>
              <w:rPr>
                <w:rFonts w:cs="Arial"/>
                <w:color w:val="FF0000"/>
                <w:sz w:val="18"/>
                <w:szCs w:val="18"/>
                <w:lang w:val="sr-Latn-RS"/>
              </w:rPr>
            </w:pPr>
          </w:p>
          <w:p w14:paraId="5E9FD85F" w14:textId="036E2E8D" w:rsidR="00D36546" w:rsidRPr="00D36546" w:rsidRDefault="00D36546" w:rsidP="00D36546">
            <w:pPr>
              <w:snapToGrid w:val="0"/>
              <w:jc w:val="both"/>
              <w:rPr>
                <w:rFonts w:cs="Arial"/>
                <w:b/>
                <w:sz w:val="18"/>
                <w:szCs w:val="18"/>
                <w:u w:val="single"/>
                <w:lang w:val="sr-Cyrl-RS"/>
              </w:rPr>
            </w:pPr>
            <w:r w:rsidRPr="00D36546">
              <w:rPr>
                <w:rFonts w:cs="Arial"/>
                <w:b/>
                <w:sz w:val="18"/>
                <w:szCs w:val="18"/>
                <w:u w:val="single"/>
                <w:lang w:val="sr-Cyrl-RS"/>
              </w:rPr>
              <w:t>важи за п</w:t>
            </w:r>
            <w:r>
              <w:rPr>
                <w:rFonts w:cs="Arial"/>
                <w:b/>
                <w:sz w:val="18"/>
                <w:szCs w:val="18"/>
                <w:u w:val="single"/>
                <w:lang w:val="sr-Cyrl-RS"/>
              </w:rPr>
              <w:t>артију 3</w:t>
            </w:r>
          </w:p>
          <w:p w14:paraId="353C9CBD" w14:textId="21475BB2" w:rsidR="00D36546" w:rsidRPr="00D36546" w:rsidRDefault="00D36546" w:rsidP="00D36546">
            <w:pPr>
              <w:snapToGrid w:val="0"/>
              <w:jc w:val="both"/>
              <w:rPr>
                <w:rFonts w:cs="Arial"/>
                <w:sz w:val="18"/>
                <w:szCs w:val="18"/>
                <w:lang w:val="sr-Latn-RS"/>
              </w:rPr>
            </w:pPr>
            <w:r w:rsidRPr="00D36546">
              <w:rPr>
                <w:rFonts w:cs="Arial"/>
                <w:b/>
                <w:sz w:val="18"/>
                <w:szCs w:val="18"/>
                <w:lang w:val="sr-Latn-RS"/>
              </w:rPr>
              <w:t>1.</w:t>
            </w:r>
            <w:r w:rsidRPr="00D36546">
              <w:rPr>
                <w:rFonts w:cs="Arial"/>
                <w:sz w:val="18"/>
                <w:szCs w:val="18"/>
                <w:lang w:val="sr-Latn-RS"/>
              </w:rPr>
              <w:t xml:space="preserve">у претходне три године до дана објављивања Позива за подношење понуда на Порталу јавних набавки, извршио сервисирање минимум 3 апарата </w:t>
            </w:r>
            <w:r w:rsidR="00741E25">
              <w:rPr>
                <w:rFonts w:cs="Arial"/>
                <w:sz w:val="18"/>
                <w:szCs w:val="18"/>
                <w:lang w:val="sr-Cyrl-RS"/>
              </w:rPr>
              <w:t>за одређивање живе АМА 254</w:t>
            </w:r>
            <w:r w:rsidRPr="00D36546">
              <w:rPr>
                <w:rFonts w:cs="Arial"/>
                <w:sz w:val="18"/>
                <w:szCs w:val="18"/>
                <w:lang w:val="sr-Latn-RS"/>
              </w:rPr>
              <w:t>.</w:t>
            </w:r>
          </w:p>
          <w:p w14:paraId="2B3B94FA" w14:textId="77777777" w:rsidR="005851E5" w:rsidRDefault="005851E5" w:rsidP="005851E5">
            <w:pPr>
              <w:autoSpaceDE w:val="0"/>
              <w:snapToGrid w:val="0"/>
              <w:jc w:val="both"/>
              <w:textAlignment w:val="auto"/>
              <w:rPr>
                <w:rFonts w:eastAsia="Calibri" w:cs="Arial"/>
                <w:b/>
                <w:color w:val="000000"/>
                <w:kern w:val="0"/>
                <w:sz w:val="18"/>
                <w:szCs w:val="18"/>
                <w:lang w:val="sr-Cyrl-RS"/>
              </w:rPr>
            </w:pPr>
          </w:p>
          <w:p w14:paraId="07A9D334" w14:textId="4FA04A56" w:rsidR="00386B27" w:rsidRPr="00D36546" w:rsidRDefault="00386B27" w:rsidP="00386B27">
            <w:pPr>
              <w:snapToGrid w:val="0"/>
              <w:jc w:val="both"/>
              <w:rPr>
                <w:rFonts w:cs="Arial"/>
                <w:b/>
                <w:sz w:val="18"/>
                <w:szCs w:val="18"/>
                <w:u w:val="single"/>
                <w:lang w:val="sr-Cyrl-RS"/>
              </w:rPr>
            </w:pPr>
            <w:r w:rsidRPr="00D36546">
              <w:rPr>
                <w:rFonts w:cs="Arial"/>
                <w:b/>
                <w:sz w:val="18"/>
                <w:szCs w:val="18"/>
                <w:u w:val="single"/>
                <w:lang w:val="sr-Cyrl-RS"/>
              </w:rPr>
              <w:t>важи за п</w:t>
            </w:r>
            <w:r>
              <w:rPr>
                <w:rFonts w:cs="Arial"/>
                <w:b/>
                <w:sz w:val="18"/>
                <w:szCs w:val="18"/>
                <w:u w:val="single"/>
                <w:lang w:val="sr-Cyrl-RS"/>
              </w:rPr>
              <w:t>артију 6</w:t>
            </w:r>
          </w:p>
          <w:p w14:paraId="44C8DA8D" w14:textId="77777777" w:rsidR="00386B27" w:rsidRPr="00EC16DF" w:rsidRDefault="00386B27" w:rsidP="002F76AE">
            <w:pPr>
              <w:pStyle w:val="ListParagraph"/>
              <w:numPr>
                <w:ilvl w:val="0"/>
                <w:numId w:val="78"/>
              </w:numPr>
              <w:tabs>
                <w:tab w:val="left" w:pos="175"/>
                <w:tab w:val="left" w:pos="316"/>
              </w:tabs>
              <w:snapToGrid w:val="0"/>
              <w:spacing w:after="0"/>
              <w:ind w:left="175" w:hanging="142"/>
              <w:rPr>
                <w:rFonts w:ascii="Arial" w:hAnsi="Arial" w:cs="Arial"/>
                <w:color w:val="auto"/>
                <w:sz w:val="18"/>
                <w:szCs w:val="18"/>
                <w:lang w:val="sr-Cyrl-RS"/>
              </w:rPr>
            </w:pPr>
            <w:r>
              <w:rPr>
                <w:rFonts w:ascii="Arial" w:hAnsi="Arial" w:cs="Arial"/>
                <w:color w:val="auto"/>
                <w:sz w:val="18"/>
                <w:szCs w:val="18"/>
                <w:lang w:val="sr-Cyrl-RS"/>
              </w:rPr>
              <w:t>у претходне</w:t>
            </w:r>
            <w:r w:rsidRPr="00EC16DF">
              <w:rPr>
                <w:rFonts w:ascii="Arial" w:hAnsi="Arial" w:cs="Arial"/>
                <w:color w:val="auto"/>
                <w:sz w:val="18"/>
                <w:szCs w:val="18"/>
                <w:lang w:val="sr-Cyrl-RS"/>
              </w:rPr>
              <w:t xml:space="preserve"> т</w:t>
            </w:r>
            <w:r>
              <w:rPr>
                <w:rFonts w:ascii="Arial" w:hAnsi="Arial" w:cs="Arial"/>
                <w:color w:val="auto"/>
                <w:sz w:val="18"/>
                <w:szCs w:val="18"/>
                <w:lang w:val="sr-Cyrl-RS"/>
              </w:rPr>
              <w:t>ри</w:t>
            </w:r>
            <w:r w:rsidRPr="00EC16DF">
              <w:rPr>
                <w:rFonts w:ascii="Arial" w:hAnsi="Arial" w:cs="Arial"/>
                <w:color w:val="auto"/>
                <w:sz w:val="18"/>
                <w:szCs w:val="18"/>
                <w:lang w:val="sr-Cyrl-RS"/>
              </w:rPr>
              <w:t xml:space="preserve"> годин</w:t>
            </w:r>
            <w:r>
              <w:rPr>
                <w:rFonts w:ascii="Arial" w:hAnsi="Arial" w:cs="Arial"/>
                <w:color w:val="auto"/>
                <w:sz w:val="18"/>
                <w:szCs w:val="18"/>
                <w:lang w:val="sr-Cyrl-RS"/>
              </w:rPr>
              <w:t>е</w:t>
            </w:r>
            <w:r w:rsidRPr="00EC16DF">
              <w:rPr>
                <w:rFonts w:ascii="Arial" w:hAnsi="Arial" w:cs="Arial"/>
                <w:color w:val="auto"/>
                <w:sz w:val="18"/>
                <w:szCs w:val="18"/>
                <w:lang w:val="sr-Cyrl-RS"/>
              </w:rPr>
              <w:t xml:space="preserve"> до дана објављивања Позива за подношење понуда на Порталу јавних набавки, извршио инсталацију минимум </w:t>
            </w:r>
            <w:r>
              <w:rPr>
                <w:rFonts w:ascii="Arial" w:hAnsi="Arial" w:cs="Arial"/>
                <w:color w:val="auto"/>
                <w:sz w:val="18"/>
                <w:szCs w:val="18"/>
                <w:lang w:val="sr-Cyrl-RS"/>
              </w:rPr>
              <w:t>3</w:t>
            </w:r>
            <w:r w:rsidRPr="00EC16DF">
              <w:rPr>
                <w:rFonts w:ascii="Arial" w:hAnsi="Arial" w:cs="Arial"/>
                <w:color w:val="auto"/>
                <w:sz w:val="18"/>
                <w:szCs w:val="18"/>
                <w:lang w:val="sr-Cyrl-RS"/>
              </w:rPr>
              <w:t xml:space="preserve"> </w:t>
            </w:r>
            <w:r w:rsidRPr="00EC16DF">
              <w:rPr>
                <w:rFonts w:ascii="Arial" w:hAnsi="Arial" w:cs="Arial"/>
                <w:color w:val="auto"/>
                <w:sz w:val="18"/>
                <w:szCs w:val="18"/>
                <w:lang w:val="sr-Cyrl-RS"/>
              </w:rPr>
              <w:lastRenderedPageBreak/>
              <w:t>атомских апсорпционих спектрометара.</w:t>
            </w:r>
          </w:p>
          <w:p w14:paraId="68751FB9" w14:textId="77777777" w:rsidR="00386B27" w:rsidRPr="00386B27" w:rsidRDefault="00386B27" w:rsidP="002F76AE">
            <w:pPr>
              <w:pStyle w:val="ListParagraph"/>
              <w:numPr>
                <w:ilvl w:val="0"/>
                <w:numId w:val="78"/>
              </w:numPr>
              <w:tabs>
                <w:tab w:val="left" w:pos="175"/>
                <w:tab w:val="left" w:pos="316"/>
              </w:tabs>
              <w:snapToGrid w:val="0"/>
              <w:spacing w:after="0"/>
              <w:ind w:left="175" w:hanging="142"/>
              <w:rPr>
                <w:rFonts w:ascii="Arial" w:hAnsi="Arial" w:cs="Arial"/>
                <w:color w:val="auto"/>
                <w:sz w:val="18"/>
                <w:szCs w:val="18"/>
                <w:lang w:val="sr-Cyrl-CS"/>
              </w:rPr>
            </w:pPr>
            <w:r>
              <w:rPr>
                <w:rFonts w:ascii="Arial" w:hAnsi="Arial" w:cs="Arial"/>
                <w:color w:val="auto"/>
                <w:sz w:val="18"/>
                <w:szCs w:val="18"/>
                <w:lang w:val="sr-Cyrl-RS"/>
              </w:rPr>
              <w:t>у претходне</w:t>
            </w:r>
            <w:r w:rsidRPr="00EC16DF">
              <w:rPr>
                <w:rFonts w:ascii="Arial" w:hAnsi="Arial" w:cs="Arial"/>
                <w:color w:val="auto"/>
                <w:sz w:val="18"/>
                <w:szCs w:val="18"/>
                <w:lang w:val="sr-Cyrl-RS"/>
              </w:rPr>
              <w:t xml:space="preserve"> т</w:t>
            </w:r>
            <w:r>
              <w:rPr>
                <w:rFonts w:ascii="Arial" w:hAnsi="Arial" w:cs="Arial"/>
                <w:color w:val="auto"/>
                <w:sz w:val="18"/>
                <w:szCs w:val="18"/>
                <w:lang w:val="sr-Cyrl-RS"/>
              </w:rPr>
              <w:t>ри</w:t>
            </w:r>
            <w:r w:rsidRPr="00EC16DF">
              <w:rPr>
                <w:rFonts w:ascii="Arial" w:hAnsi="Arial" w:cs="Arial"/>
                <w:color w:val="auto"/>
                <w:sz w:val="18"/>
                <w:szCs w:val="18"/>
                <w:lang w:val="sr-Cyrl-RS"/>
              </w:rPr>
              <w:t xml:space="preserve"> годин</w:t>
            </w:r>
            <w:r>
              <w:rPr>
                <w:rFonts w:ascii="Arial" w:hAnsi="Arial" w:cs="Arial"/>
                <w:color w:val="auto"/>
                <w:sz w:val="18"/>
                <w:szCs w:val="18"/>
                <w:lang w:val="sr-Cyrl-RS"/>
              </w:rPr>
              <w:t>е</w:t>
            </w:r>
            <w:r w:rsidRPr="00EC16DF">
              <w:rPr>
                <w:rFonts w:ascii="Arial" w:hAnsi="Arial" w:cs="Arial"/>
                <w:color w:val="auto"/>
                <w:sz w:val="18"/>
                <w:szCs w:val="18"/>
                <w:lang w:val="sr-Cyrl-RS"/>
              </w:rPr>
              <w:t xml:space="preserve"> до дана објављивања Позива за подношење понуда на Порталу јавних набавки, извршио сервисирање минимум </w:t>
            </w:r>
            <w:r>
              <w:rPr>
                <w:rFonts w:ascii="Arial" w:hAnsi="Arial" w:cs="Arial"/>
                <w:color w:val="auto"/>
                <w:sz w:val="18"/>
                <w:szCs w:val="18"/>
                <w:lang w:val="sr-Cyrl-RS"/>
              </w:rPr>
              <w:t>3</w:t>
            </w:r>
            <w:r w:rsidRPr="00EC16DF">
              <w:rPr>
                <w:rFonts w:ascii="Arial" w:hAnsi="Arial" w:cs="Arial"/>
                <w:color w:val="auto"/>
                <w:sz w:val="18"/>
                <w:szCs w:val="18"/>
                <w:lang w:val="sr-Cyrl-RS"/>
              </w:rPr>
              <w:t xml:space="preserve"> </w:t>
            </w:r>
            <w:r w:rsidRPr="00EC16DF">
              <w:rPr>
                <w:rFonts w:ascii="Arial" w:hAnsi="Arial" w:cs="Arial"/>
                <w:color w:val="auto"/>
                <w:sz w:val="18"/>
                <w:szCs w:val="18"/>
                <w:lang w:val="sr-Cyrl-CS"/>
              </w:rPr>
              <w:t>ААS система било ког произвођача</w:t>
            </w:r>
            <w:r w:rsidRPr="00EC16DF">
              <w:rPr>
                <w:rFonts w:ascii="Arial" w:hAnsi="Arial" w:cs="Arial"/>
                <w:color w:val="auto"/>
                <w:sz w:val="18"/>
                <w:szCs w:val="18"/>
                <w:lang w:val="sr-Cyrl-RS"/>
              </w:rPr>
              <w:t>.</w:t>
            </w:r>
          </w:p>
          <w:p w14:paraId="1E141DE7" w14:textId="730A04AD" w:rsidR="00386B27" w:rsidRPr="00386B27" w:rsidRDefault="00386B27" w:rsidP="002F76AE">
            <w:pPr>
              <w:pStyle w:val="ListParagraph"/>
              <w:numPr>
                <w:ilvl w:val="0"/>
                <w:numId w:val="78"/>
              </w:numPr>
              <w:tabs>
                <w:tab w:val="left" w:pos="175"/>
                <w:tab w:val="left" w:pos="316"/>
              </w:tabs>
              <w:snapToGrid w:val="0"/>
              <w:spacing w:after="0"/>
              <w:ind w:left="175" w:hanging="175"/>
              <w:rPr>
                <w:rFonts w:ascii="Arial" w:hAnsi="Arial" w:cs="Arial"/>
                <w:color w:val="auto"/>
                <w:sz w:val="18"/>
                <w:szCs w:val="18"/>
                <w:lang w:val="sr-Cyrl-CS"/>
              </w:rPr>
            </w:pPr>
            <w:r>
              <w:rPr>
                <w:rFonts w:ascii="Arial" w:hAnsi="Arial" w:cs="Arial"/>
                <w:color w:val="auto"/>
                <w:sz w:val="18"/>
                <w:szCs w:val="18"/>
                <w:lang w:val="sr-Cyrl-RS"/>
              </w:rPr>
              <w:t>у претходне</w:t>
            </w:r>
            <w:r w:rsidRPr="00EC16DF">
              <w:rPr>
                <w:rFonts w:ascii="Arial" w:hAnsi="Arial" w:cs="Arial"/>
                <w:color w:val="auto"/>
                <w:sz w:val="18"/>
                <w:szCs w:val="18"/>
                <w:lang w:val="sr-Cyrl-RS"/>
              </w:rPr>
              <w:t xml:space="preserve"> т</w:t>
            </w:r>
            <w:r>
              <w:rPr>
                <w:rFonts w:ascii="Arial" w:hAnsi="Arial" w:cs="Arial"/>
                <w:color w:val="auto"/>
                <w:sz w:val="18"/>
                <w:szCs w:val="18"/>
                <w:lang w:val="sr-Cyrl-RS"/>
              </w:rPr>
              <w:t>ри</w:t>
            </w:r>
            <w:r w:rsidRPr="00EC16DF">
              <w:rPr>
                <w:rFonts w:ascii="Arial" w:hAnsi="Arial" w:cs="Arial"/>
                <w:color w:val="auto"/>
                <w:sz w:val="18"/>
                <w:szCs w:val="18"/>
                <w:lang w:val="sr-Cyrl-RS"/>
              </w:rPr>
              <w:t xml:space="preserve"> годин</w:t>
            </w:r>
            <w:r>
              <w:rPr>
                <w:rFonts w:ascii="Arial" w:hAnsi="Arial" w:cs="Arial"/>
                <w:color w:val="auto"/>
                <w:sz w:val="18"/>
                <w:szCs w:val="18"/>
                <w:lang w:val="sr-Cyrl-RS"/>
              </w:rPr>
              <w:t>е</w:t>
            </w:r>
            <w:r w:rsidRPr="00EC16DF">
              <w:rPr>
                <w:rFonts w:ascii="Arial" w:hAnsi="Arial" w:cs="Arial"/>
                <w:color w:val="auto"/>
                <w:sz w:val="18"/>
                <w:szCs w:val="18"/>
                <w:lang w:val="sr-Cyrl-RS"/>
              </w:rPr>
              <w:t xml:space="preserve"> до дана објављивања Позива за подношење понуда на Порталу јавних набавки, извршио </w:t>
            </w:r>
            <w:r>
              <w:rPr>
                <w:rFonts w:ascii="Arial" w:hAnsi="Arial" w:cs="Arial"/>
                <w:color w:val="auto"/>
                <w:sz w:val="18"/>
                <w:szCs w:val="18"/>
                <w:lang w:val="sr-Cyrl-RS"/>
              </w:rPr>
              <w:t>најмање једну валидацију методе са валидационим протоколом и протокол</w:t>
            </w:r>
            <w:r w:rsidR="003A0EDC">
              <w:rPr>
                <w:rFonts w:ascii="Arial" w:hAnsi="Arial" w:cs="Arial"/>
                <w:color w:val="auto"/>
                <w:sz w:val="18"/>
                <w:szCs w:val="18"/>
                <w:lang w:val="sr-Cyrl-RS"/>
              </w:rPr>
              <w:t>ом о мерној несигурности</w:t>
            </w:r>
            <w:r w:rsidRPr="00EC16DF">
              <w:rPr>
                <w:rFonts w:ascii="Arial" w:hAnsi="Arial" w:cs="Arial"/>
                <w:color w:val="auto"/>
                <w:sz w:val="18"/>
                <w:szCs w:val="18"/>
                <w:lang w:val="sr-Cyrl-RS"/>
              </w:rPr>
              <w:t>.</w:t>
            </w:r>
          </w:p>
          <w:p w14:paraId="2547CE59" w14:textId="39107E62" w:rsidR="00153795" w:rsidRPr="00C648E4" w:rsidRDefault="00386B27" w:rsidP="00153795">
            <w:pPr>
              <w:snapToGrid w:val="0"/>
              <w:spacing w:line="276" w:lineRule="auto"/>
              <w:jc w:val="both"/>
              <w:rPr>
                <w:rFonts w:cs="Arial"/>
                <w:sz w:val="18"/>
                <w:szCs w:val="18"/>
                <w:lang w:val="sr-Cyrl-RS"/>
              </w:rPr>
            </w:pPr>
            <w:r>
              <w:rPr>
                <w:rFonts w:cs="Arial"/>
                <w:b/>
                <w:sz w:val="18"/>
                <w:szCs w:val="18"/>
                <w:lang w:val="sr-Cyrl-RS"/>
              </w:rPr>
              <w:t xml:space="preserve">4. </w:t>
            </w:r>
            <w:r w:rsidRPr="00EC16DF">
              <w:rPr>
                <w:rFonts w:cs="Arial"/>
                <w:sz w:val="18"/>
                <w:szCs w:val="18"/>
                <w:lang w:val="sr-Cyrl-RS"/>
              </w:rPr>
              <w:t xml:space="preserve">ако у тренутку отварања понуде располаже </w:t>
            </w:r>
            <w:r w:rsidRPr="00EC16DF">
              <w:rPr>
                <w:rFonts w:cs="Arial"/>
                <w:sz w:val="18"/>
                <w:szCs w:val="18"/>
              </w:rPr>
              <w:t>акредитован</w:t>
            </w:r>
            <w:r w:rsidRPr="00EC16DF">
              <w:rPr>
                <w:rFonts w:cs="Arial"/>
                <w:sz w:val="18"/>
                <w:szCs w:val="18"/>
                <w:lang w:val="sr-Cyrl-RS"/>
              </w:rPr>
              <w:t>ом</w:t>
            </w:r>
            <w:r w:rsidRPr="00EC16DF">
              <w:rPr>
                <w:rFonts w:cs="Arial"/>
                <w:sz w:val="18"/>
                <w:szCs w:val="18"/>
              </w:rPr>
              <w:t xml:space="preserve"> </w:t>
            </w:r>
            <w:r w:rsidRPr="00EC16DF">
              <w:rPr>
                <w:rFonts w:cs="Arial"/>
                <w:sz w:val="18"/>
                <w:szCs w:val="18"/>
                <w:lang w:val="sr-Cyrl-RS"/>
              </w:rPr>
              <w:t xml:space="preserve">метролошком </w:t>
            </w:r>
            <w:r w:rsidRPr="00EC16DF">
              <w:rPr>
                <w:rFonts w:cs="Arial"/>
                <w:sz w:val="18"/>
                <w:szCs w:val="18"/>
              </w:rPr>
              <w:t>лаб</w:t>
            </w:r>
            <w:r w:rsidRPr="00EC16DF">
              <w:rPr>
                <w:rFonts w:cs="Arial"/>
                <w:sz w:val="18"/>
                <w:szCs w:val="18"/>
                <w:lang w:val="sr-Cyrl-RS"/>
              </w:rPr>
              <w:t>о</w:t>
            </w:r>
            <w:r w:rsidRPr="00EC16DF">
              <w:rPr>
                <w:rFonts w:cs="Arial"/>
                <w:sz w:val="18"/>
                <w:szCs w:val="18"/>
              </w:rPr>
              <w:t>раториј</w:t>
            </w:r>
            <w:r w:rsidRPr="00EC16DF">
              <w:rPr>
                <w:rFonts w:cs="Arial"/>
                <w:sz w:val="18"/>
                <w:szCs w:val="18"/>
                <w:lang w:val="sr-Cyrl-RS"/>
              </w:rPr>
              <w:t>ом за еталонирање атомских апсорпционих спектрометара у складу са  стандардом</w:t>
            </w:r>
            <w:r w:rsidRPr="00EC16DF">
              <w:rPr>
                <w:rFonts w:cs="Arial"/>
                <w:sz w:val="18"/>
                <w:szCs w:val="18"/>
                <w:lang w:val="sr-Latn-RS"/>
              </w:rPr>
              <w:t xml:space="preserve"> </w:t>
            </w:r>
            <w:r w:rsidRPr="00EC16DF">
              <w:rPr>
                <w:rFonts w:cs="Arial"/>
                <w:sz w:val="18"/>
                <w:szCs w:val="18"/>
                <w:lang w:val="sr-Cyrl-RS"/>
              </w:rPr>
              <w:t xml:space="preserve">SRPS ISO/IEC </w:t>
            </w:r>
            <w:r w:rsidR="00153795" w:rsidRPr="00C648E4">
              <w:rPr>
                <w:rFonts w:cs="Arial"/>
                <w:sz w:val="18"/>
                <w:szCs w:val="18"/>
                <w:lang w:val="sr-Cyrl-RS"/>
              </w:rPr>
              <w:t>17025:2017.</w:t>
            </w:r>
          </w:p>
          <w:p w14:paraId="5DD99048" w14:textId="77777777" w:rsidR="00571F73" w:rsidRDefault="00571F73" w:rsidP="00571F73">
            <w:pPr>
              <w:snapToGrid w:val="0"/>
              <w:jc w:val="both"/>
              <w:rPr>
                <w:rFonts w:cs="Arial"/>
                <w:b/>
                <w:sz w:val="18"/>
                <w:szCs w:val="18"/>
                <w:u w:val="single"/>
                <w:lang w:val="sr-Cyrl-RS"/>
              </w:rPr>
            </w:pPr>
          </w:p>
          <w:p w14:paraId="4C67966C" w14:textId="276EB9C5" w:rsidR="00571F73" w:rsidRPr="00D36546" w:rsidRDefault="00571F73" w:rsidP="00571F73">
            <w:pPr>
              <w:snapToGrid w:val="0"/>
              <w:jc w:val="both"/>
              <w:rPr>
                <w:rFonts w:cs="Arial"/>
                <w:b/>
                <w:sz w:val="18"/>
                <w:szCs w:val="18"/>
                <w:u w:val="single"/>
                <w:lang w:val="sr-Cyrl-RS"/>
              </w:rPr>
            </w:pPr>
            <w:r w:rsidRPr="00D36546">
              <w:rPr>
                <w:rFonts w:cs="Arial"/>
                <w:b/>
                <w:sz w:val="18"/>
                <w:szCs w:val="18"/>
                <w:u w:val="single"/>
                <w:lang w:val="sr-Cyrl-RS"/>
              </w:rPr>
              <w:t>важи за п</w:t>
            </w:r>
            <w:r>
              <w:rPr>
                <w:rFonts w:cs="Arial"/>
                <w:b/>
                <w:sz w:val="18"/>
                <w:szCs w:val="18"/>
                <w:u w:val="single"/>
                <w:lang w:val="sr-Cyrl-RS"/>
              </w:rPr>
              <w:t>артију 9</w:t>
            </w:r>
          </w:p>
          <w:p w14:paraId="27CF03E1" w14:textId="77777777" w:rsidR="005851E5" w:rsidRDefault="005851E5" w:rsidP="005851E5">
            <w:pPr>
              <w:autoSpaceDE w:val="0"/>
              <w:snapToGrid w:val="0"/>
              <w:jc w:val="both"/>
              <w:textAlignment w:val="auto"/>
              <w:rPr>
                <w:rFonts w:eastAsia="Calibri" w:cs="Arial"/>
                <w:b/>
                <w:color w:val="000000"/>
                <w:kern w:val="0"/>
                <w:sz w:val="18"/>
                <w:szCs w:val="18"/>
                <w:lang w:val="sr-Cyrl-RS"/>
              </w:rPr>
            </w:pPr>
          </w:p>
          <w:p w14:paraId="5E23CA0D" w14:textId="6B71625C" w:rsidR="00571F73" w:rsidRPr="00C648E4" w:rsidRDefault="00571F73" w:rsidP="00571F73">
            <w:pPr>
              <w:snapToGrid w:val="0"/>
              <w:spacing w:line="276" w:lineRule="auto"/>
              <w:jc w:val="both"/>
              <w:rPr>
                <w:rFonts w:cs="Arial"/>
                <w:b/>
                <w:sz w:val="18"/>
                <w:szCs w:val="18"/>
                <w:lang w:val="sr-Latn-RS"/>
              </w:rPr>
            </w:pPr>
            <w:r>
              <w:rPr>
                <w:rFonts w:cs="Arial"/>
                <w:sz w:val="18"/>
                <w:szCs w:val="18"/>
                <w:lang w:val="sr-Latn-RS"/>
              </w:rPr>
              <w:t>1.</w:t>
            </w:r>
            <w:r w:rsidRPr="00EC16DF">
              <w:rPr>
                <w:rFonts w:cs="Arial"/>
                <w:sz w:val="18"/>
                <w:szCs w:val="18"/>
                <w:lang w:val="sr-Cyrl-RS"/>
              </w:rPr>
              <w:t xml:space="preserve">ако у тренутку отварања понуде располаже </w:t>
            </w:r>
            <w:r w:rsidRPr="00EC16DF">
              <w:rPr>
                <w:rFonts w:cs="Arial"/>
                <w:sz w:val="18"/>
                <w:szCs w:val="18"/>
              </w:rPr>
              <w:t>акредитован</w:t>
            </w:r>
            <w:r w:rsidRPr="00EC16DF">
              <w:rPr>
                <w:rFonts w:cs="Arial"/>
                <w:sz w:val="18"/>
                <w:szCs w:val="18"/>
                <w:lang w:val="sr-Cyrl-RS"/>
              </w:rPr>
              <w:t>ом</w:t>
            </w:r>
            <w:r w:rsidRPr="00EC16DF">
              <w:rPr>
                <w:rFonts w:cs="Arial"/>
                <w:sz w:val="18"/>
                <w:szCs w:val="18"/>
              </w:rPr>
              <w:t xml:space="preserve"> </w:t>
            </w:r>
            <w:r w:rsidR="001728F0" w:rsidRPr="001728F0">
              <w:rPr>
                <w:rFonts w:cs="Arial"/>
                <w:sz w:val="18"/>
                <w:szCs w:val="18"/>
                <w:lang w:val="sr-Cyrl-RS"/>
              </w:rPr>
              <w:t>метролошком</w:t>
            </w:r>
            <w:r w:rsidR="001728F0" w:rsidRPr="001728F0">
              <w:rPr>
                <w:rFonts w:cs="Arial"/>
                <w:sz w:val="18"/>
                <w:szCs w:val="18"/>
              </w:rPr>
              <w:t xml:space="preserve"> </w:t>
            </w:r>
            <w:r w:rsidRPr="00EC16DF">
              <w:rPr>
                <w:rFonts w:cs="Arial"/>
                <w:sz w:val="18"/>
                <w:szCs w:val="18"/>
              </w:rPr>
              <w:t>лаб</w:t>
            </w:r>
            <w:r w:rsidRPr="00EC16DF">
              <w:rPr>
                <w:rFonts w:cs="Arial"/>
                <w:sz w:val="18"/>
                <w:szCs w:val="18"/>
                <w:lang w:val="sr-Cyrl-RS"/>
              </w:rPr>
              <w:t>о</w:t>
            </w:r>
            <w:r w:rsidRPr="00EC16DF">
              <w:rPr>
                <w:rFonts w:cs="Arial"/>
                <w:sz w:val="18"/>
                <w:szCs w:val="18"/>
              </w:rPr>
              <w:t>раториј</w:t>
            </w:r>
            <w:r>
              <w:rPr>
                <w:rFonts w:cs="Arial"/>
                <w:sz w:val="18"/>
                <w:szCs w:val="18"/>
                <w:lang w:val="sr-Cyrl-RS"/>
              </w:rPr>
              <w:t xml:space="preserve">ом у складу са </w:t>
            </w:r>
            <w:r w:rsidRPr="00EC16DF">
              <w:rPr>
                <w:rFonts w:cs="Arial"/>
                <w:sz w:val="18"/>
                <w:szCs w:val="18"/>
                <w:lang w:val="sr-Cyrl-RS"/>
              </w:rPr>
              <w:t>стандардом</w:t>
            </w:r>
            <w:r w:rsidRPr="00EC16DF">
              <w:rPr>
                <w:rFonts w:cs="Arial"/>
                <w:sz w:val="18"/>
                <w:szCs w:val="18"/>
                <w:lang w:val="sr-Latn-RS"/>
              </w:rPr>
              <w:t xml:space="preserve"> </w:t>
            </w:r>
            <w:r w:rsidRPr="00EC16DF">
              <w:rPr>
                <w:rFonts w:cs="Arial"/>
                <w:sz w:val="18"/>
                <w:szCs w:val="18"/>
                <w:lang w:val="sr-Cyrl-RS"/>
              </w:rPr>
              <w:t xml:space="preserve">SRPS ISO/IEC </w:t>
            </w:r>
            <w:r w:rsidRPr="00C648E4">
              <w:rPr>
                <w:rFonts w:cs="Arial"/>
                <w:sz w:val="18"/>
                <w:szCs w:val="18"/>
                <w:lang w:val="sr-Cyrl-RS"/>
              </w:rPr>
              <w:t>17025</w:t>
            </w:r>
            <w:r w:rsidR="00C648E4" w:rsidRPr="00C648E4">
              <w:rPr>
                <w:rFonts w:cs="Arial"/>
                <w:sz w:val="18"/>
                <w:szCs w:val="18"/>
                <w:lang w:val="sr-Cyrl-RS"/>
              </w:rPr>
              <w:t>:2017.</w:t>
            </w:r>
          </w:p>
          <w:p w14:paraId="4BD48609" w14:textId="77777777" w:rsidR="005851E5" w:rsidRDefault="005851E5" w:rsidP="005851E5">
            <w:pPr>
              <w:autoSpaceDE w:val="0"/>
              <w:snapToGrid w:val="0"/>
              <w:jc w:val="both"/>
              <w:textAlignment w:val="auto"/>
              <w:rPr>
                <w:rFonts w:eastAsia="Calibri" w:cs="Arial"/>
                <w:b/>
                <w:color w:val="000000"/>
                <w:kern w:val="0"/>
                <w:sz w:val="18"/>
                <w:szCs w:val="18"/>
                <w:lang w:val="sr-Cyrl-RS"/>
              </w:rPr>
            </w:pPr>
          </w:p>
          <w:p w14:paraId="4EF9AB6B" w14:textId="77777777" w:rsidR="005851E5" w:rsidRPr="008B681A" w:rsidRDefault="005851E5" w:rsidP="005851E5">
            <w:pPr>
              <w:autoSpaceDE w:val="0"/>
              <w:snapToGrid w:val="0"/>
              <w:jc w:val="both"/>
              <w:textAlignment w:val="auto"/>
              <w:rPr>
                <w:rFonts w:eastAsia="Calibri" w:cs="Arial"/>
                <w:b/>
                <w:color w:val="000000"/>
                <w:kern w:val="0"/>
                <w:sz w:val="18"/>
                <w:szCs w:val="18"/>
                <w:lang w:val="sr-Cyrl-RS"/>
              </w:rPr>
            </w:pPr>
            <w:r w:rsidRPr="008B681A">
              <w:rPr>
                <w:rFonts w:eastAsia="Calibri" w:cs="Arial"/>
                <w:b/>
                <w:color w:val="000000"/>
                <w:kern w:val="0"/>
                <w:sz w:val="18"/>
                <w:szCs w:val="18"/>
                <w:lang w:val="sr-Cyrl-RS"/>
              </w:rPr>
              <w:t>Напомена:</w:t>
            </w:r>
          </w:p>
          <w:p w14:paraId="438012A2" w14:textId="3326E30F" w:rsidR="005851E5" w:rsidRPr="005851E5" w:rsidRDefault="005851E5" w:rsidP="008B681A">
            <w:pPr>
              <w:snapToGrid w:val="0"/>
              <w:jc w:val="both"/>
              <w:rPr>
                <w:rFonts w:cs="Arial"/>
                <w:color w:val="FF0000"/>
                <w:sz w:val="18"/>
                <w:szCs w:val="18"/>
                <w:lang w:val="sr-Cyrl-RS"/>
              </w:rPr>
            </w:pPr>
            <w:r w:rsidRPr="00D36546">
              <w:rPr>
                <w:rFonts w:cs="Arial"/>
                <w:sz w:val="18"/>
                <w:szCs w:val="18"/>
                <w:lang w:val="sr-Cyrl-RS"/>
              </w:rPr>
              <w:t>Захтевани критеријуми за пословни капацитет су списак врста услуга које треба извршити те је тражен доказ да је понуђач то радио раније и тиме потврђује да је у могућности да квалитетно изврши захтеване услуге.</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FA97122" w14:textId="77777777" w:rsidR="00993E3A" w:rsidRDefault="00993E3A" w:rsidP="00993E3A">
            <w:pPr>
              <w:pStyle w:val="ListParagraph"/>
              <w:widowControl/>
              <w:tabs>
                <w:tab w:val="left" w:pos="-18"/>
              </w:tabs>
              <w:suppressAutoHyphens w:val="0"/>
              <w:ind w:left="172"/>
              <w:rPr>
                <w:rFonts w:ascii="Arial" w:hAnsi="Arial" w:cs="Arial"/>
                <w:color w:val="auto"/>
                <w:sz w:val="18"/>
                <w:szCs w:val="18"/>
                <w:lang w:val="sr-Cyrl-RS"/>
              </w:rPr>
            </w:pPr>
          </w:p>
          <w:p w14:paraId="2AF6402F" w14:textId="77777777" w:rsidR="00143186" w:rsidRPr="00924327" w:rsidRDefault="00143186" w:rsidP="00BA6215">
            <w:pPr>
              <w:tabs>
                <w:tab w:val="left" w:pos="702"/>
              </w:tabs>
              <w:spacing w:line="276" w:lineRule="auto"/>
              <w:jc w:val="both"/>
              <w:rPr>
                <w:rFonts w:eastAsia="Calibri" w:cs="Arial"/>
                <w:b/>
                <w:sz w:val="18"/>
                <w:szCs w:val="18"/>
                <w:u w:val="single"/>
                <w:lang w:val="sr-Cyrl-RS"/>
              </w:rPr>
            </w:pPr>
          </w:p>
          <w:p w14:paraId="07817E65" w14:textId="0674785E" w:rsidR="00DE5CAE" w:rsidRDefault="00E71614" w:rsidP="00DE5CAE">
            <w:pPr>
              <w:tabs>
                <w:tab w:val="left" w:pos="702"/>
              </w:tabs>
              <w:spacing w:line="276" w:lineRule="auto"/>
              <w:jc w:val="both"/>
              <w:rPr>
                <w:rFonts w:eastAsia="Calibri" w:cs="Arial"/>
                <w:b/>
                <w:sz w:val="18"/>
                <w:szCs w:val="18"/>
                <w:u w:val="single"/>
                <w:lang w:val="sr-Cyrl-RS"/>
              </w:rPr>
            </w:pPr>
            <w:r>
              <w:rPr>
                <w:rFonts w:eastAsia="Calibri" w:cs="Arial"/>
                <w:b/>
                <w:sz w:val="18"/>
                <w:szCs w:val="18"/>
                <w:u w:val="single"/>
                <w:lang w:val="sr-Cyrl-RS"/>
              </w:rPr>
              <w:t>Докази за партију 1</w:t>
            </w:r>
          </w:p>
          <w:p w14:paraId="2D9E3EC2" w14:textId="77777777" w:rsidR="00E71614" w:rsidRDefault="00E71614" w:rsidP="00DE5CAE">
            <w:pPr>
              <w:tabs>
                <w:tab w:val="left" w:pos="702"/>
              </w:tabs>
              <w:spacing w:line="276" w:lineRule="auto"/>
              <w:jc w:val="both"/>
              <w:rPr>
                <w:rFonts w:eastAsia="Calibri" w:cs="Arial"/>
                <w:b/>
                <w:sz w:val="18"/>
                <w:szCs w:val="18"/>
                <w:u w:val="single"/>
                <w:lang w:val="sr-Cyrl-RS"/>
              </w:rPr>
            </w:pPr>
          </w:p>
          <w:p w14:paraId="662A5F8A" w14:textId="77777777" w:rsidR="00DE5CAE" w:rsidRPr="00D36546" w:rsidRDefault="00DE5CAE" w:rsidP="00DE5CAE">
            <w:pPr>
              <w:tabs>
                <w:tab w:val="left" w:pos="702"/>
              </w:tabs>
              <w:spacing w:line="276" w:lineRule="auto"/>
              <w:jc w:val="both"/>
              <w:rPr>
                <w:rFonts w:eastAsia="Calibri" w:cs="Arial"/>
                <w:b/>
                <w:sz w:val="18"/>
                <w:szCs w:val="18"/>
                <w:u w:val="single"/>
                <w:lang w:val="sr-Cyrl-RS"/>
              </w:rPr>
            </w:pPr>
            <w:r w:rsidRPr="00D36546">
              <w:rPr>
                <w:rFonts w:eastAsia="Calibri" w:cs="Arial"/>
                <w:b/>
                <w:sz w:val="18"/>
                <w:szCs w:val="18"/>
                <w:u w:val="single"/>
                <w:lang w:val="sr-Cyrl-RS"/>
              </w:rPr>
              <w:t>Доказ за редни број 1.</w:t>
            </w:r>
          </w:p>
          <w:p w14:paraId="586B19B5" w14:textId="77777777" w:rsidR="00E71614" w:rsidRPr="00D36546" w:rsidRDefault="00E71614" w:rsidP="00E71614">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w:t>
            </w:r>
            <w:r w:rsidRPr="00D36546">
              <w:rPr>
                <w:rFonts w:eastAsia="Calibri" w:cs="Arial"/>
                <w:sz w:val="18"/>
                <w:szCs w:val="18"/>
                <w:lang w:val="sr-Cyrl-RS"/>
              </w:rPr>
              <w:t xml:space="preserve"> Попуњен, потписан и оверен образац: „Списак извршених услуга - стручне референце" од стране понуђача предметних услуга (образац бр.5.).</w:t>
            </w:r>
          </w:p>
          <w:p w14:paraId="1FC6109E" w14:textId="77777777" w:rsidR="00E71614" w:rsidRPr="00D36546" w:rsidRDefault="00E71614" w:rsidP="00E71614">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1.1.</w:t>
            </w:r>
            <w:r w:rsidRPr="00D36546">
              <w:rPr>
                <w:rFonts w:eastAsia="Calibri" w:cs="Arial"/>
                <w:sz w:val="18"/>
                <w:szCs w:val="18"/>
                <w:lang w:val="sr-Cyrl-RS"/>
              </w:rPr>
              <w:t xml:space="preserve"> Попуњен, потписан и оверен образац: „Потврда о референтним набавкама" од стране Наручиоца/Корисника услуга предметних услуга (образац бр.6.).</w:t>
            </w:r>
          </w:p>
          <w:p w14:paraId="459A88A3" w14:textId="77777777" w:rsidR="00E71614" w:rsidRPr="00D36546" w:rsidRDefault="00E71614" w:rsidP="00E71614">
            <w:pPr>
              <w:tabs>
                <w:tab w:val="left" w:pos="702"/>
              </w:tabs>
              <w:spacing w:line="276" w:lineRule="auto"/>
              <w:jc w:val="both"/>
              <w:rPr>
                <w:rFonts w:eastAsia="Calibri" w:cs="Arial"/>
                <w:b/>
                <w:sz w:val="18"/>
                <w:szCs w:val="18"/>
                <w:u w:val="single"/>
                <w:lang w:val="sr-Cyrl-RS"/>
              </w:rPr>
            </w:pPr>
          </w:p>
          <w:p w14:paraId="192F45EE" w14:textId="77777777" w:rsidR="00E71614" w:rsidRPr="00D36546" w:rsidRDefault="00E71614" w:rsidP="00E71614">
            <w:pPr>
              <w:tabs>
                <w:tab w:val="left" w:pos="702"/>
              </w:tabs>
              <w:spacing w:line="276" w:lineRule="auto"/>
              <w:jc w:val="both"/>
              <w:rPr>
                <w:rFonts w:eastAsia="Calibri" w:cs="Arial"/>
                <w:b/>
                <w:sz w:val="18"/>
                <w:szCs w:val="18"/>
                <w:u w:val="single"/>
                <w:lang w:val="sr-Cyrl-RS"/>
              </w:rPr>
            </w:pPr>
            <w:r w:rsidRPr="00D36546">
              <w:rPr>
                <w:rFonts w:eastAsia="Calibri" w:cs="Arial"/>
                <w:b/>
                <w:sz w:val="18"/>
                <w:szCs w:val="18"/>
                <w:u w:val="single"/>
                <w:lang w:val="sr-Cyrl-RS"/>
              </w:rPr>
              <w:t>Доказ за редни број 2.</w:t>
            </w:r>
          </w:p>
          <w:p w14:paraId="0C784B67" w14:textId="3A0DB7AB" w:rsidR="00E71614" w:rsidRPr="00D36546" w:rsidRDefault="00E71614" w:rsidP="00E71614">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2.</w:t>
            </w:r>
            <w:r w:rsidRPr="00D36546">
              <w:rPr>
                <w:rFonts w:eastAsia="Calibri" w:cs="Arial"/>
                <w:sz w:val="18"/>
                <w:szCs w:val="18"/>
                <w:lang w:val="sr-Cyrl-RS"/>
              </w:rPr>
              <w:t xml:space="preserve">Фотокопија важећег сертификата у складу са стандардом SRPS ISO/IEC </w:t>
            </w:r>
            <w:r w:rsidR="007F0748" w:rsidRPr="00C648E4">
              <w:rPr>
                <w:rFonts w:eastAsia="Calibri" w:cs="Arial"/>
                <w:sz w:val="18"/>
                <w:szCs w:val="18"/>
                <w:lang w:val="sr-Cyrl-RS"/>
              </w:rPr>
              <w:t>17025:2017</w:t>
            </w:r>
            <w:r w:rsidR="00C648E4" w:rsidRPr="00C648E4">
              <w:rPr>
                <w:rFonts w:eastAsia="Calibri" w:cs="Arial"/>
                <w:sz w:val="18"/>
                <w:szCs w:val="18"/>
                <w:lang w:val="sr-Cyrl-RS"/>
              </w:rPr>
              <w:t xml:space="preserve"> </w:t>
            </w:r>
            <w:r w:rsidR="00B54F23" w:rsidRPr="00B54F23">
              <w:rPr>
                <w:rFonts w:eastAsia="Calibri" w:cs="Arial"/>
                <w:color w:val="000000" w:themeColor="text1"/>
                <w:lang w:val="sr-Cyrl-RS"/>
              </w:rPr>
              <w:t xml:space="preserve">са </w:t>
            </w:r>
            <w:r w:rsidRPr="00B54F23">
              <w:rPr>
                <w:rFonts w:eastAsia="Calibri" w:cs="Arial"/>
                <w:color w:val="000000" w:themeColor="text1"/>
                <w:lang w:val="sr-Cyrl-RS"/>
              </w:rPr>
              <w:t>обимом акредитације</w:t>
            </w:r>
            <w:r w:rsidR="00B54F23" w:rsidRPr="00B54F23">
              <w:rPr>
                <w:rFonts w:eastAsia="Calibri" w:cs="Arial"/>
                <w:color w:val="000000" w:themeColor="text1"/>
                <w:lang w:val="sr-Cyrl-RS"/>
              </w:rPr>
              <w:t xml:space="preserve"> за е</w:t>
            </w:r>
            <w:r w:rsidR="00B54F23" w:rsidRPr="00B54F23">
              <w:rPr>
                <w:rFonts w:eastAsia="Calibri" w:cs="Arial"/>
                <w:color w:val="000000" w:themeColor="text1"/>
              </w:rPr>
              <w:t>талонирање мерила температуре</w:t>
            </w:r>
            <w:r w:rsidR="00B54F23">
              <w:rPr>
                <w:rFonts w:eastAsia="Calibri" w:cs="Arial"/>
                <w:b/>
                <w:color w:val="000000" w:themeColor="text1"/>
                <w:sz w:val="24"/>
                <w:szCs w:val="24"/>
              </w:rPr>
              <w:t xml:space="preserve"> </w:t>
            </w:r>
            <w:r w:rsidRPr="00D36546">
              <w:rPr>
                <w:rFonts w:eastAsia="Calibri" w:cs="Arial"/>
                <w:sz w:val="18"/>
                <w:szCs w:val="18"/>
                <w:lang w:val="sr-Cyrl-RS"/>
              </w:rPr>
              <w:t>или важећи уговор о сарадњи са акредитованом метролошком лабораторијом којим се доказује да ће се извршити услуга у складу са захтевом конкурсне документације.</w:t>
            </w:r>
          </w:p>
          <w:p w14:paraId="173CBDCC" w14:textId="77777777" w:rsidR="003E5281" w:rsidRPr="003E5281" w:rsidRDefault="003E5281" w:rsidP="00DE5CAE">
            <w:pPr>
              <w:tabs>
                <w:tab w:val="left" w:pos="702"/>
              </w:tabs>
              <w:spacing w:line="276" w:lineRule="auto"/>
              <w:jc w:val="both"/>
              <w:rPr>
                <w:rFonts w:eastAsia="Calibri" w:cs="Arial"/>
                <w:b/>
                <w:color w:val="FF0000"/>
                <w:sz w:val="10"/>
                <w:szCs w:val="18"/>
                <w:u w:val="single"/>
                <w:lang w:val="sr-Cyrl-RS"/>
              </w:rPr>
            </w:pPr>
          </w:p>
          <w:p w14:paraId="104A05AB" w14:textId="77777777" w:rsidR="003E5281" w:rsidRPr="003E5281" w:rsidRDefault="003E5281" w:rsidP="00DE5CAE">
            <w:pPr>
              <w:tabs>
                <w:tab w:val="left" w:pos="702"/>
              </w:tabs>
              <w:spacing w:line="276" w:lineRule="auto"/>
              <w:jc w:val="both"/>
              <w:rPr>
                <w:rFonts w:eastAsia="Calibri" w:cs="Arial"/>
                <w:b/>
                <w:color w:val="FF0000"/>
                <w:sz w:val="10"/>
                <w:szCs w:val="18"/>
                <w:u w:val="single"/>
                <w:lang w:val="sr-Cyrl-RS"/>
              </w:rPr>
            </w:pPr>
          </w:p>
          <w:p w14:paraId="25C0BC4D" w14:textId="77777777" w:rsidR="00DE5CAE" w:rsidRDefault="00DE5CAE" w:rsidP="00DE5CAE">
            <w:pPr>
              <w:tabs>
                <w:tab w:val="left" w:pos="702"/>
              </w:tabs>
              <w:spacing w:line="276" w:lineRule="auto"/>
              <w:jc w:val="both"/>
              <w:rPr>
                <w:rFonts w:eastAsia="Calibri" w:cs="Arial"/>
                <w:b/>
                <w:sz w:val="18"/>
                <w:szCs w:val="18"/>
                <w:u w:val="single"/>
                <w:lang w:val="sr-Cyrl-RS"/>
              </w:rPr>
            </w:pPr>
          </w:p>
          <w:p w14:paraId="496D50E7" w14:textId="77777777" w:rsidR="005851E5" w:rsidRDefault="005851E5" w:rsidP="005851E5">
            <w:pPr>
              <w:tabs>
                <w:tab w:val="left" w:pos="702"/>
              </w:tabs>
              <w:spacing w:line="276" w:lineRule="auto"/>
              <w:jc w:val="both"/>
              <w:rPr>
                <w:rFonts w:eastAsia="Calibri" w:cs="Arial"/>
                <w:b/>
                <w:sz w:val="18"/>
                <w:szCs w:val="18"/>
                <w:u w:val="single"/>
                <w:lang w:val="sr-Cyrl-RS"/>
              </w:rPr>
            </w:pPr>
          </w:p>
          <w:p w14:paraId="01C58883" w14:textId="77777777" w:rsidR="005851E5" w:rsidRDefault="005851E5" w:rsidP="005851E5">
            <w:pPr>
              <w:tabs>
                <w:tab w:val="left" w:pos="702"/>
              </w:tabs>
              <w:spacing w:line="276" w:lineRule="auto"/>
              <w:jc w:val="both"/>
              <w:rPr>
                <w:rFonts w:eastAsia="Calibri" w:cs="Arial"/>
                <w:b/>
                <w:sz w:val="18"/>
                <w:szCs w:val="18"/>
                <w:u w:val="single"/>
                <w:lang w:val="sr-Cyrl-RS"/>
              </w:rPr>
            </w:pPr>
          </w:p>
          <w:p w14:paraId="7210D124" w14:textId="12047CE5" w:rsidR="005851E5" w:rsidRDefault="005851E5" w:rsidP="005851E5">
            <w:pPr>
              <w:tabs>
                <w:tab w:val="left" w:pos="702"/>
              </w:tabs>
              <w:spacing w:line="276" w:lineRule="auto"/>
              <w:jc w:val="both"/>
              <w:rPr>
                <w:rFonts w:eastAsia="Calibri" w:cs="Arial"/>
                <w:b/>
                <w:sz w:val="18"/>
                <w:szCs w:val="18"/>
                <w:u w:val="single"/>
                <w:lang w:val="sr-Cyrl-RS"/>
              </w:rPr>
            </w:pPr>
            <w:r>
              <w:rPr>
                <w:rFonts w:eastAsia="Calibri" w:cs="Arial"/>
                <w:b/>
                <w:sz w:val="18"/>
                <w:szCs w:val="18"/>
                <w:u w:val="single"/>
                <w:lang w:val="sr-Cyrl-RS"/>
              </w:rPr>
              <w:t>Докази за партију 2</w:t>
            </w:r>
            <w:r w:rsidR="00D36546">
              <w:rPr>
                <w:rFonts w:eastAsia="Calibri" w:cs="Arial"/>
                <w:b/>
                <w:sz w:val="18"/>
                <w:szCs w:val="18"/>
                <w:u w:val="single"/>
                <w:lang w:val="sr-Cyrl-RS"/>
              </w:rPr>
              <w:t xml:space="preserve"> и 3</w:t>
            </w:r>
          </w:p>
          <w:p w14:paraId="0A343A9B" w14:textId="77777777" w:rsidR="005851E5" w:rsidRDefault="005851E5" w:rsidP="005851E5">
            <w:pPr>
              <w:tabs>
                <w:tab w:val="left" w:pos="702"/>
              </w:tabs>
              <w:spacing w:line="276" w:lineRule="auto"/>
              <w:jc w:val="both"/>
              <w:rPr>
                <w:rFonts w:eastAsia="Calibri" w:cs="Arial"/>
                <w:b/>
                <w:sz w:val="18"/>
                <w:szCs w:val="18"/>
                <w:u w:val="single"/>
                <w:lang w:val="sr-Cyrl-RS"/>
              </w:rPr>
            </w:pPr>
          </w:p>
          <w:p w14:paraId="10B90EC6" w14:textId="751A6E40" w:rsidR="005851E5" w:rsidRDefault="005851E5" w:rsidP="005851E5">
            <w:pPr>
              <w:tabs>
                <w:tab w:val="left" w:pos="702"/>
              </w:tabs>
              <w:spacing w:line="276" w:lineRule="auto"/>
              <w:jc w:val="both"/>
              <w:rPr>
                <w:rFonts w:eastAsia="Calibri" w:cs="Arial"/>
                <w:b/>
                <w:sz w:val="18"/>
                <w:szCs w:val="18"/>
                <w:u w:val="single"/>
                <w:lang w:val="sr-Cyrl-RS"/>
              </w:rPr>
            </w:pPr>
            <w:r w:rsidRPr="00D36546">
              <w:rPr>
                <w:rFonts w:eastAsia="Calibri" w:cs="Arial"/>
                <w:b/>
                <w:sz w:val="18"/>
                <w:szCs w:val="18"/>
                <w:u w:val="single"/>
                <w:lang w:val="sr-Cyrl-RS"/>
              </w:rPr>
              <w:t xml:space="preserve">Доказ за редни број </w:t>
            </w:r>
            <w:r w:rsidR="00D36546">
              <w:rPr>
                <w:rFonts w:eastAsia="Calibri" w:cs="Arial"/>
                <w:b/>
                <w:sz w:val="18"/>
                <w:szCs w:val="18"/>
                <w:u w:val="single"/>
                <w:lang w:val="sr-Cyrl-RS"/>
              </w:rPr>
              <w:t>1</w:t>
            </w:r>
            <w:r w:rsidRPr="00D36546">
              <w:rPr>
                <w:rFonts w:eastAsia="Calibri" w:cs="Arial"/>
                <w:b/>
                <w:sz w:val="18"/>
                <w:szCs w:val="18"/>
                <w:u w:val="single"/>
                <w:lang w:val="sr-Cyrl-RS"/>
              </w:rPr>
              <w:t>.</w:t>
            </w:r>
          </w:p>
          <w:p w14:paraId="59824AD2" w14:textId="77777777" w:rsidR="000D3376" w:rsidRPr="00D36546" w:rsidRDefault="000D3376" w:rsidP="005851E5">
            <w:pPr>
              <w:tabs>
                <w:tab w:val="left" w:pos="702"/>
              </w:tabs>
              <w:spacing w:line="276" w:lineRule="auto"/>
              <w:jc w:val="both"/>
              <w:rPr>
                <w:rFonts w:eastAsia="Calibri" w:cs="Arial"/>
                <w:b/>
                <w:sz w:val="18"/>
                <w:szCs w:val="18"/>
                <w:u w:val="single"/>
                <w:lang w:val="sr-Cyrl-RS"/>
              </w:rPr>
            </w:pPr>
          </w:p>
          <w:p w14:paraId="267879D4" w14:textId="77777777" w:rsidR="005851E5" w:rsidRPr="00D36546" w:rsidRDefault="005851E5" w:rsidP="005851E5">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w:t>
            </w:r>
            <w:r w:rsidRPr="00D36546">
              <w:rPr>
                <w:rFonts w:eastAsia="Calibri" w:cs="Arial"/>
                <w:sz w:val="18"/>
                <w:szCs w:val="18"/>
                <w:lang w:val="sr-Cyrl-RS"/>
              </w:rPr>
              <w:t xml:space="preserve"> Попуњен, потписан и оверен образац: „Списак извршених услуга - стручне референце" од стране понуђача предметних услуга (образац бр.5.).</w:t>
            </w:r>
          </w:p>
          <w:p w14:paraId="76E680D2" w14:textId="77777777" w:rsidR="005851E5" w:rsidRPr="00D36546" w:rsidRDefault="005851E5" w:rsidP="005851E5">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1.1.</w:t>
            </w:r>
            <w:r w:rsidRPr="00D36546">
              <w:rPr>
                <w:rFonts w:eastAsia="Calibri" w:cs="Arial"/>
                <w:sz w:val="18"/>
                <w:szCs w:val="18"/>
                <w:lang w:val="sr-Cyrl-RS"/>
              </w:rPr>
              <w:t xml:space="preserve"> Попуњен, потписан и оверен образац: „Потврда о референтним набавкама" од стране Наручиоца/Корисника услуга предметних услуга (образац бр.6.).</w:t>
            </w:r>
          </w:p>
          <w:p w14:paraId="0F7692FD" w14:textId="77777777" w:rsidR="003E5281" w:rsidRDefault="003E5281" w:rsidP="00DE5CAE">
            <w:pPr>
              <w:tabs>
                <w:tab w:val="left" w:pos="702"/>
              </w:tabs>
              <w:spacing w:line="276" w:lineRule="auto"/>
              <w:jc w:val="both"/>
              <w:rPr>
                <w:rFonts w:eastAsia="Calibri" w:cs="Arial"/>
                <w:b/>
                <w:sz w:val="18"/>
                <w:szCs w:val="18"/>
                <w:u w:val="single"/>
                <w:lang w:val="sr-Cyrl-RS"/>
              </w:rPr>
            </w:pPr>
          </w:p>
          <w:p w14:paraId="243B60E7" w14:textId="35C0B3AB" w:rsidR="003E5281" w:rsidRDefault="003A0EDC" w:rsidP="00DE5CAE">
            <w:pPr>
              <w:tabs>
                <w:tab w:val="left" w:pos="702"/>
              </w:tabs>
              <w:spacing w:line="276" w:lineRule="auto"/>
              <w:jc w:val="both"/>
              <w:rPr>
                <w:rFonts w:eastAsia="Calibri" w:cs="Arial"/>
                <w:b/>
                <w:sz w:val="18"/>
                <w:szCs w:val="18"/>
                <w:u w:val="single"/>
                <w:lang w:val="sr-Cyrl-RS"/>
              </w:rPr>
            </w:pPr>
            <w:r>
              <w:rPr>
                <w:rFonts w:eastAsia="Calibri" w:cs="Arial"/>
                <w:b/>
                <w:sz w:val="18"/>
                <w:szCs w:val="18"/>
                <w:u w:val="single"/>
                <w:lang w:val="sr-Cyrl-RS"/>
              </w:rPr>
              <w:t>Докази за партију 6</w:t>
            </w:r>
          </w:p>
          <w:p w14:paraId="23DAAA8A" w14:textId="77777777" w:rsidR="000D3376" w:rsidRDefault="000D3376" w:rsidP="00DE5CAE">
            <w:pPr>
              <w:tabs>
                <w:tab w:val="left" w:pos="702"/>
              </w:tabs>
              <w:spacing w:line="276" w:lineRule="auto"/>
              <w:jc w:val="both"/>
              <w:rPr>
                <w:rFonts w:eastAsia="Calibri" w:cs="Arial"/>
                <w:b/>
                <w:sz w:val="18"/>
                <w:szCs w:val="18"/>
                <w:u w:val="single"/>
                <w:lang w:val="sr-Cyrl-RS"/>
              </w:rPr>
            </w:pPr>
          </w:p>
          <w:p w14:paraId="475432EB" w14:textId="1641765A" w:rsidR="003A0EDC" w:rsidRDefault="003A0EDC" w:rsidP="003A0EDC">
            <w:pPr>
              <w:tabs>
                <w:tab w:val="left" w:pos="702"/>
              </w:tabs>
              <w:spacing w:line="276" w:lineRule="auto"/>
              <w:jc w:val="both"/>
              <w:rPr>
                <w:rFonts w:eastAsia="Calibri" w:cs="Arial"/>
                <w:b/>
                <w:sz w:val="18"/>
                <w:szCs w:val="18"/>
                <w:u w:val="single"/>
                <w:lang w:val="sr-Cyrl-RS"/>
              </w:rPr>
            </w:pPr>
            <w:r w:rsidRPr="003A0EDC">
              <w:rPr>
                <w:rFonts w:eastAsia="Calibri" w:cs="Arial"/>
                <w:b/>
                <w:sz w:val="18"/>
                <w:szCs w:val="18"/>
                <w:u w:val="single"/>
                <w:lang w:val="sr-Cyrl-RS"/>
              </w:rPr>
              <w:t>Доказ за редни број 1.</w:t>
            </w:r>
            <w:r>
              <w:rPr>
                <w:rFonts w:eastAsia="Calibri" w:cs="Arial"/>
                <w:b/>
                <w:sz w:val="18"/>
                <w:szCs w:val="18"/>
                <w:u w:val="single"/>
                <w:lang w:val="sr-Cyrl-RS"/>
              </w:rPr>
              <w:t>, 2. и 3.</w:t>
            </w:r>
          </w:p>
          <w:p w14:paraId="3855FE52" w14:textId="77777777" w:rsidR="003A0EDC" w:rsidRPr="00D36546" w:rsidRDefault="003A0EDC" w:rsidP="003A0EDC">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w:t>
            </w:r>
            <w:r w:rsidRPr="00D36546">
              <w:rPr>
                <w:rFonts w:eastAsia="Calibri" w:cs="Arial"/>
                <w:sz w:val="18"/>
                <w:szCs w:val="18"/>
                <w:lang w:val="sr-Cyrl-RS"/>
              </w:rPr>
              <w:t xml:space="preserve"> Попуњен, потписан и оверен образац: „Списак извршених услуга - стручне референце" од стране понуђача предметних услуга </w:t>
            </w:r>
            <w:r w:rsidRPr="00D36546">
              <w:rPr>
                <w:rFonts w:eastAsia="Calibri" w:cs="Arial"/>
                <w:sz w:val="18"/>
                <w:szCs w:val="18"/>
                <w:lang w:val="sr-Cyrl-RS"/>
              </w:rPr>
              <w:lastRenderedPageBreak/>
              <w:t>(образац бр.5.).</w:t>
            </w:r>
          </w:p>
          <w:p w14:paraId="560A5998" w14:textId="77777777" w:rsidR="003A0EDC" w:rsidRPr="00D36546" w:rsidRDefault="003A0EDC" w:rsidP="003A0EDC">
            <w:pPr>
              <w:tabs>
                <w:tab w:val="left" w:pos="702"/>
              </w:tabs>
              <w:spacing w:line="276" w:lineRule="auto"/>
              <w:jc w:val="both"/>
              <w:rPr>
                <w:rFonts w:eastAsia="Calibri" w:cs="Arial"/>
                <w:sz w:val="18"/>
                <w:szCs w:val="18"/>
                <w:lang w:val="sr-Cyrl-RS"/>
              </w:rPr>
            </w:pPr>
            <w:r w:rsidRPr="00D36546">
              <w:rPr>
                <w:rFonts w:eastAsia="Calibri" w:cs="Arial"/>
                <w:b/>
                <w:sz w:val="18"/>
                <w:szCs w:val="18"/>
                <w:lang w:val="sr-Cyrl-RS"/>
              </w:rPr>
              <w:t>1.1.</w:t>
            </w:r>
            <w:r w:rsidRPr="00D36546">
              <w:rPr>
                <w:rFonts w:eastAsia="Calibri" w:cs="Arial"/>
                <w:sz w:val="18"/>
                <w:szCs w:val="18"/>
                <w:lang w:val="sr-Cyrl-RS"/>
              </w:rPr>
              <w:t xml:space="preserve"> Попуњен, потписан и оверен образац: „Потврда о референтним набавкама" од стране Наручиоца/Корисника услуга предметних услуга (образац бр.6.).</w:t>
            </w:r>
          </w:p>
          <w:p w14:paraId="3CB98874" w14:textId="77777777" w:rsidR="003A0EDC" w:rsidRDefault="003A0EDC" w:rsidP="00DE5CAE">
            <w:pPr>
              <w:tabs>
                <w:tab w:val="left" w:pos="702"/>
              </w:tabs>
              <w:spacing w:line="276" w:lineRule="auto"/>
              <w:jc w:val="both"/>
              <w:rPr>
                <w:rFonts w:eastAsia="Calibri" w:cs="Arial"/>
                <w:b/>
                <w:sz w:val="18"/>
                <w:szCs w:val="18"/>
                <w:u w:val="single"/>
                <w:lang w:val="sr-Cyrl-RS"/>
              </w:rPr>
            </w:pPr>
          </w:p>
          <w:p w14:paraId="10BBC917" w14:textId="51840D14" w:rsidR="003A0EDC" w:rsidRDefault="003A0EDC" w:rsidP="00DE5CAE">
            <w:pPr>
              <w:tabs>
                <w:tab w:val="left" w:pos="702"/>
              </w:tabs>
              <w:spacing w:line="276" w:lineRule="auto"/>
              <w:jc w:val="both"/>
              <w:rPr>
                <w:rFonts w:eastAsia="Calibri" w:cs="Arial"/>
                <w:b/>
                <w:sz w:val="18"/>
                <w:szCs w:val="18"/>
                <w:u w:val="single"/>
                <w:lang w:val="sr-Cyrl-RS"/>
              </w:rPr>
            </w:pPr>
            <w:r w:rsidRPr="003A0EDC">
              <w:rPr>
                <w:rFonts w:eastAsia="Calibri" w:cs="Arial"/>
                <w:b/>
                <w:sz w:val="18"/>
                <w:szCs w:val="18"/>
                <w:u w:val="single"/>
                <w:lang w:val="sr-Cyrl-RS"/>
              </w:rPr>
              <w:t xml:space="preserve">Доказ за редни број </w:t>
            </w:r>
            <w:r>
              <w:rPr>
                <w:rFonts w:eastAsia="Calibri" w:cs="Arial"/>
                <w:b/>
                <w:sz w:val="18"/>
                <w:szCs w:val="18"/>
                <w:u w:val="single"/>
                <w:lang w:val="sr-Cyrl-RS"/>
              </w:rPr>
              <w:t>4.</w:t>
            </w:r>
          </w:p>
          <w:p w14:paraId="51F6936A" w14:textId="77777777" w:rsidR="003A0EDC" w:rsidRDefault="003A0EDC" w:rsidP="00DE5CAE">
            <w:pPr>
              <w:tabs>
                <w:tab w:val="left" w:pos="702"/>
              </w:tabs>
              <w:spacing w:line="276" w:lineRule="auto"/>
              <w:jc w:val="both"/>
              <w:rPr>
                <w:rFonts w:eastAsia="Calibri" w:cs="Arial"/>
                <w:b/>
                <w:sz w:val="18"/>
                <w:szCs w:val="18"/>
                <w:u w:val="single"/>
                <w:lang w:val="sr-Cyrl-RS"/>
              </w:rPr>
            </w:pPr>
          </w:p>
          <w:p w14:paraId="1FF8277B" w14:textId="48EEA4ED" w:rsidR="000D3376" w:rsidRPr="00D36546" w:rsidRDefault="000D3376" w:rsidP="000D3376">
            <w:pPr>
              <w:tabs>
                <w:tab w:val="left" w:pos="702"/>
              </w:tabs>
              <w:spacing w:line="276" w:lineRule="auto"/>
              <w:jc w:val="both"/>
              <w:rPr>
                <w:rFonts w:eastAsia="Calibri" w:cs="Arial"/>
                <w:sz w:val="18"/>
                <w:szCs w:val="18"/>
                <w:lang w:val="sr-Cyrl-RS"/>
              </w:rPr>
            </w:pPr>
            <w:r>
              <w:rPr>
                <w:rFonts w:eastAsia="Calibri" w:cs="Arial"/>
                <w:b/>
                <w:sz w:val="18"/>
                <w:szCs w:val="18"/>
                <w:lang w:val="sr-Cyrl-RS"/>
              </w:rPr>
              <w:t>4</w:t>
            </w:r>
            <w:r w:rsidRPr="00D36546">
              <w:rPr>
                <w:rFonts w:eastAsia="Calibri" w:cs="Arial"/>
                <w:b/>
                <w:sz w:val="18"/>
                <w:szCs w:val="18"/>
                <w:lang w:val="sr-Cyrl-RS"/>
              </w:rPr>
              <w:t>.</w:t>
            </w:r>
            <w:r w:rsidRPr="00D36546">
              <w:rPr>
                <w:rFonts w:eastAsia="Calibri" w:cs="Arial"/>
                <w:sz w:val="18"/>
                <w:szCs w:val="18"/>
                <w:lang w:val="sr-Cyrl-RS"/>
              </w:rPr>
              <w:t xml:space="preserve">Фотокопија важећег сертификата у складу са стандардом SRPS ISO/IEC </w:t>
            </w:r>
            <w:r w:rsidR="00C648E4" w:rsidRPr="00C648E4">
              <w:rPr>
                <w:rFonts w:eastAsia="Calibri" w:cs="Arial"/>
                <w:sz w:val="18"/>
                <w:szCs w:val="18"/>
                <w:lang w:val="sr-Cyrl-RS"/>
              </w:rPr>
              <w:t>17025:</w:t>
            </w:r>
            <w:r w:rsidR="00153795" w:rsidRPr="00C648E4">
              <w:rPr>
                <w:rFonts w:eastAsia="Calibri" w:cs="Arial"/>
                <w:sz w:val="18"/>
                <w:szCs w:val="18"/>
                <w:lang w:val="sr-Cyrl-RS"/>
              </w:rPr>
              <w:t>2017</w:t>
            </w:r>
            <w:r w:rsidR="00C648E4" w:rsidRPr="00C648E4">
              <w:rPr>
                <w:rFonts w:eastAsia="Calibri" w:cs="Arial"/>
                <w:sz w:val="18"/>
                <w:szCs w:val="18"/>
                <w:lang w:val="sr-Cyrl-RS"/>
              </w:rPr>
              <w:t xml:space="preserve"> </w:t>
            </w:r>
            <w:r w:rsidR="00B54F23" w:rsidRPr="00B54F23">
              <w:rPr>
                <w:rFonts w:eastAsia="Calibri" w:cs="Arial"/>
                <w:color w:val="000000" w:themeColor="text1"/>
                <w:lang w:val="sr-Cyrl-RS"/>
              </w:rPr>
              <w:t xml:space="preserve">са </w:t>
            </w:r>
            <w:r w:rsidR="00595809" w:rsidRPr="00B54F23">
              <w:rPr>
                <w:rFonts w:eastAsia="Calibri" w:cs="Arial"/>
                <w:color w:val="000000" w:themeColor="text1"/>
                <w:lang w:val="sr-Cyrl-RS"/>
              </w:rPr>
              <w:t>обимом акредитације</w:t>
            </w:r>
            <w:r w:rsidR="00B54F23" w:rsidRPr="00B54F23">
              <w:rPr>
                <w:rFonts w:cs="Arial"/>
                <w:color w:val="000000" w:themeColor="text1"/>
                <w:lang w:val="sr-Cyrl-RS"/>
              </w:rPr>
              <w:t xml:space="preserve"> </w:t>
            </w:r>
            <w:r w:rsidR="00B54F23" w:rsidRPr="00B54F23">
              <w:rPr>
                <w:rFonts w:eastAsia="Calibri" w:cs="Arial"/>
                <w:color w:val="000000" w:themeColor="text1"/>
                <w:lang w:val="sr-Cyrl-RS"/>
              </w:rPr>
              <w:t>за е</w:t>
            </w:r>
            <w:r w:rsidR="00B54F23" w:rsidRPr="00B54F23">
              <w:rPr>
                <w:rFonts w:eastAsia="Calibri" w:cs="Arial"/>
                <w:color w:val="000000" w:themeColor="text1"/>
              </w:rPr>
              <w:t>талонирање мерила оптичких величина</w:t>
            </w:r>
            <w:r w:rsidR="00B54F23">
              <w:rPr>
                <w:rFonts w:eastAsia="Calibri" w:cs="Arial"/>
                <w:b/>
                <w:color w:val="000000" w:themeColor="text1"/>
                <w:sz w:val="24"/>
                <w:szCs w:val="24"/>
              </w:rPr>
              <w:t xml:space="preserve"> </w:t>
            </w:r>
            <w:r w:rsidRPr="00D36546">
              <w:rPr>
                <w:rFonts w:eastAsia="Calibri" w:cs="Arial"/>
                <w:sz w:val="18"/>
                <w:szCs w:val="18"/>
                <w:lang w:val="sr-Cyrl-RS"/>
              </w:rPr>
              <w:t>или важећи уговор о сарадњи са акредитованом метролошком лабораторијом којим се доказује да ће се извршити услуга у складу са захтевом конкурсне документације.</w:t>
            </w:r>
          </w:p>
          <w:p w14:paraId="44DE695D" w14:textId="77777777" w:rsidR="00571F73" w:rsidRDefault="00571F73" w:rsidP="00571F73">
            <w:pPr>
              <w:tabs>
                <w:tab w:val="left" w:pos="702"/>
              </w:tabs>
              <w:spacing w:line="276" w:lineRule="auto"/>
              <w:jc w:val="both"/>
              <w:rPr>
                <w:rFonts w:eastAsia="Calibri" w:cs="Arial"/>
                <w:b/>
                <w:sz w:val="18"/>
                <w:szCs w:val="18"/>
                <w:u w:val="single"/>
                <w:lang w:val="sr-Cyrl-RS"/>
              </w:rPr>
            </w:pPr>
          </w:p>
          <w:p w14:paraId="3256BEB1" w14:textId="088B1C71" w:rsidR="00571F73" w:rsidRPr="00571F73" w:rsidRDefault="00571F73" w:rsidP="00571F73">
            <w:pPr>
              <w:tabs>
                <w:tab w:val="left" w:pos="702"/>
              </w:tabs>
              <w:spacing w:line="276" w:lineRule="auto"/>
              <w:jc w:val="both"/>
              <w:rPr>
                <w:rFonts w:eastAsia="Calibri" w:cs="Arial"/>
                <w:b/>
                <w:sz w:val="18"/>
                <w:szCs w:val="18"/>
                <w:u w:val="single"/>
                <w:lang w:val="sr-Latn-RS"/>
              </w:rPr>
            </w:pPr>
            <w:r>
              <w:rPr>
                <w:rFonts w:eastAsia="Calibri" w:cs="Arial"/>
                <w:b/>
                <w:sz w:val="18"/>
                <w:szCs w:val="18"/>
                <w:u w:val="single"/>
                <w:lang w:val="sr-Cyrl-RS"/>
              </w:rPr>
              <w:t xml:space="preserve">Докази за партију </w:t>
            </w:r>
            <w:r>
              <w:rPr>
                <w:rFonts w:eastAsia="Calibri" w:cs="Arial"/>
                <w:b/>
                <w:sz w:val="18"/>
                <w:szCs w:val="18"/>
                <w:u w:val="single"/>
                <w:lang w:val="sr-Latn-RS"/>
              </w:rPr>
              <w:t>9</w:t>
            </w:r>
          </w:p>
          <w:p w14:paraId="15014447" w14:textId="77777777" w:rsidR="003E5281" w:rsidRDefault="003E5281" w:rsidP="00DE5CAE">
            <w:pPr>
              <w:tabs>
                <w:tab w:val="left" w:pos="702"/>
              </w:tabs>
              <w:spacing w:line="276" w:lineRule="auto"/>
              <w:jc w:val="both"/>
              <w:rPr>
                <w:rFonts w:eastAsia="Calibri" w:cs="Arial"/>
                <w:b/>
                <w:sz w:val="18"/>
                <w:szCs w:val="18"/>
                <w:u w:val="single"/>
                <w:lang w:val="sr-Cyrl-RS"/>
              </w:rPr>
            </w:pPr>
          </w:p>
          <w:p w14:paraId="3BD38E8C" w14:textId="22AFA13C" w:rsidR="00571F73" w:rsidRPr="00571F73" w:rsidRDefault="00571F73" w:rsidP="00571F73">
            <w:pPr>
              <w:tabs>
                <w:tab w:val="left" w:pos="702"/>
              </w:tabs>
              <w:spacing w:line="276" w:lineRule="auto"/>
              <w:jc w:val="both"/>
              <w:rPr>
                <w:rFonts w:cs="Arial"/>
                <w:b/>
                <w:sz w:val="18"/>
                <w:szCs w:val="18"/>
                <w:u w:val="single"/>
                <w:lang w:val="sr-Cyrl-RS"/>
              </w:rPr>
            </w:pPr>
            <w:r w:rsidRPr="00571F73">
              <w:rPr>
                <w:rFonts w:cs="Arial"/>
                <w:b/>
                <w:sz w:val="18"/>
                <w:szCs w:val="18"/>
                <w:u w:val="single"/>
                <w:lang w:val="sr-Cyrl-RS"/>
              </w:rPr>
              <w:t xml:space="preserve">Доказ за редни број </w:t>
            </w:r>
            <w:r>
              <w:rPr>
                <w:rFonts w:cs="Arial"/>
                <w:b/>
                <w:sz w:val="18"/>
                <w:szCs w:val="18"/>
                <w:u w:val="single"/>
                <w:lang w:val="sr-Cyrl-RS"/>
              </w:rPr>
              <w:t>1</w:t>
            </w:r>
            <w:r w:rsidRPr="00571F73">
              <w:rPr>
                <w:rFonts w:cs="Arial"/>
                <w:b/>
                <w:sz w:val="18"/>
                <w:szCs w:val="18"/>
                <w:u w:val="single"/>
                <w:lang w:val="sr-Cyrl-RS"/>
              </w:rPr>
              <w:t>.</w:t>
            </w:r>
          </w:p>
          <w:p w14:paraId="3E107437" w14:textId="77777777" w:rsidR="00571F73" w:rsidRPr="00571F73" w:rsidRDefault="00571F73" w:rsidP="00571F73">
            <w:pPr>
              <w:tabs>
                <w:tab w:val="left" w:pos="702"/>
              </w:tabs>
              <w:spacing w:line="276" w:lineRule="auto"/>
              <w:jc w:val="both"/>
              <w:rPr>
                <w:rFonts w:cs="Arial"/>
                <w:b/>
                <w:sz w:val="18"/>
                <w:szCs w:val="18"/>
                <w:u w:val="single"/>
                <w:lang w:val="sr-Cyrl-RS"/>
              </w:rPr>
            </w:pPr>
          </w:p>
          <w:p w14:paraId="18473647" w14:textId="3845945F" w:rsidR="00571F73" w:rsidRPr="001728F0" w:rsidRDefault="00571F73" w:rsidP="00571F73">
            <w:pPr>
              <w:tabs>
                <w:tab w:val="left" w:pos="702"/>
              </w:tabs>
              <w:spacing w:line="276" w:lineRule="auto"/>
              <w:jc w:val="both"/>
              <w:rPr>
                <w:rFonts w:cs="Arial"/>
                <w:sz w:val="18"/>
                <w:szCs w:val="18"/>
                <w:lang w:val="sr-Cyrl-RS"/>
              </w:rPr>
            </w:pPr>
            <w:r w:rsidRPr="001728F0">
              <w:rPr>
                <w:rFonts w:cs="Arial"/>
                <w:b/>
                <w:sz w:val="18"/>
                <w:szCs w:val="18"/>
                <w:lang w:val="sr-Latn-RS"/>
              </w:rPr>
              <w:t>1</w:t>
            </w:r>
            <w:r w:rsidRPr="001728F0">
              <w:rPr>
                <w:rFonts w:cs="Arial"/>
                <w:b/>
                <w:sz w:val="18"/>
                <w:szCs w:val="18"/>
                <w:lang w:val="sr-Cyrl-RS"/>
              </w:rPr>
              <w:t>.</w:t>
            </w:r>
            <w:r w:rsidRPr="001728F0">
              <w:rPr>
                <w:rFonts w:cs="Arial"/>
                <w:sz w:val="18"/>
                <w:szCs w:val="18"/>
                <w:lang w:val="sr-Cyrl-RS"/>
              </w:rPr>
              <w:t xml:space="preserve">Фотокопија важећег сертификата у складу са стандардом SRPS ISO/IEC </w:t>
            </w:r>
            <w:r w:rsidR="00153795" w:rsidRPr="001728F0">
              <w:rPr>
                <w:rFonts w:cs="Arial"/>
                <w:sz w:val="18"/>
                <w:szCs w:val="18"/>
                <w:lang w:val="sr-Cyrl-RS"/>
              </w:rPr>
              <w:t>17025:2017</w:t>
            </w:r>
            <w:r w:rsidR="00B54F23">
              <w:rPr>
                <w:rFonts w:cs="Arial"/>
                <w:sz w:val="18"/>
                <w:szCs w:val="18"/>
                <w:lang w:val="sr-Cyrl-RS"/>
              </w:rPr>
              <w:t xml:space="preserve"> </w:t>
            </w:r>
            <w:r w:rsidR="00B54F23" w:rsidRPr="00B54F23">
              <w:rPr>
                <w:rFonts w:eastAsia="Calibri" w:cs="Arial"/>
                <w:color w:val="000000" w:themeColor="text1"/>
                <w:lang w:val="sr-Cyrl-RS"/>
              </w:rPr>
              <w:t xml:space="preserve">са </w:t>
            </w:r>
            <w:r w:rsidR="00595809" w:rsidRPr="00B54F23">
              <w:rPr>
                <w:rFonts w:eastAsia="Calibri" w:cs="Arial"/>
                <w:color w:val="000000" w:themeColor="text1"/>
                <w:lang w:val="sr-Cyrl-RS"/>
              </w:rPr>
              <w:t>обимом акредитације</w:t>
            </w:r>
            <w:r w:rsidR="00B54F23" w:rsidRPr="00B54F23">
              <w:rPr>
                <w:rFonts w:cs="Arial"/>
                <w:color w:val="000000" w:themeColor="text1"/>
                <w:lang w:val="sr-Cyrl-RS"/>
              </w:rPr>
              <w:t xml:space="preserve"> </w:t>
            </w:r>
            <w:r w:rsidR="00B54F23" w:rsidRPr="00B54F23">
              <w:rPr>
                <w:rFonts w:eastAsia="Calibri" w:cs="Arial"/>
                <w:color w:val="000000" w:themeColor="text1"/>
                <w:lang w:val="sr-Cyrl-RS"/>
              </w:rPr>
              <w:t xml:space="preserve">за </w:t>
            </w:r>
            <w:r w:rsidR="00B54F23" w:rsidRPr="00B54F23">
              <w:rPr>
                <w:rFonts w:eastAsia="Calibri" w:cs="Arial"/>
                <w:color w:val="000000" w:themeColor="text1"/>
              </w:rPr>
              <w:t>еталонирање мерила масе,</w:t>
            </w:r>
            <w:r w:rsidR="00B54F23" w:rsidRPr="00B54F23">
              <w:rPr>
                <w:rFonts w:eastAsia="Calibri" w:cs="Arial"/>
                <w:color w:val="000000" w:themeColor="text1"/>
                <w:lang w:val="sr-Cyrl-RS"/>
              </w:rPr>
              <w:t xml:space="preserve"> температуре, запремине,</w:t>
            </w:r>
            <w:r w:rsidR="00B54F23" w:rsidRPr="00B54F23">
              <w:rPr>
                <w:rFonts w:eastAsia="Calibri" w:cs="Arial"/>
                <w:color w:val="000000" w:themeColor="text1"/>
              </w:rPr>
              <w:t xml:space="preserve"> оптичких величина</w:t>
            </w:r>
            <w:r w:rsidR="00B54F23" w:rsidRPr="00B54F23">
              <w:rPr>
                <w:rFonts w:eastAsia="Calibri" w:cs="Arial"/>
                <w:color w:val="000000" w:themeColor="text1"/>
                <w:lang w:val="sr-Cyrl-RS"/>
              </w:rPr>
              <w:t>,</w:t>
            </w:r>
            <w:r w:rsidR="00B54F23" w:rsidRPr="00B54F23">
              <w:rPr>
                <w:rFonts w:eastAsia="Calibri" w:cs="Arial"/>
                <w:color w:val="000000" w:themeColor="text1"/>
              </w:rPr>
              <w:t xml:space="preserve"> релативне влажности</w:t>
            </w:r>
            <w:r w:rsidR="00B54F23" w:rsidRPr="00B54F23">
              <w:rPr>
                <w:rFonts w:eastAsia="Calibri" w:cs="Arial"/>
                <w:color w:val="000000" w:themeColor="text1"/>
                <w:lang w:val="sr-Cyrl-RS"/>
              </w:rPr>
              <w:t>, аналитичких инструмената</w:t>
            </w:r>
            <w:r w:rsidR="00B54F23" w:rsidRPr="00B54F23">
              <w:rPr>
                <w:rFonts w:eastAsia="Calibri" w:cs="Arial"/>
                <w:b/>
                <w:color w:val="000000" w:themeColor="text1"/>
                <w:sz w:val="24"/>
                <w:szCs w:val="24"/>
                <w:lang w:val="sr-Cyrl-RS"/>
              </w:rPr>
              <w:t xml:space="preserve"> </w:t>
            </w:r>
            <w:r w:rsidRPr="001728F0">
              <w:rPr>
                <w:rFonts w:cs="Arial"/>
                <w:sz w:val="18"/>
                <w:szCs w:val="18"/>
                <w:lang w:val="sr-Cyrl-RS"/>
              </w:rPr>
              <w:t>или важећи уговор о сарадњи са акредитованом метролошком лабораторијом којим се доказује да ће се извршити услуга у складу са захтевом конкурсне документације.</w:t>
            </w:r>
          </w:p>
          <w:p w14:paraId="23579A49" w14:textId="6F5A5AAB" w:rsidR="00E82EBC" w:rsidRPr="001402BF" w:rsidRDefault="00E82EBC" w:rsidP="00E71614">
            <w:pPr>
              <w:tabs>
                <w:tab w:val="left" w:pos="702"/>
              </w:tabs>
              <w:spacing w:line="276" w:lineRule="auto"/>
              <w:jc w:val="both"/>
              <w:rPr>
                <w:rFonts w:cs="Arial"/>
                <w:sz w:val="18"/>
                <w:szCs w:val="18"/>
                <w:lang w:val="sr-Cyrl-RS"/>
              </w:rPr>
            </w:pPr>
          </w:p>
        </w:tc>
      </w:tr>
      <w:tr w:rsidR="00A97626" w:rsidRPr="00BD2298" w14:paraId="4908E3E1" w14:textId="77777777" w:rsidTr="00C854ED">
        <w:trPr>
          <w:trHeight w:val="3318"/>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EB735" w14:textId="7B823540" w:rsidR="00A97626" w:rsidRDefault="00A55A70" w:rsidP="00A97626">
            <w:pPr>
              <w:jc w:val="center"/>
              <w:rPr>
                <w:rFonts w:cs="Arial"/>
                <w:b/>
                <w:bCs/>
                <w:sz w:val="24"/>
                <w:szCs w:val="24"/>
                <w:lang w:val="sr-Cyrl-RS" w:eastAsia="ar-SA"/>
              </w:rPr>
            </w:pPr>
            <w:r>
              <w:rPr>
                <w:rFonts w:cs="Arial"/>
                <w:b/>
                <w:bCs/>
                <w:sz w:val="24"/>
                <w:szCs w:val="24"/>
                <w:lang w:val="sr-Latn-RS" w:eastAsia="ar-SA"/>
              </w:rPr>
              <w:lastRenderedPageBreak/>
              <w:t>7</w:t>
            </w:r>
            <w:r w:rsidR="00A97626">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F235" w14:textId="77777777" w:rsidR="00A97626" w:rsidRPr="00EB0825" w:rsidRDefault="00A97626" w:rsidP="00A97626">
            <w:pPr>
              <w:snapToGrid w:val="0"/>
              <w:spacing w:line="276" w:lineRule="auto"/>
              <w:jc w:val="both"/>
              <w:rPr>
                <w:rFonts w:eastAsia="Calibri" w:cs="Arial"/>
                <w:b/>
                <w:sz w:val="18"/>
                <w:szCs w:val="18"/>
                <w:u w:val="single"/>
                <w:lang w:val="sr-Cyrl-RS"/>
              </w:rPr>
            </w:pPr>
            <w:r w:rsidRPr="00EB0825">
              <w:rPr>
                <w:rFonts w:eastAsia="Calibri" w:cs="Arial"/>
                <w:b/>
                <w:sz w:val="18"/>
                <w:szCs w:val="18"/>
                <w:u w:val="single"/>
                <w:lang w:val="sr-Cyrl-RS"/>
              </w:rPr>
              <w:t>Технички капацитет</w:t>
            </w:r>
          </w:p>
          <w:p w14:paraId="73E18FB3" w14:textId="5376561F" w:rsidR="00A97626" w:rsidRPr="00EB0825" w:rsidRDefault="00A97626" w:rsidP="00A97626">
            <w:pPr>
              <w:snapToGrid w:val="0"/>
              <w:spacing w:line="276" w:lineRule="auto"/>
              <w:jc w:val="both"/>
              <w:rPr>
                <w:rFonts w:eastAsia="Calibri" w:cs="Arial"/>
                <w:sz w:val="18"/>
                <w:szCs w:val="18"/>
                <w:lang w:val="sr-Cyrl-RS"/>
              </w:rPr>
            </w:pPr>
            <w:r w:rsidRPr="00EB0825">
              <w:rPr>
                <w:rFonts w:eastAsia="Calibri" w:cs="Arial"/>
                <w:sz w:val="18"/>
                <w:szCs w:val="18"/>
                <w:lang w:val="sr-Cyrl-RS"/>
              </w:rPr>
              <w:t xml:space="preserve">Понуђач располаже неопходним техничким капацитетом ако у тренутку отварања понуде </w:t>
            </w:r>
            <w:r w:rsidR="00EB0825" w:rsidRPr="00EB0825">
              <w:rPr>
                <w:rFonts w:eastAsia="Calibri" w:cs="Arial"/>
                <w:sz w:val="18"/>
                <w:szCs w:val="18"/>
                <w:lang w:val="sr-Cyrl-RS"/>
              </w:rPr>
              <w:t>поседује</w:t>
            </w:r>
            <w:r w:rsidRPr="00EB0825">
              <w:rPr>
                <w:rFonts w:eastAsia="Calibri" w:cs="Arial"/>
                <w:sz w:val="18"/>
                <w:szCs w:val="18"/>
                <w:lang w:val="sr-Cyrl-RS"/>
              </w:rPr>
              <w:t>:</w:t>
            </w:r>
          </w:p>
          <w:p w14:paraId="74A6D1D2" w14:textId="77777777" w:rsidR="00A01788" w:rsidRDefault="00A01788" w:rsidP="00A97626">
            <w:pPr>
              <w:snapToGrid w:val="0"/>
              <w:rPr>
                <w:rFonts w:cs="Arial"/>
                <w:b/>
                <w:sz w:val="18"/>
                <w:szCs w:val="18"/>
                <w:u w:val="single"/>
                <w:lang w:val="sr-Cyrl-RS"/>
              </w:rPr>
            </w:pPr>
          </w:p>
          <w:p w14:paraId="16660D5B" w14:textId="1EB1C7A9" w:rsidR="00A97626" w:rsidRPr="00EB0825" w:rsidRDefault="00EB0825" w:rsidP="00A97626">
            <w:pPr>
              <w:snapToGrid w:val="0"/>
              <w:rPr>
                <w:rFonts w:cs="Arial"/>
                <w:b/>
                <w:sz w:val="18"/>
                <w:szCs w:val="18"/>
                <w:u w:val="single"/>
                <w:lang w:val="sr-Cyrl-RS"/>
              </w:rPr>
            </w:pPr>
            <w:r w:rsidRPr="00EB0825">
              <w:rPr>
                <w:rFonts w:cs="Arial"/>
                <w:b/>
                <w:sz w:val="18"/>
                <w:szCs w:val="18"/>
                <w:u w:val="single"/>
                <w:lang w:val="sr-Cyrl-RS"/>
              </w:rPr>
              <w:t>важи за партију 4</w:t>
            </w:r>
          </w:p>
          <w:p w14:paraId="641B0FC2" w14:textId="73819A38" w:rsidR="00A97626" w:rsidRPr="00EB0825" w:rsidRDefault="00EB0825" w:rsidP="002F76AE">
            <w:pPr>
              <w:pStyle w:val="ListParagraph"/>
              <w:numPr>
                <w:ilvl w:val="0"/>
                <w:numId w:val="68"/>
              </w:numPr>
              <w:snapToGrid w:val="0"/>
              <w:spacing w:after="0"/>
              <w:ind w:left="289" w:hanging="289"/>
              <w:rPr>
                <w:rFonts w:cs="Arial"/>
                <w:color w:val="auto"/>
                <w:sz w:val="18"/>
                <w:szCs w:val="18"/>
                <w:lang w:val="sr-Cyrl-RS"/>
              </w:rPr>
            </w:pPr>
            <w:r w:rsidRPr="00EB0825">
              <w:rPr>
                <w:rFonts w:ascii="Arial" w:hAnsi="Arial" w:cs="Arial"/>
                <w:color w:val="auto"/>
                <w:sz w:val="18"/>
                <w:szCs w:val="18"/>
                <w:lang w:val="sr-Cyrl-RS"/>
              </w:rPr>
              <w:t xml:space="preserve">важеће </w:t>
            </w:r>
            <w:r w:rsidRPr="00EB0825">
              <w:rPr>
                <w:rFonts w:ascii="Arial" w:hAnsi="Arial" w:cs="Arial"/>
                <w:color w:val="auto"/>
                <w:sz w:val="18"/>
                <w:szCs w:val="18"/>
                <w:lang w:val="sr-Cyrl-CS"/>
              </w:rPr>
              <w:t xml:space="preserve">овлашћење издато од стране произвођача опреме за одржавање и сервисирање </w:t>
            </w:r>
            <w:r w:rsidRPr="00EB0825">
              <w:rPr>
                <w:rFonts w:ascii="Arial" w:hAnsi="Arial" w:cs="Arial"/>
                <w:b/>
                <w:color w:val="auto"/>
                <w:sz w:val="18"/>
                <w:szCs w:val="18"/>
                <w:lang w:val="sr-Cyrl-RS"/>
              </w:rPr>
              <w:t>CHNSOCI - анализатора</w:t>
            </w:r>
            <w:r w:rsidR="00A97626" w:rsidRPr="00EB0825">
              <w:rPr>
                <w:rFonts w:ascii="Arial" w:hAnsi="Arial" w:cs="Arial"/>
                <w:color w:val="auto"/>
                <w:sz w:val="18"/>
                <w:szCs w:val="18"/>
                <w:lang w:val="sr-Cyrl-RS"/>
              </w:rPr>
              <w:t>.</w:t>
            </w:r>
          </w:p>
          <w:p w14:paraId="34828034" w14:textId="77777777" w:rsidR="00A97626" w:rsidRDefault="00A97626" w:rsidP="00A97626">
            <w:pPr>
              <w:jc w:val="both"/>
              <w:rPr>
                <w:rFonts w:cs="Arial"/>
                <w:b/>
                <w:sz w:val="18"/>
                <w:szCs w:val="18"/>
                <w:lang w:val="ru-RU" w:eastAsia="ar-SA"/>
              </w:rPr>
            </w:pPr>
          </w:p>
          <w:p w14:paraId="613195D4" w14:textId="72468FED" w:rsidR="001A4F20" w:rsidRPr="00EB0825" w:rsidRDefault="001A4F20" w:rsidP="001A4F20">
            <w:pPr>
              <w:snapToGrid w:val="0"/>
              <w:rPr>
                <w:rFonts w:cs="Arial"/>
                <w:b/>
                <w:sz w:val="18"/>
                <w:szCs w:val="18"/>
                <w:u w:val="single"/>
                <w:lang w:val="sr-Cyrl-RS"/>
              </w:rPr>
            </w:pPr>
            <w:r>
              <w:rPr>
                <w:rFonts w:cs="Arial"/>
                <w:b/>
                <w:sz w:val="18"/>
                <w:szCs w:val="18"/>
                <w:u w:val="single"/>
                <w:lang w:val="sr-Cyrl-RS"/>
              </w:rPr>
              <w:t>важи за партију 5</w:t>
            </w:r>
          </w:p>
          <w:p w14:paraId="464DC639" w14:textId="696B0E66" w:rsidR="001A4F20" w:rsidRPr="00EB0825" w:rsidRDefault="001A4F20" w:rsidP="002F76AE">
            <w:pPr>
              <w:pStyle w:val="ListParagraph"/>
              <w:numPr>
                <w:ilvl w:val="0"/>
                <w:numId w:val="77"/>
              </w:numPr>
              <w:snapToGrid w:val="0"/>
              <w:spacing w:after="0"/>
              <w:ind w:left="316" w:hanging="316"/>
              <w:rPr>
                <w:rFonts w:cs="Arial"/>
                <w:color w:val="auto"/>
                <w:sz w:val="18"/>
                <w:szCs w:val="18"/>
                <w:lang w:val="sr-Cyrl-RS"/>
              </w:rPr>
            </w:pPr>
            <w:r w:rsidRPr="00EB0825">
              <w:rPr>
                <w:rFonts w:ascii="Arial" w:hAnsi="Arial" w:cs="Arial"/>
                <w:color w:val="auto"/>
                <w:sz w:val="18"/>
                <w:szCs w:val="18"/>
                <w:lang w:val="sr-Cyrl-RS"/>
              </w:rPr>
              <w:t xml:space="preserve">важеће </w:t>
            </w:r>
            <w:r w:rsidRPr="00EB0825">
              <w:rPr>
                <w:rFonts w:ascii="Arial" w:hAnsi="Arial" w:cs="Arial"/>
                <w:color w:val="auto"/>
                <w:sz w:val="18"/>
                <w:szCs w:val="18"/>
                <w:lang w:val="sr-Cyrl-CS"/>
              </w:rPr>
              <w:t xml:space="preserve">овлашћење издато од стране произвођача опреме </w:t>
            </w:r>
            <w:r>
              <w:rPr>
                <w:rFonts w:ascii="Arial" w:hAnsi="Arial" w:cs="Arial"/>
                <w:color w:val="auto"/>
                <w:sz w:val="18"/>
                <w:szCs w:val="18"/>
                <w:lang w:val="sr-Cyrl-CS"/>
              </w:rPr>
              <w:t xml:space="preserve">да је понуђач овлашћени сервисер опреме </w:t>
            </w:r>
            <w:r>
              <w:rPr>
                <w:rFonts w:ascii="Arial" w:hAnsi="Arial" w:cs="Arial"/>
                <w:color w:val="auto"/>
                <w:sz w:val="18"/>
                <w:szCs w:val="18"/>
                <w:lang w:val="sr-Latn-RS"/>
              </w:rPr>
              <w:t>METROHM.</w:t>
            </w:r>
          </w:p>
          <w:p w14:paraId="4E61D53B" w14:textId="77777777" w:rsidR="001A4F20" w:rsidRDefault="001A4F20" w:rsidP="00A97626">
            <w:pPr>
              <w:jc w:val="both"/>
              <w:rPr>
                <w:rFonts w:cs="Arial"/>
                <w:b/>
                <w:sz w:val="18"/>
                <w:szCs w:val="18"/>
                <w:lang w:val="ru-RU" w:eastAsia="ar-SA"/>
              </w:rPr>
            </w:pPr>
          </w:p>
          <w:p w14:paraId="515C1943" w14:textId="5413D60E" w:rsidR="00207B88" w:rsidRPr="00EB0825" w:rsidRDefault="00207B88" w:rsidP="00207B88">
            <w:pPr>
              <w:snapToGrid w:val="0"/>
              <w:rPr>
                <w:rFonts w:cs="Arial"/>
                <w:b/>
                <w:sz w:val="18"/>
                <w:szCs w:val="18"/>
                <w:u w:val="single"/>
                <w:lang w:val="sr-Cyrl-RS"/>
              </w:rPr>
            </w:pPr>
            <w:r>
              <w:rPr>
                <w:rFonts w:cs="Arial"/>
                <w:b/>
                <w:sz w:val="18"/>
                <w:szCs w:val="18"/>
                <w:u w:val="single"/>
                <w:lang w:val="sr-Cyrl-RS"/>
              </w:rPr>
              <w:t>важи за партију 7</w:t>
            </w:r>
          </w:p>
          <w:p w14:paraId="747645AB" w14:textId="63A282F1" w:rsidR="00207B88" w:rsidRPr="00207B88" w:rsidRDefault="00207B88" w:rsidP="002F76AE">
            <w:pPr>
              <w:pStyle w:val="ListParagraph"/>
              <w:numPr>
                <w:ilvl w:val="0"/>
                <w:numId w:val="79"/>
              </w:numPr>
              <w:ind w:left="175" w:hanging="175"/>
              <w:rPr>
                <w:rFonts w:ascii="Arial" w:hAnsi="Arial" w:cs="Arial"/>
                <w:sz w:val="18"/>
                <w:szCs w:val="18"/>
                <w:lang w:val="ru-RU" w:eastAsia="ar-SA"/>
              </w:rPr>
            </w:pPr>
            <w:r w:rsidRPr="00207B88">
              <w:rPr>
                <w:rFonts w:ascii="Arial" w:hAnsi="Arial" w:cs="Arial"/>
                <w:sz w:val="18"/>
                <w:szCs w:val="18"/>
                <w:lang w:val="sr-Cyrl-RS"/>
              </w:rPr>
              <w:t xml:space="preserve">важеће </w:t>
            </w:r>
            <w:r w:rsidRPr="00207B88">
              <w:rPr>
                <w:rFonts w:ascii="Arial" w:hAnsi="Arial" w:cs="Arial"/>
                <w:sz w:val="18"/>
                <w:szCs w:val="18"/>
                <w:lang w:val="sr-Cyrl-CS"/>
              </w:rPr>
              <w:t xml:space="preserve">овлашћење издато од стране произвођача опреме за одржавање и сервисирање </w:t>
            </w:r>
            <w:r w:rsidRPr="00207B88">
              <w:rPr>
                <w:rFonts w:ascii="Arial" w:hAnsi="Arial" w:cs="Arial"/>
                <w:color w:val="auto"/>
                <w:sz w:val="18"/>
                <w:szCs w:val="18"/>
                <w:lang w:val="sr-Cyrl-RS"/>
              </w:rPr>
              <w:t>ИКА калориметара.</w:t>
            </w:r>
          </w:p>
          <w:p w14:paraId="25D5F050" w14:textId="2D763B30" w:rsidR="00F323D2" w:rsidRPr="00EB0825" w:rsidRDefault="00F323D2" w:rsidP="00F323D2">
            <w:pPr>
              <w:snapToGrid w:val="0"/>
              <w:rPr>
                <w:rFonts w:cs="Arial"/>
                <w:b/>
                <w:sz w:val="18"/>
                <w:szCs w:val="18"/>
                <w:u w:val="single"/>
                <w:lang w:val="sr-Cyrl-RS"/>
              </w:rPr>
            </w:pPr>
            <w:r>
              <w:rPr>
                <w:rFonts w:cs="Arial"/>
                <w:b/>
                <w:sz w:val="18"/>
                <w:szCs w:val="18"/>
                <w:u w:val="single"/>
                <w:lang w:val="sr-Cyrl-RS"/>
              </w:rPr>
              <w:t>важи за партију 8</w:t>
            </w:r>
          </w:p>
          <w:p w14:paraId="1B70FA77" w14:textId="60EB91D5" w:rsidR="00F323D2" w:rsidRPr="00A01788" w:rsidRDefault="00F323D2" w:rsidP="002F76AE">
            <w:pPr>
              <w:pStyle w:val="ListParagraph"/>
              <w:numPr>
                <w:ilvl w:val="0"/>
                <w:numId w:val="80"/>
              </w:numPr>
              <w:ind w:left="316" w:hanging="283"/>
              <w:rPr>
                <w:rFonts w:ascii="Arial" w:hAnsi="Arial" w:cs="Arial"/>
                <w:color w:val="000000" w:themeColor="text1"/>
                <w:sz w:val="18"/>
                <w:szCs w:val="18"/>
                <w:lang w:val="ru-RU" w:eastAsia="ar-SA"/>
              </w:rPr>
            </w:pPr>
            <w:r w:rsidRPr="00207B88">
              <w:rPr>
                <w:rFonts w:ascii="Arial" w:hAnsi="Arial" w:cs="Arial"/>
                <w:sz w:val="18"/>
                <w:szCs w:val="18"/>
                <w:lang w:val="sr-Cyrl-RS"/>
              </w:rPr>
              <w:t xml:space="preserve">важеће </w:t>
            </w:r>
            <w:r w:rsidRPr="00207B88">
              <w:rPr>
                <w:rFonts w:ascii="Arial" w:hAnsi="Arial" w:cs="Arial"/>
                <w:sz w:val="18"/>
                <w:szCs w:val="18"/>
                <w:lang w:val="sr-Cyrl-CS"/>
              </w:rPr>
              <w:t xml:space="preserve">овлашћење издато од стране произвођача опреме за одржавање и сервисирање </w:t>
            </w:r>
            <w:r w:rsidR="00DD09F1">
              <w:rPr>
                <w:rFonts w:ascii="Arial" w:hAnsi="Arial" w:cs="Arial"/>
                <w:color w:val="auto"/>
                <w:sz w:val="18"/>
                <w:szCs w:val="18"/>
                <w:lang w:val="sr-Cyrl-RS"/>
              </w:rPr>
              <w:t xml:space="preserve">анализатора </w:t>
            </w:r>
            <w:r w:rsidR="00DD09F1">
              <w:rPr>
                <w:rFonts w:ascii="Arial" w:hAnsi="Arial" w:cs="Arial"/>
                <w:color w:val="auto"/>
                <w:sz w:val="18"/>
                <w:szCs w:val="18"/>
                <w:lang w:val="sr-Latn-RS"/>
              </w:rPr>
              <w:t>HACH</w:t>
            </w:r>
            <w:r w:rsidR="00595809">
              <w:rPr>
                <w:rFonts w:ascii="Arial" w:hAnsi="Arial" w:cs="Arial"/>
                <w:color w:val="auto"/>
                <w:sz w:val="18"/>
                <w:szCs w:val="18"/>
                <w:lang w:val="sr-Cyrl-RS"/>
              </w:rPr>
              <w:t xml:space="preserve"> </w:t>
            </w:r>
            <w:r w:rsidR="00595809" w:rsidRPr="00A01788">
              <w:rPr>
                <w:rFonts w:ascii="Arial" w:hAnsi="Arial" w:cs="Arial"/>
                <w:color w:val="000000" w:themeColor="text1"/>
                <w:sz w:val="18"/>
                <w:szCs w:val="18"/>
                <w:lang w:val="sr-Cyrl-RS"/>
              </w:rPr>
              <w:lastRenderedPageBreak/>
              <w:t>2800</w:t>
            </w:r>
            <w:r w:rsidRPr="00A01788">
              <w:rPr>
                <w:rFonts w:ascii="Arial" w:hAnsi="Arial" w:cs="Arial"/>
                <w:color w:val="000000" w:themeColor="text1"/>
                <w:sz w:val="18"/>
                <w:szCs w:val="18"/>
                <w:lang w:val="sr-Cyrl-RS"/>
              </w:rPr>
              <w:t>.</w:t>
            </w:r>
          </w:p>
          <w:p w14:paraId="5A7662C2" w14:textId="02CAA392" w:rsidR="009519AA" w:rsidRPr="00EB0825" w:rsidRDefault="009519AA" w:rsidP="009519AA">
            <w:pPr>
              <w:snapToGrid w:val="0"/>
              <w:rPr>
                <w:rFonts w:cs="Arial"/>
                <w:b/>
                <w:sz w:val="18"/>
                <w:szCs w:val="18"/>
                <w:u w:val="single"/>
                <w:lang w:val="sr-Cyrl-RS"/>
              </w:rPr>
            </w:pPr>
            <w:r>
              <w:rPr>
                <w:rFonts w:cs="Arial"/>
                <w:b/>
                <w:sz w:val="18"/>
                <w:szCs w:val="18"/>
                <w:u w:val="single"/>
                <w:lang w:val="sr-Cyrl-RS"/>
              </w:rPr>
              <w:t>важи за партију 10</w:t>
            </w:r>
          </w:p>
          <w:p w14:paraId="0AB79C59" w14:textId="6289DFEC" w:rsidR="009519AA" w:rsidRPr="009519AA" w:rsidRDefault="009519AA" w:rsidP="002F76AE">
            <w:pPr>
              <w:pStyle w:val="ListParagraph"/>
              <w:numPr>
                <w:ilvl w:val="0"/>
                <w:numId w:val="81"/>
              </w:numPr>
              <w:ind w:left="175" w:hanging="175"/>
              <w:rPr>
                <w:rFonts w:ascii="Arial" w:hAnsi="Arial" w:cs="Arial"/>
                <w:sz w:val="18"/>
                <w:szCs w:val="18"/>
                <w:lang w:val="ru-RU" w:eastAsia="ar-SA"/>
              </w:rPr>
            </w:pPr>
            <w:r w:rsidRPr="009519AA">
              <w:rPr>
                <w:rFonts w:ascii="Arial" w:hAnsi="Arial" w:cs="Arial"/>
                <w:sz w:val="18"/>
                <w:szCs w:val="18"/>
                <w:lang w:val="sr-Cyrl-RS"/>
              </w:rPr>
              <w:t xml:space="preserve">важеће </w:t>
            </w:r>
            <w:r w:rsidRPr="009519AA">
              <w:rPr>
                <w:rFonts w:ascii="Arial" w:hAnsi="Arial" w:cs="Arial"/>
                <w:sz w:val="18"/>
                <w:szCs w:val="18"/>
                <w:lang w:val="sr-Cyrl-CS"/>
              </w:rPr>
              <w:t xml:space="preserve">овлашћење издато од стране произвођача опреме за сервисирање </w:t>
            </w:r>
            <w:r>
              <w:rPr>
                <w:rFonts w:ascii="Arial" w:hAnsi="Arial" w:cs="Arial"/>
                <w:sz w:val="18"/>
                <w:szCs w:val="18"/>
                <w:lang w:val="sr-Cyrl-CS"/>
              </w:rPr>
              <w:t xml:space="preserve">опреме </w:t>
            </w:r>
            <w:r w:rsidR="00783809" w:rsidRPr="00A01788">
              <w:rPr>
                <w:rFonts w:ascii="Arial" w:hAnsi="Arial" w:cs="Arial"/>
                <w:color w:val="000000" w:themeColor="text1"/>
                <w:sz w:val="18"/>
                <w:szCs w:val="18"/>
                <w:lang w:val="sr-Latn-RS"/>
              </w:rPr>
              <w:t xml:space="preserve">GAL-12D </w:t>
            </w:r>
            <w:r>
              <w:rPr>
                <w:rFonts w:ascii="Arial" w:hAnsi="Arial" w:cs="Arial"/>
                <w:color w:val="auto"/>
                <w:sz w:val="18"/>
                <w:szCs w:val="18"/>
                <w:lang w:val="sr-Latn-RS"/>
              </w:rPr>
              <w:t xml:space="preserve">GASALARM </w:t>
            </w:r>
            <w:r w:rsidR="00153795">
              <w:rPr>
                <w:rFonts w:ascii="Arial" w:hAnsi="Arial" w:cs="Arial"/>
                <w:color w:val="auto"/>
                <w:sz w:val="18"/>
                <w:szCs w:val="18"/>
                <w:lang w:val="sr-Latn-RS"/>
              </w:rPr>
              <w:t>-</w:t>
            </w:r>
            <w:r>
              <w:rPr>
                <w:rFonts w:ascii="Arial" w:hAnsi="Arial" w:cs="Arial"/>
                <w:color w:val="auto"/>
                <w:sz w:val="18"/>
                <w:szCs w:val="18"/>
                <w:lang w:val="sr-Latn-RS"/>
              </w:rPr>
              <w:t xml:space="preserve"> BEOGRAD.</w:t>
            </w:r>
          </w:p>
          <w:p w14:paraId="7D386C0D" w14:textId="77777777" w:rsidR="00A97626" w:rsidRPr="00301C40" w:rsidRDefault="00A97626" w:rsidP="00A97626">
            <w:pPr>
              <w:jc w:val="both"/>
              <w:rPr>
                <w:rFonts w:cs="Arial"/>
                <w:b/>
                <w:sz w:val="18"/>
                <w:szCs w:val="18"/>
                <w:lang w:eastAsia="ar-SA"/>
              </w:rPr>
            </w:pPr>
            <w:r w:rsidRPr="00301C40">
              <w:rPr>
                <w:rFonts w:cs="Arial"/>
                <w:b/>
                <w:sz w:val="18"/>
                <w:szCs w:val="18"/>
                <w:lang w:val="ru-RU" w:eastAsia="ar-SA"/>
              </w:rPr>
              <w:t>Напомена</w:t>
            </w:r>
            <w:r w:rsidRPr="00301C40">
              <w:rPr>
                <w:rFonts w:cs="Arial"/>
                <w:b/>
                <w:sz w:val="18"/>
                <w:szCs w:val="18"/>
                <w:lang w:eastAsia="ar-SA"/>
              </w:rPr>
              <w:t>:</w:t>
            </w:r>
          </w:p>
          <w:p w14:paraId="60A73588" w14:textId="3B132A78" w:rsidR="00A97626" w:rsidRDefault="00EB0825" w:rsidP="00A97626">
            <w:pPr>
              <w:snapToGrid w:val="0"/>
              <w:spacing w:line="276" w:lineRule="auto"/>
              <w:jc w:val="both"/>
              <w:rPr>
                <w:rFonts w:eastAsia="Calibri" w:cs="Arial"/>
                <w:b/>
                <w:sz w:val="18"/>
                <w:szCs w:val="18"/>
                <w:u w:val="single"/>
                <w:lang w:val="sr-Cyrl-RS"/>
              </w:rPr>
            </w:pPr>
            <w:r w:rsidRPr="00F5620C">
              <w:rPr>
                <w:rFonts w:eastAsia="Calibri" w:cs="Arial"/>
                <w:sz w:val="18"/>
                <w:szCs w:val="18"/>
                <w:lang w:val="sr-Cyrl-RS"/>
              </w:rPr>
              <w:t xml:space="preserve">Захтеви за техничким капацитетом се односе на доказе да понуђач </w:t>
            </w:r>
            <w:r w:rsidRPr="00F5620C">
              <w:rPr>
                <w:rFonts w:eastAsia="Calibri" w:cs="Arial"/>
                <w:sz w:val="18"/>
                <w:szCs w:val="18"/>
              </w:rPr>
              <w:t>доказује усаглашеност понуде са техничком спецификацијом или стандардима траженим у конкурсној документацији и то од стране</w:t>
            </w:r>
            <w:r w:rsidRPr="00F5620C">
              <w:rPr>
                <w:rFonts w:eastAsia="Calibri" w:cs="Arial"/>
                <w:sz w:val="18"/>
                <w:szCs w:val="18"/>
                <w:lang w:val="sr-Cyrl-RS"/>
              </w:rPr>
              <w:t xml:space="preserve"> овлашћеног</w:t>
            </w:r>
            <w:r w:rsidRPr="00F5620C">
              <w:rPr>
                <w:rFonts w:eastAsia="Calibri" w:cs="Arial"/>
                <w:noProof/>
                <w:sz w:val="18"/>
                <w:szCs w:val="18"/>
                <w:lang w:val="sr-Cyrl-CS"/>
              </w:rPr>
              <w:t xml:space="preserve"> произвођача опреме за одржавање и сервисирање</w:t>
            </w:r>
            <w:r w:rsidRPr="00F5620C">
              <w:rPr>
                <w:rFonts w:eastAsia="Calibri" w:cs="Arial"/>
                <w:sz w:val="18"/>
                <w:szCs w:val="18"/>
                <w:lang w:val="sr-Cyrl-RS"/>
              </w:rPr>
              <w:t xml:space="preserve">  чиме потврђује да је у могућности да тражене захтеве може квалитетно извршити.</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1868751" w14:textId="77777777" w:rsidR="00153795" w:rsidRDefault="00153795" w:rsidP="00A97626">
            <w:pPr>
              <w:tabs>
                <w:tab w:val="left" w:pos="702"/>
              </w:tabs>
              <w:spacing w:line="276" w:lineRule="auto"/>
              <w:jc w:val="both"/>
              <w:rPr>
                <w:rFonts w:eastAsia="Calibri" w:cs="Arial"/>
                <w:b/>
                <w:sz w:val="18"/>
                <w:szCs w:val="18"/>
                <w:u w:val="single"/>
                <w:lang w:val="sr-Cyrl-RS"/>
              </w:rPr>
            </w:pPr>
          </w:p>
          <w:p w14:paraId="01021681" w14:textId="77777777" w:rsidR="00153795" w:rsidRDefault="00153795" w:rsidP="00A97626">
            <w:pPr>
              <w:tabs>
                <w:tab w:val="left" w:pos="702"/>
              </w:tabs>
              <w:spacing w:line="276" w:lineRule="auto"/>
              <w:jc w:val="both"/>
              <w:rPr>
                <w:rFonts w:eastAsia="Calibri" w:cs="Arial"/>
                <w:b/>
                <w:sz w:val="18"/>
                <w:szCs w:val="18"/>
                <w:u w:val="single"/>
                <w:lang w:val="sr-Cyrl-RS"/>
              </w:rPr>
            </w:pPr>
          </w:p>
          <w:p w14:paraId="482611CE" w14:textId="77777777" w:rsidR="00153795" w:rsidRDefault="00153795" w:rsidP="00A97626">
            <w:pPr>
              <w:tabs>
                <w:tab w:val="left" w:pos="702"/>
              </w:tabs>
              <w:spacing w:line="276" w:lineRule="auto"/>
              <w:jc w:val="both"/>
              <w:rPr>
                <w:rFonts w:eastAsia="Calibri" w:cs="Arial"/>
                <w:b/>
                <w:sz w:val="18"/>
                <w:szCs w:val="18"/>
                <w:u w:val="single"/>
                <w:lang w:val="sr-Cyrl-RS"/>
              </w:rPr>
            </w:pPr>
          </w:p>
          <w:p w14:paraId="7785D57D" w14:textId="77777777" w:rsidR="00153795" w:rsidRDefault="00153795" w:rsidP="00A97626">
            <w:pPr>
              <w:tabs>
                <w:tab w:val="left" w:pos="702"/>
              </w:tabs>
              <w:spacing w:line="276" w:lineRule="auto"/>
              <w:jc w:val="both"/>
              <w:rPr>
                <w:rFonts w:eastAsia="Calibri" w:cs="Arial"/>
                <w:b/>
                <w:sz w:val="18"/>
                <w:szCs w:val="18"/>
                <w:u w:val="single"/>
                <w:lang w:val="sr-Cyrl-RS"/>
              </w:rPr>
            </w:pPr>
          </w:p>
          <w:p w14:paraId="645C16EB" w14:textId="77777777" w:rsidR="00153795" w:rsidRDefault="00153795" w:rsidP="00A97626">
            <w:pPr>
              <w:tabs>
                <w:tab w:val="left" w:pos="702"/>
              </w:tabs>
              <w:spacing w:line="276" w:lineRule="auto"/>
              <w:jc w:val="both"/>
              <w:rPr>
                <w:rFonts w:eastAsia="Calibri" w:cs="Arial"/>
                <w:b/>
                <w:sz w:val="18"/>
                <w:szCs w:val="18"/>
                <w:u w:val="single"/>
                <w:lang w:val="sr-Cyrl-RS"/>
              </w:rPr>
            </w:pPr>
          </w:p>
          <w:p w14:paraId="32A781E3" w14:textId="55D46F1E" w:rsidR="00A97626" w:rsidRPr="00EB0825" w:rsidRDefault="00EB0825" w:rsidP="00A97626">
            <w:pPr>
              <w:tabs>
                <w:tab w:val="left" w:pos="702"/>
              </w:tabs>
              <w:spacing w:line="276" w:lineRule="auto"/>
              <w:jc w:val="both"/>
              <w:rPr>
                <w:rFonts w:eastAsia="Calibri" w:cs="Arial"/>
                <w:b/>
                <w:sz w:val="18"/>
                <w:szCs w:val="18"/>
                <w:u w:val="single"/>
                <w:lang w:val="sr-Cyrl-RS"/>
              </w:rPr>
            </w:pPr>
            <w:r w:rsidRPr="00EB0825">
              <w:rPr>
                <w:rFonts w:eastAsia="Calibri" w:cs="Arial"/>
                <w:b/>
                <w:sz w:val="18"/>
                <w:szCs w:val="18"/>
                <w:u w:val="single"/>
                <w:lang w:val="sr-Cyrl-RS"/>
              </w:rPr>
              <w:t>Доказ за партију 4</w:t>
            </w:r>
          </w:p>
          <w:p w14:paraId="5F2EA2BA" w14:textId="77777777" w:rsidR="00A97626" w:rsidRPr="00EB0825" w:rsidRDefault="00A97626" w:rsidP="00A97626">
            <w:pPr>
              <w:tabs>
                <w:tab w:val="left" w:pos="702"/>
              </w:tabs>
              <w:spacing w:line="276" w:lineRule="auto"/>
              <w:jc w:val="both"/>
              <w:rPr>
                <w:rFonts w:eastAsia="Calibri" w:cs="Arial"/>
                <w:b/>
                <w:sz w:val="18"/>
                <w:szCs w:val="18"/>
                <w:u w:val="single"/>
                <w:lang w:val="sr-Cyrl-RS"/>
              </w:rPr>
            </w:pPr>
          </w:p>
          <w:p w14:paraId="341BE3A7" w14:textId="77777777" w:rsidR="00EB0825" w:rsidRPr="00207B88" w:rsidRDefault="00EB0825" w:rsidP="00EB0825">
            <w:pPr>
              <w:tabs>
                <w:tab w:val="left" w:pos="702"/>
              </w:tabs>
              <w:spacing w:line="276" w:lineRule="auto"/>
              <w:jc w:val="both"/>
              <w:rPr>
                <w:rFonts w:eastAsia="Calibri" w:cs="Arial"/>
                <w:sz w:val="18"/>
                <w:szCs w:val="18"/>
              </w:rPr>
            </w:pPr>
            <w:r w:rsidRPr="00EB0825">
              <w:rPr>
                <w:rFonts w:eastAsia="Calibri" w:cs="Arial"/>
                <w:sz w:val="18"/>
                <w:szCs w:val="18"/>
                <w:lang w:val="sr-Cyrl-RS"/>
              </w:rPr>
              <w:t xml:space="preserve">1. Фотокопија важећег овлашћења издатог од стране произвођача опреме </w:t>
            </w:r>
            <w:r w:rsidRPr="00EB0825">
              <w:rPr>
                <w:rFonts w:eastAsia="Calibri" w:cs="Arial"/>
                <w:sz w:val="18"/>
                <w:szCs w:val="18"/>
                <w:lang w:val="sr-Cyrl-CS"/>
              </w:rPr>
              <w:t xml:space="preserve">за одржавање и сервисирање </w:t>
            </w:r>
            <w:r w:rsidRPr="00207B88">
              <w:rPr>
                <w:rFonts w:eastAsia="Calibri" w:cs="Arial"/>
                <w:sz w:val="18"/>
                <w:szCs w:val="18"/>
                <w:lang w:val="sr-Cyrl-RS"/>
              </w:rPr>
              <w:t>CHNSOCI - анализатора.</w:t>
            </w:r>
          </w:p>
          <w:p w14:paraId="1B259B6E" w14:textId="0F2C5DEC" w:rsidR="00A97626" w:rsidRPr="004C5625" w:rsidRDefault="00A97626" w:rsidP="00A97626">
            <w:pPr>
              <w:tabs>
                <w:tab w:val="left" w:pos="702"/>
              </w:tabs>
              <w:spacing w:line="276" w:lineRule="auto"/>
              <w:jc w:val="both"/>
              <w:rPr>
                <w:rFonts w:eastAsia="Calibri" w:cs="Arial"/>
                <w:color w:val="FF0000"/>
                <w:sz w:val="18"/>
                <w:szCs w:val="18"/>
                <w:lang w:val="sr-Cyrl-RS"/>
              </w:rPr>
            </w:pPr>
          </w:p>
          <w:p w14:paraId="39589798" w14:textId="62C1DE45" w:rsidR="001A4F20" w:rsidRPr="00EB0825" w:rsidRDefault="001A4F20" w:rsidP="001A4F20">
            <w:pPr>
              <w:tabs>
                <w:tab w:val="left" w:pos="702"/>
              </w:tabs>
              <w:spacing w:line="276" w:lineRule="auto"/>
              <w:jc w:val="both"/>
              <w:rPr>
                <w:rFonts w:eastAsia="Calibri" w:cs="Arial"/>
                <w:b/>
                <w:sz w:val="18"/>
                <w:szCs w:val="18"/>
                <w:u w:val="single"/>
                <w:lang w:val="sr-Cyrl-RS"/>
              </w:rPr>
            </w:pPr>
            <w:r w:rsidRPr="00EB0825">
              <w:rPr>
                <w:rFonts w:eastAsia="Calibri" w:cs="Arial"/>
                <w:b/>
                <w:sz w:val="18"/>
                <w:szCs w:val="18"/>
                <w:u w:val="single"/>
                <w:lang w:val="sr-Cyrl-RS"/>
              </w:rPr>
              <w:t>Доказ</w:t>
            </w:r>
            <w:r>
              <w:rPr>
                <w:rFonts w:eastAsia="Calibri" w:cs="Arial"/>
                <w:b/>
                <w:sz w:val="18"/>
                <w:szCs w:val="18"/>
                <w:u w:val="single"/>
                <w:lang w:val="sr-Cyrl-RS"/>
              </w:rPr>
              <w:t xml:space="preserve"> за партију 5</w:t>
            </w:r>
          </w:p>
          <w:p w14:paraId="16BC7B76" w14:textId="77777777" w:rsidR="001A4F20" w:rsidRPr="00EB0825" w:rsidRDefault="001A4F20" w:rsidP="001A4F20">
            <w:pPr>
              <w:tabs>
                <w:tab w:val="left" w:pos="702"/>
              </w:tabs>
              <w:spacing w:line="276" w:lineRule="auto"/>
              <w:jc w:val="both"/>
              <w:rPr>
                <w:rFonts w:eastAsia="Calibri" w:cs="Arial"/>
                <w:b/>
                <w:sz w:val="18"/>
                <w:szCs w:val="18"/>
                <w:u w:val="single"/>
                <w:lang w:val="sr-Cyrl-RS"/>
              </w:rPr>
            </w:pPr>
          </w:p>
          <w:p w14:paraId="57D91E28" w14:textId="170F1134" w:rsidR="001A4F20" w:rsidRPr="00EB0825" w:rsidRDefault="001A4F20" w:rsidP="001A4F20">
            <w:pPr>
              <w:tabs>
                <w:tab w:val="left" w:pos="702"/>
              </w:tabs>
              <w:spacing w:line="276" w:lineRule="auto"/>
              <w:jc w:val="both"/>
              <w:rPr>
                <w:rFonts w:eastAsia="Calibri" w:cs="Arial"/>
                <w:sz w:val="18"/>
                <w:szCs w:val="18"/>
              </w:rPr>
            </w:pPr>
            <w:r w:rsidRPr="00EB0825">
              <w:rPr>
                <w:rFonts w:eastAsia="Calibri" w:cs="Arial"/>
                <w:sz w:val="18"/>
                <w:szCs w:val="18"/>
                <w:lang w:val="sr-Cyrl-RS"/>
              </w:rPr>
              <w:t xml:space="preserve">1. Фотокопија важећег овлашћења издатог од стране </w:t>
            </w:r>
            <w:r w:rsidRPr="001A4F20">
              <w:rPr>
                <w:rFonts w:eastAsia="Calibri" w:cs="Arial"/>
                <w:sz w:val="18"/>
                <w:szCs w:val="18"/>
                <w:lang w:val="sr-Cyrl-RS"/>
              </w:rPr>
              <w:t>произвођача опреме да је понуђач овлашћени сервисер опреме METROHM.</w:t>
            </w:r>
          </w:p>
          <w:p w14:paraId="039E112E" w14:textId="77777777" w:rsidR="00A97626" w:rsidRDefault="00A97626" w:rsidP="00A97626">
            <w:pPr>
              <w:pStyle w:val="ListParagraph"/>
              <w:widowControl/>
              <w:tabs>
                <w:tab w:val="left" w:pos="-18"/>
              </w:tabs>
              <w:suppressAutoHyphens w:val="0"/>
              <w:ind w:left="172"/>
              <w:rPr>
                <w:rFonts w:ascii="Arial" w:hAnsi="Arial" w:cs="Arial"/>
                <w:color w:val="auto"/>
                <w:sz w:val="18"/>
                <w:szCs w:val="18"/>
                <w:lang w:val="sr-Cyrl-RS"/>
              </w:rPr>
            </w:pPr>
          </w:p>
          <w:p w14:paraId="6205C02A" w14:textId="7B483D29" w:rsidR="00207B88" w:rsidRPr="00EB0825" w:rsidRDefault="00207B88" w:rsidP="00207B88">
            <w:pPr>
              <w:tabs>
                <w:tab w:val="left" w:pos="702"/>
              </w:tabs>
              <w:spacing w:line="276" w:lineRule="auto"/>
              <w:jc w:val="both"/>
              <w:rPr>
                <w:rFonts w:eastAsia="Calibri" w:cs="Arial"/>
                <w:b/>
                <w:sz w:val="18"/>
                <w:szCs w:val="18"/>
                <w:u w:val="single"/>
                <w:lang w:val="sr-Cyrl-RS"/>
              </w:rPr>
            </w:pPr>
            <w:r w:rsidRPr="00EB0825">
              <w:rPr>
                <w:rFonts w:eastAsia="Calibri" w:cs="Arial"/>
                <w:b/>
                <w:sz w:val="18"/>
                <w:szCs w:val="18"/>
                <w:u w:val="single"/>
                <w:lang w:val="sr-Cyrl-RS"/>
              </w:rPr>
              <w:t>Доказ</w:t>
            </w:r>
            <w:r>
              <w:rPr>
                <w:rFonts w:eastAsia="Calibri" w:cs="Arial"/>
                <w:b/>
                <w:sz w:val="18"/>
                <w:szCs w:val="18"/>
                <w:u w:val="single"/>
                <w:lang w:val="sr-Cyrl-RS"/>
              </w:rPr>
              <w:t xml:space="preserve"> за партију 7</w:t>
            </w:r>
          </w:p>
          <w:p w14:paraId="11A9FCC7" w14:textId="77777777" w:rsidR="00207B88" w:rsidRPr="00EB0825" w:rsidRDefault="00207B88" w:rsidP="00207B88">
            <w:pPr>
              <w:tabs>
                <w:tab w:val="left" w:pos="702"/>
              </w:tabs>
              <w:spacing w:line="276" w:lineRule="auto"/>
              <w:jc w:val="both"/>
              <w:rPr>
                <w:rFonts w:eastAsia="Calibri" w:cs="Arial"/>
                <w:b/>
                <w:sz w:val="18"/>
                <w:szCs w:val="18"/>
                <w:u w:val="single"/>
                <w:lang w:val="sr-Cyrl-RS"/>
              </w:rPr>
            </w:pPr>
          </w:p>
          <w:p w14:paraId="415318E3" w14:textId="79F39966" w:rsidR="00207B88" w:rsidRPr="00207B88" w:rsidRDefault="00207B88" w:rsidP="00207B88">
            <w:pPr>
              <w:tabs>
                <w:tab w:val="left" w:pos="702"/>
              </w:tabs>
              <w:spacing w:line="276" w:lineRule="auto"/>
              <w:jc w:val="both"/>
              <w:rPr>
                <w:rFonts w:eastAsia="Calibri" w:cs="Arial"/>
                <w:sz w:val="18"/>
                <w:szCs w:val="18"/>
              </w:rPr>
            </w:pPr>
            <w:r w:rsidRPr="00EB0825">
              <w:rPr>
                <w:rFonts w:eastAsia="Calibri" w:cs="Arial"/>
                <w:sz w:val="18"/>
                <w:szCs w:val="18"/>
                <w:lang w:val="sr-Cyrl-RS"/>
              </w:rPr>
              <w:t xml:space="preserve">1. Фотокопија важећег овлашћења издатог од стране произвођача опреме </w:t>
            </w:r>
            <w:r w:rsidRPr="00EB0825">
              <w:rPr>
                <w:rFonts w:eastAsia="Calibri" w:cs="Arial"/>
                <w:sz w:val="18"/>
                <w:szCs w:val="18"/>
                <w:lang w:val="sr-Cyrl-CS"/>
              </w:rPr>
              <w:t xml:space="preserve">за одржавање и сервисирање </w:t>
            </w:r>
            <w:r w:rsidRPr="00207B88">
              <w:rPr>
                <w:rFonts w:eastAsia="Calibri" w:cs="Arial"/>
                <w:sz w:val="18"/>
                <w:szCs w:val="18"/>
                <w:lang w:val="sr-Cyrl-RS"/>
              </w:rPr>
              <w:t>ИКА калориметара.</w:t>
            </w:r>
          </w:p>
          <w:p w14:paraId="2372C542" w14:textId="77777777" w:rsidR="00DD09F1" w:rsidRDefault="00DD09F1" w:rsidP="00DD09F1">
            <w:pPr>
              <w:tabs>
                <w:tab w:val="left" w:pos="702"/>
              </w:tabs>
              <w:spacing w:line="276" w:lineRule="auto"/>
              <w:jc w:val="both"/>
              <w:rPr>
                <w:rFonts w:eastAsia="Calibri" w:cs="Arial"/>
                <w:b/>
                <w:sz w:val="18"/>
                <w:szCs w:val="18"/>
                <w:u w:val="single"/>
                <w:lang w:val="sr-Cyrl-RS"/>
              </w:rPr>
            </w:pPr>
          </w:p>
          <w:p w14:paraId="1A252E57" w14:textId="5DCB3C71" w:rsidR="00DD09F1" w:rsidRPr="00DD09F1" w:rsidRDefault="00DD09F1" w:rsidP="00DD09F1">
            <w:pPr>
              <w:tabs>
                <w:tab w:val="left" w:pos="702"/>
              </w:tabs>
              <w:spacing w:line="276" w:lineRule="auto"/>
              <w:jc w:val="both"/>
              <w:rPr>
                <w:rFonts w:eastAsia="Calibri" w:cs="Arial"/>
                <w:b/>
                <w:sz w:val="18"/>
                <w:szCs w:val="18"/>
                <w:u w:val="single"/>
                <w:lang w:val="sr-Latn-RS"/>
              </w:rPr>
            </w:pPr>
            <w:r w:rsidRPr="00EB0825">
              <w:rPr>
                <w:rFonts w:eastAsia="Calibri" w:cs="Arial"/>
                <w:b/>
                <w:sz w:val="18"/>
                <w:szCs w:val="18"/>
                <w:u w:val="single"/>
                <w:lang w:val="sr-Cyrl-RS"/>
              </w:rPr>
              <w:t>Доказ</w:t>
            </w:r>
            <w:r>
              <w:rPr>
                <w:rFonts w:eastAsia="Calibri" w:cs="Arial"/>
                <w:b/>
                <w:sz w:val="18"/>
                <w:szCs w:val="18"/>
                <w:u w:val="single"/>
                <w:lang w:val="sr-Cyrl-RS"/>
              </w:rPr>
              <w:t xml:space="preserve"> за партију </w:t>
            </w:r>
            <w:r>
              <w:rPr>
                <w:rFonts w:eastAsia="Calibri" w:cs="Arial"/>
                <w:b/>
                <w:sz w:val="18"/>
                <w:szCs w:val="18"/>
                <w:u w:val="single"/>
                <w:lang w:val="sr-Latn-RS"/>
              </w:rPr>
              <w:t>8</w:t>
            </w:r>
          </w:p>
          <w:p w14:paraId="1F6F7CC0" w14:textId="77777777" w:rsidR="00DD09F1" w:rsidRPr="00EB0825" w:rsidRDefault="00DD09F1" w:rsidP="00DD09F1">
            <w:pPr>
              <w:tabs>
                <w:tab w:val="left" w:pos="702"/>
              </w:tabs>
              <w:spacing w:line="276" w:lineRule="auto"/>
              <w:jc w:val="both"/>
              <w:rPr>
                <w:rFonts w:eastAsia="Calibri" w:cs="Arial"/>
                <w:b/>
                <w:sz w:val="18"/>
                <w:szCs w:val="18"/>
                <w:u w:val="single"/>
                <w:lang w:val="sr-Cyrl-RS"/>
              </w:rPr>
            </w:pPr>
          </w:p>
          <w:p w14:paraId="13118D9F" w14:textId="4846742A" w:rsidR="00DD09F1" w:rsidRPr="00A01788" w:rsidRDefault="00DD09F1" w:rsidP="00DD09F1">
            <w:pPr>
              <w:tabs>
                <w:tab w:val="left" w:pos="702"/>
              </w:tabs>
              <w:spacing w:line="276" w:lineRule="auto"/>
              <w:jc w:val="both"/>
              <w:rPr>
                <w:rFonts w:eastAsia="Calibri" w:cs="Arial"/>
                <w:color w:val="000000" w:themeColor="text1"/>
                <w:sz w:val="18"/>
                <w:szCs w:val="18"/>
              </w:rPr>
            </w:pPr>
            <w:r w:rsidRPr="00EB0825">
              <w:rPr>
                <w:rFonts w:eastAsia="Calibri" w:cs="Arial"/>
                <w:sz w:val="18"/>
                <w:szCs w:val="18"/>
                <w:lang w:val="sr-Cyrl-RS"/>
              </w:rPr>
              <w:t xml:space="preserve">1. Фотокопија важећег овлашћења издатог од стране произвођача опреме </w:t>
            </w:r>
            <w:r w:rsidRPr="00EB0825">
              <w:rPr>
                <w:rFonts w:eastAsia="Calibri" w:cs="Arial"/>
                <w:sz w:val="18"/>
                <w:szCs w:val="18"/>
                <w:lang w:val="sr-Cyrl-CS"/>
              </w:rPr>
              <w:t xml:space="preserve">за одржавање и сервисирање </w:t>
            </w:r>
            <w:r w:rsidRPr="00DD09F1">
              <w:rPr>
                <w:rFonts w:eastAsia="Calibri" w:cs="Arial"/>
                <w:sz w:val="18"/>
                <w:szCs w:val="18"/>
                <w:lang w:val="sr-Cyrl-RS"/>
              </w:rPr>
              <w:t>анализатора HACH</w:t>
            </w:r>
            <w:r w:rsidR="00595809">
              <w:rPr>
                <w:rFonts w:eastAsia="Calibri" w:cs="Arial"/>
                <w:sz w:val="18"/>
                <w:szCs w:val="18"/>
                <w:lang w:val="sr-Cyrl-RS"/>
              </w:rPr>
              <w:t xml:space="preserve"> </w:t>
            </w:r>
            <w:r w:rsidR="00595809" w:rsidRPr="00A01788">
              <w:rPr>
                <w:rFonts w:eastAsia="Calibri" w:cs="Arial"/>
                <w:color w:val="000000" w:themeColor="text1"/>
                <w:sz w:val="18"/>
                <w:szCs w:val="18"/>
                <w:lang w:val="sr-Cyrl-RS"/>
              </w:rPr>
              <w:t>2800</w:t>
            </w:r>
            <w:r w:rsidRPr="00A01788">
              <w:rPr>
                <w:rFonts w:eastAsia="Calibri" w:cs="Arial"/>
                <w:color w:val="000000" w:themeColor="text1"/>
                <w:sz w:val="18"/>
                <w:szCs w:val="18"/>
                <w:lang w:val="sr-Cyrl-RS"/>
              </w:rPr>
              <w:t>.</w:t>
            </w:r>
          </w:p>
          <w:p w14:paraId="3BE80E9C" w14:textId="77777777" w:rsidR="00153795" w:rsidRDefault="00153795" w:rsidP="009519AA">
            <w:pPr>
              <w:tabs>
                <w:tab w:val="left" w:pos="702"/>
              </w:tabs>
              <w:spacing w:line="276" w:lineRule="auto"/>
              <w:jc w:val="both"/>
              <w:rPr>
                <w:rFonts w:eastAsia="Calibri" w:cs="Arial"/>
                <w:b/>
                <w:sz w:val="18"/>
                <w:szCs w:val="18"/>
                <w:u w:val="single"/>
                <w:lang w:val="sr-Cyrl-RS"/>
              </w:rPr>
            </w:pPr>
          </w:p>
          <w:p w14:paraId="2B3CC4D2" w14:textId="60082160" w:rsidR="009519AA" w:rsidRPr="00DD09F1" w:rsidRDefault="009519AA" w:rsidP="009519AA">
            <w:pPr>
              <w:tabs>
                <w:tab w:val="left" w:pos="702"/>
              </w:tabs>
              <w:spacing w:line="276" w:lineRule="auto"/>
              <w:jc w:val="both"/>
              <w:rPr>
                <w:rFonts w:eastAsia="Calibri" w:cs="Arial"/>
                <w:b/>
                <w:sz w:val="18"/>
                <w:szCs w:val="18"/>
                <w:u w:val="single"/>
                <w:lang w:val="sr-Latn-RS"/>
              </w:rPr>
            </w:pPr>
            <w:r w:rsidRPr="00EB0825">
              <w:rPr>
                <w:rFonts w:eastAsia="Calibri" w:cs="Arial"/>
                <w:b/>
                <w:sz w:val="18"/>
                <w:szCs w:val="18"/>
                <w:u w:val="single"/>
                <w:lang w:val="sr-Cyrl-RS"/>
              </w:rPr>
              <w:t>Доказ</w:t>
            </w:r>
            <w:r>
              <w:rPr>
                <w:rFonts w:eastAsia="Calibri" w:cs="Arial"/>
                <w:b/>
                <w:sz w:val="18"/>
                <w:szCs w:val="18"/>
                <w:u w:val="single"/>
                <w:lang w:val="sr-Cyrl-RS"/>
              </w:rPr>
              <w:t xml:space="preserve"> за партију </w:t>
            </w:r>
            <w:r>
              <w:rPr>
                <w:rFonts w:eastAsia="Calibri" w:cs="Arial"/>
                <w:b/>
                <w:sz w:val="18"/>
                <w:szCs w:val="18"/>
                <w:u w:val="single"/>
                <w:lang w:val="sr-Latn-RS"/>
              </w:rPr>
              <w:t>10</w:t>
            </w:r>
          </w:p>
          <w:p w14:paraId="55577412" w14:textId="77777777" w:rsidR="009519AA" w:rsidRPr="00EB0825" w:rsidRDefault="009519AA" w:rsidP="009519AA">
            <w:pPr>
              <w:tabs>
                <w:tab w:val="left" w:pos="702"/>
              </w:tabs>
              <w:spacing w:line="276" w:lineRule="auto"/>
              <w:jc w:val="both"/>
              <w:rPr>
                <w:rFonts w:eastAsia="Calibri" w:cs="Arial"/>
                <w:b/>
                <w:sz w:val="18"/>
                <w:szCs w:val="18"/>
                <w:u w:val="single"/>
                <w:lang w:val="sr-Cyrl-RS"/>
              </w:rPr>
            </w:pPr>
          </w:p>
          <w:p w14:paraId="170CB0D5" w14:textId="5E605E2A" w:rsidR="009519AA" w:rsidRPr="00207B88" w:rsidRDefault="009519AA" w:rsidP="009519AA">
            <w:pPr>
              <w:tabs>
                <w:tab w:val="left" w:pos="702"/>
              </w:tabs>
              <w:spacing w:line="276" w:lineRule="auto"/>
              <w:jc w:val="both"/>
              <w:rPr>
                <w:rFonts w:eastAsia="Calibri" w:cs="Arial"/>
                <w:sz w:val="18"/>
                <w:szCs w:val="18"/>
              </w:rPr>
            </w:pPr>
            <w:r w:rsidRPr="00EB0825">
              <w:rPr>
                <w:rFonts w:eastAsia="Calibri" w:cs="Arial"/>
                <w:sz w:val="18"/>
                <w:szCs w:val="18"/>
                <w:lang w:val="sr-Cyrl-RS"/>
              </w:rPr>
              <w:t xml:space="preserve">1. Фотокопија важећег овлашћења издатог од стране произвођача опреме </w:t>
            </w:r>
            <w:r>
              <w:rPr>
                <w:rFonts w:eastAsia="Calibri" w:cs="Arial"/>
                <w:sz w:val="18"/>
                <w:szCs w:val="18"/>
                <w:lang w:val="sr-Cyrl-CS"/>
              </w:rPr>
              <w:t xml:space="preserve">да је овлашћени сервисер </w:t>
            </w:r>
            <w:r w:rsidRPr="00EB0825">
              <w:rPr>
                <w:rFonts w:eastAsia="Calibri" w:cs="Arial"/>
                <w:sz w:val="18"/>
                <w:szCs w:val="18"/>
                <w:lang w:val="sr-Cyrl-CS"/>
              </w:rPr>
              <w:t xml:space="preserve"> </w:t>
            </w:r>
            <w:r w:rsidRPr="009519AA">
              <w:rPr>
                <w:rFonts w:eastAsia="Calibri" w:cs="Arial"/>
                <w:sz w:val="18"/>
                <w:szCs w:val="18"/>
                <w:lang w:val="sr-Cyrl-RS"/>
              </w:rPr>
              <w:t xml:space="preserve">опреме </w:t>
            </w:r>
            <w:r w:rsidR="00783809" w:rsidRPr="00A01788">
              <w:rPr>
                <w:rFonts w:eastAsia="Calibri" w:cs="Arial"/>
                <w:color w:val="000000" w:themeColor="text1"/>
                <w:sz w:val="18"/>
                <w:szCs w:val="18"/>
                <w:lang w:val="sr-Latn-RS"/>
              </w:rPr>
              <w:t xml:space="preserve">GAL-12D </w:t>
            </w:r>
            <w:r w:rsidRPr="009519AA">
              <w:rPr>
                <w:rFonts w:eastAsia="Calibri" w:cs="Arial"/>
                <w:sz w:val="18"/>
                <w:szCs w:val="18"/>
                <w:lang w:val="sr-Cyrl-RS"/>
              </w:rPr>
              <w:t xml:space="preserve">GASALARM </w:t>
            </w:r>
            <w:r w:rsidR="00153795">
              <w:rPr>
                <w:rFonts w:eastAsia="Calibri" w:cs="Arial"/>
                <w:sz w:val="18"/>
                <w:szCs w:val="18"/>
                <w:lang w:val="sr-Latn-RS"/>
              </w:rPr>
              <w:t>-</w:t>
            </w:r>
            <w:r w:rsidRPr="009519AA">
              <w:rPr>
                <w:rFonts w:eastAsia="Calibri" w:cs="Arial"/>
                <w:sz w:val="18"/>
                <w:szCs w:val="18"/>
                <w:lang w:val="sr-Cyrl-RS"/>
              </w:rPr>
              <w:t xml:space="preserve"> BEOGRAD</w:t>
            </w:r>
            <w:r w:rsidRPr="00DD09F1">
              <w:rPr>
                <w:rFonts w:eastAsia="Calibri" w:cs="Arial"/>
                <w:sz w:val="18"/>
                <w:szCs w:val="18"/>
                <w:lang w:val="sr-Cyrl-RS"/>
              </w:rPr>
              <w:t>.</w:t>
            </w:r>
          </w:p>
          <w:p w14:paraId="09BD94FA" w14:textId="77777777" w:rsidR="009519AA" w:rsidRPr="00924327" w:rsidRDefault="009519AA" w:rsidP="00A97626">
            <w:pPr>
              <w:pStyle w:val="ListParagraph"/>
              <w:widowControl/>
              <w:tabs>
                <w:tab w:val="left" w:pos="-18"/>
              </w:tabs>
              <w:suppressAutoHyphens w:val="0"/>
              <w:ind w:left="172"/>
              <w:rPr>
                <w:rFonts w:ascii="Arial" w:hAnsi="Arial" w:cs="Arial"/>
                <w:color w:val="auto"/>
                <w:sz w:val="18"/>
                <w:szCs w:val="18"/>
                <w:lang w:val="sr-Cyrl-RS"/>
              </w:rPr>
            </w:pPr>
          </w:p>
        </w:tc>
      </w:tr>
      <w:tr w:rsidR="008B681A" w:rsidRPr="00BD2298" w14:paraId="78221C5E" w14:textId="77777777" w:rsidTr="000A4942">
        <w:trPr>
          <w:trHeight w:val="908"/>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659E0" w14:textId="092885BB" w:rsidR="008B681A" w:rsidRPr="00EC16DF" w:rsidRDefault="00A55A70" w:rsidP="008B681A">
            <w:pPr>
              <w:jc w:val="center"/>
              <w:rPr>
                <w:rFonts w:cs="Arial"/>
                <w:b/>
                <w:bCs/>
                <w:sz w:val="24"/>
                <w:szCs w:val="24"/>
                <w:lang w:val="sr-Cyrl-RS" w:eastAsia="ar-SA"/>
              </w:rPr>
            </w:pPr>
            <w:r>
              <w:rPr>
                <w:rFonts w:cs="Arial"/>
                <w:b/>
                <w:bCs/>
                <w:sz w:val="24"/>
                <w:szCs w:val="24"/>
                <w:lang w:val="sr-Latn-RS" w:eastAsia="ar-SA"/>
              </w:rPr>
              <w:lastRenderedPageBreak/>
              <w:t>8</w:t>
            </w:r>
            <w:r w:rsidR="008B681A" w:rsidRPr="00EC16DF">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5762" w14:textId="77777777" w:rsidR="008B681A" w:rsidRPr="005851E5" w:rsidRDefault="008B681A" w:rsidP="008B681A">
            <w:pPr>
              <w:snapToGrid w:val="0"/>
              <w:spacing w:line="276" w:lineRule="auto"/>
              <w:jc w:val="both"/>
              <w:rPr>
                <w:rFonts w:eastAsia="Calibri" w:cs="Arial"/>
                <w:b/>
                <w:sz w:val="18"/>
                <w:szCs w:val="18"/>
                <w:u w:val="single"/>
                <w:lang w:val="sr-Cyrl-RS"/>
              </w:rPr>
            </w:pPr>
            <w:r w:rsidRPr="005851E5">
              <w:rPr>
                <w:rFonts w:eastAsia="Calibri" w:cs="Arial"/>
                <w:b/>
                <w:sz w:val="18"/>
                <w:szCs w:val="18"/>
                <w:u w:val="single"/>
                <w:lang w:val="sr-Cyrl-RS"/>
              </w:rPr>
              <w:t>Кадровски капацитет</w:t>
            </w:r>
          </w:p>
          <w:p w14:paraId="763B2603" w14:textId="77777777" w:rsidR="008B681A" w:rsidRPr="005851E5" w:rsidRDefault="008B681A" w:rsidP="008B681A">
            <w:pPr>
              <w:snapToGrid w:val="0"/>
              <w:spacing w:line="276" w:lineRule="auto"/>
              <w:jc w:val="both"/>
              <w:rPr>
                <w:rFonts w:eastAsia="Calibri" w:cs="Arial"/>
                <w:sz w:val="18"/>
                <w:szCs w:val="18"/>
                <w:lang w:val="sr-Cyrl-RS"/>
              </w:rPr>
            </w:pPr>
            <w:r w:rsidRPr="005851E5">
              <w:rPr>
                <w:rFonts w:eastAsia="Calibri" w:cs="Arial"/>
                <w:sz w:val="18"/>
                <w:szCs w:val="18"/>
                <w:lang w:val="sr-Cyrl-RS"/>
              </w:rPr>
              <w:t>Понуђач располаже неопходним кадровским капацитетом ако у тренутку отварања понуде има:</w:t>
            </w:r>
          </w:p>
          <w:p w14:paraId="562E3201" w14:textId="77777777" w:rsidR="008B681A" w:rsidRPr="005851E5" w:rsidRDefault="008B681A" w:rsidP="008B681A">
            <w:pPr>
              <w:snapToGrid w:val="0"/>
              <w:rPr>
                <w:rFonts w:cs="Arial"/>
                <w:b/>
                <w:sz w:val="18"/>
                <w:szCs w:val="18"/>
                <w:u w:val="single"/>
                <w:lang w:val="sr-Cyrl-RS"/>
              </w:rPr>
            </w:pPr>
          </w:p>
          <w:p w14:paraId="6E37D5D7" w14:textId="77777777" w:rsidR="00A94CC9" w:rsidRPr="005851E5" w:rsidRDefault="00A94CC9" w:rsidP="00A94CC9">
            <w:pPr>
              <w:snapToGrid w:val="0"/>
              <w:rPr>
                <w:rFonts w:cs="Arial"/>
                <w:b/>
                <w:sz w:val="18"/>
                <w:szCs w:val="18"/>
                <w:u w:val="single"/>
                <w:lang w:val="sr-Cyrl-RS"/>
              </w:rPr>
            </w:pPr>
            <w:r w:rsidRPr="005851E5">
              <w:rPr>
                <w:rFonts w:cs="Arial"/>
                <w:b/>
                <w:sz w:val="18"/>
                <w:szCs w:val="18"/>
                <w:u w:val="single"/>
                <w:lang w:val="sr-Cyrl-RS"/>
              </w:rPr>
              <w:t>важи за партију 1</w:t>
            </w:r>
          </w:p>
          <w:p w14:paraId="5B32BCCC" w14:textId="3B78A84C" w:rsidR="00A94CC9" w:rsidRPr="005851E5" w:rsidRDefault="00A94CC9" w:rsidP="00A94CC9">
            <w:pPr>
              <w:snapToGrid w:val="0"/>
              <w:spacing w:line="276" w:lineRule="auto"/>
              <w:jc w:val="both"/>
              <w:rPr>
                <w:rFonts w:eastAsia="Calibri" w:cs="Arial"/>
                <w:sz w:val="18"/>
                <w:szCs w:val="18"/>
                <w:lang w:val="sr-Cyrl-RS"/>
              </w:rPr>
            </w:pPr>
            <w:r w:rsidRPr="005851E5">
              <w:rPr>
                <w:rFonts w:eastAsia="Calibri" w:cs="Arial"/>
                <w:sz w:val="18"/>
                <w:szCs w:val="18"/>
                <w:lang w:val="sr-Cyrl-RS"/>
              </w:rPr>
              <w:t xml:space="preserve">1.најмање 1 (једног) дипломираног </w:t>
            </w:r>
            <w:r w:rsidR="005851E5" w:rsidRPr="005851E5">
              <w:rPr>
                <w:rFonts w:eastAsia="Calibri" w:cs="Arial"/>
                <w:sz w:val="18"/>
                <w:szCs w:val="18"/>
                <w:lang w:val="sr-Cyrl-RS"/>
              </w:rPr>
              <w:t xml:space="preserve">електро </w:t>
            </w:r>
            <w:r w:rsidRPr="005851E5">
              <w:rPr>
                <w:rFonts w:eastAsia="Calibri" w:cs="Arial"/>
                <w:sz w:val="18"/>
                <w:szCs w:val="18"/>
                <w:lang w:val="sr-Cyrl-RS"/>
              </w:rPr>
              <w:t>инжењера</w:t>
            </w:r>
            <w:r w:rsidRPr="005851E5">
              <w:t xml:space="preserve"> </w:t>
            </w:r>
            <w:r w:rsidRPr="005851E5">
              <w:rPr>
                <w:rFonts w:eastAsia="Calibri" w:cs="Arial"/>
                <w:sz w:val="18"/>
                <w:szCs w:val="18"/>
                <w:lang w:val="sr-Cyrl-RS"/>
              </w:rPr>
              <w:t xml:space="preserve">минимум </w:t>
            </w:r>
            <w:r w:rsidRPr="005851E5">
              <w:rPr>
                <w:rFonts w:eastAsia="Calibri" w:cs="Arial"/>
                <w:sz w:val="18"/>
                <w:szCs w:val="18"/>
                <w:lang w:val="sr-Latn-RS"/>
              </w:rPr>
              <w:t>VI</w:t>
            </w:r>
            <w:r w:rsidR="005851E5" w:rsidRPr="005851E5">
              <w:rPr>
                <w:rFonts w:eastAsia="Calibri" w:cs="Arial"/>
                <w:sz w:val="18"/>
                <w:szCs w:val="18"/>
                <w:lang w:val="sr-Latn-RS"/>
              </w:rPr>
              <w:t>I</w:t>
            </w:r>
            <w:r w:rsidRPr="005851E5">
              <w:rPr>
                <w:rFonts w:eastAsia="Calibri" w:cs="Arial"/>
                <w:sz w:val="18"/>
                <w:szCs w:val="18"/>
                <w:lang w:val="sr-Latn-RS"/>
              </w:rPr>
              <w:t xml:space="preserve"> степена стручне спреме</w:t>
            </w:r>
            <w:r w:rsidRPr="005851E5">
              <w:rPr>
                <w:rFonts w:eastAsia="Calibri" w:cs="Arial"/>
                <w:sz w:val="18"/>
                <w:szCs w:val="18"/>
                <w:lang w:val="sr-Cyrl-RS"/>
              </w:rPr>
              <w:t xml:space="preserve"> </w:t>
            </w:r>
          </w:p>
          <w:p w14:paraId="0B167665" w14:textId="77777777" w:rsidR="00A94CC9" w:rsidRDefault="00A94CC9" w:rsidP="00A94CC9">
            <w:pPr>
              <w:snapToGrid w:val="0"/>
              <w:spacing w:line="276" w:lineRule="auto"/>
              <w:jc w:val="both"/>
              <w:rPr>
                <w:rFonts w:eastAsia="Calibri" w:cs="Arial"/>
                <w:b/>
                <w:color w:val="FF0000"/>
                <w:sz w:val="18"/>
                <w:szCs w:val="18"/>
                <w:lang w:val="ru-RU"/>
              </w:rPr>
            </w:pPr>
          </w:p>
          <w:p w14:paraId="057D1A07" w14:textId="08799834" w:rsidR="005851E5" w:rsidRPr="0017605B" w:rsidRDefault="005851E5" w:rsidP="005851E5">
            <w:pPr>
              <w:snapToGrid w:val="0"/>
              <w:spacing w:line="276" w:lineRule="auto"/>
              <w:jc w:val="both"/>
              <w:rPr>
                <w:rFonts w:eastAsia="Calibri" w:cs="Arial"/>
                <w:b/>
                <w:sz w:val="18"/>
                <w:szCs w:val="18"/>
                <w:u w:val="single"/>
                <w:lang w:val="sr-Cyrl-RS"/>
              </w:rPr>
            </w:pPr>
            <w:r w:rsidRPr="0017605B">
              <w:rPr>
                <w:rFonts w:eastAsia="Calibri" w:cs="Arial"/>
                <w:b/>
                <w:sz w:val="18"/>
                <w:szCs w:val="18"/>
                <w:u w:val="single"/>
                <w:lang w:val="sr-Cyrl-RS"/>
              </w:rPr>
              <w:t>важи за партију 2</w:t>
            </w:r>
          </w:p>
          <w:p w14:paraId="3229EA68" w14:textId="5A94387F" w:rsidR="005851E5" w:rsidRPr="0017605B" w:rsidRDefault="005851E5" w:rsidP="005851E5">
            <w:pPr>
              <w:snapToGrid w:val="0"/>
              <w:spacing w:line="276" w:lineRule="auto"/>
              <w:jc w:val="both"/>
              <w:rPr>
                <w:rFonts w:eastAsia="Calibri" w:cs="Arial"/>
                <w:sz w:val="18"/>
                <w:szCs w:val="18"/>
                <w:lang w:val="sr-Cyrl-CS"/>
              </w:rPr>
            </w:pPr>
            <w:r w:rsidRPr="0017605B">
              <w:rPr>
                <w:rFonts w:eastAsia="Calibri" w:cs="Arial"/>
                <w:sz w:val="18"/>
                <w:szCs w:val="18"/>
                <w:lang w:val="sr-Cyrl-CS"/>
              </w:rPr>
              <w:t>1.најмање 1</w:t>
            </w:r>
            <w:r w:rsidRPr="0017605B">
              <w:rPr>
                <w:rFonts w:eastAsia="Calibri" w:cs="Arial"/>
                <w:sz w:val="18"/>
                <w:szCs w:val="18"/>
                <w:lang w:val="sr-Latn-RS"/>
              </w:rPr>
              <w:t xml:space="preserve"> (</w:t>
            </w:r>
            <w:r w:rsidRPr="0017605B">
              <w:rPr>
                <w:rFonts w:eastAsia="Calibri" w:cs="Arial"/>
                <w:sz w:val="18"/>
                <w:szCs w:val="18"/>
                <w:lang w:val="sr-Cyrl-RS"/>
              </w:rPr>
              <w:t>једног</w:t>
            </w:r>
            <w:r w:rsidRPr="0017605B">
              <w:rPr>
                <w:rFonts w:eastAsia="Calibri" w:cs="Arial"/>
                <w:sz w:val="18"/>
                <w:szCs w:val="18"/>
                <w:lang w:val="sr-Latn-RS"/>
              </w:rPr>
              <w:t>)</w:t>
            </w:r>
            <w:r w:rsidRPr="0017605B">
              <w:rPr>
                <w:rFonts w:eastAsia="Calibri" w:cs="Arial"/>
                <w:sz w:val="18"/>
                <w:szCs w:val="18"/>
                <w:lang w:val="sr-Cyrl-CS"/>
              </w:rPr>
              <w:t xml:space="preserve"> </w:t>
            </w:r>
            <w:r w:rsidRPr="00A01788">
              <w:rPr>
                <w:rFonts w:eastAsia="Calibri" w:cs="Arial"/>
                <w:color w:val="000000" w:themeColor="text1"/>
                <w:sz w:val="18"/>
                <w:szCs w:val="18"/>
                <w:lang w:val="sr-Cyrl-CS"/>
              </w:rPr>
              <w:t>сервис</w:t>
            </w:r>
            <w:r w:rsidR="00783809" w:rsidRPr="00A01788">
              <w:rPr>
                <w:rFonts w:eastAsia="Calibri" w:cs="Arial"/>
                <w:color w:val="000000" w:themeColor="text1"/>
                <w:sz w:val="18"/>
                <w:szCs w:val="18"/>
                <w:lang w:val="sr-Latn-RS"/>
              </w:rPr>
              <w:t>e</w:t>
            </w:r>
            <w:r w:rsidRPr="00A01788">
              <w:rPr>
                <w:rFonts w:eastAsia="Calibri" w:cs="Arial"/>
                <w:color w:val="000000" w:themeColor="text1"/>
                <w:sz w:val="18"/>
                <w:szCs w:val="18"/>
                <w:lang w:val="sr-Cyrl-CS"/>
              </w:rPr>
              <w:t xml:space="preserve">ра </w:t>
            </w:r>
            <w:r w:rsidRPr="0017605B">
              <w:rPr>
                <w:rFonts w:eastAsia="Calibri" w:cs="Arial"/>
                <w:sz w:val="18"/>
                <w:szCs w:val="18"/>
                <w:lang w:val="sr-Cyrl-CS"/>
              </w:rPr>
              <w:t xml:space="preserve">са важећим сертификатом о обучености за апарате Leco издат од стране произвођача опреме. </w:t>
            </w:r>
          </w:p>
          <w:p w14:paraId="3BD0B013" w14:textId="77777777" w:rsidR="005851E5" w:rsidRDefault="005851E5" w:rsidP="005851E5">
            <w:pPr>
              <w:snapToGrid w:val="0"/>
              <w:spacing w:line="276" w:lineRule="auto"/>
              <w:jc w:val="both"/>
              <w:rPr>
                <w:rFonts w:eastAsia="Calibri" w:cs="Arial"/>
                <w:b/>
                <w:sz w:val="18"/>
                <w:szCs w:val="18"/>
                <w:u w:val="single"/>
                <w:lang w:val="sr-Cyrl-RS"/>
              </w:rPr>
            </w:pPr>
          </w:p>
          <w:p w14:paraId="04CE94C5" w14:textId="337CA07F" w:rsidR="00E36822" w:rsidRPr="0017605B" w:rsidRDefault="00E36822" w:rsidP="00E36822">
            <w:pPr>
              <w:snapToGrid w:val="0"/>
              <w:spacing w:line="276" w:lineRule="auto"/>
              <w:jc w:val="both"/>
              <w:rPr>
                <w:rFonts w:eastAsia="Calibri" w:cs="Arial"/>
                <w:b/>
                <w:sz w:val="18"/>
                <w:szCs w:val="18"/>
                <w:u w:val="single"/>
                <w:lang w:val="sr-Cyrl-RS"/>
              </w:rPr>
            </w:pPr>
            <w:r>
              <w:rPr>
                <w:rFonts w:eastAsia="Calibri" w:cs="Arial"/>
                <w:b/>
                <w:sz w:val="18"/>
                <w:szCs w:val="18"/>
                <w:u w:val="single"/>
                <w:lang w:val="sr-Cyrl-RS"/>
              </w:rPr>
              <w:t>важи за партију 3</w:t>
            </w:r>
          </w:p>
          <w:p w14:paraId="042DFC5F" w14:textId="60F99F4C" w:rsidR="00E36822" w:rsidRPr="0017605B" w:rsidRDefault="00E36822" w:rsidP="00E36822">
            <w:pPr>
              <w:snapToGrid w:val="0"/>
              <w:spacing w:line="276" w:lineRule="auto"/>
              <w:jc w:val="both"/>
              <w:rPr>
                <w:rFonts w:eastAsia="Calibri" w:cs="Arial"/>
                <w:sz w:val="18"/>
                <w:szCs w:val="18"/>
                <w:lang w:val="sr-Cyrl-CS"/>
              </w:rPr>
            </w:pPr>
            <w:r w:rsidRPr="0017605B">
              <w:rPr>
                <w:rFonts w:eastAsia="Calibri" w:cs="Arial"/>
                <w:sz w:val="18"/>
                <w:szCs w:val="18"/>
                <w:lang w:val="sr-Cyrl-CS"/>
              </w:rPr>
              <w:t>1.најмање 1</w:t>
            </w:r>
            <w:r w:rsidRPr="0017605B">
              <w:rPr>
                <w:rFonts w:eastAsia="Calibri" w:cs="Arial"/>
                <w:sz w:val="18"/>
                <w:szCs w:val="18"/>
                <w:lang w:val="sr-Latn-RS"/>
              </w:rPr>
              <w:t xml:space="preserve"> (</w:t>
            </w:r>
            <w:r w:rsidRPr="0017605B">
              <w:rPr>
                <w:rFonts w:eastAsia="Calibri" w:cs="Arial"/>
                <w:sz w:val="18"/>
                <w:szCs w:val="18"/>
                <w:lang w:val="sr-Cyrl-RS"/>
              </w:rPr>
              <w:t>једног</w:t>
            </w:r>
            <w:r w:rsidRPr="0017605B">
              <w:rPr>
                <w:rFonts w:eastAsia="Calibri" w:cs="Arial"/>
                <w:sz w:val="18"/>
                <w:szCs w:val="18"/>
                <w:lang w:val="sr-Latn-RS"/>
              </w:rPr>
              <w:t>)</w:t>
            </w:r>
            <w:r w:rsidRPr="0017605B">
              <w:rPr>
                <w:rFonts w:eastAsia="Calibri" w:cs="Arial"/>
                <w:sz w:val="18"/>
                <w:szCs w:val="18"/>
                <w:lang w:val="sr-Cyrl-CS"/>
              </w:rPr>
              <w:t xml:space="preserve"> </w:t>
            </w:r>
            <w:r w:rsidRPr="00783809">
              <w:rPr>
                <w:rFonts w:eastAsia="Calibri" w:cs="Arial"/>
                <w:sz w:val="18"/>
                <w:szCs w:val="18"/>
                <w:lang w:val="sr-Cyrl-CS"/>
              </w:rPr>
              <w:t>сервисера</w:t>
            </w:r>
            <w:r w:rsidRPr="0017605B">
              <w:rPr>
                <w:rFonts w:eastAsia="Calibri" w:cs="Arial"/>
                <w:sz w:val="18"/>
                <w:szCs w:val="18"/>
                <w:lang w:val="sr-Cyrl-CS"/>
              </w:rPr>
              <w:t xml:space="preserve"> са важећим сертификатом о обучености за </w:t>
            </w:r>
            <w:r>
              <w:rPr>
                <w:rFonts w:eastAsia="Calibri" w:cs="Arial"/>
                <w:sz w:val="18"/>
                <w:szCs w:val="18"/>
                <w:lang w:val="sr-Cyrl-CS"/>
              </w:rPr>
              <w:t>одржавање и сервисирање АМА 254.</w:t>
            </w:r>
            <w:r w:rsidRPr="0017605B">
              <w:rPr>
                <w:rFonts w:eastAsia="Calibri" w:cs="Arial"/>
                <w:sz w:val="18"/>
                <w:szCs w:val="18"/>
                <w:lang w:val="sr-Cyrl-CS"/>
              </w:rPr>
              <w:t xml:space="preserve"> </w:t>
            </w:r>
          </w:p>
          <w:p w14:paraId="28A38CF0" w14:textId="77777777" w:rsidR="00E36822" w:rsidRDefault="00E36822" w:rsidP="005851E5">
            <w:pPr>
              <w:snapToGrid w:val="0"/>
              <w:spacing w:line="276" w:lineRule="auto"/>
              <w:jc w:val="both"/>
              <w:rPr>
                <w:rFonts w:eastAsia="Calibri" w:cs="Arial"/>
                <w:b/>
                <w:sz w:val="18"/>
                <w:szCs w:val="18"/>
                <w:u w:val="single"/>
                <w:lang w:val="sr-Cyrl-RS"/>
              </w:rPr>
            </w:pPr>
          </w:p>
          <w:p w14:paraId="7CBE52B4" w14:textId="7F8BB253" w:rsidR="000D3376" w:rsidRPr="0017605B" w:rsidRDefault="000D3376" w:rsidP="000D3376">
            <w:pPr>
              <w:snapToGrid w:val="0"/>
              <w:spacing w:line="276" w:lineRule="auto"/>
              <w:jc w:val="both"/>
              <w:rPr>
                <w:rFonts w:eastAsia="Calibri" w:cs="Arial"/>
                <w:b/>
                <w:sz w:val="18"/>
                <w:szCs w:val="18"/>
                <w:u w:val="single"/>
                <w:lang w:val="sr-Cyrl-RS"/>
              </w:rPr>
            </w:pPr>
            <w:r>
              <w:rPr>
                <w:rFonts w:eastAsia="Calibri" w:cs="Arial"/>
                <w:b/>
                <w:sz w:val="18"/>
                <w:szCs w:val="18"/>
                <w:u w:val="single"/>
                <w:lang w:val="sr-Cyrl-RS"/>
              </w:rPr>
              <w:t>важи за партију 6</w:t>
            </w:r>
          </w:p>
          <w:p w14:paraId="66098DFA" w14:textId="0348570D" w:rsidR="00A447D8" w:rsidRDefault="000D3376" w:rsidP="000D3376">
            <w:pPr>
              <w:snapToGrid w:val="0"/>
              <w:spacing w:line="276" w:lineRule="auto"/>
              <w:jc w:val="both"/>
              <w:rPr>
                <w:rFonts w:eastAsia="Calibri" w:cs="Arial"/>
                <w:b/>
                <w:sz w:val="18"/>
                <w:szCs w:val="18"/>
                <w:u w:val="single"/>
                <w:lang w:val="sr-Cyrl-RS"/>
              </w:rPr>
            </w:pPr>
            <w:r w:rsidRPr="0017605B">
              <w:rPr>
                <w:rFonts w:eastAsia="Calibri" w:cs="Arial"/>
                <w:sz w:val="18"/>
                <w:szCs w:val="18"/>
                <w:lang w:val="sr-Cyrl-CS"/>
              </w:rPr>
              <w:t xml:space="preserve">1.најмање </w:t>
            </w:r>
            <w:r>
              <w:rPr>
                <w:rFonts w:eastAsia="Calibri" w:cs="Arial"/>
                <w:sz w:val="18"/>
                <w:szCs w:val="18"/>
                <w:lang w:val="sr-Cyrl-CS"/>
              </w:rPr>
              <w:t>2</w:t>
            </w:r>
            <w:r w:rsidRPr="0017605B">
              <w:rPr>
                <w:rFonts w:eastAsia="Calibri" w:cs="Arial"/>
                <w:sz w:val="18"/>
                <w:szCs w:val="18"/>
                <w:lang w:val="sr-Latn-RS"/>
              </w:rPr>
              <w:t xml:space="preserve"> (</w:t>
            </w:r>
            <w:r>
              <w:rPr>
                <w:rFonts w:eastAsia="Calibri" w:cs="Arial"/>
                <w:sz w:val="18"/>
                <w:szCs w:val="18"/>
                <w:lang w:val="sr-Cyrl-RS"/>
              </w:rPr>
              <w:t>два</w:t>
            </w:r>
            <w:r w:rsidRPr="0017605B">
              <w:rPr>
                <w:rFonts w:eastAsia="Calibri" w:cs="Arial"/>
                <w:sz w:val="18"/>
                <w:szCs w:val="18"/>
                <w:lang w:val="sr-Latn-RS"/>
              </w:rPr>
              <w:t>)</w:t>
            </w:r>
            <w:r>
              <w:rPr>
                <w:rFonts w:eastAsia="Calibri" w:cs="Arial"/>
                <w:sz w:val="18"/>
                <w:szCs w:val="18"/>
                <w:lang w:val="sr-Cyrl-CS"/>
              </w:rPr>
              <w:t xml:space="preserve"> </w:t>
            </w:r>
            <w:r w:rsidRPr="00A01788">
              <w:rPr>
                <w:rFonts w:eastAsia="Calibri" w:cs="Arial"/>
                <w:color w:val="000000" w:themeColor="text1"/>
                <w:sz w:val="18"/>
                <w:szCs w:val="18"/>
                <w:lang w:val="sr-Cyrl-CS"/>
              </w:rPr>
              <w:t>сервис</w:t>
            </w:r>
            <w:r w:rsidR="00783809" w:rsidRPr="00A01788">
              <w:rPr>
                <w:rFonts w:eastAsia="Calibri" w:cs="Arial"/>
                <w:color w:val="000000" w:themeColor="text1"/>
                <w:sz w:val="18"/>
                <w:szCs w:val="18"/>
                <w:lang w:val="sr-Latn-RS"/>
              </w:rPr>
              <w:t>e</w:t>
            </w:r>
            <w:r w:rsidRPr="00A01788">
              <w:rPr>
                <w:rFonts w:eastAsia="Calibri" w:cs="Arial"/>
                <w:color w:val="000000" w:themeColor="text1"/>
                <w:sz w:val="18"/>
                <w:szCs w:val="18"/>
                <w:lang w:val="sr-Cyrl-CS"/>
              </w:rPr>
              <w:t xml:space="preserve">ра </w:t>
            </w:r>
            <w:r w:rsidRPr="0017605B">
              <w:rPr>
                <w:rFonts w:eastAsia="Calibri" w:cs="Arial"/>
                <w:sz w:val="18"/>
                <w:szCs w:val="18"/>
                <w:lang w:val="sr-Cyrl-CS"/>
              </w:rPr>
              <w:t xml:space="preserve">са важећим сертификатом о обучености за </w:t>
            </w:r>
            <w:r>
              <w:rPr>
                <w:rFonts w:eastAsia="Calibri" w:cs="Arial"/>
                <w:sz w:val="18"/>
                <w:szCs w:val="18"/>
                <w:lang w:val="sr-Cyrl-CS"/>
              </w:rPr>
              <w:t>атомске апсорпционе спектрометре.</w:t>
            </w:r>
          </w:p>
          <w:p w14:paraId="1C5D0D6B" w14:textId="66E35D6B" w:rsidR="0017605B" w:rsidRPr="0017605B" w:rsidRDefault="0017605B" w:rsidP="0017605B">
            <w:pPr>
              <w:snapToGrid w:val="0"/>
              <w:spacing w:line="276" w:lineRule="auto"/>
              <w:jc w:val="both"/>
              <w:rPr>
                <w:rFonts w:eastAsia="Calibri" w:cs="Arial"/>
                <w:b/>
                <w:sz w:val="18"/>
                <w:szCs w:val="18"/>
              </w:rPr>
            </w:pPr>
            <w:r w:rsidRPr="0017605B">
              <w:rPr>
                <w:rFonts w:eastAsia="Calibri" w:cs="Arial"/>
                <w:b/>
                <w:sz w:val="18"/>
                <w:szCs w:val="18"/>
                <w:lang w:val="ru-RU"/>
              </w:rPr>
              <w:t>Напомена</w:t>
            </w:r>
            <w:r w:rsidRPr="0017605B">
              <w:rPr>
                <w:rFonts w:eastAsia="Calibri" w:cs="Arial"/>
                <w:b/>
                <w:sz w:val="18"/>
                <w:szCs w:val="18"/>
              </w:rPr>
              <w:t>:</w:t>
            </w:r>
          </w:p>
          <w:p w14:paraId="01BA1A61" w14:textId="1E0A07DF" w:rsidR="008B681A" w:rsidRDefault="0017605B" w:rsidP="005851E5">
            <w:pPr>
              <w:snapToGrid w:val="0"/>
              <w:spacing w:line="276" w:lineRule="auto"/>
              <w:jc w:val="both"/>
              <w:rPr>
                <w:rFonts w:cs="Arial"/>
                <w:sz w:val="18"/>
                <w:szCs w:val="18"/>
                <w:lang w:val="sr-Cyrl-RS"/>
              </w:rPr>
            </w:pPr>
            <w:r w:rsidRPr="00AD6FAD">
              <w:rPr>
                <w:rFonts w:cs="Arial"/>
                <w:sz w:val="18"/>
                <w:szCs w:val="18"/>
                <w:lang w:val="sr-Cyrl-RS"/>
              </w:rPr>
              <w:t>Захтеви за кадровским капацитетом се односе на доказе да понуђач има радно ангажоване сервисере адекватне обучености чиме потврђује способност да адекватно изврши захтеване услуге сервисирања предметне опреме.</w:t>
            </w:r>
            <w:r>
              <w:rPr>
                <w:rFonts w:cs="Arial"/>
                <w:sz w:val="18"/>
                <w:szCs w:val="18"/>
                <w:lang w:val="sr-Latn-RS"/>
              </w:rPr>
              <w:t xml:space="preserve"> </w:t>
            </w:r>
            <w:r w:rsidRPr="00AD6FAD">
              <w:rPr>
                <w:rFonts w:cs="Arial"/>
                <w:sz w:val="18"/>
                <w:szCs w:val="18"/>
                <w:lang w:val="sr-Cyrl-RS"/>
              </w:rPr>
              <w:t>Наведена опрема мора бити сервисирана од стране обученог сервисера односно од стране стручног и компетентног особља за тражену опрему.</w:t>
            </w:r>
          </w:p>
          <w:p w14:paraId="09404B51" w14:textId="77777777" w:rsidR="00B810CA" w:rsidRDefault="00B810CA" w:rsidP="005851E5">
            <w:pPr>
              <w:snapToGrid w:val="0"/>
              <w:spacing w:line="276" w:lineRule="auto"/>
              <w:jc w:val="both"/>
              <w:rPr>
                <w:rFonts w:eastAsia="Calibri" w:cs="Arial"/>
                <w:color w:val="FF0000"/>
                <w:sz w:val="18"/>
                <w:szCs w:val="18"/>
                <w:lang w:val="sr-Cyrl-RS"/>
              </w:rPr>
            </w:pPr>
          </w:p>
          <w:p w14:paraId="5B92B89A" w14:textId="77777777" w:rsidR="00A94CC9" w:rsidRDefault="00A94CC9" w:rsidP="008B681A">
            <w:pPr>
              <w:snapToGrid w:val="0"/>
              <w:jc w:val="both"/>
              <w:rPr>
                <w:rFonts w:eastAsia="Calibri" w:cs="Arial"/>
                <w:color w:val="FF0000"/>
                <w:sz w:val="18"/>
                <w:szCs w:val="18"/>
                <w:lang w:val="sr-Cyrl-RS"/>
              </w:rPr>
            </w:pPr>
          </w:p>
          <w:p w14:paraId="4B82BF51" w14:textId="50D48621" w:rsidR="00A94CC9" w:rsidRPr="00A94CC9" w:rsidRDefault="00A94CC9" w:rsidP="00A94CC9">
            <w:pPr>
              <w:snapToGrid w:val="0"/>
              <w:jc w:val="both"/>
              <w:rPr>
                <w:rFonts w:cs="Arial"/>
                <w:b/>
                <w:color w:val="FF0000"/>
                <w:sz w:val="18"/>
                <w:szCs w:val="18"/>
                <w:u w:val="single"/>
                <w:lang w:val="sr-Cyrl-RS"/>
              </w:rPr>
            </w:pPr>
            <w:r w:rsidRPr="0017605B">
              <w:rPr>
                <w:rFonts w:eastAsia="Calibri" w:cs="Arial"/>
                <w:sz w:val="18"/>
                <w:szCs w:val="18"/>
                <w:lang w:val="sr-Cyrl-RS"/>
              </w:rPr>
              <w:lastRenderedPageBreak/>
              <w:t>односно има радно ангажоване наведене извршиоце (по основу другог облика ангажовања ван радног односа, предвиђеног члановима 197., 199.  или 202. Закона о раду).</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008282D" w14:textId="77777777" w:rsidR="00A94CC9" w:rsidRPr="005851E5" w:rsidRDefault="00A94CC9" w:rsidP="00A94CC9">
            <w:pPr>
              <w:snapToGrid w:val="0"/>
              <w:rPr>
                <w:rFonts w:cs="Arial"/>
                <w:b/>
                <w:color w:val="FF0000"/>
                <w:sz w:val="18"/>
                <w:szCs w:val="18"/>
                <w:u w:val="single"/>
                <w:lang w:val="sr-Cyrl-RS"/>
              </w:rPr>
            </w:pPr>
          </w:p>
          <w:p w14:paraId="29CEF903" w14:textId="705F5E85" w:rsidR="00A94CC9" w:rsidRPr="0017605B" w:rsidRDefault="00A94CC9" w:rsidP="00A94CC9">
            <w:pPr>
              <w:tabs>
                <w:tab w:val="left" w:pos="702"/>
              </w:tabs>
              <w:spacing w:line="276" w:lineRule="auto"/>
              <w:jc w:val="both"/>
              <w:rPr>
                <w:rFonts w:eastAsia="Calibri" w:cs="Arial"/>
                <w:b/>
                <w:sz w:val="18"/>
                <w:szCs w:val="18"/>
                <w:u w:val="single"/>
                <w:lang w:val="sr-Cyrl-RS"/>
              </w:rPr>
            </w:pPr>
            <w:r w:rsidRPr="0017605B">
              <w:rPr>
                <w:rFonts w:eastAsia="Calibri" w:cs="Arial"/>
                <w:b/>
                <w:sz w:val="18"/>
                <w:szCs w:val="18"/>
                <w:u w:val="single"/>
                <w:lang w:val="sr-Cyrl-RS"/>
              </w:rPr>
              <w:t xml:space="preserve">За </w:t>
            </w:r>
            <w:r w:rsidR="005851E5" w:rsidRPr="0017605B">
              <w:rPr>
                <w:rFonts w:eastAsia="Calibri" w:cs="Arial"/>
                <w:b/>
                <w:sz w:val="18"/>
                <w:szCs w:val="18"/>
                <w:u w:val="single"/>
                <w:lang w:val="sr-Cyrl-RS"/>
              </w:rPr>
              <w:t xml:space="preserve">све </w:t>
            </w:r>
            <w:r w:rsidRPr="0017605B">
              <w:rPr>
                <w:rFonts w:eastAsia="Calibri" w:cs="Arial"/>
                <w:b/>
                <w:sz w:val="18"/>
                <w:szCs w:val="18"/>
                <w:u w:val="single"/>
                <w:lang w:val="sr-Cyrl-RS"/>
              </w:rPr>
              <w:t>тражене извршиоце доставити:</w:t>
            </w:r>
          </w:p>
          <w:p w14:paraId="04339F8A" w14:textId="77777777" w:rsidR="00A94CC9" w:rsidRPr="0017605B" w:rsidRDefault="00A94CC9" w:rsidP="00A94CC9">
            <w:pPr>
              <w:tabs>
                <w:tab w:val="left" w:pos="702"/>
              </w:tabs>
              <w:spacing w:line="276" w:lineRule="auto"/>
              <w:jc w:val="both"/>
              <w:rPr>
                <w:rFonts w:eastAsia="Calibri" w:cs="Arial"/>
                <w:sz w:val="18"/>
                <w:szCs w:val="18"/>
                <w:lang w:val="sr-Cyrl-RS"/>
              </w:rPr>
            </w:pPr>
            <w:r w:rsidRPr="0017605B">
              <w:rPr>
                <w:rFonts w:eastAsia="Calibri" w:cs="Arial"/>
                <w:b/>
                <w:sz w:val="18"/>
                <w:szCs w:val="18"/>
                <w:lang w:val="sr-Cyrl-RS"/>
              </w:rPr>
              <w:t>1.</w:t>
            </w:r>
            <w:r w:rsidRPr="0017605B">
              <w:rPr>
                <w:rFonts w:eastAsia="Calibri" w:cs="Arial"/>
                <w:sz w:val="18"/>
                <w:szCs w:val="18"/>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4B7C347E" w14:textId="77777777" w:rsidR="00A94CC9" w:rsidRPr="0017605B" w:rsidRDefault="00A94CC9" w:rsidP="00A94CC9">
            <w:pPr>
              <w:tabs>
                <w:tab w:val="left" w:pos="702"/>
              </w:tabs>
              <w:spacing w:line="276" w:lineRule="auto"/>
              <w:jc w:val="both"/>
              <w:rPr>
                <w:rFonts w:eastAsia="Calibri" w:cs="Arial"/>
                <w:sz w:val="18"/>
                <w:szCs w:val="18"/>
                <w:lang w:val="sr-Cyrl-RS"/>
              </w:rPr>
            </w:pPr>
            <w:r w:rsidRPr="0017605B">
              <w:rPr>
                <w:rFonts w:eastAsia="Calibri" w:cs="Arial"/>
                <w:b/>
                <w:sz w:val="18"/>
                <w:szCs w:val="18"/>
                <w:lang w:val="sr-Cyrl-RS"/>
              </w:rPr>
              <w:t>2.</w:t>
            </w:r>
            <w:r w:rsidRPr="0017605B">
              <w:rPr>
                <w:rFonts w:eastAsia="Calibri" w:cs="Arial"/>
                <w:sz w:val="18"/>
                <w:szCs w:val="18"/>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1255CE38" w14:textId="76F6AAEC" w:rsidR="00A94CC9" w:rsidRPr="0017605B" w:rsidRDefault="00A94CC9" w:rsidP="00A94CC9">
            <w:pPr>
              <w:snapToGrid w:val="0"/>
              <w:rPr>
                <w:rFonts w:eastAsia="Calibri" w:cs="Arial"/>
                <w:sz w:val="18"/>
                <w:szCs w:val="18"/>
                <w:lang w:val="sr-Cyrl-RS"/>
              </w:rPr>
            </w:pPr>
            <w:r w:rsidRPr="0017605B">
              <w:rPr>
                <w:rFonts w:eastAsia="Calibri" w:cs="Arial"/>
                <w:b/>
                <w:sz w:val="18"/>
                <w:szCs w:val="18"/>
                <w:lang w:val="sr-Cyrl-RS"/>
              </w:rPr>
              <w:t>3.</w:t>
            </w:r>
            <w:r w:rsidRPr="0017605B">
              <w:rPr>
                <w:rFonts w:eastAsia="Calibri" w:cs="Arial"/>
                <w:sz w:val="18"/>
                <w:szCs w:val="18"/>
                <w:lang w:val="sr-Cyrl-RS"/>
              </w:rPr>
              <w:t>Фотокопија важећег уговора о делу или уговора о допунском раду (за лица ангажована ван радног односа сходно члану 199. или 202. Закона о раду).</w:t>
            </w:r>
          </w:p>
          <w:p w14:paraId="26ECD65B" w14:textId="1C5538B0" w:rsidR="006714E0" w:rsidRPr="0017605B" w:rsidRDefault="006714E0" w:rsidP="00A94CC9">
            <w:pPr>
              <w:snapToGrid w:val="0"/>
              <w:rPr>
                <w:rFonts w:cs="Arial"/>
                <w:b/>
                <w:sz w:val="18"/>
                <w:szCs w:val="18"/>
                <w:u w:val="single"/>
                <w:lang w:val="sr-Cyrl-RS"/>
              </w:rPr>
            </w:pPr>
            <w:r w:rsidRPr="0017605B">
              <w:rPr>
                <w:rFonts w:eastAsia="Calibri" w:cs="Arial"/>
                <w:sz w:val="18"/>
                <w:szCs w:val="18"/>
                <w:lang w:val="sr-Cyrl-RS"/>
              </w:rPr>
              <w:t xml:space="preserve">4. </w:t>
            </w:r>
            <w:r w:rsidR="00F92D34" w:rsidRPr="0017605B">
              <w:rPr>
                <w:rFonts w:eastAsia="Calibri" w:cs="Arial"/>
                <w:sz w:val="18"/>
                <w:szCs w:val="18"/>
              </w:rPr>
              <w:t>Фотокопија дипломе о стеченом образовању.</w:t>
            </w:r>
          </w:p>
          <w:p w14:paraId="5753AD79" w14:textId="77777777" w:rsidR="00A94CC9" w:rsidRPr="005851E5" w:rsidRDefault="00A94CC9" w:rsidP="008B681A">
            <w:pPr>
              <w:snapToGrid w:val="0"/>
              <w:rPr>
                <w:rFonts w:cs="Arial"/>
                <w:b/>
                <w:color w:val="FF0000"/>
                <w:sz w:val="18"/>
                <w:szCs w:val="18"/>
                <w:u w:val="single"/>
                <w:lang w:val="sr-Cyrl-RS"/>
              </w:rPr>
            </w:pPr>
          </w:p>
          <w:p w14:paraId="41261419" w14:textId="77777777" w:rsidR="005851E5" w:rsidRPr="005851E5" w:rsidRDefault="005851E5" w:rsidP="005851E5">
            <w:pPr>
              <w:tabs>
                <w:tab w:val="left" w:pos="702"/>
              </w:tabs>
              <w:spacing w:line="276" w:lineRule="auto"/>
              <w:jc w:val="both"/>
              <w:rPr>
                <w:rFonts w:eastAsia="Calibri" w:cs="Arial"/>
                <w:b/>
                <w:sz w:val="18"/>
                <w:szCs w:val="18"/>
                <w:u w:val="single"/>
                <w:lang w:val="sr-Cyrl-RS"/>
              </w:rPr>
            </w:pPr>
            <w:r w:rsidRPr="005851E5">
              <w:rPr>
                <w:rFonts w:eastAsia="Calibri" w:cs="Arial"/>
                <w:b/>
                <w:sz w:val="18"/>
                <w:szCs w:val="18"/>
                <w:u w:val="single"/>
                <w:lang w:val="sr-Cyrl-RS"/>
              </w:rPr>
              <w:t>Доказ за партију 2</w:t>
            </w:r>
          </w:p>
          <w:p w14:paraId="6CDDE7EF" w14:textId="77777777" w:rsidR="005851E5" w:rsidRPr="005851E5" w:rsidRDefault="005851E5" w:rsidP="005851E5">
            <w:pPr>
              <w:tabs>
                <w:tab w:val="left" w:pos="702"/>
              </w:tabs>
              <w:spacing w:line="276" w:lineRule="auto"/>
              <w:jc w:val="both"/>
              <w:rPr>
                <w:rFonts w:eastAsia="Calibri" w:cs="Arial"/>
                <w:sz w:val="18"/>
                <w:szCs w:val="18"/>
                <w:lang w:val="sr-Cyrl-RS"/>
              </w:rPr>
            </w:pPr>
            <w:r w:rsidRPr="005851E5">
              <w:rPr>
                <w:rFonts w:eastAsia="Calibri" w:cs="Arial"/>
                <w:b/>
                <w:sz w:val="18"/>
                <w:szCs w:val="18"/>
                <w:lang w:val="sr-Latn-RS"/>
              </w:rPr>
              <w:t>1</w:t>
            </w:r>
            <w:r w:rsidRPr="005851E5">
              <w:rPr>
                <w:rFonts w:eastAsia="Calibri" w:cs="Arial"/>
                <w:b/>
                <w:sz w:val="18"/>
                <w:szCs w:val="18"/>
                <w:lang w:val="sr-Cyrl-RS"/>
              </w:rPr>
              <w:t>.</w:t>
            </w:r>
            <w:r w:rsidRPr="005851E5">
              <w:rPr>
                <w:rFonts w:eastAsia="Calibri" w:cs="Arial"/>
                <w:sz w:val="18"/>
                <w:szCs w:val="18"/>
                <w:lang w:val="sr-Cyrl-RS"/>
              </w:rPr>
              <w:t xml:space="preserve">Фотокопија важећег </w:t>
            </w:r>
            <w:r w:rsidRPr="005851E5">
              <w:rPr>
                <w:rFonts w:eastAsia="Calibri" w:cs="Arial"/>
                <w:sz w:val="18"/>
                <w:szCs w:val="18"/>
                <w:lang w:val="sr-Cyrl-CS"/>
              </w:rPr>
              <w:t>сертификата о обучености сервисног инжењера за апарате Leco издат од стране произвођача опреме</w:t>
            </w:r>
            <w:r w:rsidRPr="005851E5">
              <w:rPr>
                <w:rFonts w:eastAsia="Calibri" w:cs="Arial"/>
                <w:sz w:val="18"/>
                <w:szCs w:val="18"/>
                <w:lang w:val="sr-Cyrl-RS"/>
              </w:rPr>
              <w:t>.</w:t>
            </w:r>
          </w:p>
          <w:p w14:paraId="26988534" w14:textId="77777777" w:rsidR="00A94CC9" w:rsidRPr="005851E5" w:rsidRDefault="00A94CC9" w:rsidP="008B681A">
            <w:pPr>
              <w:snapToGrid w:val="0"/>
              <w:rPr>
                <w:rFonts w:cs="Arial"/>
                <w:b/>
                <w:color w:val="FF0000"/>
                <w:sz w:val="18"/>
                <w:szCs w:val="18"/>
                <w:u w:val="single"/>
                <w:lang w:val="sr-Cyrl-RS"/>
              </w:rPr>
            </w:pPr>
          </w:p>
          <w:p w14:paraId="343BA43D" w14:textId="7D2AB033" w:rsidR="00E36822" w:rsidRPr="005851E5" w:rsidRDefault="00E36822" w:rsidP="00E36822">
            <w:pPr>
              <w:tabs>
                <w:tab w:val="left" w:pos="702"/>
              </w:tabs>
              <w:spacing w:line="276" w:lineRule="auto"/>
              <w:jc w:val="both"/>
              <w:rPr>
                <w:rFonts w:eastAsia="Calibri" w:cs="Arial"/>
                <w:b/>
                <w:sz w:val="18"/>
                <w:szCs w:val="18"/>
                <w:u w:val="single"/>
                <w:lang w:val="sr-Cyrl-RS"/>
              </w:rPr>
            </w:pPr>
            <w:r>
              <w:rPr>
                <w:rFonts w:eastAsia="Calibri" w:cs="Arial"/>
                <w:b/>
                <w:sz w:val="18"/>
                <w:szCs w:val="18"/>
                <w:u w:val="single"/>
                <w:lang w:val="sr-Cyrl-RS"/>
              </w:rPr>
              <w:t>Доказ за партију 3</w:t>
            </w:r>
          </w:p>
          <w:p w14:paraId="443ADBF4" w14:textId="2E9D2EA7" w:rsidR="00A94CC9" w:rsidRPr="005851E5" w:rsidRDefault="00E36822" w:rsidP="00E36822">
            <w:pPr>
              <w:snapToGrid w:val="0"/>
              <w:rPr>
                <w:rFonts w:cs="Arial"/>
                <w:b/>
                <w:color w:val="FF0000"/>
                <w:sz w:val="18"/>
                <w:szCs w:val="18"/>
                <w:u w:val="single"/>
                <w:lang w:val="sr-Cyrl-RS"/>
              </w:rPr>
            </w:pPr>
            <w:r w:rsidRPr="005851E5">
              <w:rPr>
                <w:rFonts w:eastAsia="Calibri" w:cs="Arial"/>
                <w:b/>
                <w:sz w:val="18"/>
                <w:szCs w:val="18"/>
                <w:lang w:val="sr-Latn-RS"/>
              </w:rPr>
              <w:t>1</w:t>
            </w:r>
            <w:r w:rsidRPr="005851E5">
              <w:rPr>
                <w:rFonts w:eastAsia="Calibri" w:cs="Arial"/>
                <w:b/>
                <w:sz w:val="18"/>
                <w:szCs w:val="18"/>
                <w:lang w:val="sr-Cyrl-RS"/>
              </w:rPr>
              <w:t>.</w:t>
            </w:r>
            <w:r w:rsidRPr="005851E5">
              <w:rPr>
                <w:rFonts w:eastAsia="Calibri" w:cs="Arial"/>
                <w:sz w:val="18"/>
                <w:szCs w:val="18"/>
                <w:lang w:val="sr-Cyrl-RS"/>
              </w:rPr>
              <w:t xml:space="preserve">Фотокопија важећег </w:t>
            </w:r>
            <w:r w:rsidRPr="005851E5">
              <w:rPr>
                <w:rFonts w:eastAsia="Calibri" w:cs="Arial"/>
                <w:sz w:val="18"/>
                <w:szCs w:val="18"/>
                <w:lang w:val="sr-Cyrl-CS"/>
              </w:rPr>
              <w:t>сертификата о обучености сервис</w:t>
            </w:r>
            <w:r>
              <w:rPr>
                <w:rFonts w:eastAsia="Calibri" w:cs="Arial"/>
                <w:sz w:val="18"/>
                <w:szCs w:val="18"/>
                <w:lang w:val="sr-Cyrl-CS"/>
              </w:rPr>
              <w:t>ера</w:t>
            </w:r>
            <w:r w:rsidRPr="005851E5">
              <w:rPr>
                <w:rFonts w:eastAsia="Calibri" w:cs="Arial"/>
                <w:sz w:val="18"/>
                <w:szCs w:val="18"/>
                <w:lang w:val="sr-Cyrl-CS"/>
              </w:rPr>
              <w:t xml:space="preserve"> </w:t>
            </w:r>
            <w:r w:rsidRPr="00E36822">
              <w:rPr>
                <w:rFonts w:eastAsia="Calibri" w:cs="Arial"/>
                <w:sz w:val="18"/>
                <w:szCs w:val="18"/>
                <w:lang w:val="sr-Cyrl-CS"/>
              </w:rPr>
              <w:t>за одржавање и сервисирање АМА 254.</w:t>
            </w:r>
          </w:p>
          <w:p w14:paraId="034727E1" w14:textId="77777777" w:rsidR="00A94CC9" w:rsidRPr="005851E5" w:rsidRDefault="00A94CC9" w:rsidP="008B681A">
            <w:pPr>
              <w:snapToGrid w:val="0"/>
              <w:rPr>
                <w:rFonts w:cs="Arial"/>
                <w:b/>
                <w:color w:val="FF0000"/>
                <w:sz w:val="18"/>
                <w:szCs w:val="18"/>
                <w:u w:val="single"/>
                <w:lang w:val="sr-Cyrl-RS"/>
              </w:rPr>
            </w:pPr>
          </w:p>
          <w:p w14:paraId="5BD198E9" w14:textId="77777777" w:rsidR="00A94CC9" w:rsidRPr="009929FE" w:rsidRDefault="00A94CC9" w:rsidP="008B681A">
            <w:pPr>
              <w:snapToGrid w:val="0"/>
              <w:rPr>
                <w:rFonts w:cs="Arial"/>
                <w:b/>
                <w:color w:val="FF0000"/>
                <w:sz w:val="18"/>
                <w:szCs w:val="18"/>
                <w:u w:val="single"/>
                <w:lang w:val="sr-Cyrl-RS"/>
              </w:rPr>
            </w:pPr>
          </w:p>
          <w:p w14:paraId="064BDE07" w14:textId="04346000" w:rsidR="000D3376" w:rsidRPr="000D3376" w:rsidRDefault="000D3376" w:rsidP="000D3376">
            <w:pPr>
              <w:tabs>
                <w:tab w:val="left" w:pos="702"/>
              </w:tabs>
              <w:spacing w:line="276" w:lineRule="auto"/>
              <w:jc w:val="both"/>
              <w:rPr>
                <w:rFonts w:eastAsia="Calibri" w:cs="Arial"/>
                <w:b/>
                <w:sz w:val="18"/>
                <w:szCs w:val="18"/>
                <w:u w:val="single"/>
                <w:lang w:val="sr-Cyrl-RS"/>
              </w:rPr>
            </w:pPr>
            <w:r w:rsidRPr="000D3376">
              <w:rPr>
                <w:rFonts w:eastAsia="Calibri" w:cs="Arial"/>
                <w:b/>
                <w:sz w:val="18"/>
                <w:szCs w:val="18"/>
                <w:u w:val="single"/>
                <w:lang w:val="sr-Cyrl-RS"/>
              </w:rPr>
              <w:t>Доказ за партију 6</w:t>
            </w:r>
          </w:p>
          <w:p w14:paraId="22252C2F" w14:textId="77777777" w:rsidR="008B681A" w:rsidRDefault="000D3376" w:rsidP="008B681A">
            <w:pPr>
              <w:tabs>
                <w:tab w:val="left" w:pos="702"/>
              </w:tabs>
              <w:spacing w:line="276" w:lineRule="auto"/>
              <w:jc w:val="both"/>
              <w:rPr>
                <w:rFonts w:eastAsia="Calibri" w:cs="Arial"/>
                <w:sz w:val="18"/>
                <w:szCs w:val="18"/>
                <w:lang w:val="sr-Cyrl-RS"/>
              </w:rPr>
            </w:pPr>
            <w:r w:rsidRPr="000D3376">
              <w:rPr>
                <w:rFonts w:eastAsia="Calibri" w:cs="Arial"/>
                <w:b/>
                <w:sz w:val="18"/>
                <w:szCs w:val="18"/>
                <w:lang w:val="sr-Latn-RS"/>
              </w:rPr>
              <w:t>1</w:t>
            </w:r>
            <w:r w:rsidRPr="000D3376">
              <w:rPr>
                <w:rFonts w:eastAsia="Calibri" w:cs="Arial"/>
                <w:b/>
                <w:sz w:val="18"/>
                <w:szCs w:val="18"/>
                <w:lang w:val="sr-Cyrl-RS"/>
              </w:rPr>
              <w:t>.</w:t>
            </w:r>
            <w:r w:rsidRPr="000D3376">
              <w:rPr>
                <w:rFonts w:eastAsia="Calibri" w:cs="Arial"/>
                <w:sz w:val="18"/>
                <w:szCs w:val="18"/>
                <w:lang w:val="sr-Cyrl-RS"/>
              </w:rPr>
              <w:t xml:space="preserve">Фотокопија важећег </w:t>
            </w:r>
            <w:r w:rsidRPr="000D3376">
              <w:rPr>
                <w:rFonts w:eastAsia="Calibri" w:cs="Arial"/>
                <w:sz w:val="18"/>
                <w:szCs w:val="18"/>
                <w:lang w:val="sr-Cyrl-CS"/>
              </w:rPr>
              <w:t xml:space="preserve">сертификата </w:t>
            </w:r>
            <w:r w:rsidRPr="000D3376">
              <w:rPr>
                <w:rFonts w:eastAsia="Calibri" w:cs="Arial"/>
                <w:sz w:val="18"/>
                <w:szCs w:val="18"/>
                <w:lang w:val="sr-Cyrl-RS"/>
              </w:rPr>
              <w:t xml:space="preserve">о обучености сервисног инжењера за атомске апсорпционе спектрометре </w:t>
            </w:r>
            <w:r>
              <w:rPr>
                <w:rFonts w:eastAsia="Calibri" w:cs="Arial"/>
                <w:sz w:val="18"/>
                <w:szCs w:val="18"/>
                <w:lang w:val="sr-Cyrl-RS"/>
              </w:rPr>
              <w:t>издате од стране произвођача АА</w:t>
            </w:r>
            <w:r>
              <w:rPr>
                <w:rFonts w:eastAsia="Calibri" w:cs="Arial"/>
                <w:sz w:val="18"/>
                <w:szCs w:val="18"/>
                <w:lang w:val="sr-Latn-RS"/>
              </w:rPr>
              <w:t xml:space="preserve">S </w:t>
            </w:r>
            <w:r>
              <w:rPr>
                <w:rFonts w:eastAsia="Calibri" w:cs="Arial"/>
                <w:sz w:val="18"/>
                <w:szCs w:val="18"/>
                <w:lang w:val="sr-Cyrl-RS"/>
              </w:rPr>
              <w:t>система.</w:t>
            </w:r>
          </w:p>
          <w:p w14:paraId="071CDCB9" w14:textId="77777777" w:rsidR="00F61F89" w:rsidRDefault="00F61F89" w:rsidP="008B681A">
            <w:pPr>
              <w:tabs>
                <w:tab w:val="left" w:pos="702"/>
              </w:tabs>
              <w:spacing w:line="276" w:lineRule="auto"/>
              <w:jc w:val="both"/>
              <w:rPr>
                <w:rFonts w:eastAsia="Calibri" w:cs="Arial"/>
                <w:sz w:val="18"/>
                <w:szCs w:val="18"/>
                <w:lang w:val="sr-Cyrl-RS"/>
              </w:rPr>
            </w:pPr>
          </w:p>
          <w:p w14:paraId="71F25134" w14:textId="0EAAD21C" w:rsidR="00F61F89" w:rsidRPr="000D3376" w:rsidRDefault="00F61F89" w:rsidP="00F871BF">
            <w:pPr>
              <w:tabs>
                <w:tab w:val="left" w:pos="702"/>
              </w:tabs>
              <w:spacing w:line="276" w:lineRule="auto"/>
              <w:jc w:val="both"/>
              <w:rPr>
                <w:rFonts w:eastAsia="Calibri" w:cs="Arial"/>
                <w:sz w:val="18"/>
                <w:szCs w:val="18"/>
                <w:lang w:val="sr-Cyrl-RS"/>
              </w:rPr>
            </w:pPr>
          </w:p>
        </w:tc>
      </w:tr>
    </w:tbl>
    <w:p w14:paraId="07DF9AC0" w14:textId="77777777" w:rsidR="00153795" w:rsidRDefault="00153795" w:rsidP="0017326F">
      <w:pPr>
        <w:jc w:val="both"/>
        <w:rPr>
          <w:rFonts w:cs="Arial"/>
          <w:sz w:val="24"/>
          <w:szCs w:val="24"/>
          <w:lang w:val="sr-Cyrl-RS" w:eastAsia="zh-CN"/>
        </w:rPr>
      </w:pPr>
    </w:p>
    <w:p w14:paraId="31416900" w14:textId="4FFF90AF" w:rsidR="00F161B8" w:rsidRPr="00CC7B3D" w:rsidRDefault="00F161B8" w:rsidP="0017326F">
      <w:pPr>
        <w:jc w:val="both"/>
        <w:rPr>
          <w:rFonts w:cs="Arial"/>
          <w:sz w:val="24"/>
          <w:szCs w:val="24"/>
          <w:lang w:val="sr-Cyrl-RS" w:eastAsia="zh-CN"/>
        </w:rPr>
      </w:pPr>
      <w:r w:rsidRPr="00CC7B3D">
        <w:rPr>
          <w:rFonts w:cs="Arial"/>
          <w:sz w:val="24"/>
          <w:szCs w:val="24"/>
          <w:lang w:val="sr-Cyrl-RS" w:eastAsia="zh-CN"/>
        </w:rPr>
        <w:t>Понуда понуђача који не докаже да испуњава наведене обавезне и дода</w:t>
      </w:r>
      <w:r w:rsidR="0017326F" w:rsidRPr="00CC7B3D">
        <w:rPr>
          <w:rFonts w:cs="Arial"/>
          <w:sz w:val="24"/>
          <w:szCs w:val="24"/>
          <w:lang w:val="sr-Cyrl-RS" w:eastAsia="zh-CN"/>
        </w:rPr>
        <w:t xml:space="preserve">тне услове из тачака 1. </w:t>
      </w:r>
      <w:r w:rsidR="0017326F">
        <w:rPr>
          <w:rFonts w:cs="Arial"/>
          <w:sz w:val="24"/>
          <w:szCs w:val="24"/>
          <w:lang w:val="sr-Cyrl-RS" w:eastAsia="zh-CN"/>
        </w:rPr>
        <w:t>д</w:t>
      </w:r>
      <w:r w:rsidR="0017326F" w:rsidRPr="00CC7B3D">
        <w:rPr>
          <w:rFonts w:cs="Arial"/>
          <w:sz w:val="24"/>
          <w:szCs w:val="24"/>
          <w:lang w:val="sr-Cyrl-RS" w:eastAsia="zh-CN"/>
        </w:rPr>
        <w:t>о</w:t>
      </w:r>
      <w:r w:rsidR="0017326F">
        <w:rPr>
          <w:rFonts w:cs="Arial"/>
          <w:sz w:val="24"/>
          <w:szCs w:val="24"/>
          <w:lang w:val="sr-Cyrl-RS" w:eastAsia="zh-CN"/>
        </w:rPr>
        <w:t xml:space="preserve"> </w:t>
      </w:r>
      <w:r w:rsidR="00A55A70">
        <w:rPr>
          <w:rFonts w:cs="Arial"/>
          <w:color w:val="FF0000"/>
          <w:sz w:val="24"/>
          <w:szCs w:val="24"/>
          <w:lang w:val="sr-Latn-RS" w:eastAsia="zh-CN"/>
        </w:rPr>
        <w:t>8</w:t>
      </w:r>
      <w:r w:rsidR="0017326F" w:rsidRPr="0022328D">
        <w:rPr>
          <w:rFonts w:cs="Arial"/>
          <w:color w:val="FF0000"/>
          <w:sz w:val="24"/>
          <w:szCs w:val="24"/>
          <w:lang w:val="sr-Cyrl-RS" w:eastAsia="zh-CN"/>
        </w:rPr>
        <w:t>.</w:t>
      </w:r>
      <w:r w:rsidR="0017326F" w:rsidRPr="00B6204B">
        <w:rPr>
          <w:rFonts w:cs="Arial"/>
          <w:color w:val="FF0000"/>
          <w:sz w:val="24"/>
          <w:szCs w:val="24"/>
          <w:lang w:val="sr-Cyrl-RS" w:eastAsia="zh-CN"/>
        </w:rPr>
        <w:t xml:space="preserve"> </w:t>
      </w:r>
      <w:r w:rsidRPr="00CC7B3D">
        <w:rPr>
          <w:rFonts w:cs="Arial"/>
          <w:sz w:val="24"/>
          <w:szCs w:val="24"/>
          <w:lang w:val="sr-Cyrl-RS" w:eastAsia="zh-CN"/>
        </w:rPr>
        <w:t>овог обрасца, биће одбијена као неприхватљива.</w:t>
      </w:r>
    </w:p>
    <w:p w14:paraId="3565EBCF" w14:textId="77777777" w:rsidR="00045A37" w:rsidRDefault="00045A37" w:rsidP="0017326F">
      <w:pPr>
        <w:jc w:val="both"/>
        <w:rPr>
          <w:rFonts w:cs="Arial"/>
          <w:sz w:val="24"/>
          <w:szCs w:val="24"/>
          <w:lang w:val="sr-Cyrl-RS" w:eastAsia="zh-CN"/>
        </w:rPr>
      </w:pPr>
    </w:p>
    <w:p w14:paraId="2135CF3F" w14:textId="77777777" w:rsidR="00E73209" w:rsidRDefault="00EB5EEC" w:rsidP="00EB5EEC">
      <w:pPr>
        <w:jc w:val="both"/>
        <w:rPr>
          <w:rFonts w:cs="Arial"/>
          <w:sz w:val="24"/>
          <w:szCs w:val="24"/>
          <w:lang w:val="sr-Cyrl-RS" w:eastAsia="zh-CN"/>
        </w:rPr>
      </w:pPr>
      <w:r w:rsidRPr="00EB5EEC">
        <w:rPr>
          <w:rFonts w:cs="Arial"/>
          <w:sz w:val="24"/>
          <w:szCs w:val="24"/>
          <w:lang w:val="sr-Cyrl-RS" w:eastAsia="zh-CN"/>
        </w:rPr>
        <w:t>1.</w:t>
      </w:r>
      <w:r>
        <w:rPr>
          <w:rFonts w:cs="Arial"/>
          <w:sz w:val="24"/>
          <w:szCs w:val="24"/>
          <w:lang w:val="sr-Cyrl-RS" w:eastAsia="zh-CN"/>
        </w:rPr>
        <w:t xml:space="preserve"> </w:t>
      </w:r>
      <w:r w:rsidRPr="00EB5EEC">
        <w:rPr>
          <w:rFonts w:cs="Arial"/>
          <w:sz w:val="24"/>
          <w:szCs w:val="24"/>
          <w:lang w:val="sr-Cyrl-RS" w:eastAsia="zh-CN"/>
        </w:rPr>
        <w:t xml:space="preserve">Сваки подизвођач мора да испуњава обавезне услове из члана 75. Закона, што доказује достављањем доказа наведених у овом одељку. </w:t>
      </w:r>
      <w:r>
        <w:rPr>
          <w:rFonts w:cs="Arial"/>
          <w:sz w:val="24"/>
          <w:szCs w:val="24"/>
          <w:lang w:val="sr-Cyrl-RS" w:eastAsia="zh-CN"/>
        </w:rPr>
        <w:t xml:space="preserve"> </w:t>
      </w:r>
      <w:r w:rsidRPr="00EB5EEC">
        <w:rPr>
          <w:rFonts w:cs="Arial"/>
          <w:sz w:val="24"/>
          <w:szCs w:val="24"/>
          <w:lang w:val="sr-Cyrl-RS" w:eastAsia="zh-CN"/>
        </w:rPr>
        <w:t>Додатне услове у вези са капацитетима из члана 76. Закона, понуђач испуњава самостално без обзира на ангажовање подизвођача.</w:t>
      </w:r>
      <w:r w:rsidRPr="00EB5EEC">
        <w:rPr>
          <w:rFonts w:cs="Arial"/>
          <w:sz w:val="24"/>
          <w:szCs w:val="24"/>
          <w:lang w:val="sr-Cyrl-RS" w:eastAsia="zh-CN"/>
        </w:rPr>
        <w:cr/>
      </w:r>
    </w:p>
    <w:p w14:paraId="7B9A4E73" w14:textId="285C6D3E" w:rsidR="00674417" w:rsidRDefault="00EB5EEC" w:rsidP="00EB5EEC">
      <w:pPr>
        <w:jc w:val="both"/>
        <w:rPr>
          <w:rFonts w:cs="Arial"/>
          <w:sz w:val="24"/>
          <w:szCs w:val="24"/>
          <w:lang w:val="sr-Cyrl-RS" w:eastAsia="zh-CN"/>
        </w:rPr>
      </w:pPr>
      <w:r w:rsidRPr="00EB5EEC">
        <w:rPr>
          <w:rFonts w:cs="Arial"/>
          <w:sz w:val="24"/>
          <w:szCs w:val="24"/>
          <w:lang w:val="sr-Cyrl-RS" w:eastAsia="zh-CN"/>
        </w:rPr>
        <w:t>2.</w:t>
      </w:r>
      <w:r>
        <w:rPr>
          <w:rFonts w:cs="Arial"/>
          <w:sz w:val="24"/>
          <w:szCs w:val="24"/>
          <w:lang w:val="sr-Cyrl-RS" w:eastAsia="zh-CN"/>
        </w:rPr>
        <w:t xml:space="preserve"> </w:t>
      </w:r>
      <w:r w:rsidRPr="00EB5EEC">
        <w:rPr>
          <w:rFonts w:cs="Arial"/>
          <w:sz w:val="24"/>
          <w:szCs w:val="24"/>
          <w:lang w:val="sr-Cyrl-RS" w:eastAsia="zh-CN"/>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7CD7B6B1" w14:textId="77777777" w:rsidR="00E73209" w:rsidRDefault="00E73209" w:rsidP="00EB5EEC">
      <w:pPr>
        <w:jc w:val="both"/>
        <w:rPr>
          <w:rFonts w:cs="Arial"/>
          <w:sz w:val="24"/>
          <w:szCs w:val="24"/>
          <w:lang w:val="sr-Cyrl-RS" w:eastAsia="zh-CN"/>
        </w:rPr>
      </w:pPr>
    </w:p>
    <w:p w14:paraId="1CEC2DA7" w14:textId="77777777" w:rsidR="00F161B8" w:rsidRPr="00CC7B3D" w:rsidRDefault="00F161B8" w:rsidP="00674417">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3. 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4515F92A" w14:textId="77777777" w:rsidR="008601AF" w:rsidRDefault="008601AF" w:rsidP="0017326F">
      <w:pPr>
        <w:suppressAutoHyphens w:val="0"/>
        <w:autoSpaceDE w:val="0"/>
        <w:jc w:val="both"/>
        <w:textAlignment w:val="auto"/>
        <w:rPr>
          <w:rFonts w:cs="Arial"/>
          <w:color w:val="000000"/>
          <w:kern w:val="0"/>
          <w:sz w:val="24"/>
          <w:szCs w:val="24"/>
          <w:lang w:val="sr-Cyrl-RS"/>
        </w:rPr>
      </w:pPr>
    </w:p>
    <w:p w14:paraId="3980C7CB"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Ако понуђач у остављеном, примереном року који не може бити краћи од</w:t>
      </w:r>
      <w:r w:rsidR="00DC6E75">
        <w:rPr>
          <w:rFonts w:cs="Arial"/>
          <w:color w:val="000000"/>
          <w:kern w:val="0"/>
          <w:sz w:val="24"/>
          <w:szCs w:val="24"/>
          <w:lang w:val="sr-Cyrl-RS"/>
        </w:rPr>
        <w:t xml:space="preserve"> 5</w:t>
      </w:r>
      <w:r w:rsidRPr="00CC7B3D">
        <w:rPr>
          <w:rFonts w:cs="Arial"/>
          <w:color w:val="000000"/>
          <w:kern w:val="0"/>
          <w:sz w:val="24"/>
          <w:szCs w:val="24"/>
          <w:lang w:val="sr-Cyrl-RS"/>
        </w:rPr>
        <w:t xml:space="preserve"> </w:t>
      </w:r>
      <w:r w:rsidR="00DC6E75">
        <w:rPr>
          <w:rFonts w:cs="Arial"/>
          <w:color w:val="000000"/>
          <w:kern w:val="0"/>
          <w:sz w:val="24"/>
          <w:szCs w:val="24"/>
          <w:lang w:val="sr-Cyrl-RS"/>
        </w:rPr>
        <w:t>(</w:t>
      </w:r>
      <w:r w:rsidRPr="00CC7B3D">
        <w:rPr>
          <w:rFonts w:cs="Arial"/>
          <w:color w:val="000000"/>
          <w:kern w:val="0"/>
          <w:sz w:val="24"/>
          <w:szCs w:val="24"/>
          <w:lang w:val="sr-Cyrl-RS"/>
        </w:rPr>
        <w:t>пет</w:t>
      </w:r>
      <w:r w:rsidR="00DC6E75">
        <w:rPr>
          <w:rFonts w:cs="Arial"/>
          <w:color w:val="000000"/>
          <w:kern w:val="0"/>
          <w:sz w:val="24"/>
          <w:szCs w:val="24"/>
          <w:lang w:val="sr-Cyrl-RS"/>
        </w:rPr>
        <w:t>)</w:t>
      </w:r>
      <w:r w:rsidRPr="00CC7B3D">
        <w:rPr>
          <w:rFonts w:cs="Arial"/>
          <w:color w:val="000000"/>
          <w:kern w:val="0"/>
          <w:sz w:val="24"/>
          <w:szCs w:val="24"/>
          <w:lang w:val="sr-Cyrl-RS"/>
        </w:rPr>
        <w:t xml:space="preserve"> дана, не достави на увид оригинал или оверену копију тражених доказа, наручилац ће његову понуду одбити као неприхватљиву.</w:t>
      </w:r>
    </w:p>
    <w:p w14:paraId="1C7D7BFB"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3EAFF33E" w14:textId="77777777" w:rsidR="006806E3"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157DE805" w14:textId="77777777" w:rsidR="00C648E4" w:rsidRDefault="00C648E4" w:rsidP="0017326F">
      <w:pPr>
        <w:suppressAutoHyphens w:val="0"/>
        <w:autoSpaceDE w:val="0"/>
        <w:jc w:val="both"/>
        <w:textAlignment w:val="auto"/>
        <w:rPr>
          <w:rFonts w:cs="Arial"/>
          <w:color w:val="000000"/>
          <w:kern w:val="0"/>
          <w:sz w:val="24"/>
          <w:szCs w:val="24"/>
          <w:lang w:val="sr-Cyrl-RS"/>
        </w:rPr>
      </w:pPr>
    </w:p>
    <w:p w14:paraId="407010B7" w14:textId="2E6A3CF2"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263E16C5"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1)</w:t>
      </w:r>
      <w:r w:rsidR="00AA161B">
        <w:rPr>
          <w:rFonts w:cs="Arial"/>
          <w:color w:val="000000"/>
          <w:kern w:val="0"/>
          <w:sz w:val="24"/>
          <w:szCs w:val="24"/>
          <w:lang w:val="sr-Cyrl-RS"/>
        </w:rPr>
        <w:t xml:space="preserve"> </w:t>
      </w:r>
      <w:r w:rsidRPr="00CC7B3D">
        <w:rPr>
          <w:rFonts w:cs="Arial"/>
          <w:color w:val="000000"/>
          <w:kern w:val="0"/>
          <w:sz w:val="24"/>
          <w:szCs w:val="24"/>
          <w:lang w:val="sr-Cyrl-RS"/>
        </w:rPr>
        <w:t>извод из регистра надлежног органа:</w:t>
      </w:r>
    </w:p>
    <w:p w14:paraId="36FC58B0"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-извод из регистра АПР</w:t>
      </w:r>
      <w:r w:rsidR="00AA161B">
        <w:rPr>
          <w:rFonts w:cs="Arial"/>
          <w:color w:val="000000"/>
          <w:kern w:val="0"/>
          <w:sz w:val="24"/>
          <w:szCs w:val="24"/>
          <w:lang w:val="sr-Cyrl-RS"/>
        </w:rPr>
        <w:t>-а</w:t>
      </w:r>
      <w:r w:rsidRPr="00CC7B3D">
        <w:rPr>
          <w:rFonts w:cs="Arial"/>
          <w:color w:val="000000"/>
          <w:kern w:val="0"/>
          <w:sz w:val="24"/>
          <w:szCs w:val="24"/>
          <w:lang w:val="sr-Cyrl-RS"/>
        </w:rPr>
        <w:t xml:space="preserve">: </w:t>
      </w:r>
      <w:hyperlink r:id="rId11" w:history="1">
        <w:r w:rsidRPr="00F161B8">
          <w:rPr>
            <w:rFonts w:cs="Arial"/>
            <w:color w:val="000000"/>
            <w:kern w:val="0"/>
            <w:sz w:val="24"/>
            <w:szCs w:val="24"/>
          </w:rPr>
          <w:t>www</w:t>
        </w:r>
        <w:r w:rsidRPr="00CC7B3D">
          <w:rPr>
            <w:rFonts w:cs="Arial"/>
            <w:color w:val="000000"/>
            <w:kern w:val="0"/>
            <w:sz w:val="24"/>
            <w:szCs w:val="24"/>
            <w:lang w:val="sr-Cyrl-RS"/>
          </w:rPr>
          <w:t>.</w:t>
        </w:r>
        <w:r w:rsidRPr="00F161B8">
          <w:rPr>
            <w:rFonts w:cs="Arial"/>
            <w:color w:val="000000"/>
            <w:kern w:val="0"/>
            <w:sz w:val="24"/>
            <w:szCs w:val="24"/>
          </w:rPr>
          <w:t>apr</w:t>
        </w:r>
        <w:r w:rsidRPr="00CC7B3D">
          <w:rPr>
            <w:rFonts w:cs="Arial"/>
            <w:color w:val="000000"/>
            <w:kern w:val="0"/>
            <w:sz w:val="24"/>
            <w:szCs w:val="24"/>
            <w:lang w:val="sr-Cyrl-RS"/>
          </w:rPr>
          <w:t>.</w:t>
        </w:r>
        <w:r w:rsidRPr="00F161B8">
          <w:rPr>
            <w:rFonts w:cs="Arial"/>
            <w:color w:val="000000"/>
            <w:kern w:val="0"/>
            <w:sz w:val="24"/>
            <w:szCs w:val="24"/>
          </w:rPr>
          <w:t>gov</w:t>
        </w:r>
        <w:r w:rsidRPr="00CC7B3D">
          <w:rPr>
            <w:rFonts w:cs="Arial"/>
            <w:color w:val="000000"/>
            <w:kern w:val="0"/>
            <w:sz w:val="24"/>
            <w:szCs w:val="24"/>
            <w:lang w:val="sr-Cyrl-RS"/>
          </w:rPr>
          <w:t>.</w:t>
        </w:r>
        <w:r w:rsidRPr="00F161B8">
          <w:rPr>
            <w:rFonts w:cs="Arial"/>
            <w:color w:val="000000"/>
            <w:kern w:val="0"/>
            <w:sz w:val="24"/>
            <w:szCs w:val="24"/>
          </w:rPr>
          <w:t>rs</w:t>
        </w:r>
      </w:hyperlink>
    </w:p>
    <w:p w14:paraId="09E3189B" w14:textId="63B8ABF1"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2)</w:t>
      </w:r>
      <w:r w:rsidR="000218FA">
        <w:rPr>
          <w:rFonts w:cs="Arial"/>
          <w:color w:val="000000"/>
          <w:kern w:val="0"/>
          <w:sz w:val="24"/>
          <w:szCs w:val="24"/>
          <w:lang w:val="sr-Cyrl-RS"/>
        </w:rPr>
        <w:t xml:space="preserve"> </w:t>
      </w:r>
      <w:r w:rsidRPr="00CC7B3D">
        <w:rPr>
          <w:rFonts w:cs="Arial"/>
          <w:color w:val="000000"/>
          <w:kern w:val="0"/>
          <w:sz w:val="24"/>
          <w:szCs w:val="24"/>
          <w:lang w:val="sr-Cyrl-RS"/>
        </w:rPr>
        <w:t>докази из члана 75. став 1. тачка 1),</w:t>
      </w:r>
      <w:r w:rsidR="00AA161B">
        <w:rPr>
          <w:rFonts w:cs="Arial"/>
          <w:color w:val="000000"/>
          <w:kern w:val="0"/>
          <w:sz w:val="24"/>
          <w:szCs w:val="24"/>
          <w:lang w:val="sr-Cyrl-RS"/>
        </w:rPr>
        <w:t xml:space="preserve"> </w:t>
      </w:r>
      <w:r w:rsidRPr="00CC7B3D">
        <w:rPr>
          <w:rFonts w:cs="Arial"/>
          <w:color w:val="000000"/>
          <w:kern w:val="0"/>
          <w:sz w:val="24"/>
          <w:szCs w:val="24"/>
          <w:lang w:val="sr-Cyrl-RS"/>
        </w:rPr>
        <w:t>2) и 4) Закона</w:t>
      </w:r>
    </w:p>
    <w:p w14:paraId="68339C6B"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-регистар понуђача: </w:t>
      </w:r>
      <w:hyperlink r:id="rId12" w:history="1">
        <w:r w:rsidRPr="00F161B8">
          <w:rPr>
            <w:rFonts w:cs="Arial"/>
            <w:color w:val="000000"/>
            <w:kern w:val="0"/>
            <w:sz w:val="24"/>
            <w:szCs w:val="24"/>
          </w:rPr>
          <w:t>www</w:t>
        </w:r>
        <w:r w:rsidRPr="00CC7B3D">
          <w:rPr>
            <w:rFonts w:cs="Arial"/>
            <w:color w:val="000000"/>
            <w:kern w:val="0"/>
            <w:sz w:val="24"/>
            <w:szCs w:val="24"/>
            <w:lang w:val="sr-Cyrl-RS"/>
          </w:rPr>
          <w:t>.</w:t>
        </w:r>
        <w:r w:rsidRPr="00F161B8">
          <w:rPr>
            <w:rFonts w:cs="Arial"/>
            <w:color w:val="000000"/>
            <w:kern w:val="0"/>
            <w:sz w:val="24"/>
            <w:szCs w:val="24"/>
          </w:rPr>
          <w:t>apr</w:t>
        </w:r>
        <w:r w:rsidRPr="00CC7B3D">
          <w:rPr>
            <w:rFonts w:cs="Arial"/>
            <w:color w:val="000000"/>
            <w:kern w:val="0"/>
            <w:sz w:val="24"/>
            <w:szCs w:val="24"/>
            <w:lang w:val="sr-Cyrl-RS"/>
          </w:rPr>
          <w:t>.</w:t>
        </w:r>
        <w:r w:rsidRPr="00F161B8">
          <w:rPr>
            <w:rFonts w:cs="Arial"/>
            <w:color w:val="000000"/>
            <w:kern w:val="0"/>
            <w:sz w:val="24"/>
            <w:szCs w:val="24"/>
          </w:rPr>
          <w:t>gov</w:t>
        </w:r>
        <w:r w:rsidRPr="00CC7B3D">
          <w:rPr>
            <w:rFonts w:cs="Arial"/>
            <w:color w:val="000000"/>
            <w:kern w:val="0"/>
            <w:sz w:val="24"/>
            <w:szCs w:val="24"/>
            <w:lang w:val="sr-Cyrl-RS"/>
          </w:rPr>
          <w:t>.</w:t>
        </w:r>
        <w:r w:rsidRPr="00F161B8">
          <w:rPr>
            <w:rFonts w:cs="Arial"/>
            <w:color w:val="000000"/>
            <w:kern w:val="0"/>
            <w:sz w:val="24"/>
            <w:szCs w:val="24"/>
          </w:rPr>
          <w:t>rs</w:t>
        </w:r>
      </w:hyperlink>
    </w:p>
    <w:p w14:paraId="5AA09379" w14:textId="77777777" w:rsidR="00DD5D17" w:rsidRPr="00DD5D17" w:rsidRDefault="00DD5D17" w:rsidP="00DD5D17">
      <w:pPr>
        <w:suppressAutoHyphens w:val="0"/>
        <w:autoSpaceDE w:val="0"/>
        <w:jc w:val="both"/>
        <w:textAlignment w:val="auto"/>
        <w:rPr>
          <w:rFonts w:cs="Arial"/>
          <w:color w:val="000000"/>
          <w:kern w:val="0"/>
          <w:sz w:val="24"/>
          <w:szCs w:val="24"/>
          <w:lang w:val="sr-Cyrl-RS"/>
        </w:rPr>
      </w:pPr>
      <w:r w:rsidRPr="00DD5D17">
        <w:rPr>
          <w:rFonts w:cs="Arial"/>
          <w:color w:val="000000"/>
          <w:kern w:val="0"/>
          <w:sz w:val="24"/>
          <w:szCs w:val="24"/>
          <w:lang w:val="sr-Cyrl-RS"/>
        </w:rPr>
        <w:t>3) 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p w14:paraId="5D467334" w14:textId="77777777" w:rsidR="00DD5D17" w:rsidRPr="00DD5D17" w:rsidRDefault="00DD5D17" w:rsidP="00DD5D17">
      <w:pPr>
        <w:suppressAutoHyphens w:val="0"/>
        <w:autoSpaceDE w:val="0"/>
        <w:jc w:val="both"/>
        <w:textAlignment w:val="auto"/>
        <w:rPr>
          <w:rFonts w:cs="Arial"/>
          <w:color w:val="000000"/>
          <w:kern w:val="0"/>
          <w:sz w:val="24"/>
          <w:szCs w:val="24"/>
          <w:lang w:val="sr-Cyrl-RS"/>
        </w:rPr>
      </w:pPr>
      <w:r w:rsidRPr="00DD5D17">
        <w:rPr>
          <w:rFonts w:cs="Arial"/>
          <w:color w:val="000000"/>
          <w:kern w:val="0"/>
          <w:sz w:val="24"/>
          <w:szCs w:val="24"/>
          <w:lang w:val="sr-Cyrl-RS"/>
        </w:rPr>
        <w:lastRenderedPageBreak/>
        <w:t xml:space="preserve">-претраживање дужника у принудној наплати: </w:t>
      </w:r>
      <w:r w:rsidRPr="00DD5D17">
        <w:rPr>
          <w:rFonts w:cs="Arial"/>
          <w:color w:val="000000"/>
          <w:kern w:val="0"/>
          <w:sz w:val="24"/>
          <w:szCs w:val="24"/>
          <w:lang w:val="sr-Latn-RS"/>
        </w:rPr>
        <w:t>www.nbs.rs</w:t>
      </w:r>
      <w:r w:rsidRPr="00DD5D17">
        <w:rPr>
          <w:rFonts w:cs="Arial"/>
          <w:color w:val="000000"/>
          <w:kern w:val="0"/>
          <w:sz w:val="24"/>
          <w:szCs w:val="24"/>
          <w:lang w:val="sr-Cyrl-RS"/>
        </w:rPr>
        <w:t xml:space="preserve"> </w:t>
      </w:r>
    </w:p>
    <w:p w14:paraId="1F0491DC" w14:textId="77777777" w:rsidR="00045A37" w:rsidRPr="00CC7B3D" w:rsidRDefault="00045A37" w:rsidP="00AA161B">
      <w:pPr>
        <w:suppressAutoHyphens w:val="0"/>
        <w:autoSpaceDE w:val="0"/>
        <w:jc w:val="both"/>
        <w:textAlignment w:val="auto"/>
        <w:rPr>
          <w:rFonts w:cs="Arial"/>
          <w:color w:val="000000"/>
          <w:kern w:val="0"/>
          <w:sz w:val="24"/>
          <w:szCs w:val="24"/>
          <w:lang w:val="sr-Cyrl-RS"/>
        </w:rPr>
      </w:pPr>
    </w:p>
    <w:p w14:paraId="0D5C685C" w14:textId="77777777" w:rsidR="00F161B8" w:rsidRDefault="00AA161B"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5.</w:t>
      </w:r>
      <w:r>
        <w:rPr>
          <w:rFonts w:cs="Arial"/>
          <w:color w:val="000000"/>
          <w:kern w:val="0"/>
          <w:sz w:val="24"/>
          <w:szCs w:val="24"/>
          <w:lang w:val="sr-Cyrl-RS"/>
        </w:rPr>
        <w:t xml:space="preserve"> </w:t>
      </w:r>
      <w:r w:rsidR="00F161B8" w:rsidRPr="00CC7B3D">
        <w:rPr>
          <w:rFonts w:cs="Arial"/>
          <w:color w:val="000000"/>
          <w:kern w:val="0"/>
          <w:sz w:val="24"/>
          <w:szCs w:val="24"/>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64D7E08B" w14:textId="77777777" w:rsidR="00103EAE" w:rsidRDefault="00103EAE" w:rsidP="0017326F">
      <w:pPr>
        <w:suppressAutoHyphens w:val="0"/>
        <w:autoSpaceDE w:val="0"/>
        <w:jc w:val="both"/>
        <w:textAlignment w:val="auto"/>
        <w:rPr>
          <w:rFonts w:cs="Arial"/>
          <w:color w:val="000000"/>
          <w:kern w:val="0"/>
          <w:sz w:val="24"/>
          <w:szCs w:val="24"/>
          <w:lang w:val="sr-Cyrl-RS"/>
        </w:rPr>
      </w:pPr>
    </w:p>
    <w:p w14:paraId="33495DAC"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209B60C9"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03DCB592"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52E5E82"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1EEC6B1C" w14:textId="77777777" w:rsidR="00F161B8"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3A61FA">
        <w:rPr>
          <w:rFonts w:cs="Arial"/>
          <w:color w:val="000000"/>
          <w:kern w:val="0"/>
          <w:sz w:val="24"/>
          <w:szCs w:val="24"/>
          <w:lang w:val="sr-Cyrl-RS"/>
        </w:rPr>
        <w:t>.</w:t>
      </w:r>
    </w:p>
    <w:p w14:paraId="7B5143C6" w14:textId="77777777" w:rsidR="00CD25BA" w:rsidRDefault="00CD25BA" w:rsidP="0017326F">
      <w:pPr>
        <w:suppressAutoHyphens w:val="0"/>
        <w:autoSpaceDE w:val="0"/>
        <w:jc w:val="both"/>
        <w:textAlignment w:val="auto"/>
        <w:rPr>
          <w:rFonts w:cs="Arial"/>
          <w:color w:val="000000"/>
          <w:kern w:val="0"/>
          <w:sz w:val="24"/>
          <w:szCs w:val="24"/>
          <w:lang w:val="sr-Cyrl-RS"/>
        </w:rPr>
      </w:pPr>
    </w:p>
    <w:p w14:paraId="6ED5C864" w14:textId="77777777" w:rsidR="00F161B8"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9. Понуђач је дужан да без одлагања, а најкасније у року од </w:t>
      </w:r>
      <w:r w:rsidR="003A61FA">
        <w:rPr>
          <w:rFonts w:cs="Arial"/>
          <w:color w:val="000000"/>
          <w:kern w:val="0"/>
          <w:sz w:val="24"/>
          <w:szCs w:val="24"/>
          <w:lang w:val="sr-Cyrl-RS"/>
        </w:rPr>
        <w:t>5 (</w:t>
      </w:r>
      <w:r w:rsidRPr="00CC7B3D">
        <w:rPr>
          <w:rFonts w:cs="Arial"/>
          <w:color w:val="000000"/>
          <w:kern w:val="0"/>
          <w:sz w:val="24"/>
          <w:szCs w:val="24"/>
          <w:lang w:val="sr-Cyrl-RS"/>
        </w:rPr>
        <w:t>пет</w:t>
      </w:r>
      <w:r w:rsidR="003A61FA">
        <w:rPr>
          <w:rFonts w:cs="Arial"/>
          <w:color w:val="000000"/>
          <w:kern w:val="0"/>
          <w:sz w:val="24"/>
          <w:szCs w:val="24"/>
          <w:lang w:val="sr-Cyrl-RS"/>
        </w:rPr>
        <w:t>)</w:t>
      </w:r>
      <w:r w:rsidRPr="00CC7B3D">
        <w:rPr>
          <w:rFonts w:cs="Arial"/>
          <w:color w:val="000000"/>
          <w:kern w:val="0"/>
          <w:sz w:val="24"/>
          <w:szCs w:val="24"/>
          <w:lang w:val="sr-Cyrl-RS"/>
        </w:rPr>
        <w:t xml:space="preserve"> дана од дана настанка промене у било којем од података које доказује, о тој промени пис</w:t>
      </w:r>
      <w:r w:rsidR="003A61FA">
        <w:rPr>
          <w:rFonts w:cs="Arial"/>
          <w:color w:val="000000"/>
          <w:kern w:val="0"/>
          <w:sz w:val="24"/>
          <w:szCs w:val="24"/>
          <w:lang w:val="sr-Cyrl-RS"/>
        </w:rPr>
        <w:t>а</w:t>
      </w:r>
      <w:r w:rsidRPr="00CC7B3D">
        <w:rPr>
          <w:rFonts w:cs="Arial"/>
          <w:color w:val="000000"/>
          <w:kern w:val="0"/>
          <w:sz w:val="24"/>
          <w:szCs w:val="24"/>
          <w:lang w:val="sr-Cyrl-RS"/>
        </w:rPr>
        <w:t>но обавести наручиоца и да је документује на прописани начин.</w:t>
      </w:r>
    </w:p>
    <w:p w14:paraId="4E7CD734" w14:textId="77777777" w:rsidR="00B30D8B" w:rsidRDefault="00B30D8B" w:rsidP="0017326F">
      <w:pPr>
        <w:suppressAutoHyphens w:val="0"/>
        <w:autoSpaceDE w:val="0"/>
        <w:jc w:val="both"/>
        <w:textAlignment w:val="auto"/>
        <w:rPr>
          <w:rFonts w:cs="Arial"/>
          <w:color w:val="000000"/>
          <w:kern w:val="0"/>
          <w:sz w:val="24"/>
          <w:szCs w:val="24"/>
          <w:lang w:val="sr-Cyrl-RS"/>
        </w:rPr>
      </w:pPr>
    </w:p>
    <w:p w14:paraId="2658CBA5" w14:textId="77777777" w:rsidR="00B30D8B" w:rsidRDefault="00B30D8B" w:rsidP="0017326F">
      <w:pPr>
        <w:suppressAutoHyphens w:val="0"/>
        <w:autoSpaceDE w:val="0"/>
        <w:jc w:val="both"/>
        <w:textAlignment w:val="auto"/>
        <w:rPr>
          <w:rFonts w:cs="Arial"/>
          <w:color w:val="000000"/>
          <w:kern w:val="0"/>
          <w:sz w:val="24"/>
          <w:szCs w:val="24"/>
          <w:lang w:val="sr-Cyrl-RS"/>
        </w:rPr>
      </w:pPr>
    </w:p>
    <w:p w14:paraId="3789460B" w14:textId="77777777" w:rsidR="00B30D8B" w:rsidRDefault="00B30D8B" w:rsidP="0017326F">
      <w:pPr>
        <w:suppressAutoHyphens w:val="0"/>
        <w:autoSpaceDE w:val="0"/>
        <w:jc w:val="both"/>
        <w:textAlignment w:val="auto"/>
        <w:rPr>
          <w:rFonts w:cs="Arial"/>
          <w:color w:val="000000"/>
          <w:kern w:val="0"/>
          <w:sz w:val="24"/>
          <w:szCs w:val="24"/>
          <w:lang w:val="sr-Cyrl-RS"/>
        </w:rPr>
      </w:pPr>
    </w:p>
    <w:p w14:paraId="3CB0CB2F" w14:textId="77777777" w:rsidR="00FC796A" w:rsidRDefault="00FC796A" w:rsidP="0017326F">
      <w:pPr>
        <w:suppressAutoHyphens w:val="0"/>
        <w:autoSpaceDE w:val="0"/>
        <w:jc w:val="both"/>
        <w:textAlignment w:val="auto"/>
        <w:rPr>
          <w:rFonts w:cs="Arial"/>
          <w:color w:val="000000"/>
          <w:kern w:val="0"/>
          <w:sz w:val="24"/>
          <w:szCs w:val="24"/>
          <w:lang w:val="sr-Cyrl-RS"/>
        </w:rPr>
      </w:pPr>
    </w:p>
    <w:p w14:paraId="656F978C" w14:textId="77777777" w:rsidR="00FC796A" w:rsidRDefault="00FC796A" w:rsidP="0017326F">
      <w:pPr>
        <w:suppressAutoHyphens w:val="0"/>
        <w:autoSpaceDE w:val="0"/>
        <w:jc w:val="both"/>
        <w:textAlignment w:val="auto"/>
        <w:rPr>
          <w:rFonts w:cs="Arial"/>
          <w:color w:val="000000"/>
          <w:kern w:val="0"/>
          <w:sz w:val="24"/>
          <w:szCs w:val="24"/>
          <w:lang w:val="sr-Cyrl-RS"/>
        </w:rPr>
      </w:pPr>
    </w:p>
    <w:p w14:paraId="0515CF06" w14:textId="77777777" w:rsidR="00FC796A" w:rsidRDefault="00FC796A" w:rsidP="0017326F">
      <w:pPr>
        <w:suppressAutoHyphens w:val="0"/>
        <w:autoSpaceDE w:val="0"/>
        <w:jc w:val="both"/>
        <w:textAlignment w:val="auto"/>
        <w:rPr>
          <w:rFonts w:cs="Arial"/>
          <w:color w:val="000000"/>
          <w:kern w:val="0"/>
          <w:sz w:val="24"/>
          <w:szCs w:val="24"/>
          <w:lang w:val="sr-Cyrl-RS"/>
        </w:rPr>
      </w:pPr>
    </w:p>
    <w:p w14:paraId="30B3C1A4" w14:textId="77777777" w:rsidR="00FC796A" w:rsidRDefault="00FC796A" w:rsidP="0017326F">
      <w:pPr>
        <w:suppressAutoHyphens w:val="0"/>
        <w:autoSpaceDE w:val="0"/>
        <w:jc w:val="both"/>
        <w:textAlignment w:val="auto"/>
        <w:rPr>
          <w:rFonts w:cs="Arial"/>
          <w:color w:val="000000"/>
          <w:kern w:val="0"/>
          <w:sz w:val="24"/>
          <w:szCs w:val="24"/>
          <w:lang w:val="sr-Cyrl-RS"/>
        </w:rPr>
      </w:pPr>
    </w:p>
    <w:p w14:paraId="7B188DB6" w14:textId="77777777" w:rsidR="00FC796A" w:rsidRDefault="00FC796A" w:rsidP="0017326F">
      <w:pPr>
        <w:suppressAutoHyphens w:val="0"/>
        <w:autoSpaceDE w:val="0"/>
        <w:jc w:val="both"/>
        <w:textAlignment w:val="auto"/>
        <w:rPr>
          <w:rFonts w:cs="Arial"/>
          <w:color w:val="000000"/>
          <w:kern w:val="0"/>
          <w:sz w:val="24"/>
          <w:szCs w:val="24"/>
          <w:lang w:val="sr-Cyrl-RS"/>
        </w:rPr>
      </w:pPr>
    </w:p>
    <w:p w14:paraId="780176D9" w14:textId="77777777" w:rsidR="00FC796A" w:rsidRDefault="00FC796A" w:rsidP="0017326F">
      <w:pPr>
        <w:suppressAutoHyphens w:val="0"/>
        <w:autoSpaceDE w:val="0"/>
        <w:jc w:val="both"/>
        <w:textAlignment w:val="auto"/>
        <w:rPr>
          <w:rFonts w:cs="Arial"/>
          <w:color w:val="000000"/>
          <w:kern w:val="0"/>
          <w:sz w:val="24"/>
          <w:szCs w:val="24"/>
          <w:lang w:val="sr-Cyrl-RS"/>
        </w:rPr>
      </w:pPr>
    </w:p>
    <w:p w14:paraId="6B396D39" w14:textId="77777777" w:rsidR="00FC796A" w:rsidRDefault="00FC796A" w:rsidP="0017326F">
      <w:pPr>
        <w:suppressAutoHyphens w:val="0"/>
        <w:autoSpaceDE w:val="0"/>
        <w:jc w:val="both"/>
        <w:textAlignment w:val="auto"/>
        <w:rPr>
          <w:rFonts w:cs="Arial"/>
          <w:color w:val="000000"/>
          <w:kern w:val="0"/>
          <w:sz w:val="24"/>
          <w:szCs w:val="24"/>
          <w:lang w:val="sr-Cyrl-RS"/>
        </w:rPr>
      </w:pPr>
    </w:p>
    <w:p w14:paraId="21150519" w14:textId="77777777" w:rsidR="00A94CC9" w:rsidRDefault="00A94CC9" w:rsidP="0017326F">
      <w:pPr>
        <w:suppressAutoHyphens w:val="0"/>
        <w:autoSpaceDE w:val="0"/>
        <w:jc w:val="both"/>
        <w:textAlignment w:val="auto"/>
        <w:rPr>
          <w:rFonts w:cs="Arial"/>
          <w:color w:val="000000"/>
          <w:kern w:val="0"/>
          <w:sz w:val="24"/>
          <w:szCs w:val="24"/>
          <w:lang w:val="sr-Cyrl-RS"/>
        </w:rPr>
      </w:pPr>
    </w:p>
    <w:p w14:paraId="3E71414F"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9E35A8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213C26E" w14:textId="77777777" w:rsidR="00A94CC9" w:rsidRDefault="00A94CC9" w:rsidP="0017326F">
      <w:pPr>
        <w:suppressAutoHyphens w:val="0"/>
        <w:autoSpaceDE w:val="0"/>
        <w:jc w:val="both"/>
        <w:textAlignment w:val="auto"/>
        <w:rPr>
          <w:rFonts w:cs="Arial"/>
          <w:color w:val="000000"/>
          <w:kern w:val="0"/>
          <w:sz w:val="24"/>
          <w:szCs w:val="24"/>
          <w:lang w:val="sr-Cyrl-RS"/>
        </w:rPr>
      </w:pPr>
    </w:p>
    <w:p w14:paraId="0B16DF50" w14:textId="77777777" w:rsidR="00A94CC9" w:rsidRDefault="00A94CC9" w:rsidP="0017326F">
      <w:pPr>
        <w:suppressAutoHyphens w:val="0"/>
        <w:autoSpaceDE w:val="0"/>
        <w:jc w:val="both"/>
        <w:textAlignment w:val="auto"/>
        <w:rPr>
          <w:rFonts w:cs="Arial"/>
          <w:color w:val="000000"/>
          <w:kern w:val="0"/>
          <w:sz w:val="24"/>
          <w:szCs w:val="24"/>
          <w:lang w:val="sr-Cyrl-RS"/>
        </w:rPr>
      </w:pPr>
    </w:p>
    <w:p w14:paraId="0781C26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80AAD3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6CA34C9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FBD957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371AFB9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A3AC110" w14:textId="77777777" w:rsidR="00C648E4" w:rsidRDefault="00C648E4" w:rsidP="0017326F">
      <w:pPr>
        <w:suppressAutoHyphens w:val="0"/>
        <w:autoSpaceDE w:val="0"/>
        <w:jc w:val="both"/>
        <w:textAlignment w:val="auto"/>
        <w:rPr>
          <w:rFonts w:cs="Arial"/>
          <w:color w:val="000000"/>
          <w:kern w:val="0"/>
          <w:sz w:val="24"/>
          <w:szCs w:val="24"/>
          <w:lang w:val="sr-Cyrl-RS"/>
        </w:rPr>
      </w:pPr>
    </w:p>
    <w:p w14:paraId="213202FB" w14:textId="77777777" w:rsidR="00A94CC9" w:rsidRDefault="00A94CC9" w:rsidP="0017326F">
      <w:pPr>
        <w:suppressAutoHyphens w:val="0"/>
        <w:autoSpaceDE w:val="0"/>
        <w:jc w:val="both"/>
        <w:textAlignment w:val="auto"/>
        <w:rPr>
          <w:rFonts w:cs="Arial"/>
          <w:color w:val="000000"/>
          <w:kern w:val="0"/>
          <w:sz w:val="24"/>
          <w:szCs w:val="24"/>
          <w:lang w:val="sr-Cyrl-RS"/>
        </w:rPr>
      </w:pPr>
    </w:p>
    <w:p w14:paraId="3ECC55D5" w14:textId="77777777" w:rsidR="00A01788" w:rsidRDefault="00A01788" w:rsidP="0017326F">
      <w:pPr>
        <w:suppressAutoHyphens w:val="0"/>
        <w:autoSpaceDE w:val="0"/>
        <w:jc w:val="both"/>
        <w:textAlignment w:val="auto"/>
        <w:rPr>
          <w:rFonts w:cs="Arial"/>
          <w:color w:val="000000"/>
          <w:kern w:val="0"/>
          <w:sz w:val="24"/>
          <w:szCs w:val="24"/>
          <w:lang w:val="sr-Cyrl-RS"/>
        </w:rPr>
      </w:pPr>
    </w:p>
    <w:p w14:paraId="2D752FBF" w14:textId="6E536A51" w:rsidR="001B4091" w:rsidRPr="00CC7B3D" w:rsidRDefault="00221C82" w:rsidP="00221C82">
      <w:pPr>
        <w:pStyle w:val="Heading1"/>
        <w:suppressAutoHyphens w:val="0"/>
        <w:jc w:val="both"/>
        <w:rPr>
          <w:rFonts w:ascii="Arial" w:hAnsi="Arial" w:cs="Arial"/>
          <w:lang w:val="sr-Cyrl-RS"/>
        </w:rPr>
      </w:pPr>
      <w:r>
        <w:rPr>
          <w:rFonts w:ascii="Arial" w:hAnsi="Arial" w:cs="Arial"/>
          <w:lang w:val="sr-Cyrl-RS"/>
        </w:rPr>
        <w:lastRenderedPageBreak/>
        <w:t xml:space="preserve">5. </w:t>
      </w:r>
      <w:r w:rsidR="00DC07AC" w:rsidRPr="00CC7B3D">
        <w:rPr>
          <w:rFonts w:ascii="Arial" w:hAnsi="Arial" w:cs="Arial"/>
          <w:lang w:val="sr-Cyrl-RS"/>
        </w:rPr>
        <w:t>КРИТЕРИЈУМ ЗА ДОДЕЛУ УГОВОРА</w:t>
      </w:r>
      <w:bookmarkEnd w:id="190"/>
      <w:r w:rsidR="00C6386C">
        <w:rPr>
          <w:rFonts w:ascii="Arial" w:hAnsi="Arial" w:cs="Arial"/>
          <w:lang w:val="sr-Cyrl-RS"/>
        </w:rPr>
        <w:t xml:space="preserve"> - </w:t>
      </w:r>
      <w:r w:rsidR="00C6386C" w:rsidRPr="00C6386C">
        <w:rPr>
          <w:rFonts w:ascii="Arial" w:hAnsi="Arial" w:cs="Arial"/>
          <w:sz w:val="24"/>
          <w:szCs w:val="24"/>
          <w:lang w:val="sr-Cyrl-RS"/>
        </w:rPr>
        <w:t xml:space="preserve">важи за </w:t>
      </w:r>
      <w:r w:rsidR="002A3682">
        <w:rPr>
          <w:rFonts w:ascii="Arial" w:hAnsi="Arial" w:cs="Arial"/>
          <w:sz w:val="24"/>
          <w:szCs w:val="24"/>
          <w:lang w:val="sr-Cyrl-RS"/>
        </w:rPr>
        <w:t>св</w:t>
      </w:r>
      <w:r w:rsidR="00DD5D17">
        <w:rPr>
          <w:rFonts w:ascii="Arial" w:hAnsi="Arial" w:cs="Arial"/>
          <w:sz w:val="24"/>
          <w:szCs w:val="24"/>
          <w:lang w:val="sr-Cyrl-RS"/>
        </w:rPr>
        <w:t>е</w:t>
      </w:r>
      <w:r w:rsidR="00C6386C" w:rsidRPr="00C6386C">
        <w:rPr>
          <w:rFonts w:ascii="Arial" w:hAnsi="Arial" w:cs="Arial"/>
          <w:sz w:val="24"/>
          <w:szCs w:val="24"/>
          <w:lang w:val="sr-Cyrl-RS"/>
        </w:rPr>
        <w:t xml:space="preserve"> партије</w:t>
      </w:r>
    </w:p>
    <w:p w14:paraId="03B56CFC" w14:textId="77777777" w:rsidR="001B4091" w:rsidRDefault="00DC07AC">
      <w:pPr>
        <w:pStyle w:val="KDKomentar"/>
        <w:spacing w:before="0"/>
        <w:rPr>
          <w:rFonts w:ascii="Arial" w:hAnsi="Arial" w:cs="Arial"/>
          <w:i w:val="0"/>
          <w:color w:val="auto"/>
          <w:sz w:val="24"/>
          <w:szCs w:val="24"/>
          <w:lang w:val="sr-Cyrl-RS"/>
        </w:rPr>
      </w:pPr>
      <w:r w:rsidRPr="002E3741">
        <w:rPr>
          <w:rFonts w:ascii="Arial" w:hAnsi="Arial" w:cs="Arial"/>
          <w:i w:val="0"/>
          <w:color w:val="auto"/>
          <w:sz w:val="24"/>
          <w:szCs w:val="24"/>
        </w:rPr>
        <w:t xml:space="preserve">Избор најповољније понуде ће се извршити применом критеријума </w:t>
      </w:r>
      <w:r w:rsidRPr="002E3741">
        <w:rPr>
          <w:rFonts w:ascii="Arial" w:hAnsi="Arial" w:cs="Arial"/>
          <w:b/>
          <w:i w:val="0"/>
          <w:color w:val="auto"/>
          <w:sz w:val="24"/>
          <w:szCs w:val="24"/>
        </w:rPr>
        <w:t>„Најнижа понуђена цена“</w:t>
      </w:r>
      <w:r w:rsidR="00011913">
        <w:rPr>
          <w:rFonts w:ascii="Arial" w:hAnsi="Arial" w:cs="Arial"/>
          <w:i w:val="0"/>
          <w:color w:val="auto"/>
          <w:sz w:val="24"/>
          <w:szCs w:val="24"/>
          <w:lang w:val="sr-Cyrl-RS"/>
        </w:rPr>
        <w:t>.</w:t>
      </w:r>
    </w:p>
    <w:p w14:paraId="6222B4AB" w14:textId="77777777" w:rsidR="00045A37" w:rsidRPr="00011913" w:rsidRDefault="00045A37">
      <w:pPr>
        <w:pStyle w:val="KDKomentar"/>
        <w:spacing w:before="0"/>
        <w:rPr>
          <w:rFonts w:ascii="Arial" w:hAnsi="Arial" w:cs="Arial"/>
          <w:i w:val="0"/>
          <w:color w:val="auto"/>
          <w:sz w:val="24"/>
          <w:szCs w:val="24"/>
          <w:lang w:val="sr-Cyrl-RS"/>
        </w:rPr>
      </w:pPr>
    </w:p>
    <w:p w14:paraId="6879FC01"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Критеријум за оцењивање понуда</w:t>
      </w:r>
      <w:r w:rsidRPr="002E3741">
        <w:rPr>
          <w:rFonts w:ascii="Arial" w:hAnsi="Arial" w:cs="Arial"/>
          <w:b/>
          <w:i w:val="0"/>
          <w:color w:val="auto"/>
          <w:sz w:val="24"/>
          <w:szCs w:val="24"/>
        </w:rPr>
        <w:t xml:space="preserve"> Најнижа понуђена цена, </w:t>
      </w:r>
      <w:r w:rsidRPr="002E3741">
        <w:rPr>
          <w:rFonts w:ascii="Arial" w:hAnsi="Arial" w:cs="Arial"/>
          <w:i w:val="0"/>
          <w:color w:val="auto"/>
          <w:sz w:val="24"/>
          <w:szCs w:val="24"/>
        </w:rPr>
        <w:t>заснива се на понуђеној цени као једином критеријуму.</w:t>
      </w:r>
    </w:p>
    <w:p w14:paraId="2AC5A42E" w14:textId="77777777" w:rsidR="00045A37" w:rsidRPr="002E3741" w:rsidRDefault="00045A37">
      <w:pPr>
        <w:pStyle w:val="KDKomentar"/>
        <w:spacing w:before="0"/>
        <w:rPr>
          <w:rFonts w:ascii="Arial" w:hAnsi="Arial" w:cs="Arial"/>
          <w:i w:val="0"/>
          <w:color w:val="auto"/>
          <w:sz w:val="24"/>
          <w:szCs w:val="24"/>
        </w:rPr>
      </w:pPr>
    </w:p>
    <w:p w14:paraId="7B384F2D"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 xml:space="preserve">У случају примене критеријума најниже понуђене цене, а </w:t>
      </w:r>
      <w:r w:rsidR="00F27899" w:rsidRPr="00CC7B3D">
        <w:rPr>
          <w:rFonts w:ascii="Arial" w:hAnsi="Arial" w:cs="Arial"/>
          <w:color w:val="auto"/>
          <w:lang w:val="ru-RU"/>
        </w:rPr>
        <w:t xml:space="preserve">у ситуацији када постоје понуде </w:t>
      </w:r>
      <w:r w:rsidRPr="00CC7B3D">
        <w:rPr>
          <w:rFonts w:ascii="Arial" w:hAnsi="Arial" w:cs="Arial"/>
          <w:color w:val="auto"/>
          <w:lang w:val="ru-RU"/>
        </w:rPr>
        <w:t>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3A4262B7" w14:textId="77777777" w:rsidR="00045A37" w:rsidRPr="00CC7B3D" w:rsidRDefault="00045A37">
      <w:pPr>
        <w:pStyle w:val="KDParagraf"/>
        <w:spacing w:before="0"/>
        <w:rPr>
          <w:rFonts w:ascii="Arial" w:hAnsi="Arial" w:cs="Arial"/>
          <w:color w:val="auto"/>
          <w:lang w:val="ru-RU"/>
        </w:rPr>
      </w:pPr>
    </w:p>
    <w:p w14:paraId="1FD1D994"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У понуђену цену страног понуђача урачунавају се и царинске дажбине.</w:t>
      </w:r>
    </w:p>
    <w:p w14:paraId="5094C719" w14:textId="77777777" w:rsidR="00045A37" w:rsidRPr="00CC7B3D" w:rsidRDefault="00045A37">
      <w:pPr>
        <w:pStyle w:val="KDParagraf"/>
        <w:spacing w:before="0"/>
        <w:rPr>
          <w:rFonts w:ascii="Arial" w:hAnsi="Arial" w:cs="Arial"/>
          <w:color w:val="auto"/>
          <w:lang w:val="ru-RU"/>
        </w:rPr>
      </w:pPr>
    </w:p>
    <w:p w14:paraId="76A6FD18"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Предност дат</w:t>
      </w:r>
      <w:r w:rsidR="00011913" w:rsidRPr="00CC7B3D">
        <w:rPr>
          <w:rFonts w:ascii="Arial" w:hAnsi="Arial" w:cs="Arial"/>
          <w:color w:val="auto"/>
          <w:lang w:val="ru-RU"/>
        </w:rPr>
        <w:t xml:space="preserve">а за домаће понуђаче (члан 86. </w:t>
      </w:r>
      <w:r w:rsidRPr="00CC7B3D">
        <w:rPr>
          <w:rFonts w:ascii="Arial" w:hAnsi="Arial" w:cs="Arial"/>
          <w:color w:val="auto"/>
          <w:lang w:val="ru-RU"/>
        </w:rPr>
        <w:t>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4D137048" w14:textId="77777777" w:rsidR="000218FA" w:rsidRPr="00CC7B3D" w:rsidRDefault="000218FA">
      <w:pPr>
        <w:pStyle w:val="KDParagraf"/>
        <w:spacing w:before="0"/>
        <w:rPr>
          <w:rFonts w:ascii="Arial" w:hAnsi="Arial" w:cs="Arial"/>
          <w:color w:val="auto"/>
          <w:lang w:val="ru-RU"/>
        </w:rPr>
      </w:pPr>
    </w:p>
    <w:p w14:paraId="7F487AF3"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860BAF9" w14:textId="77777777" w:rsidR="008D2125" w:rsidRPr="008679C4" w:rsidRDefault="008D2125" w:rsidP="008D2125">
      <w:pPr>
        <w:pStyle w:val="KDParagraf"/>
        <w:rPr>
          <w:rFonts w:cs="Arial"/>
        </w:rPr>
      </w:pPr>
      <w:r>
        <w:rPr>
          <w:rFonts w:cs="Arial"/>
        </w:rPr>
        <w:t>Преференцијал у складу са члa</w:t>
      </w:r>
      <w:r>
        <w:rPr>
          <w:rFonts w:cs="Arial"/>
          <w:lang w:val="sr-Cyrl-RS"/>
        </w:rPr>
        <w:t>ном</w:t>
      </w:r>
      <w:r w:rsidRPr="008679C4">
        <w:rPr>
          <w:rFonts w:cs="Arial"/>
        </w:rPr>
        <w:t xml:space="preserve"> 86. ЗЈН неће се примењивати на државе чланице Европске Уније у складу са чл</w:t>
      </w:r>
      <w:r>
        <w:rPr>
          <w:rFonts w:cs="Arial"/>
          <w:lang w:val="sr-Cyrl-RS"/>
        </w:rPr>
        <w:t>аном</w:t>
      </w:r>
      <w:r w:rsidRPr="008679C4">
        <w:rPr>
          <w:rFonts w:cs="Arial"/>
        </w:rPr>
        <w:t xml:space="preserve"> 76. тач</w:t>
      </w:r>
      <w:r>
        <w:rPr>
          <w:rFonts w:cs="Arial"/>
          <w:lang w:val="sr-Cyrl-RS"/>
        </w:rPr>
        <w:t>ка</w:t>
      </w:r>
      <w:r w:rsidRPr="008679C4">
        <w:rPr>
          <w:rFonts w:cs="Arial"/>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w:t>
      </w:r>
      <w:r>
        <w:rPr>
          <w:rFonts w:cs="Arial"/>
          <w:lang w:val="sr-Cyrl-RS"/>
        </w:rPr>
        <w:t xml:space="preserve">          </w:t>
      </w:r>
      <w:r w:rsidRPr="008679C4">
        <w:rPr>
          <w:rFonts w:cs="Arial"/>
        </w:rPr>
        <w:t>1. септембар 2018. године.</w:t>
      </w:r>
    </w:p>
    <w:p w14:paraId="71F19C88" w14:textId="77777777" w:rsidR="00140DFD" w:rsidRPr="00CC7B3D" w:rsidRDefault="00140DFD">
      <w:pPr>
        <w:pStyle w:val="KDParagraf"/>
        <w:spacing w:before="0"/>
        <w:rPr>
          <w:rFonts w:ascii="Arial" w:hAnsi="Arial" w:cs="Arial"/>
          <w:color w:val="auto"/>
          <w:lang w:val="ru-RU"/>
        </w:rPr>
      </w:pPr>
    </w:p>
    <w:p w14:paraId="49331328" w14:textId="2EFAD30E" w:rsidR="001B4091" w:rsidRPr="00CC7B3D" w:rsidRDefault="009456A9" w:rsidP="009025E7">
      <w:pPr>
        <w:pStyle w:val="KDPodnaslov2"/>
        <w:numPr>
          <w:ilvl w:val="1"/>
          <w:numId w:val="31"/>
        </w:numPr>
        <w:spacing w:before="0"/>
        <w:jc w:val="both"/>
        <w:outlineLvl w:val="9"/>
        <w:rPr>
          <w:rFonts w:ascii="Arial" w:hAnsi="Arial" w:cs="Arial"/>
          <w:lang w:val="ru-RU"/>
        </w:rPr>
      </w:pPr>
      <w:bookmarkStart w:id="196" w:name="_Toc441651548"/>
      <w:bookmarkStart w:id="197" w:name="_Toc442559886"/>
      <w:r w:rsidRPr="002E3741">
        <w:rPr>
          <w:rFonts w:ascii="Arial" w:hAnsi="Arial" w:cs="Arial"/>
          <w:lang w:val="sr-Cyrl-RS"/>
        </w:rPr>
        <w:t xml:space="preserve">. </w:t>
      </w:r>
      <w:r w:rsidR="00DC07AC" w:rsidRPr="00CC7B3D">
        <w:rPr>
          <w:rFonts w:ascii="Arial" w:hAnsi="Arial" w:cs="Arial"/>
          <w:lang w:val="ru-RU"/>
        </w:rPr>
        <w:t>Резервни критеријум</w:t>
      </w:r>
      <w:bookmarkEnd w:id="196"/>
      <w:bookmarkEnd w:id="197"/>
      <w:r w:rsidR="009025E7">
        <w:rPr>
          <w:rFonts w:ascii="Arial" w:hAnsi="Arial" w:cs="Arial"/>
          <w:lang w:val="sr-Cyrl-RS"/>
        </w:rPr>
        <w:t xml:space="preserve"> - </w:t>
      </w:r>
      <w:r w:rsidR="009025E7" w:rsidRPr="009025E7">
        <w:rPr>
          <w:rFonts w:ascii="Arial" w:hAnsi="Arial" w:cs="Arial"/>
          <w:color w:val="FF0000"/>
          <w:lang w:val="sr-Cyrl-RS"/>
        </w:rPr>
        <w:t>важи за</w:t>
      </w:r>
      <w:r w:rsidR="00151264">
        <w:rPr>
          <w:rFonts w:ascii="Arial" w:hAnsi="Arial" w:cs="Arial"/>
          <w:color w:val="FF0000"/>
          <w:lang w:val="sr-Cyrl-RS"/>
        </w:rPr>
        <w:t xml:space="preserve"> </w:t>
      </w:r>
      <w:r w:rsidR="009025E7" w:rsidRPr="009025E7">
        <w:rPr>
          <w:rFonts w:ascii="Arial" w:hAnsi="Arial" w:cs="Arial"/>
          <w:color w:val="FF0000"/>
          <w:lang w:val="sr-Cyrl-RS"/>
        </w:rPr>
        <w:t>партиј</w:t>
      </w:r>
      <w:r w:rsidR="00B7375C">
        <w:rPr>
          <w:rFonts w:ascii="Arial" w:hAnsi="Arial" w:cs="Arial"/>
          <w:color w:val="FF0000"/>
          <w:lang w:val="sr-Cyrl-RS"/>
        </w:rPr>
        <w:t xml:space="preserve">е 1, 2, </w:t>
      </w:r>
      <w:r w:rsidR="00147C02">
        <w:rPr>
          <w:rFonts w:ascii="Arial" w:hAnsi="Arial" w:cs="Arial"/>
          <w:color w:val="FF0000"/>
          <w:lang w:val="sr-Cyrl-RS"/>
        </w:rPr>
        <w:t>3,</w:t>
      </w:r>
      <w:r w:rsidR="00B34FFF">
        <w:rPr>
          <w:rFonts w:ascii="Arial" w:hAnsi="Arial" w:cs="Arial"/>
          <w:color w:val="FF0000"/>
          <w:lang w:val="sr-Cyrl-RS"/>
        </w:rPr>
        <w:t xml:space="preserve"> 4, </w:t>
      </w:r>
      <w:r w:rsidR="00404581">
        <w:rPr>
          <w:rFonts w:ascii="Arial" w:hAnsi="Arial" w:cs="Arial"/>
          <w:color w:val="FF0000"/>
          <w:lang w:val="sr-Cyrl-RS"/>
        </w:rPr>
        <w:t xml:space="preserve">5, </w:t>
      </w:r>
      <w:r w:rsidR="00BF381F">
        <w:rPr>
          <w:rFonts w:ascii="Arial" w:hAnsi="Arial" w:cs="Arial"/>
          <w:color w:val="FF0000"/>
          <w:lang w:val="sr-Cyrl-RS"/>
        </w:rPr>
        <w:t xml:space="preserve">6, 7, </w:t>
      </w:r>
      <w:r w:rsidR="00CD6E9A">
        <w:rPr>
          <w:rFonts w:ascii="Arial" w:hAnsi="Arial" w:cs="Arial"/>
          <w:color w:val="FF0000"/>
          <w:lang w:val="sr-Cyrl-RS"/>
        </w:rPr>
        <w:t xml:space="preserve">8, </w:t>
      </w:r>
      <w:r w:rsidR="00C56FAA">
        <w:rPr>
          <w:rFonts w:ascii="Arial" w:hAnsi="Arial" w:cs="Arial"/>
          <w:color w:val="FF0000"/>
          <w:lang w:val="sr-Cyrl-RS"/>
        </w:rPr>
        <w:t>10</w:t>
      </w:r>
    </w:p>
    <w:p w14:paraId="4772B601" w14:textId="77777777" w:rsidR="00A942E2" w:rsidRPr="00CC7B3D" w:rsidRDefault="00A942E2" w:rsidP="00A942E2">
      <w:pPr>
        <w:pStyle w:val="Standard"/>
        <w:spacing w:before="0"/>
        <w:rPr>
          <w:rFonts w:ascii="Arial" w:hAnsi="Arial" w:cs="Arial"/>
          <w:color w:val="auto"/>
          <w:lang w:val="ru-RU"/>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sidRPr="00CC7B3D">
        <w:rPr>
          <w:rFonts w:ascii="Arial" w:hAnsi="Arial" w:cs="Arial"/>
          <w:color w:val="auto"/>
          <w:lang w:val="ru-RU"/>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CC7B3D">
        <w:rPr>
          <w:rFonts w:ascii="Arial" w:hAnsi="Arial" w:cs="Arial"/>
          <w:color w:val="FF0000"/>
          <w:lang w:val="ru-RU"/>
        </w:rPr>
        <w:t xml:space="preserve">дужи гарантни рок. </w:t>
      </w:r>
      <w:r w:rsidRPr="00CC7B3D">
        <w:rPr>
          <w:rFonts w:ascii="Arial" w:hAnsi="Arial" w:cs="Arial"/>
          <w:color w:val="auto"/>
          <w:lang w:val="ru-RU"/>
        </w:rPr>
        <w:t xml:space="preserve">У случају </w:t>
      </w:r>
      <w:r w:rsidRPr="00CC7B3D">
        <w:rPr>
          <w:rFonts w:ascii="Arial" w:hAnsi="Arial" w:cs="Arial"/>
          <w:color w:val="FF0000"/>
          <w:lang w:val="ru-RU"/>
        </w:rPr>
        <w:t>истог понуђеног гарантног рока</w:t>
      </w:r>
      <w:r w:rsidRPr="00CC7B3D">
        <w:rPr>
          <w:rFonts w:ascii="Arial" w:hAnsi="Arial" w:cs="Arial"/>
          <w:color w:val="auto"/>
          <w:lang w:val="ru-RU"/>
        </w:rPr>
        <w:t xml:space="preserve">, биће изабрана понуда оног понуђача који је понудио </w:t>
      </w:r>
      <w:r w:rsidRPr="00CC7B3D">
        <w:rPr>
          <w:rFonts w:ascii="Arial" w:hAnsi="Arial" w:cs="Arial"/>
          <w:color w:val="FF0000"/>
          <w:lang w:val="ru-RU"/>
        </w:rPr>
        <w:t>краћи рок извршења</w:t>
      </w:r>
      <w:r w:rsidRPr="00CC7B3D">
        <w:rPr>
          <w:rFonts w:ascii="Arial" w:hAnsi="Arial" w:cs="Arial"/>
          <w:color w:val="auto"/>
          <w:lang w:val="ru-RU"/>
        </w:rPr>
        <w:t>.</w:t>
      </w:r>
    </w:p>
    <w:p w14:paraId="16BD215A" w14:textId="77777777" w:rsidR="00045A37" w:rsidRPr="00CC7B3D" w:rsidRDefault="00045A37" w:rsidP="00A942E2">
      <w:pPr>
        <w:pStyle w:val="Standard"/>
        <w:spacing w:before="0"/>
        <w:rPr>
          <w:rFonts w:ascii="Arial" w:hAnsi="Arial" w:cs="Arial"/>
          <w:color w:val="auto"/>
          <w:lang w:val="ru-RU"/>
        </w:rPr>
      </w:pPr>
    </w:p>
    <w:p w14:paraId="70B53D21" w14:textId="77777777" w:rsidR="00A942E2" w:rsidRPr="00CC7B3D" w:rsidRDefault="00A942E2" w:rsidP="00A942E2">
      <w:pPr>
        <w:pStyle w:val="Standard"/>
        <w:spacing w:before="0"/>
        <w:rPr>
          <w:rFonts w:ascii="Arial" w:hAnsi="Arial" w:cs="Arial"/>
          <w:color w:val="auto"/>
          <w:lang w:val="ru-RU"/>
        </w:rPr>
      </w:pPr>
      <w:r w:rsidRPr="00CC7B3D">
        <w:rPr>
          <w:rFonts w:ascii="Arial" w:hAnsi="Arial" w:cs="Arial"/>
          <w:color w:val="auto"/>
          <w:lang w:val="ru-RU"/>
        </w:rPr>
        <w:t>Уколико</w:t>
      </w:r>
      <w:r w:rsidRPr="00A942E2">
        <w:rPr>
          <w:rFonts w:ascii="Arial" w:hAnsi="Arial" w:cs="Arial"/>
          <w:color w:val="auto"/>
          <w:lang w:val="sr-Cyrl-RS"/>
        </w:rPr>
        <w:t xml:space="preserve"> </w:t>
      </w:r>
      <w:r w:rsidRPr="00CC7B3D">
        <w:rPr>
          <w:rFonts w:ascii="Arial" w:hAnsi="Arial" w:cs="Arial"/>
          <w:color w:val="auto"/>
          <w:lang w:val="ru-RU"/>
        </w:rPr>
        <w:t>ни после примене резервних критеријума не буде</w:t>
      </w:r>
      <w:r w:rsidRPr="00A942E2">
        <w:rPr>
          <w:rFonts w:ascii="Arial" w:hAnsi="Arial" w:cs="Arial"/>
          <w:color w:val="auto"/>
          <w:lang w:val="sr-Cyrl-RS"/>
        </w:rPr>
        <w:t xml:space="preserve"> </w:t>
      </w:r>
      <w:r w:rsidRPr="00CC7B3D">
        <w:rPr>
          <w:rFonts w:ascii="Arial" w:hAnsi="Arial" w:cs="Arial"/>
          <w:color w:val="auto"/>
          <w:lang w:val="ru-RU"/>
        </w:rPr>
        <w:t>могуће изабрати најповољнију понуду, уговор ће бити изабран путем жреба.</w:t>
      </w:r>
    </w:p>
    <w:p w14:paraId="73F7071B" w14:textId="77777777" w:rsidR="00045A37" w:rsidRPr="00CC7B3D" w:rsidRDefault="00045A37" w:rsidP="00A942E2">
      <w:pPr>
        <w:pStyle w:val="Standard"/>
        <w:spacing w:before="0"/>
        <w:rPr>
          <w:rFonts w:ascii="Arial" w:hAnsi="Arial" w:cs="Arial"/>
          <w:color w:val="auto"/>
          <w:lang w:val="ru-RU"/>
        </w:rPr>
      </w:pPr>
    </w:p>
    <w:p w14:paraId="66D89B34" w14:textId="77777777" w:rsidR="00A942E2" w:rsidRDefault="00A942E2" w:rsidP="00A942E2">
      <w:pPr>
        <w:pStyle w:val="Standard"/>
        <w:spacing w:before="0"/>
        <w:rPr>
          <w:rFonts w:ascii="Arial" w:hAnsi="Arial" w:cs="Arial"/>
          <w:color w:val="auto"/>
          <w:lang w:val="ru-RU"/>
        </w:rPr>
      </w:pPr>
      <w:r w:rsidRPr="00CC7B3D">
        <w:rPr>
          <w:rFonts w:ascii="Arial" w:hAnsi="Arial" w:cs="Arial"/>
          <w:color w:val="auto"/>
          <w:lang w:val="ru-RU"/>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044D61">
        <w:rPr>
          <w:rFonts w:ascii="Arial" w:hAnsi="Arial" w:cs="Arial"/>
          <w:color w:val="auto"/>
          <w:lang w:val="sr-Cyrl-RS"/>
        </w:rPr>
        <w:t xml:space="preserve">члан </w:t>
      </w:r>
      <w:r w:rsidRPr="00CC7B3D">
        <w:rPr>
          <w:rFonts w:ascii="Arial" w:hAnsi="Arial" w:cs="Arial"/>
          <w:color w:val="auto"/>
          <w:lang w:val="ru-RU"/>
        </w:rPr>
        <w:t>Комисије извући само један папир. Понуђачу чији назив буде на извученом папиру биће додељен уговор о јавној набавци.</w:t>
      </w:r>
    </w:p>
    <w:p w14:paraId="49EB6BB3" w14:textId="77777777" w:rsidR="00C64338" w:rsidRDefault="00C64338" w:rsidP="00A942E2">
      <w:pPr>
        <w:pStyle w:val="Standard"/>
        <w:spacing w:before="0"/>
        <w:rPr>
          <w:rFonts w:ascii="Arial" w:hAnsi="Arial" w:cs="Arial"/>
          <w:color w:val="auto"/>
          <w:lang w:val="ru-RU"/>
        </w:rPr>
      </w:pPr>
    </w:p>
    <w:p w14:paraId="092ADC00" w14:textId="49957103" w:rsidR="00C64338" w:rsidRPr="00CC7B3D" w:rsidRDefault="00C64338" w:rsidP="002F76AE">
      <w:pPr>
        <w:pStyle w:val="KDPodnaslov2"/>
        <w:numPr>
          <w:ilvl w:val="1"/>
          <w:numId w:val="69"/>
        </w:numPr>
        <w:spacing w:before="0"/>
        <w:jc w:val="both"/>
        <w:outlineLvl w:val="9"/>
        <w:rPr>
          <w:rFonts w:ascii="Arial" w:hAnsi="Arial" w:cs="Arial"/>
          <w:lang w:val="ru-RU"/>
        </w:rPr>
      </w:pPr>
      <w:r>
        <w:rPr>
          <w:rFonts w:ascii="Arial" w:hAnsi="Arial" w:cs="Arial"/>
          <w:lang w:val="sr-Cyrl-RS"/>
        </w:rPr>
        <w:lastRenderedPageBreak/>
        <w:t xml:space="preserve">.1. </w:t>
      </w:r>
      <w:r w:rsidRPr="00CC7B3D">
        <w:rPr>
          <w:rFonts w:ascii="Arial" w:hAnsi="Arial" w:cs="Arial"/>
          <w:lang w:val="ru-RU"/>
        </w:rPr>
        <w:t>Резервни критеријум</w:t>
      </w:r>
      <w:r>
        <w:rPr>
          <w:rFonts w:ascii="Arial" w:hAnsi="Arial" w:cs="Arial"/>
          <w:lang w:val="sr-Cyrl-RS"/>
        </w:rPr>
        <w:t xml:space="preserve"> - </w:t>
      </w:r>
      <w:r w:rsidRPr="009025E7">
        <w:rPr>
          <w:rFonts w:ascii="Arial" w:hAnsi="Arial" w:cs="Arial"/>
          <w:color w:val="FF0000"/>
          <w:lang w:val="sr-Cyrl-RS"/>
        </w:rPr>
        <w:t>важи за</w:t>
      </w:r>
      <w:r>
        <w:rPr>
          <w:rFonts w:ascii="Arial" w:hAnsi="Arial" w:cs="Arial"/>
          <w:color w:val="FF0000"/>
          <w:lang w:val="sr-Cyrl-RS"/>
        </w:rPr>
        <w:t xml:space="preserve"> </w:t>
      </w:r>
      <w:r w:rsidRPr="009025E7">
        <w:rPr>
          <w:rFonts w:ascii="Arial" w:hAnsi="Arial" w:cs="Arial"/>
          <w:color w:val="FF0000"/>
          <w:lang w:val="sr-Cyrl-RS"/>
        </w:rPr>
        <w:t>партиј</w:t>
      </w:r>
      <w:r>
        <w:rPr>
          <w:rFonts w:ascii="Arial" w:hAnsi="Arial" w:cs="Arial"/>
          <w:color w:val="FF0000"/>
          <w:lang w:val="sr-Cyrl-RS"/>
        </w:rPr>
        <w:t xml:space="preserve">у </w:t>
      </w:r>
      <w:r w:rsidR="00741E25">
        <w:rPr>
          <w:rFonts w:ascii="Arial" w:hAnsi="Arial" w:cs="Arial"/>
          <w:color w:val="FF0000"/>
          <w:lang w:val="sr-Cyrl-RS"/>
        </w:rPr>
        <w:t>9</w:t>
      </w:r>
    </w:p>
    <w:p w14:paraId="4C46AA91" w14:textId="0696A4CB" w:rsidR="00C64338" w:rsidRPr="00CC7B3D" w:rsidRDefault="00C64338" w:rsidP="00C64338">
      <w:pPr>
        <w:pStyle w:val="Standard"/>
        <w:spacing w:before="0"/>
        <w:rPr>
          <w:rFonts w:ascii="Arial" w:hAnsi="Arial" w:cs="Arial"/>
          <w:color w:val="auto"/>
          <w:lang w:val="ru-RU"/>
        </w:rPr>
      </w:pPr>
      <w:r w:rsidRPr="00CC7B3D">
        <w:rPr>
          <w:rFonts w:ascii="Arial" w:hAnsi="Arial" w:cs="Arial"/>
          <w:color w:val="auto"/>
          <w:lang w:val="ru-RU"/>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F04E15" w:rsidRPr="00F04E15">
        <w:rPr>
          <w:rFonts w:ascii="Arial" w:hAnsi="Arial" w:cs="Arial"/>
          <w:color w:val="FF0000"/>
          <w:lang w:val="ru-RU"/>
        </w:rPr>
        <w:t>краћи рок извршења</w:t>
      </w:r>
      <w:r w:rsidR="00DE3077">
        <w:rPr>
          <w:rFonts w:ascii="Arial" w:hAnsi="Arial" w:cs="Arial"/>
          <w:color w:val="FF0000"/>
          <w:lang w:val="ru-RU"/>
        </w:rPr>
        <w:t xml:space="preserve"> услуге</w:t>
      </w:r>
      <w:r w:rsidRPr="00CC7B3D">
        <w:rPr>
          <w:rFonts w:ascii="Arial" w:hAnsi="Arial" w:cs="Arial"/>
          <w:color w:val="FF0000"/>
          <w:lang w:val="ru-RU"/>
        </w:rPr>
        <w:t xml:space="preserve">. </w:t>
      </w:r>
      <w:r w:rsidRPr="00CC7B3D">
        <w:rPr>
          <w:rFonts w:ascii="Arial" w:hAnsi="Arial" w:cs="Arial"/>
          <w:color w:val="auto"/>
          <w:lang w:val="ru-RU"/>
        </w:rPr>
        <w:t xml:space="preserve">У случају </w:t>
      </w:r>
      <w:r w:rsidRPr="00CC7B3D">
        <w:rPr>
          <w:rFonts w:ascii="Arial" w:hAnsi="Arial" w:cs="Arial"/>
          <w:color w:val="FF0000"/>
          <w:lang w:val="ru-RU"/>
        </w:rPr>
        <w:t xml:space="preserve">истог понуђеног </w:t>
      </w:r>
      <w:r w:rsidR="00F04E15" w:rsidRPr="00F04E15">
        <w:rPr>
          <w:rFonts w:ascii="Arial" w:hAnsi="Arial" w:cs="Arial"/>
          <w:color w:val="FF0000"/>
          <w:lang w:val="ru-RU"/>
        </w:rPr>
        <w:t>рок извршења</w:t>
      </w:r>
      <w:r w:rsidR="00DE3077">
        <w:rPr>
          <w:rFonts w:ascii="Arial" w:hAnsi="Arial" w:cs="Arial"/>
          <w:color w:val="FF0000"/>
          <w:lang w:val="ru-RU"/>
        </w:rPr>
        <w:t xml:space="preserve"> услуге</w:t>
      </w:r>
      <w:r w:rsidRPr="00CC7B3D">
        <w:rPr>
          <w:rFonts w:ascii="Arial" w:hAnsi="Arial" w:cs="Arial"/>
          <w:color w:val="auto"/>
          <w:lang w:val="ru-RU"/>
        </w:rPr>
        <w:t xml:space="preserve">, биће изабрана понуда оног понуђача који је понудио </w:t>
      </w:r>
      <w:r w:rsidRPr="00CC7B3D">
        <w:rPr>
          <w:rFonts w:ascii="Arial" w:hAnsi="Arial" w:cs="Arial"/>
          <w:color w:val="FF0000"/>
          <w:lang w:val="ru-RU"/>
        </w:rPr>
        <w:t xml:space="preserve">краћи рок </w:t>
      </w:r>
      <w:r w:rsidR="00F04E15">
        <w:rPr>
          <w:rFonts w:ascii="Arial" w:hAnsi="Arial" w:cs="Arial"/>
          <w:color w:val="FF0000"/>
          <w:lang w:val="ru-RU"/>
        </w:rPr>
        <w:t>почетка вршења услуге</w:t>
      </w:r>
      <w:r w:rsidRPr="00CC7B3D">
        <w:rPr>
          <w:rFonts w:ascii="Arial" w:hAnsi="Arial" w:cs="Arial"/>
          <w:color w:val="auto"/>
          <w:lang w:val="ru-RU"/>
        </w:rPr>
        <w:t>.</w:t>
      </w:r>
    </w:p>
    <w:p w14:paraId="4E0A49DA" w14:textId="77777777" w:rsidR="00C64338" w:rsidRPr="00CC7B3D" w:rsidRDefault="00C64338" w:rsidP="00C64338">
      <w:pPr>
        <w:pStyle w:val="Standard"/>
        <w:spacing w:before="0"/>
        <w:rPr>
          <w:rFonts w:ascii="Arial" w:hAnsi="Arial" w:cs="Arial"/>
          <w:color w:val="auto"/>
          <w:lang w:val="ru-RU"/>
        </w:rPr>
      </w:pPr>
    </w:p>
    <w:p w14:paraId="7BC00D7A" w14:textId="77777777" w:rsidR="00C64338" w:rsidRPr="00CC7B3D" w:rsidRDefault="00C64338" w:rsidP="00C64338">
      <w:pPr>
        <w:pStyle w:val="Standard"/>
        <w:spacing w:before="0"/>
        <w:rPr>
          <w:rFonts w:ascii="Arial" w:hAnsi="Arial" w:cs="Arial"/>
          <w:color w:val="auto"/>
          <w:lang w:val="ru-RU"/>
        </w:rPr>
      </w:pPr>
      <w:r w:rsidRPr="00CC7B3D">
        <w:rPr>
          <w:rFonts w:ascii="Arial" w:hAnsi="Arial" w:cs="Arial"/>
          <w:color w:val="auto"/>
          <w:lang w:val="ru-RU"/>
        </w:rPr>
        <w:t>Уколико</w:t>
      </w:r>
      <w:r w:rsidRPr="00A942E2">
        <w:rPr>
          <w:rFonts w:ascii="Arial" w:hAnsi="Arial" w:cs="Arial"/>
          <w:color w:val="auto"/>
          <w:lang w:val="sr-Cyrl-RS"/>
        </w:rPr>
        <w:t xml:space="preserve"> </w:t>
      </w:r>
      <w:r w:rsidRPr="00CC7B3D">
        <w:rPr>
          <w:rFonts w:ascii="Arial" w:hAnsi="Arial" w:cs="Arial"/>
          <w:color w:val="auto"/>
          <w:lang w:val="ru-RU"/>
        </w:rPr>
        <w:t>ни после примене резервних критеријума не буде</w:t>
      </w:r>
      <w:r w:rsidRPr="00A942E2">
        <w:rPr>
          <w:rFonts w:ascii="Arial" w:hAnsi="Arial" w:cs="Arial"/>
          <w:color w:val="auto"/>
          <w:lang w:val="sr-Cyrl-RS"/>
        </w:rPr>
        <w:t xml:space="preserve"> </w:t>
      </w:r>
      <w:r w:rsidRPr="00CC7B3D">
        <w:rPr>
          <w:rFonts w:ascii="Arial" w:hAnsi="Arial" w:cs="Arial"/>
          <w:color w:val="auto"/>
          <w:lang w:val="ru-RU"/>
        </w:rPr>
        <w:t>могуће изабрати најповољнију понуду, уговор ће бити изабран путем жреба.</w:t>
      </w:r>
    </w:p>
    <w:p w14:paraId="11D206FF" w14:textId="77777777" w:rsidR="00C64338" w:rsidRPr="00CC7B3D" w:rsidRDefault="00C64338" w:rsidP="00C64338">
      <w:pPr>
        <w:pStyle w:val="Standard"/>
        <w:spacing w:before="0"/>
        <w:rPr>
          <w:rFonts w:ascii="Arial" w:hAnsi="Arial" w:cs="Arial"/>
          <w:color w:val="auto"/>
          <w:lang w:val="ru-RU"/>
        </w:rPr>
      </w:pPr>
    </w:p>
    <w:p w14:paraId="416319E9" w14:textId="77777777" w:rsidR="00C64338" w:rsidRDefault="00C64338" w:rsidP="00C64338">
      <w:pPr>
        <w:pStyle w:val="Standard"/>
        <w:spacing w:before="0"/>
        <w:rPr>
          <w:rFonts w:ascii="Arial" w:hAnsi="Arial" w:cs="Arial"/>
          <w:color w:val="auto"/>
          <w:lang w:val="sr-Cyrl-RS"/>
        </w:rPr>
      </w:pPr>
      <w:r w:rsidRPr="00CC7B3D">
        <w:rPr>
          <w:rFonts w:ascii="Arial" w:hAnsi="Arial" w:cs="Arial"/>
          <w:color w:val="auto"/>
          <w:lang w:val="ru-RU"/>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Pr>
          <w:rFonts w:ascii="Arial" w:hAnsi="Arial" w:cs="Arial"/>
          <w:color w:val="auto"/>
          <w:lang w:val="sr-Cyrl-RS"/>
        </w:rPr>
        <w:t xml:space="preserve">члан </w:t>
      </w:r>
      <w:r w:rsidRPr="00CC7B3D">
        <w:rPr>
          <w:rFonts w:ascii="Arial" w:hAnsi="Arial" w:cs="Arial"/>
          <w:color w:val="auto"/>
          <w:lang w:val="ru-RU"/>
        </w:rPr>
        <w:t>Комисије извући само један папир. Понуђачу чији назив буде на извученом папиру биће додељен уговор о јавној набавци.</w:t>
      </w:r>
    </w:p>
    <w:p w14:paraId="678F984D" w14:textId="77777777" w:rsidR="00C64338" w:rsidRDefault="00C64338" w:rsidP="00A942E2">
      <w:pPr>
        <w:pStyle w:val="Standard"/>
        <w:spacing w:before="0"/>
        <w:rPr>
          <w:rFonts w:ascii="Arial" w:hAnsi="Arial" w:cs="Arial"/>
          <w:color w:val="auto"/>
          <w:lang w:val="sr-Cyrl-RS"/>
        </w:rPr>
      </w:pPr>
    </w:p>
    <w:p w14:paraId="034209DE" w14:textId="77777777" w:rsidR="00457F97" w:rsidRDefault="00457F97" w:rsidP="00A942E2">
      <w:pPr>
        <w:pStyle w:val="Standard"/>
        <w:spacing w:before="0"/>
        <w:rPr>
          <w:rFonts w:ascii="Arial" w:hAnsi="Arial" w:cs="Arial"/>
          <w:color w:val="auto"/>
          <w:lang w:val="sr-Cyrl-RS"/>
        </w:rPr>
      </w:pPr>
    </w:p>
    <w:p w14:paraId="17813496" w14:textId="77777777" w:rsidR="00457F97" w:rsidRPr="00457F97" w:rsidRDefault="00457F97" w:rsidP="00A942E2">
      <w:pPr>
        <w:pStyle w:val="Standard"/>
        <w:spacing w:before="0"/>
        <w:rPr>
          <w:rFonts w:ascii="Arial" w:hAnsi="Arial" w:cs="Arial"/>
          <w:color w:val="auto"/>
          <w:lang w:val="sr-Cyrl-RS"/>
        </w:rPr>
      </w:pPr>
    </w:p>
    <w:p w14:paraId="1EC71899" w14:textId="39BAC454" w:rsidR="001B4091" w:rsidRPr="00CC7B3D" w:rsidRDefault="005034C9" w:rsidP="005034C9">
      <w:pPr>
        <w:pStyle w:val="KDPodnaslov1"/>
        <w:pageBreakBefore/>
        <w:spacing w:before="0"/>
        <w:outlineLvl w:val="9"/>
        <w:rPr>
          <w:rFonts w:ascii="Arial" w:hAnsi="Arial" w:cs="Arial"/>
          <w:lang w:val="sr-Cyrl-RS"/>
        </w:rPr>
      </w:pPr>
      <w:r>
        <w:rPr>
          <w:rFonts w:ascii="Arial" w:hAnsi="Arial" w:cs="Arial"/>
          <w:lang w:val="sr-Cyrl-RS"/>
        </w:rPr>
        <w:lastRenderedPageBreak/>
        <w:t>6.</w:t>
      </w:r>
      <w:r w:rsidR="00DC07AC" w:rsidRPr="00CC7B3D">
        <w:rPr>
          <w:rFonts w:ascii="Arial" w:hAnsi="Arial" w:cs="Arial"/>
          <w:lang w:val="sr-Cyrl-RS"/>
        </w:rPr>
        <w:t xml:space="preserve"> УПУТСТВО ПОНУЂАЧИМА КАКО ДА САЧИНЕ ПОНУДУ</w:t>
      </w:r>
      <w:bookmarkEnd w:id="204"/>
    </w:p>
    <w:p w14:paraId="57075EFA" w14:textId="77777777" w:rsidR="001B4091" w:rsidRDefault="00DC07AC">
      <w:pPr>
        <w:pStyle w:val="KDParagraf"/>
        <w:spacing w:before="0"/>
        <w:rPr>
          <w:rFonts w:ascii="Arial" w:hAnsi="Arial" w:cs="Arial"/>
          <w:lang w:val="ru-RU"/>
        </w:rPr>
      </w:pPr>
      <w:r w:rsidRPr="002E3741">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0D37BE7" w14:textId="77777777" w:rsidR="00045A37" w:rsidRPr="002E3741" w:rsidRDefault="00045A37">
      <w:pPr>
        <w:pStyle w:val="KDParagraf"/>
        <w:spacing w:before="0"/>
        <w:rPr>
          <w:rFonts w:ascii="Arial" w:hAnsi="Arial" w:cs="Arial"/>
          <w:lang w:val="ru-RU"/>
        </w:rPr>
      </w:pPr>
    </w:p>
    <w:p w14:paraId="5C453A03"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6CF70E9" w14:textId="77777777" w:rsidR="001B4091" w:rsidRPr="00CC7B3D" w:rsidRDefault="001B4091">
      <w:pPr>
        <w:pStyle w:val="KDParagraf"/>
        <w:spacing w:before="0"/>
        <w:rPr>
          <w:rFonts w:ascii="Arial" w:hAnsi="Arial" w:cs="Arial"/>
          <w:lang w:val="ru-RU"/>
        </w:rPr>
      </w:pPr>
    </w:p>
    <w:p w14:paraId="3F2B8318" w14:textId="2B7E322C" w:rsidR="001B4091" w:rsidRPr="00CC7B3D" w:rsidRDefault="000C25AF" w:rsidP="00B26BBE">
      <w:pPr>
        <w:pStyle w:val="KDPodnaslov2"/>
        <w:numPr>
          <w:ilvl w:val="1"/>
          <w:numId w:val="66"/>
        </w:numPr>
        <w:spacing w:before="0"/>
        <w:ind w:left="426" w:hanging="426"/>
        <w:jc w:val="both"/>
        <w:outlineLvl w:val="9"/>
        <w:rPr>
          <w:rFonts w:ascii="Arial" w:hAnsi="Arial" w:cs="Arial"/>
          <w:lang w:val="sr-Cyrl-RS"/>
        </w:rPr>
      </w:pPr>
      <w:bookmarkStart w:id="205" w:name="_Toc441651577"/>
      <w:bookmarkStart w:id="206" w:name="_Toc442559888"/>
      <w:r w:rsidRPr="002E3741">
        <w:rPr>
          <w:rFonts w:ascii="Arial" w:hAnsi="Arial" w:cs="Arial"/>
          <w:lang w:val="sr-Cyrl-RS"/>
        </w:rPr>
        <w:t xml:space="preserve"> </w:t>
      </w:r>
      <w:r w:rsidR="00DC07AC" w:rsidRPr="00CC7B3D">
        <w:rPr>
          <w:rFonts w:ascii="Arial" w:hAnsi="Arial" w:cs="Arial"/>
          <w:lang w:val="sr-Cyrl-RS"/>
        </w:rPr>
        <w:t>Језик на којем понуда мора бити састављена</w:t>
      </w:r>
      <w:bookmarkEnd w:id="205"/>
      <w:bookmarkEnd w:id="206"/>
    </w:p>
    <w:p w14:paraId="03511181"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rPr>
        <w:t>Наручилац је припремио конкурсну документацију на српском језику и водиће поступак јавне набавке на српском језику.</w:t>
      </w:r>
    </w:p>
    <w:p w14:paraId="581936E9" w14:textId="77777777" w:rsidR="00045A37" w:rsidRPr="00CC7B3D" w:rsidRDefault="00045A37">
      <w:pPr>
        <w:pStyle w:val="KDParagraf"/>
        <w:spacing w:before="0"/>
        <w:rPr>
          <w:rFonts w:ascii="Arial" w:hAnsi="Arial" w:cs="Arial"/>
          <w:lang w:val="sr-Cyrl-RS"/>
        </w:rPr>
      </w:pPr>
    </w:p>
    <w:p w14:paraId="5A5C7990" w14:textId="77777777" w:rsidR="001B4091" w:rsidRDefault="00DC07AC">
      <w:pPr>
        <w:pStyle w:val="KDKomentar"/>
        <w:spacing w:before="0"/>
        <w:rPr>
          <w:rFonts w:ascii="Arial" w:hAnsi="Arial" w:cs="Arial"/>
          <w:i w:val="0"/>
          <w:color w:val="000000"/>
          <w:sz w:val="24"/>
          <w:szCs w:val="24"/>
        </w:rPr>
      </w:pPr>
      <w:r w:rsidRPr="002E3741">
        <w:rPr>
          <w:rFonts w:ascii="Arial" w:hAnsi="Arial" w:cs="Arial"/>
          <w:i w:val="0"/>
          <w:color w:val="000000"/>
          <w:sz w:val="24"/>
          <w:szCs w:val="24"/>
        </w:rPr>
        <w:t>Понуда са свим прилозима мора бити сачињена на српском језику.</w:t>
      </w:r>
    </w:p>
    <w:p w14:paraId="28B06FE4" w14:textId="77777777" w:rsidR="00045A37" w:rsidRPr="002E3741" w:rsidRDefault="00045A37">
      <w:pPr>
        <w:pStyle w:val="KDKomentar"/>
        <w:spacing w:before="0"/>
        <w:rPr>
          <w:rFonts w:ascii="Arial" w:hAnsi="Arial" w:cs="Arial"/>
        </w:rPr>
      </w:pPr>
    </w:p>
    <w:p w14:paraId="13C14ADC" w14:textId="77777777" w:rsidR="001B4091" w:rsidRDefault="00DC07AC">
      <w:pPr>
        <w:pStyle w:val="KDKomentar"/>
        <w:spacing w:before="0"/>
        <w:rPr>
          <w:rStyle w:val="StyleArial"/>
          <w:rFonts w:cs="Arial"/>
          <w:i w:val="0"/>
          <w:color w:val="000000"/>
        </w:rPr>
      </w:pPr>
      <w:r w:rsidRPr="002E3741">
        <w:rPr>
          <w:rStyle w:val="StyleArial"/>
          <w:rFonts w:cs="Arial"/>
          <w:i w:val="0"/>
          <w:color w:val="000000"/>
        </w:rPr>
        <w:t>Прилози који чине саставни део понуде, достављају се на српском језику.</w:t>
      </w:r>
    </w:p>
    <w:p w14:paraId="796182E8" w14:textId="77777777" w:rsidR="00045A37" w:rsidRPr="002E3741" w:rsidRDefault="00045A37">
      <w:pPr>
        <w:pStyle w:val="KDKomentar"/>
        <w:spacing w:before="0"/>
        <w:rPr>
          <w:rFonts w:ascii="Arial" w:hAnsi="Arial" w:cs="Arial"/>
        </w:rPr>
      </w:pPr>
    </w:p>
    <w:p w14:paraId="2CE7E5D5" w14:textId="77777777" w:rsidR="001B4091" w:rsidRPr="002E3741" w:rsidRDefault="00DC07AC">
      <w:pPr>
        <w:pStyle w:val="KDKomentar"/>
        <w:spacing w:before="0"/>
        <w:rPr>
          <w:rFonts w:ascii="Arial" w:hAnsi="Arial" w:cs="Arial"/>
        </w:rPr>
      </w:pPr>
      <w:r w:rsidRPr="002E3741">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5768F76A" w14:textId="77777777" w:rsidR="001B4091" w:rsidRPr="002E3741" w:rsidRDefault="001B4091">
      <w:pPr>
        <w:pStyle w:val="KDParagraf"/>
        <w:spacing w:before="0"/>
        <w:rPr>
          <w:rFonts w:ascii="Arial" w:hAnsi="Arial" w:cs="Arial"/>
          <w:lang w:val="ru-RU"/>
        </w:rPr>
      </w:pPr>
    </w:p>
    <w:p w14:paraId="70E891F2" w14:textId="0828EF68" w:rsidR="001B4091" w:rsidRPr="002E3741" w:rsidRDefault="005034C9" w:rsidP="005034C9">
      <w:pPr>
        <w:pStyle w:val="KDPodnaslov2"/>
        <w:numPr>
          <w:ilvl w:val="0"/>
          <w:numId w:val="0"/>
        </w:numPr>
        <w:spacing w:before="0"/>
        <w:jc w:val="both"/>
        <w:outlineLvl w:val="9"/>
        <w:rPr>
          <w:rFonts w:ascii="Arial" w:hAnsi="Arial" w:cs="Arial"/>
        </w:rPr>
      </w:pPr>
      <w:bookmarkStart w:id="207" w:name="_Toc441651578"/>
      <w:bookmarkStart w:id="208" w:name="_Toc442559889"/>
      <w:r>
        <w:rPr>
          <w:rFonts w:ascii="Arial" w:hAnsi="Arial" w:cs="Arial"/>
          <w:lang w:val="sr-Cyrl-RS"/>
        </w:rPr>
        <w:t>6.2.</w:t>
      </w:r>
      <w:r w:rsidR="002607BA" w:rsidRPr="002E3741">
        <w:rPr>
          <w:rFonts w:ascii="Arial" w:hAnsi="Arial" w:cs="Arial"/>
          <w:lang w:val="sr-Cyrl-RS"/>
        </w:rPr>
        <w:t xml:space="preserve"> </w:t>
      </w:r>
      <w:r w:rsidR="00DC07AC" w:rsidRPr="002E3741">
        <w:rPr>
          <w:rFonts w:ascii="Arial" w:hAnsi="Arial" w:cs="Arial"/>
        </w:rPr>
        <w:t>Начин састављања и подношења понуде</w:t>
      </w:r>
      <w:bookmarkEnd w:id="207"/>
      <w:bookmarkEnd w:id="208"/>
    </w:p>
    <w:p w14:paraId="2533D518" w14:textId="77777777" w:rsidR="001B4091" w:rsidRDefault="00DC07AC">
      <w:pPr>
        <w:pStyle w:val="KDParagraf"/>
        <w:spacing w:before="0"/>
        <w:rPr>
          <w:rFonts w:ascii="Arial" w:hAnsi="Arial" w:cs="Arial"/>
          <w:lang w:val="ru-RU"/>
        </w:rPr>
      </w:pPr>
      <w:r w:rsidRPr="002E3741">
        <w:rPr>
          <w:rFonts w:ascii="Arial" w:hAnsi="Arial" w:cs="Arial"/>
          <w:lang w:val="ru-RU"/>
        </w:rPr>
        <w:t xml:space="preserve">Понуђач је обавезан да сачини понуду тако што Понуђач уписује тражене податке у обрасце који су саставни део конкурсне документације и оверава </w:t>
      </w:r>
      <w:r w:rsidR="00303B05" w:rsidRPr="002E3741">
        <w:rPr>
          <w:rFonts w:ascii="Arial" w:hAnsi="Arial" w:cs="Arial"/>
          <w:lang w:val="ru-RU"/>
        </w:rPr>
        <w:t>их</w:t>
      </w:r>
      <w:r w:rsidRPr="002E3741">
        <w:rPr>
          <w:rFonts w:ascii="Arial" w:hAnsi="Arial" w:cs="Arial"/>
          <w:lang w:val="ru-RU"/>
        </w:rPr>
        <w:t xml:space="preserve">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5082CE03" w14:textId="77777777" w:rsidR="00045A37" w:rsidRPr="00CC7B3D" w:rsidRDefault="00045A37">
      <w:pPr>
        <w:pStyle w:val="KDParagraf"/>
        <w:spacing w:before="0"/>
        <w:rPr>
          <w:rFonts w:ascii="Arial" w:hAnsi="Arial" w:cs="Arial"/>
          <w:lang w:val="ru-RU"/>
        </w:rPr>
      </w:pPr>
    </w:p>
    <w:p w14:paraId="45263031"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Препоручује се да сви документи поднети у понуди буду нумерисани и повезани у целину (јемствеником, траком и сл</w:t>
      </w:r>
      <w:r w:rsidR="00DE1159" w:rsidRPr="002E3741">
        <w:rPr>
          <w:rFonts w:ascii="Arial" w:hAnsi="Arial" w:cs="Arial"/>
          <w:lang w:val="sr-Cyrl-RS"/>
        </w:rPr>
        <w:t>ично</w:t>
      </w:r>
      <w:r w:rsidRPr="00CC7B3D">
        <w:rPr>
          <w:rFonts w:ascii="Arial" w:hAnsi="Arial" w:cs="Arial"/>
          <w:lang w:val="ru-RU"/>
        </w:rPr>
        <w:t>), тако да се појединачни листови, односно прилози, не могу накнадно убацивати, одстрањивати или замењивати.</w:t>
      </w:r>
    </w:p>
    <w:p w14:paraId="65139F3D" w14:textId="77777777" w:rsidR="00045A37" w:rsidRPr="00CC7B3D" w:rsidRDefault="00045A37">
      <w:pPr>
        <w:pStyle w:val="KDParagraf"/>
        <w:spacing w:before="0"/>
        <w:rPr>
          <w:rFonts w:ascii="Arial" w:hAnsi="Arial" w:cs="Arial"/>
          <w:lang w:val="ru-RU"/>
        </w:rPr>
      </w:pPr>
    </w:p>
    <w:p w14:paraId="3CD0E664" w14:textId="77777777" w:rsidR="001B4091" w:rsidRDefault="00DC07AC">
      <w:pPr>
        <w:pStyle w:val="KDParagraf"/>
        <w:spacing w:before="0"/>
        <w:rPr>
          <w:rFonts w:ascii="Arial" w:hAnsi="Arial" w:cs="Arial"/>
          <w:lang w:val="ru-RU"/>
        </w:rPr>
      </w:pPr>
      <w:r w:rsidRPr="002E3741">
        <w:rPr>
          <w:rFonts w:ascii="Arial" w:hAnsi="Arial" w:cs="Arial"/>
          <w:lang w:val="ru-RU"/>
        </w:rPr>
        <w:t>Препоручује се да се нумерација поднете документације и образаца у понуди изврши на свако</w:t>
      </w:r>
      <w:r w:rsidRPr="002E3741">
        <w:rPr>
          <w:rFonts w:ascii="Arial" w:hAnsi="Arial" w:cs="Arial"/>
        </w:rPr>
        <w:t>j</w:t>
      </w:r>
      <w:r w:rsidRPr="002E3741">
        <w:rPr>
          <w:rFonts w:ascii="Arial" w:hAnsi="Arial" w:cs="Arial"/>
          <w:lang w:val="ru-RU"/>
        </w:rPr>
        <w:t xml:space="preserve"> страни на којој има текста, исписивањем “1 од </w:t>
      </w:r>
      <w:r w:rsidRPr="00CC7B3D">
        <w:rPr>
          <w:rFonts w:ascii="Arial" w:hAnsi="Arial" w:cs="Arial"/>
          <w:lang w:val="ru-RU"/>
        </w:rPr>
        <w:t>н</w:t>
      </w:r>
      <w:r w:rsidRPr="002E3741">
        <w:rPr>
          <w:rFonts w:ascii="Arial" w:hAnsi="Arial" w:cs="Arial"/>
          <w:lang w:val="ru-RU"/>
        </w:rPr>
        <w:t>“, „2 од н“ и тако све до „н од н“, с тим да „н“ представља укупан број страна понуде.</w:t>
      </w:r>
    </w:p>
    <w:p w14:paraId="35234E24" w14:textId="77777777" w:rsidR="00045A37" w:rsidRPr="00CC7B3D" w:rsidRDefault="00045A37">
      <w:pPr>
        <w:pStyle w:val="KDParagraf"/>
        <w:spacing w:before="0"/>
        <w:rPr>
          <w:rFonts w:ascii="Arial" w:hAnsi="Arial" w:cs="Arial"/>
          <w:lang w:val="ru-RU"/>
        </w:rPr>
      </w:pPr>
    </w:p>
    <w:p w14:paraId="26797D51"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Препоручује се да </w:t>
      </w:r>
      <w:r w:rsidR="00DE1159" w:rsidRPr="002E3741">
        <w:rPr>
          <w:rFonts w:ascii="Arial" w:hAnsi="Arial" w:cs="Arial"/>
          <w:i w:val="0"/>
          <w:color w:val="auto"/>
          <w:sz w:val="24"/>
          <w:szCs w:val="24"/>
          <w:lang w:val="sr-Cyrl-RS"/>
        </w:rPr>
        <w:t xml:space="preserve">се </w:t>
      </w:r>
      <w:r w:rsidRPr="002E3741">
        <w:rPr>
          <w:rFonts w:ascii="Arial" w:hAnsi="Arial" w:cs="Arial"/>
          <w:i w:val="0"/>
          <w:color w:val="auto"/>
          <w:sz w:val="24"/>
          <w:szCs w:val="24"/>
        </w:rPr>
        <w:t>доказ</w:t>
      </w:r>
      <w:r w:rsidR="00DE1159" w:rsidRPr="002E3741">
        <w:rPr>
          <w:rFonts w:ascii="Arial" w:hAnsi="Arial" w:cs="Arial"/>
          <w:i w:val="0"/>
          <w:color w:val="auto"/>
          <w:sz w:val="24"/>
          <w:szCs w:val="24"/>
          <w:lang w:val="sr-Cyrl-RS"/>
        </w:rPr>
        <w:t>и,</w:t>
      </w:r>
      <w:r w:rsidRPr="002E3741">
        <w:rPr>
          <w:rFonts w:ascii="Arial" w:hAnsi="Arial" w:cs="Arial"/>
          <w:i w:val="0"/>
          <w:color w:val="auto"/>
          <w:sz w:val="24"/>
          <w:szCs w:val="24"/>
        </w:rPr>
        <w:t xml:space="preserve"> који се достављају уз понуду, а </w:t>
      </w:r>
      <w:r w:rsidR="00DE1159" w:rsidRPr="002E3741">
        <w:rPr>
          <w:rFonts w:ascii="Arial" w:hAnsi="Arial" w:cs="Arial"/>
          <w:i w:val="0"/>
          <w:color w:val="auto"/>
          <w:sz w:val="24"/>
          <w:szCs w:val="24"/>
          <w:lang w:val="sr-Cyrl-RS"/>
        </w:rPr>
        <w:t xml:space="preserve">који </w:t>
      </w:r>
      <w:r w:rsidRPr="002E3741">
        <w:rPr>
          <w:rFonts w:ascii="Arial" w:hAnsi="Arial" w:cs="Arial"/>
          <w:i w:val="0"/>
          <w:color w:val="auto"/>
          <w:sz w:val="24"/>
          <w:szCs w:val="24"/>
        </w:rPr>
        <w:t>због своје важности не смеју бити оштећени, означени бројем (банкарска гаранција, меница), стављају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DC955C8" w14:textId="77777777" w:rsidR="00045A37" w:rsidRPr="002E3741" w:rsidRDefault="00045A37">
      <w:pPr>
        <w:pStyle w:val="KDKomentar"/>
        <w:spacing w:before="0"/>
        <w:rPr>
          <w:rFonts w:ascii="Arial" w:hAnsi="Arial" w:cs="Arial"/>
        </w:rPr>
      </w:pPr>
    </w:p>
    <w:p w14:paraId="4FECACD3" w14:textId="77777777" w:rsidR="00DE1159" w:rsidRDefault="00DC07AC">
      <w:pPr>
        <w:pStyle w:val="KDParagraf"/>
        <w:spacing w:before="0"/>
        <w:rPr>
          <w:rFonts w:ascii="Arial" w:hAnsi="Arial" w:cs="Arial"/>
          <w:lang w:val="ru-RU"/>
        </w:rPr>
      </w:pPr>
      <w:r w:rsidRPr="002E3741">
        <w:rPr>
          <w:rFonts w:ascii="Arial" w:hAnsi="Arial" w:cs="Arial"/>
          <w:lang w:val="ru-RU"/>
        </w:rPr>
        <w:t xml:space="preserve">Понуђач подноси понуду у затвореној коверти </w:t>
      </w:r>
      <w:r w:rsidRPr="00CC7B3D">
        <w:rPr>
          <w:rFonts w:ascii="Arial" w:hAnsi="Arial" w:cs="Arial"/>
          <w:lang w:val="ru-RU"/>
        </w:rPr>
        <w:t>или кутији</w:t>
      </w:r>
      <w:r w:rsidRPr="002E3741">
        <w:rPr>
          <w:rFonts w:ascii="Arial" w:hAnsi="Arial" w:cs="Arial"/>
          <w:lang w:val="ru-RU"/>
        </w:rPr>
        <w:t xml:space="preserve">, тако да се при отварању може проверити да ли је затворена, као и када, на адресу: </w:t>
      </w:r>
    </w:p>
    <w:p w14:paraId="7E668AB6" w14:textId="77777777" w:rsidR="00424912" w:rsidRDefault="00424912" w:rsidP="00DE1159">
      <w:pPr>
        <w:pStyle w:val="KDParagraf"/>
        <w:spacing w:before="0"/>
        <w:jc w:val="center"/>
        <w:rPr>
          <w:rFonts w:ascii="Arial" w:hAnsi="Arial" w:cs="Arial"/>
          <w:b/>
          <w:lang w:val="ru-RU"/>
        </w:rPr>
      </w:pPr>
    </w:p>
    <w:p w14:paraId="45AF0C52" w14:textId="77777777" w:rsidR="00DE1159" w:rsidRPr="002E3741" w:rsidRDefault="00DC07AC" w:rsidP="00DE1159">
      <w:pPr>
        <w:pStyle w:val="KDParagraf"/>
        <w:spacing w:before="0"/>
        <w:jc w:val="center"/>
        <w:rPr>
          <w:rFonts w:ascii="Arial" w:hAnsi="Arial" w:cs="Arial"/>
          <w:b/>
          <w:lang w:val="ru-RU"/>
        </w:rPr>
      </w:pPr>
      <w:r w:rsidRPr="002E3741">
        <w:rPr>
          <w:rFonts w:ascii="Arial" w:hAnsi="Arial" w:cs="Arial"/>
          <w:b/>
          <w:lang w:val="ru-RU"/>
        </w:rPr>
        <w:lastRenderedPageBreak/>
        <w:t>Јавно пред</w:t>
      </w:r>
      <w:r w:rsidR="00DE1159" w:rsidRPr="002E3741">
        <w:rPr>
          <w:rFonts w:ascii="Arial" w:hAnsi="Arial" w:cs="Arial"/>
          <w:b/>
          <w:lang w:val="ru-RU"/>
        </w:rPr>
        <w:t>узеће „Електропривреда Србије“</w:t>
      </w:r>
    </w:p>
    <w:p w14:paraId="67786E51"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Огранак РБ Колубара</w:t>
      </w:r>
    </w:p>
    <w:p w14:paraId="122D130A"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Ул. Дише Ђурђевића бб</w:t>
      </w:r>
    </w:p>
    <w:p w14:paraId="6640128A" w14:textId="77777777" w:rsidR="00DE1159" w:rsidRPr="002E3741" w:rsidRDefault="00DE1159" w:rsidP="00DE1159">
      <w:pPr>
        <w:pStyle w:val="KDParagraf"/>
        <w:spacing w:before="0"/>
        <w:jc w:val="center"/>
        <w:rPr>
          <w:rFonts w:ascii="Arial" w:hAnsi="Arial" w:cs="Arial"/>
          <w:b/>
          <w:lang w:val="ru-RU"/>
        </w:rPr>
      </w:pPr>
      <w:r w:rsidRPr="002E3741">
        <w:rPr>
          <w:rFonts w:ascii="Arial" w:hAnsi="Arial" w:cs="Arial"/>
          <w:b/>
          <w:lang w:val="ru-RU"/>
        </w:rPr>
        <w:t>11560 Вреоци</w:t>
      </w:r>
    </w:p>
    <w:p w14:paraId="431422E8" w14:textId="4239194C" w:rsidR="001B4091" w:rsidRDefault="00DC07AC" w:rsidP="00527B64">
      <w:pPr>
        <w:pStyle w:val="Standard"/>
        <w:rPr>
          <w:rFonts w:ascii="Arial" w:hAnsi="Arial" w:cs="Arial"/>
          <w:b/>
          <w:lang w:val="ru-RU"/>
        </w:rPr>
      </w:pPr>
      <w:r w:rsidRPr="002E3741">
        <w:rPr>
          <w:rFonts w:ascii="Arial" w:hAnsi="Arial" w:cs="Arial"/>
          <w:lang w:val="ru-RU"/>
        </w:rPr>
        <w:t xml:space="preserve">са назнаком: </w:t>
      </w:r>
      <w:r w:rsidRPr="00543EB4">
        <w:rPr>
          <w:rFonts w:ascii="Arial" w:hAnsi="Arial" w:cs="Arial"/>
          <w:b/>
          <w:lang w:val="ru-RU"/>
        </w:rPr>
        <w:t>„Понуда за јавну набавку</w:t>
      </w:r>
      <w:r w:rsidR="00C738E1" w:rsidRPr="00543EB4">
        <w:rPr>
          <w:rFonts w:ascii="Arial" w:hAnsi="Arial" w:cs="Arial"/>
          <w:b/>
          <w:lang w:val="ru-RU"/>
        </w:rPr>
        <w:t>:</w:t>
      </w:r>
      <w:r w:rsidR="00104036">
        <w:rPr>
          <w:rFonts w:ascii="Arial" w:hAnsi="Arial" w:cs="Arial"/>
          <w:b/>
          <w:lang w:val="ru-RU"/>
        </w:rPr>
        <w:t xml:space="preserve"> </w:t>
      </w:r>
      <w:r w:rsidR="00F9638D" w:rsidRPr="00F9638D">
        <w:rPr>
          <w:rFonts w:ascii="Arial" w:hAnsi="Arial" w:cs="Arial"/>
          <w:b/>
          <w:color w:val="00B050"/>
          <w:lang w:val="sr-Latn-RS"/>
        </w:rPr>
        <w:t>Сервисирање и еталонирање лабораторијске опреме за анализу угља и воде</w:t>
      </w:r>
      <w:r w:rsidR="00514B6C">
        <w:rPr>
          <w:rFonts w:ascii="Arial" w:hAnsi="Arial" w:cs="Arial"/>
          <w:b/>
          <w:color w:val="00B050"/>
          <w:lang w:val="sr-Cyrl-CS"/>
        </w:rPr>
        <w:t xml:space="preserve">, </w:t>
      </w:r>
      <w:r w:rsidR="00514B6C" w:rsidRPr="00514B6C">
        <w:rPr>
          <w:rFonts w:ascii="Arial" w:hAnsi="Arial" w:cs="Arial"/>
          <w:b/>
          <w:color w:val="00B050"/>
          <w:lang w:val="sr-Cyrl-CS"/>
        </w:rPr>
        <w:t>обликоване по партијама</w:t>
      </w:r>
      <w:r w:rsidR="009712B4" w:rsidRPr="00F51168">
        <w:rPr>
          <w:rFonts w:ascii="Arial" w:hAnsi="Arial" w:cs="Arial"/>
          <w:b/>
          <w:color w:val="00B050"/>
          <w:lang w:val="sr-Cyrl-RS"/>
        </w:rPr>
        <w:t>,</w:t>
      </w:r>
      <w:r w:rsidR="009025E7">
        <w:rPr>
          <w:rFonts w:ascii="Arial" w:hAnsi="Arial" w:cs="Arial"/>
          <w:b/>
          <w:color w:val="00B050"/>
          <w:lang w:val="sr-Cyrl-RS"/>
        </w:rPr>
        <w:t xml:space="preserve"> </w:t>
      </w:r>
      <w:r w:rsidR="009025E7" w:rsidRPr="002B6D9B">
        <w:rPr>
          <w:rFonts w:ascii="Arial" w:hAnsi="Arial" w:cs="Arial"/>
          <w:b/>
          <w:color w:val="auto"/>
          <w:lang w:val="sr-Cyrl-RS"/>
        </w:rPr>
        <w:t>за партију бр.________</w:t>
      </w:r>
      <w:r w:rsidR="009025E7" w:rsidRPr="009025E7">
        <w:rPr>
          <w:rFonts w:ascii="Arial" w:hAnsi="Arial" w:cs="Arial"/>
          <w:b/>
          <w:color w:val="00B050"/>
          <w:lang w:val="sr-Cyrl-RS"/>
        </w:rPr>
        <w:t xml:space="preserve"> </w:t>
      </w:r>
      <w:r w:rsidR="00C738E1" w:rsidRPr="00543EB4">
        <w:rPr>
          <w:rFonts w:ascii="Arial" w:hAnsi="Arial" w:cs="Arial"/>
          <w:b/>
          <w:lang w:val="sr-Cyrl-RS"/>
        </w:rPr>
        <w:t>ј</w:t>
      </w:r>
      <w:r w:rsidRPr="00543EB4">
        <w:rPr>
          <w:rFonts w:ascii="Arial" w:hAnsi="Arial" w:cs="Arial"/>
          <w:b/>
          <w:lang w:val="ru-RU"/>
        </w:rPr>
        <w:t xml:space="preserve">авна набавка број </w:t>
      </w:r>
      <w:r w:rsidR="002A3682" w:rsidRPr="002A3682">
        <w:rPr>
          <w:rFonts w:ascii="Arial" w:hAnsi="Arial" w:cs="Arial"/>
          <w:b/>
          <w:color w:val="00B050"/>
          <w:lang w:val="sr-Cyrl-RS"/>
        </w:rPr>
        <w:t>ЈН/4000/0</w:t>
      </w:r>
      <w:r w:rsidR="00F9638D">
        <w:rPr>
          <w:rFonts w:ascii="Arial" w:hAnsi="Arial" w:cs="Arial"/>
          <w:b/>
          <w:color w:val="00B050"/>
          <w:lang w:val="sr-Cyrl-RS"/>
        </w:rPr>
        <w:t>584</w:t>
      </w:r>
      <w:r w:rsidR="002A3682" w:rsidRPr="002A3682">
        <w:rPr>
          <w:rFonts w:ascii="Arial" w:hAnsi="Arial" w:cs="Arial"/>
          <w:b/>
          <w:color w:val="00B050"/>
          <w:lang w:val="sr-Cyrl-RS"/>
        </w:rPr>
        <w:t>/20</w:t>
      </w:r>
      <w:r w:rsidR="00586AF2">
        <w:rPr>
          <w:rFonts w:ascii="Arial" w:hAnsi="Arial" w:cs="Arial"/>
          <w:b/>
          <w:color w:val="00B050"/>
          <w:lang w:val="sr-Latn-RS"/>
        </w:rPr>
        <w:t>20</w:t>
      </w:r>
      <w:r w:rsidR="002A3682" w:rsidRPr="002A3682">
        <w:rPr>
          <w:rFonts w:ascii="Arial" w:hAnsi="Arial" w:cs="Arial"/>
          <w:b/>
          <w:color w:val="00B050"/>
          <w:lang w:val="sr-Cyrl-RS"/>
        </w:rPr>
        <w:t xml:space="preserve">, ЈАНА бр. </w:t>
      </w:r>
      <w:r w:rsidR="007F2D44">
        <w:rPr>
          <w:rFonts w:ascii="Arial" w:hAnsi="Arial" w:cs="Arial"/>
          <w:b/>
          <w:color w:val="00B050"/>
          <w:lang w:val="sr-Cyrl-RS"/>
        </w:rPr>
        <w:t>17</w:t>
      </w:r>
      <w:r w:rsidR="00F9638D">
        <w:rPr>
          <w:rFonts w:ascii="Arial" w:hAnsi="Arial" w:cs="Arial"/>
          <w:b/>
          <w:color w:val="00B050"/>
          <w:lang w:val="sr-Cyrl-RS"/>
        </w:rPr>
        <w:t>64</w:t>
      </w:r>
      <w:r w:rsidR="002A3682" w:rsidRPr="002A3682">
        <w:rPr>
          <w:rFonts w:ascii="Arial" w:hAnsi="Arial" w:cs="Arial"/>
          <w:b/>
          <w:color w:val="00B050"/>
          <w:lang w:val="sr-Cyrl-RS"/>
        </w:rPr>
        <w:t>/20</w:t>
      </w:r>
      <w:r w:rsidR="00586AF2">
        <w:rPr>
          <w:rFonts w:ascii="Arial" w:hAnsi="Arial" w:cs="Arial"/>
          <w:b/>
          <w:color w:val="00B050"/>
          <w:lang w:val="sr-Latn-RS"/>
        </w:rPr>
        <w:t>20</w:t>
      </w:r>
      <w:r w:rsidR="002A3682">
        <w:rPr>
          <w:rFonts w:ascii="Arial" w:hAnsi="Arial" w:cs="Arial"/>
          <w:b/>
          <w:color w:val="00B050"/>
          <w:lang w:val="sr-Cyrl-RS"/>
        </w:rPr>
        <w:t xml:space="preserve"> </w:t>
      </w:r>
      <w:r w:rsidRPr="00543EB4">
        <w:rPr>
          <w:rFonts w:ascii="Arial" w:hAnsi="Arial" w:cs="Arial"/>
          <w:b/>
          <w:lang w:val="ru-RU"/>
        </w:rPr>
        <w:t>- НЕ ОТВАРАТИ“.</w:t>
      </w:r>
      <w:r w:rsidR="006C5DB1">
        <w:rPr>
          <w:rFonts w:ascii="Arial" w:hAnsi="Arial" w:cs="Arial"/>
          <w:b/>
          <w:lang w:val="ru-RU"/>
        </w:rPr>
        <w:t xml:space="preserve"> </w:t>
      </w:r>
    </w:p>
    <w:p w14:paraId="768BF1E6" w14:textId="3696626C" w:rsidR="00045A37" w:rsidRPr="00CC7B3D" w:rsidRDefault="005E3C01" w:rsidP="005E3C01">
      <w:pPr>
        <w:pStyle w:val="Standard"/>
        <w:tabs>
          <w:tab w:val="left" w:pos="3330"/>
        </w:tabs>
        <w:spacing w:before="0"/>
        <w:rPr>
          <w:rFonts w:ascii="Arial" w:hAnsi="Arial" w:cs="Arial"/>
          <w:b/>
          <w:color w:val="00B050"/>
          <w:lang w:val="ru-RU"/>
        </w:rPr>
      </w:pPr>
      <w:r w:rsidRPr="00CC7B3D">
        <w:rPr>
          <w:rFonts w:ascii="Arial" w:hAnsi="Arial" w:cs="Arial"/>
          <w:b/>
          <w:color w:val="00B050"/>
          <w:lang w:val="ru-RU"/>
        </w:rPr>
        <w:tab/>
      </w:r>
    </w:p>
    <w:p w14:paraId="71CBF9AA" w14:textId="77777777" w:rsidR="00937DEA" w:rsidRPr="00CC7B3D" w:rsidRDefault="00DC07AC">
      <w:pPr>
        <w:pStyle w:val="KDParagraf"/>
        <w:spacing w:before="0"/>
        <w:rPr>
          <w:rFonts w:ascii="Arial" w:hAnsi="Arial" w:cs="Arial"/>
          <w:lang w:val="ru-RU"/>
        </w:rPr>
      </w:pPr>
      <w:r w:rsidRPr="00CC7B3D">
        <w:rPr>
          <w:rFonts w:ascii="Arial" w:hAnsi="Arial"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3935EB5D" w14:textId="77777777" w:rsidR="00062E96" w:rsidRPr="00CC7B3D" w:rsidRDefault="00062E96">
      <w:pPr>
        <w:pStyle w:val="KDParagraf"/>
        <w:spacing w:before="0"/>
        <w:rPr>
          <w:rFonts w:ascii="Arial" w:hAnsi="Arial" w:cs="Arial"/>
          <w:lang w:val="ru-RU"/>
        </w:rPr>
      </w:pPr>
    </w:p>
    <w:p w14:paraId="64932B52" w14:textId="77777777" w:rsidR="001B4091" w:rsidRPr="00CC7B3D" w:rsidRDefault="00DC07AC">
      <w:pPr>
        <w:pStyle w:val="KDParagraf"/>
        <w:spacing w:before="0"/>
        <w:rPr>
          <w:rFonts w:ascii="Arial" w:hAnsi="Arial" w:cs="Arial"/>
          <w:lang w:val="ru-RU"/>
        </w:rPr>
      </w:pPr>
      <w:r w:rsidRPr="00CC7B3D">
        <w:rPr>
          <w:rFonts w:ascii="Arial" w:eastAsia="TimesNewRomanPSMT" w:hAnsi="Arial" w:cs="Arial"/>
          <w:bCs/>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CC7B3D">
        <w:rPr>
          <w:rFonts w:ascii="Arial" w:hAnsi="Arial" w:cs="Arial"/>
          <w:lang w:val="ru-RU"/>
        </w:rPr>
        <w:t>.</w:t>
      </w:r>
    </w:p>
    <w:p w14:paraId="7CF1CF23" w14:textId="77777777" w:rsidR="00062E96" w:rsidRPr="00CC7B3D" w:rsidRDefault="00062E96">
      <w:pPr>
        <w:pStyle w:val="KDParagraf"/>
        <w:spacing w:before="0"/>
        <w:rPr>
          <w:rFonts w:ascii="Arial" w:hAnsi="Arial" w:cs="Arial"/>
          <w:lang w:val="ru-RU"/>
        </w:rPr>
      </w:pPr>
    </w:p>
    <w:p w14:paraId="63A47690"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37654E1A" w14:textId="77777777" w:rsidR="00062E96" w:rsidRPr="00CC7B3D" w:rsidRDefault="00062E96">
      <w:pPr>
        <w:pStyle w:val="KDParagraf"/>
        <w:spacing w:before="0"/>
        <w:rPr>
          <w:rFonts w:ascii="Arial" w:hAnsi="Arial" w:cs="Arial"/>
          <w:lang w:val="ru-RU"/>
        </w:rPr>
      </w:pPr>
    </w:p>
    <w:p w14:paraId="4472027A"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w:t>
      </w:r>
      <w:r w:rsidR="00062E96" w:rsidRPr="00CC7B3D">
        <w:rPr>
          <w:rFonts w:ascii="Arial" w:hAnsi="Arial" w:cs="Arial"/>
          <w:lang w:val="ru-RU"/>
        </w:rPr>
        <w:t xml:space="preserve">авање изјава под материјалном и </w:t>
      </w:r>
      <w:r w:rsidRPr="00CC7B3D">
        <w:rPr>
          <w:rFonts w:ascii="Arial" w:hAnsi="Arial" w:cs="Arial"/>
          <w:lang w:val="ru-RU"/>
        </w:rPr>
        <w:t>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E24235" w:rsidRPr="00CC7B3D">
        <w:rPr>
          <w:rFonts w:ascii="Arial" w:hAnsi="Arial" w:cs="Arial"/>
          <w:lang w:val="ru-RU"/>
        </w:rPr>
        <w:t>о заједничке понуде сагласно члану</w:t>
      </w:r>
      <w:r w:rsidRPr="00CC7B3D">
        <w:rPr>
          <w:rFonts w:ascii="Arial" w:hAnsi="Arial" w:cs="Arial"/>
          <w:lang w:val="ru-RU"/>
        </w:rPr>
        <w:t xml:space="preserve"> 81. Закона.</w:t>
      </w:r>
    </w:p>
    <w:p w14:paraId="64D5E3A6" w14:textId="77777777" w:rsidR="00062E96" w:rsidRPr="00CC7B3D" w:rsidRDefault="00062E96">
      <w:pPr>
        <w:pStyle w:val="KDParagraf"/>
        <w:spacing w:before="0"/>
        <w:rPr>
          <w:rFonts w:ascii="Arial" w:hAnsi="Arial" w:cs="Arial"/>
          <w:lang w:val="ru-RU"/>
        </w:rPr>
      </w:pPr>
    </w:p>
    <w:p w14:paraId="7C8B55A1"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08610B23" w14:textId="77777777" w:rsidR="00CC4759" w:rsidRPr="00CC7B3D" w:rsidRDefault="00CC4759">
      <w:pPr>
        <w:pStyle w:val="KDParagraf"/>
        <w:spacing w:before="0"/>
        <w:rPr>
          <w:rFonts w:ascii="Arial" w:hAnsi="Arial" w:cs="Arial"/>
          <w:lang w:val="ru-RU"/>
        </w:rPr>
      </w:pPr>
    </w:p>
    <w:p w14:paraId="0DF4E4C2" w14:textId="193CDC7A" w:rsidR="001B4091" w:rsidRPr="002E3741" w:rsidRDefault="005034C9" w:rsidP="005034C9">
      <w:pPr>
        <w:pStyle w:val="KDPodnaslov2"/>
        <w:numPr>
          <w:ilvl w:val="0"/>
          <w:numId w:val="0"/>
        </w:numPr>
        <w:spacing w:before="0"/>
        <w:ind w:left="181" w:hanging="181"/>
        <w:jc w:val="both"/>
        <w:outlineLvl w:val="9"/>
        <w:rPr>
          <w:rFonts w:ascii="Arial" w:hAnsi="Arial" w:cs="Arial"/>
        </w:rPr>
      </w:pPr>
      <w:bookmarkStart w:id="209" w:name="_Toc441651579"/>
      <w:bookmarkStart w:id="210" w:name="_Toc442559890"/>
      <w:r>
        <w:rPr>
          <w:rFonts w:ascii="Arial" w:hAnsi="Arial" w:cs="Arial"/>
          <w:lang w:val="sr-Cyrl-RS"/>
        </w:rPr>
        <w:t xml:space="preserve">6.3. </w:t>
      </w:r>
      <w:r w:rsidR="00DC07AC" w:rsidRPr="002E3741">
        <w:rPr>
          <w:rFonts w:ascii="Arial" w:hAnsi="Arial" w:cs="Arial"/>
        </w:rPr>
        <w:t>Обавезна садржина понуде</w:t>
      </w:r>
      <w:bookmarkEnd w:id="209"/>
      <w:bookmarkEnd w:id="210"/>
    </w:p>
    <w:p w14:paraId="06F88BF2" w14:textId="1F3F20D6" w:rsidR="001B4091" w:rsidRPr="00CC7B3D" w:rsidRDefault="00DC07AC">
      <w:pPr>
        <w:pStyle w:val="KDParagraf"/>
        <w:spacing w:before="0"/>
        <w:rPr>
          <w:rFonts w:ascii="Arial" w:hAnsi="Arial" w:cs="Arial"/>
          <w:lang w:val="ru-RU"/>
        </w:rPr>
      </w:pPr>
      <w:r w:rsidRPr="002E3741">
        <w:rPr>
          <w:rFonts w:ascii="Arial" w:hAnsi="Arial" w:cs="Arial"/>
          <w:lang w:val="ru-RU" w:bidi="en-US"/>
        </w:rPr>
        <w:t>Садржину понуде, поред Обрасца понуде, чине и сви остали докази</w:t>
      </w:r>
      <w:r w:rsidR="00902BEA">
        <w:rPr>
          <w:rFonts w:ascii="Arial" w:hAnsi="Arial" w:cs="Arial"/>
          <w:lang w:val="ru-RU" w:bidi="en-US"/>
        </w:rPr>
        <w:t xml:space="preserve"> </w:t>
      </w:r>
      <w:r w:rsidR="00866077" w:rsidRPr="002E3741">
        <w:rPr>
          <w:rFonts w:ascii="Arial" w:hAnsi="Arial" w:cs="Arial"/>
          <w:lang w:val="ru-RU" w:bidi="en-US"/>
        </w:rPr>
        <w:t>о испуњености услова из члана</w:t>
      </w:r>
      <w:r w:rsidRPr="002E3741">
        <w:rPr>
          <w:rFonts w:ascii="Arial" w:hAnsi="Arial" w:cs="Arial"/>
          <w:lang w:val="ru-RU" w:bidi="en-US"/>
        </w:rPr>
        <w:t xml:space="preserve"> 75.</w:t>
      </w:r>
      <w:r w:rsidR="00866077" w:rsidRPr="002E3741">
        <w:rPr>
          <w:rFonts w:ascii="Arial" w:hAnsi="Arial" w:cs="Arial"/>
          <w:lang w:val="ru-RU" w:bidi="en-US"/>
        </w:rPr>
        <w:t xml:space="preserve"> </w:t>
      </w:r>
      <w:r w:rsidR="00902BEA">
        <w:rPr>
          <w:rFonts w:ascii="Arial" w:hAnsi="Arial" w:cs="Arial"/>
          <w:lang w:val="ru-RU" w:bidi="en-US"/>
        </w:rPr>
        <w:t xml:space="preserve">и 76. </w:t>
      </w:r>
      <w:r w:rsidRPr="00CC7B3D">
        <w:rPr>
          <w:rFonts w:ascii="Arial" w:hAnsi="Arial" w:cs="Arial"/>
          <w:lang w:val="ru-RU"/>
        </w:rPr>
        <w:t>Закона о јавним</w:t>
      </w:r>
      <w:r w:rsidR="00866077" w:rsidRPr="00CC7B3D">
        <w:rPr>
          <w:rFonts w:ascii="Arial" w:hAnsi="Arial" w:cs="Arial"/>
          <w:lang w:val="ru-RU" w:bidi="en-US"/>
        </w:rPr>
        <w:t xml:space="preserve"> набавкама, предвиђени чланом</w:t>
      </w:r>
      <w:r w:rsidRPr="00CC7B3D">
        <w:rPr>
          <w:rFonts w:ascii="Arial" w:hAnsi="Arial" w:cs="Arial"/>
          <w:lang w:val="ru-RU" w:bidi="en-US"/>
        </w:rPr>
        <w:t xml:space="preserve"> 77. Закона, који су наведени у конкурсној документацији, као и сви тражени прилози и изјаве (попуњени, потписани и печатом оверени</w:t>
      </w:r>
      <w:r w:rsidR="00D446DD">
        <w:rPr>
          <w:rFonts w:ascii="Arial" w:hAnsi="Arial" w:cs="Arial"/>
          <w:lang w:val="ru-RU" w:bidi="en-US"/>
        </w:rPr>
        <w:t xml:space="preserve"> - </w:t>
      </w:r>
      <w:r w:rsidR="00D446DD" w:rsidRPr="00D446DD">
        <w:rPr>
          <w:rFonts w:ascii="Arial" w:hAnsi="Arial" w:cs="Arial"/>
          <w:lang w:val="sr-Cyrl-RS" w:bidi="en-US"/>
        </w:rPr>
        <w:t>уколико понуђач послује са печатом</w:t>
      </w:r>
      <w:r w:rsidRPr="00CC7B3D">
        <w:rPr>
          <w:rFonts w:ascii="Arial" w:hAnsi="Arial" w:cs="Arial"/>
          <w:lang w:val="ru-RU" w:bidi="en-US"/>
        </w:rPr>
        <w:t>)</w:t>
      </w:r>
      <w:r w:rsidR="00866077" w:rsidRPr="002E3741">
        <w:rPr>
          <w:rFonts w:ascii="Arial" w:hAnsi="Arial" w:cs="Arial"/>
          <w:lang w:val="sr-Cyrl-RS" w:bidi="en-US"/>
        </w:rPr>
        <w:t xml:space="preserve"> </w:t>
      </w:r>
      <w:r w:rsidRPr="00CC7B3D">
        <w:rPr>
          <w:rFonts w:ascii="Arial" w:hAnsi="Arial" w:cs="Arial"/>
          <w:lang w:val="ru-RU" w:bidi="en-US"/>
        </w:rPr>
        <w:t>на начин предвиђен следећим ставом ове тачке</w:t>
      </w:r>
      <w:r w:rsidRPr="00CC7B3D">
        <w:rPr>
          <w:rFonts w:ascii="Arial" w:hAnsi="Arial" w:cs="Arial"/>
          <w:lang w:val="ru-RU"/>
        </w:rPr>
        <w:t>:</w:t>
      </w:r>
    </w:p>
    <w:p w14:paraId="081D6F80"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Образац понуде</w:t>
      </w:r>
      <w:r w:rsidR="00566929">
        <w:rPr>
          <w:rFonts w:ascii="Arial" w:hAnsi="Arial" w:cs="Arial"/>
          <w:lang w:val="sr-Cyrl-RS"/>
        </w:rPr>
        <w:t>.</w:t>
      </w:r>
    </w:p>
    <w:p w14:paraId="6C4B37E5"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Структура цене</w:t>
      </w:r>
      <w:r w:rsidR="00566929">
        <w:rPr>
          <w:rFonts w:ascii="Arial" w:hAnsi="Arial" w:cs="Arial"/>
          <w:lang w:val="sr-Cyrl-RS"/>
        </w:rPr>
        <w:t>.</w:t>
      </w:r>
    </w:p>
    <w:p w14:paraId="1CAC4773"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Образац трошкова прип</w:t>
      </w:r>
      <w:r w:rsidR="00866077" w:rsidRPr="002E3741">
        <w:rPr>
          <w:rFonts w:ascii="Arial" w:hAnsi="Arial" w:cs="Arial"/>
        </w:rPr>
        <w:t>реме понуде</w:t>
      </w:r>
      <w:r w:rsidRPr="002E3741">
        <w:rPr>
          <w:rFonts w:ascii="Arial" w:hAnsi="Arial" w:cs="Arial"/>
        </w:rPr>
        <w:t>,</w:t>
      </w:r>
      <w:r w:rsidR="00866077" w:rsidRPr="002E3741">
        <w:rPr>
          <w:rFonts w:ascii="Arial" w:hAnsi="Arial" w:cs="Arial"/>
          <w:lang w:val="sr-Cyrl-RS"/>
        </w:rPr>
        <w:t xml:space="preserve"> </w:t>
      </w:r>
      <w:r w:rsidRPr="002E3741">
        <w:rPr>
          <w:rFonts w:ascii="Arial" w:hAnsi="Arial" w:cs="Arial"/>
        </w:rPr>
        <w:t xml:space="preserve">ако понуђач захтева надокнаду трошкова </w:t>
      </w:r>
      <w:r w:rsidR="002607BA" w:rsidRPr="002E3741">
        <w:rPr>
          <w:rFonts w:ascii="Arial" w:hAnsi="Arial" w:cs="Arial"/>
          <w:lang w:val="sr-Cyrl-RS"/>
        </w:rPr>
        <w:t xml:space="preserve"> </w:t>
      </w:r>
      <w:r w:rsidRPr="002E3741">
        <w:rPr>
          <w:rFonts w:ascii="Arial" w:hAnsi="Arial" w:cs="Arial"/>
        </w:rPr>
        <w:t>у складу са чл</w:t>
      </w:r>
      <w:r w:rsidR="00866077" w:rsidRPr="002E3741">
        <w:rPr>
          <w:rFonts w:ascii="Arial" w:hAnsi="Arial" w:cs="Arial"/>
          <w:lang w:val="sr-Cyrl-RS"/>
        </w:rPr>
        <w:t xml:space="preserve">аном </w:t>
      </w:r>
      <w:r w:rsidRPr="002E3741">
        <w:rPr>
          <w:rFonts w:ascii="Arial" w:hAnsi="Arial" w:cs="Arial"/>
        </w:rPr>
        <w:t>88</w:t>
      </w:r>
      <w:r w:rsidR="00866077" w:rsidRPr="002E3741">
        <w:rPr>
          <w:rFonts w:ascii="Arial" w:hAnsi="Arial" w:cs="Arial"/>
          <w:lang w:val="sr-Cyrl-RS"/>
        </w:rPr>
        <w:t>.</w:t>
      </w:r>
      <w:r w:rsidRPr="002E3741">
        <w:rPr>
          <w:rFonts w:ascii="Arial" w:hAnsi="Arial" w:cs="Arial"/>
        </w:rPr>
        <w:t xml:space="preserve"> Закона</w:t>
      </w:r>
      <w:r w:rsidR="00566929">
        <w:rPr>
          <w:rFonts w:ascii="Arial" w:hAnsi="Arial" w:cs="Arial"/>
          <w:lang w:val="sr-Cyrl-RS"/>
        </w:rPr>
        <w:t>.</w:t>
      </w:r>
    </w:p>
    <w:p w14:paraId="183DD8FA"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Изјава о независној понуди</w:t>
      </w:r>
      <w:r w:rsidR="00566929">
        <w:rPr>
          <w:rFonts w:ascii="Arial" w:hAnsi="Arial" w:cs="Arial"/>
          <w:lang w:val="sr-Cyrl-RS"/>
        </w:rPr>
        <w:t>.</w:t>
      </w:r>
    </w:p>
    <w:p w14:paraId="17B9AC44"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lastRenderedPageBreak/>
        <w:t>Изјава у складу са чланом 75. став 2. Закона</w:t>
      </w:r>
      <w:r w:rsidR="00566929">
        <w:rPr>
          <w:rFonts w:ascii="Arial" w:hAnsi="Arial" w:cs="Arial"/>
          <w:lang w:val="sr-Cyrl-RS"/>
        </w:rPr>
        <w:t>.</w:t>
      </w:r>
    </w:p>
    <w:p w14:paraId="49125E15" w14:textId="77777777" w:rsidR="001B4091" w:rsidRPr="001D6284" w:rsidRDefault="00DC07AC" w:rsidP="00E6380F">
      <w:pPr>
        <w:pStyle w:val="KDNabrajanje"/>
        <w:numPr>
          <w:ilvl w:val="0"/>
          <w:numId w:val="40"/>
        </w:numPr>
        <w:spacing w:before="0"/>
        <w:ind w:left="284" w:hanging="284"/>
        <w:rPr>
          <w:rFonts w:ascii="Arial" w:hAnsi="Arial" w:cs="Arial"/>
        </w:rPr>
      </w:pPr>
      <w:r w:rsidRPr="002E3741">
        <w:rPr>
          <w:rFonts w:ascii="Arial" w:hAnsi="Arial" w:cs="Arial"/>
          <w:shd w:val="clear" w:color="auto" w:fill="FFFFFF"/>
        </w:rPr>
        <w:t>Овлашћење из тачке 6.2</w:t>
      </w:r>
      <w:r w:rsidR="00C43431" w:rsidRPr="002E3741">
        <w:rPr>
          <w:rFonts w:ascii="Arial" w:hAnsi="Arial" w:cs="Arial"/>
          <w:shd w:val="clear" w:color="auto" w:fill="FFFFFF"/>
          <w:lang w:val="sr-Cyrl-RS"/>
        </w:rPr>
        <w:t>.</w:t>
      </w:r>
      <w:r w:rsidR="00036BCA" w:rsidRPr="002E3741">
        <w:rPr>
          <w:rFonts w:ascii="Arial" w:hAnsi="Arial" w:cs="Arial"/>
          <w:shd w:val="clear" w:color="auto" w:fill="FFFFFF"/>
        </w:rPr>
        <w:t xml:space="preserve"> </w:t>
      </w:r>
      <w:r w:rsidRPr="002E3741">
        <w:rPr>
          <w:rFonts w:ascii="Arial" w:hAnsi="Arial" w:cs="Arial"/>
          <w:shd w:val="clear" w:color="auto" w:fill="FFFFFF"/>
        </w:rPr>
        <w:t>Конкурсне документације (ако не потписује заступник)</w:t>
      </w:r>
      <w:r w:rsidR="00566929">
        <w:rPr>
          <w:rFonts w:ascii="Arial" w:hAnsi="Arial" w:cs="Arial"/>
          <w:shd w:val="clear" w:color="auto" w:fill="FFFFFF"/>
          <w:lang w:val="sr-Cyrl-RS"/>
        </w:rPr>
        <w:t>.</w:t>
      </w:r>
    </w:p>
    <w:p w14:paraId="144A4B25" w14:textId="107DF4FB" w:rsidR="001D6284" w:rsidRPr="002B6D9B" w:rsidRDefault="001D6284" w:rsidP="001D6284">
      <w:pPr>
        <w:pStyle w:val="KDNabrajanje"/>
        <w:numPr>
          <w:ilvl w:val="0"/>
          <w:numId w:val="40"/>
        </w:numPr>
        <w:spacing w:before="0"/>
        <w:ind w:left="284" w:hanging="284"/>
        <w:rPr>
          <w:rFonts w:ascii="Arial" w:hAnsi="Arial" w:cs="Arial"/>
          <w:color w:val="FF0000"/>
        </w:rPr>
      </w:pPr>
      <w:r w:rsidRPr="00F964E4">
        <w:rPr>
          <w:rFonts w:ascii="Arial" w:hAnsi="Arial" w:cs="Arial"/>
          <w:color w:val="FF0000"/>
          <w:shd w:val="clear" w:color="auto" w:fill="FFFFFF"/>
          <w:lang w:val="sr-Cyrl-RS"/>
        </w:rPr>
        <w:t xml:space="preserve">Средства финансијског обезбеђења - </w:t>
      </w:r>
      <w:r>
        <w:rPr>
          <w:rFonts w:ascii="Arial" w:hAnsi="Arial" w:cs="Arial"/>
          <w:color w:val="FF0000"/>
          <w:shd w:val="clear" w:color="auto" w:fill="FFFFFF"/>
          <w:lang w:val="sr-Cyrl-RS"/>
        </w:rPr>
        <w:t>важи за п</w:t>
      </w:r>
      <w:r w:rsidR="006C5DB1">
        <w:rPr>
          <w:rFonts w:ascii="Arial" w:hAnsi="Arial" w:cs="Arial"/>
          <w:color w:val="FF0000"/>
          <w:shd w:val="clear" w:color="auto" w:fill="FFFFFF"/>
          <w:lang w:val="sr-Cyrl-RS"/>
        </w:rPr>
        <w:t>артиј</w:t>
      </w:r>
      <w:r w:rsidR="00586AF2">
        <w:rPr>
          <w:rFonts w:ascii="Arial" w:hAnsi="Arial" w:cs="Arial"/>
          <w:color w:val="FF0000"/>
          <w:shd w:val="clear" w:color="auto" w:fill="FFFFFF"/>
          <w:lang w:val="sr-Cyrl-RS"/>
        </w:rPr>
        <w:t>e</w:t>
      </w:r>
      <w:r w:rsidR="00F9638D">
        <w:rPr>
          <w:rFonts w:ascii="Arial" w:hAnsi="Arial" w:cs="Arial"/>
          <w:color w:val="FF0000"/>
          <w:shd w:val="clear" w:color="auto" w:fill="FFFFFF"/>
          <w:lang w:val="sr-Cyrl-RS"/>
        </w:rPr>
        <w:t xml:space="preserve"> 1, 2, 3, 4, 5, 6 и 7.</w:t>
      </w:r>
    </w:p>
    <w:p w14:paraId="5EE2720D" w14:textId="77777777" w:rsidR="001B4091" w:rsidRPr="002E3741"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Обрасци, изјаве и докази одређен</w:t>
      </w:r>
      <w:r w:rsidR="00902BEA">
        <w:rPr>
          <w:rFonts w:ascii="Arial" w:hAnsi="Arial" w:cs="Arial"/>
          <w:lang w:val="sr-Cyrl-RS"/>
        </w:rPr>
        <w:t>и</w:t>
      </w:r>
      <w:r w:rsidRPr="002E3741">
        <w:rPr>
          <w:rFonts w:ascii="Arial" w:hAnsi="Arial" w:cs="Arial"/>
        </w:rPr>
        <w:t xml:space="preserve"> тачком 6.9</w:t>
      </w:r>
      <w:r w:rsidR="003F36C2" w:rsidRPr="002E3741">
        <w:rPr>
          <w:rFonts w:ascii="Arial" w:hAnsi="Arial" w:cs="Arial"/>
          <w:lang w:val="sr-Cyrl-RS"/>
        </w:rPr>
        <w:t>.</w:t>
      </w:r>
      <w:r w:rsidRPr="002E3741">
        <w:rPr>
          <w:rFonts w:ascii="Arial" w:hAnsi="Arial" w:cs="Arial"/>
        </w:rPr>
        <w:t xml:space="preserve"> или 6.10</w:t>
      </w:r>
      <w:r w:rsidR="003F36C2" w:rsidRPr="002E3741">
        <w:rPr>
          <w:rFonts w:ascii="Arial" w:hAnsi="Arial" w:cs="Arial"/>
          <w:lang w:val="sr-Cyrl-RS"/>
        </w:rPr>
        <w:t>.</w:t>
      </w:r>
      <w:r w:rsidRPr="002E3741">
        <w:rPr>
          <w:rFonts w:ascii="Arial" w:hAnsi="Arial" w:cs="Arial"/>
        </w:rPr>
        <w:t xml:space="preserve"> овог упутства у случају да понуђач подноси понуду са подизвођачем или заједничку понуду подноси група понуђача</w:t>
      </w:r>
      <w:r w:rsidR="00566929">
        <w:rPr>
          <w:rFonts w:ascii="Arial" w:hAnsi="Arial" w:cs="Arial"/>
          <w:lang w:val="sr-Cyrl-RS"/>
        </w:rPr>
        <w:t>.</w:t>
      </w:r>
    </w:p>
    <w:p w14:paraId="303E46D3" w14:textId="340649D0" w:rsidR="001B4091" w:rsidRPr="00902BEA"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Потписан и печатом оверен</w:t>
      </w:r>
      <w:r w:rsidR="007F2D44">
        <w:rPr>
          <w:rFonts w:ascii="Arial" w:hAnsi="Arial" w:cs="Arial"/>
          <w:lang w:val="sr-Cyrl-RS"/>
        </w:rPr>
        <w:t xml:space="preserve"> (уколико понуђач послује са печатом)</w:t>
      </w:r>
      <w:r w:rsidRPr="002E3741">
        <w:rPr>
          <w:rFonts w:ascii="Arial" w:hAnsi="Arial" w:cs="Arial"/>
        </w:rPr>
        <w:t xml:space="preserve"> „Модел уговора“ (пожељно је да буде попуњен)</w:t>
      </w:r>
      <w:r w:rsidR="002607BA" w:rsidRPr="002E3741">
        <w:rPr>
          <w:rFonts w:ascii="Arial" w:hAnsi="Arial" w:cs="Arial"/>
          <w:lang w:val="sr-Cyrl-RS"/>
        </w:rPr>
        <w:t>.</w:t>
      </w:r>
    </w:p>
    <w:p w14:paraId="602FC7EB" w14:textId="77777777" w:rsidR="00902BEA" w:rsidRDefault="00566929" w:rsidP="00E6380F">
      <w:pPr>
        <w:pStyle w:val="ListParagraph"/>
        <w:numPr>
          <w:ilvl w:val="0"/>
          <w:numId w:val="40"/>
        </w:numPr>
        <w:spacing w:after="0"/>
        <w:ind w:left="270" w:hanging="270"/>
        <w:rPr>
          <w:rFonts w:ascii="Arial" w:eastAsia="Times New Roman" w:hAnsi="Arial" w:cs="Arial"/>
          <w:lang w:val="ru-RU"/>
        </w:rPr>
      </w:pPr>
      <w:r w:rsidRPr="00566929">
        <w:rPr>
          <w:rFonts w:ascii="Arial" w:eastAsia="Times New Roman" w:hAnsi="Arial" w:cs="Arial"/>
          <w:lang w:val="ru-RU"/>
        </w:rPr>
        <w:t>До</w:t>
      </w:r>
      <w:r>
        <w:rPr>
          <w:rFonts w:ascii="Arial" w:eastAsia="Times New Roman" w:hAnsi="Arial" w:cs="Arial"/>
          <w:lang w:val="ru-RU"/>
        </w:rPr>
        <w:t>кази о испуњености услова из члана</w:t>
      </w:r>
      <w:r w:rsidRPr="00566929">
        <w:rPr>
          <w:rFonts w:ascii="Arial" w:eastAsia="Times New Roman" w:hAnsi="Arial" w:cs="Arial"/>
          <w:lang w:val="ru-RU"/>
        </w:rPr>
        <w:t xml:space="preserve"> 76. Закона у складу са чланом 77. Закон и Одељком 4. конкурсне документације</w:t>
      </w:r>
      <w:r>
        <w:rPr>
          <w:rFonts w:ascii="Arial" w:eastAsia="Times New Roman" w:hAnsi="Arial" w:cs="Arial"/>
          <w:lang w:val="ru-RU"/>
        </w:rPr>
        <w:t>.</w:t>
      </w:r>
    </w:p>
    <w:p w14:paraId="5551578A" w14:textId="4095C10C" w:rsidR="00AF578F" w:rsidRPr="00AF578F" w:rsidRDefault="00AF578F" w:rsidP="00AF578F">
      <w:pPr>
        <w:pStyle w:val="ListParagraph"/>
        <w:numPr>
          <w:ilvl w:val="0"/>
          <w:numId w:val="40"/>
        </w:numPr>
        <w:spacing w:after="0"/>
        <w:ind w:left="270" w:hanging="270"/>
        <w:rPr>
          <w:rFonts w:ascii="Arial" w:eastAsia="Times New Roman" w:hAnsi="Arial" w:cs="Arial"/>
          <w:lang w:val="ru-RU"/>
        </w:rPr>
      </w:pPr>
      <w:r>
        <w:rPr>
          <w:rFonts w:ascii="Arial" w:eastAsia="Times New Roman" w:hAnsi="Arial" w:cs="Arial"/>
          <w:lang w:val="ru-RU"/>
        </w:rPr>
        <w:t>Споразум о заједничком извршењу услуге.</w:t>
      </w:r>
    </w:p>
    <w:p w14:paraId="5F8AB022" w14:textId="77777777" w:rsidR="00E6380F" w:rsidRPr="00E6380F" w:rsidRDefault="00E6380F" w:rsidP="00E6380F">
      <w:pPr>
        <w:rPr>
          <w:rFonts w:cs="Arial"/>
          <w:lang w:val="ru-RU"/>
        </w:rPr>
      </w:pPr>
    </w:p>
    <w:p w14:paraId="24157636" w14:textId="77777777" w:rsidR="001B4091" w:rsidRDefault="00DC07AC">
      <w:pPr>
        <w:pStyle w:val="KDParagraf"/>
        <w:spacing w:before="0"/>
        <w:rPr>
          <w:rFonts w:ascii="Arial" w:hAnsi="Arial" w:cs="Arial"/>
          <w:lang w:val="ru-RU"/>
        </w:rPr>
      </w:pPr>
      <w:r w:rsidRPr="002E3741">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664C869" w14:textId="77777777" w:rsidR="00E04029" w:rsidRPr="00CC7B3D" w:rsidRDefault="00E04029">
      <w:pPr>
        <w:pStyle w:val="KDParagraf"/>
        <w:spacing w:before="0"/>
        <w:rPr>
          <w:rFonts w:ascii="Arial" w:hAnsi="Arial" w:cs="Arial"/>
          <w:lang w:val="ru-RU"/>
        </w:rPr>
      </w:pPr>
    </w:p>
    <w:p w14:paraId="43695955" w14:textId="77777777" w:rsidR="001B4091" w:rsidRPr="00CC7B3D" w:rsidRDefault="00DC07AC">
      <w:pPr>
        <w:pStyle w:val="KDParagraf"/>
        <w:spacing w:before="0"/>
        <w:rPr>
          <w:rFonts w:ascii="Arial" w:hAnsi="Arial" w:cs="Arial"/>
          <w:lang w:val="ru-RU"/>
        </w:rPr>
      </w:pPr>
      <w:r w:rsidRPr="002E3741">
        <w:rPr>
          <w:rFonts w:ascii="Arial" w:hAnsi="Arial"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360E148D" w14:textId="77777777" w:rsidR="00844AF8" w:rsidRPr="00794646" w:rsidRDefault="00844AF8" w:rsidP="00844AF8">
      <w:pPr>
        <w:tabs>
          <w:tab w:val="left" w:pos="567"/>
        </w:tabs>
        <w:autoSpaceDE w:val="0"/>
        <w:spacing w:before="120"/>
        <w:jc w:val="both"/>
        <w:textAlignment w:val="auto"/>
        <w:rPr>
          <w:rFonts w:ascii="Arial MT" w:eastAsia="TimesNewRomanPS-BoldMT" w:hAnsi="Arial MT" w:cs="Arial"/>
          <w:bCs/>
          <w:color w:val="000000"/>
          <w:kern w:val="0"/>
          <w:sz w:val="24"/>
          <w:szCs w:val="24"/>
          <w:lang w:val="sr-Cyrl-RS"/>
        </w:rPr>
      </w:pPr>
      <w:r w:rsidRPr="00794646">
        <w:rPr>
          <w:rFonts w:ascii="Arial MT" w:eastAsia="TimesNewRomanPS-BoldMT" w:hAnsi="Arial MT" w:cs="Arial"/>
          <w:bCs/>
          <w:color w:val="000000"/>
          <w:kern w:val="0"/>
          <w:sz w:val="24"/>
          <w:szCs w:val="24"/>
          <w:lang w:val="sr-Cyrl-RS"/>
        </w:rPr>
        <w:t xml:space="preserve">Према </w:t>
      </w:r>
      <w:r w:rsidRPr="00794646">
        <w:rPr>
          <w:rFonts w:ascii="Arial MT" w:eastAsia="TimesNewRomanPS-BoldMT" w:hAnsi="Arial MT" w:cs="Arial"/>
          <w:bCs/>
          <w:color w:val="000000"/>
          <w:kern w:val="0"/>
          <w:sz w:val="24"/>
          <w:szCs w:val="24"/>
          <w:lang w:val="sr-Latn-RS"/>
        </w:rPr>
        <w:t>Правилник</w:t>
      </w:r>
      <w:r w:rsidRPr="00794646">
        <w:rPr>
          <w:rFonts w:ascii="Arial MT" w:eastAsia="TimesNewRomanPS-BoldMT" w:hAnsi="Arial MT" w:cs="Arial"/>
          <w:bCs/>
          <w:color w:val="000000"/>
          <w:kern w:val="0"/>
          <w:sz w:val="24"/>
          <w:szCs w:val="24"/>
          <w:lang w:val="sr-Cyrl-RS"/>
        </w:rPr>
        <w:t>у</w:t>
      </w:r>
      <w:r w:rsidRPr="00794646">
        <w:rPr>
          <w:rFonts w:ascii="Arial MT" w:eastAsia="TimesNewRomanPS-BoldMT" w:hAnsi="Arial MT" w:cs="Arial"/>
          <w:bCs/>
          <w:color w:val="000000"/>
          <w:kern w:val="0"/>
          <w:sz w:val="24"/>
          <w:szCs w:val="24"/>
          <w:lang w:val="sr-Latn-RS"/>
        </w:rPr>
        <w:t xml:space="preserve"> о допуни Правилника о обавезним елементима конкурсне документације у поступцима јавних набавки и начину доказивања испуњености</w:t>
      </w:r>
      <w:r>
        <w:rPr>
          <w:rFonts w:ascii="Arial MT" w:eastAsia="TimesNewRomanPS-BoldMT" w:hAnsi="Arial MT" w:cs="Arial"/>
          <w:bCs/>
          <w:color w:val="000000"/>
          <w:kern w:val="0"/>
          <w:sz w:val="24"/>
          <w:szCs w:val="24"/>
          <w:lang w:val="sr-Latn-RS"/>
        </w:rPr>
        <w:t xml:space="preserve"> услова („Службени гласник РС“</w:t>
      </w:r>
      <w:r>
        <w:rPr>
          <w:rFonts w:ascii="Arial MT" w:eastAsia="TimesNewRomanPS-BoldMT" w:hAnsi="Arial MT" w:cs="Arial"/>
          <w:bCs/>
          <w:color w:val="000000"/>
          <w:kern w:val="0"/>
          <w:sz w:val="24"/>
          <w:szCs w:val="24"/>
          <w:lang w:val="sr-Cyrl-RS"/>
        </w:rPr>
        <w:t xml:space="preserve">, </w:t>
      </w:r>
      <w:r w:rsidRPr="00794646">
        <w:rPr>
          <w:rFonts w:ascii="Arial MT" w:eastAsia="TimesNewRomanPS-BoldMT" w:hAnsi="Arial MT" w:cs="Arial"/>
          <w:bCs/>
          <w:color w:val="000000"/>
          <w:kern w:val="0"/>
          <w:sz w:val="24"/>
          <w:szCs w:val="24"/>
          <w:lang w:val="sr-Latn-RS"/>
        </w:rPr>
        <w:t>бр. 41/19</w:t>
      </w:r>
      <w:r w:rsidRPr="00794646">
        <w:rPr>
          <w:rFonts w:ascii="Arial MT" w:eastAsia="TimesNewRomanPS-BoldMT" w:hAnsi="Arial MT" w:cs="Arial"/>
          <w:bCs/>
          <w:color w:val="000000"/>
          <w:kern w:val="0"/>
          <w:sz w:val="24"/>
          <w:szCs w:val="24"/>
          <w:lang w:val="sr-Cyrl-RS"/>
        </w:rPr>
        <w:t>) приликом сачињавања понуда употреба печата није обавезна па ће се сходно томе понуде које нису печатиране сматрати прихватљивим.</w:t>
      </w:r>
    </w:p>
    <w:p w14:paraId="541161F9" w14:textId="77777777" w:rsidR="00147514" w:rsidRPr="002E3741" w:rsidRDefault="00147514">
      <w:pPr>
        <w:pStyle w:val="KDParagraf"/>
        <w:spacing w:before="0"/>
        <w:rPr>
          <w:rFonts w:ascii="Arial" w:eastAsia="TimesNewRomanPS-BoldMT" w:hAnsi="Arial" w:cs="Arial"/>
          <w:bCs/>
          <w:lang w:val="ru-RU"/>
        </w:rPr>
      </w:pPr>
    </w:p>
    <w:p w14:paraId="5BA23DD3" w14:textId="69BB35C5" w:rsidR="001B4091" w:rsidRPr="002E3741" w:rsidRDefault="005034C9" w:rsidP="005034C9">
      <w:pPr>
        <w:pStyle w:val="KDPodnaslov2"/>
        <w:numPr>
          <w:ilvl w:val="0"/>
          <w:numId w:val="0"/>
        </w:numPr>
        <w:spacing w:before="0"/>
        <w:ind w:left="426" w:hanging="426"/>
        <w:jc w:val="both"/>
        <w:outlineLvl w:val="9"/>
        <w:rPr>
          <w:rFonts w:ascii="Arial" w:hAnsi="Arial" w:cs="Arial"/>
        </w:rPr>
      </w:pPr>
      <w:bookmarkStart w:id="211" w:name="_Toc441651580"/>
      <w:bookmarkStart w:id="212" w:name="_Toc442559891"/>
      <w:r>
        <w:rPr>
          <w:rFonts w:ascii="Arial" w:hAnsi="Arial" w:cs="Arial"/>
          <w:lang w:val="ru-RU"/>
        </w:rPr>
        <w:t>6.4.</w:t>
      </w:r>
      <w:r w:rsidR="00DC07AC" w:rsidRPr="00CC7B3D">
        <w:rPr>
          <w:rFonts w:ascii="Arial" w:hAnsi="Arial" w:cs="Arial"/>
          <w:lang w:val="ru-RU"/>
        </w:rPr>
        <w:t xml:space="preserve"> </w:t>
      </w:r>
      <w:r w:rsidR="00DC07AC" w:rsidRPr="002E3741">
        <w:rPr>
          <w:rFonts w:ascii="Arial" w:hAnsi="Arial" w:cs="Arial"/>
        </w:rPr>
        <w:t>Подношење и отварање понуда</w:t>
      </w:r>
      <w:bookmarkEnd w:id="211"/>
      <w:bookmarkEnd w:id="212"/>
    </w:p>
    <w:p w14:paraId="7A2AAB87" w14:textId="77777777" w:rsidR="001B4091" w:rsidRDefault="00DC07AC">
      <w:pPr>
        <w:pStyle w:val="KDParagraf"/>
        <w:spacing w:before="0"/>
        <w:rPr>
          <w:rFonts w:ascii="Arial" w:hAnsi="Arial" w:cs="Arial"/>
        </w:rPr>
      </w:pPr>
      <w:r w:rsidRPr="002E3741">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52035F1D" w14:textId="77777777" w:rsidR="00E04029" w:rsidRPr="002E3741" w:rsidRDefault="00E04029">
      <w:pPr>
        <w:pStyle w:val="KDParagraf"/>
        <w:spacing w:before="0"/>
        <w:rPr>
          <w:rFonts w:ascii="Arial" w:hAnsi="Arial" w:cs="Arial"/>
        </w:rPr>
      </w:pPr>
    </w:p>
    <w:p w14:paraId="6664CC26" w14:textId="77777777" w:rsidR="001B4091" w:rsidRDefault="00DC07AC">
      <w:pPr>
        <w:pStyle w:val="KDParagraf"/>
        <w:spacing w:before="0"/>
        <w:rPr>
          <w:rFonts w:ascii="Arial" w:hAnsi="Arial" w:cs="Arial"/>
        </w:rPr>
      </w:pPr>
      <w:r w:rsidRPr="002E3741">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43F8CE3B" w14:textId="77777777" w:rsidR="00E04029" w:rsidRPr="002E3741" w:rsidRDefault="00E04029">
      <w:pPr>
        <w:pStyle w:val="KDParagraf"/>
        <w:spacing w:before="0"/>
        <w:rPr>
          <w:rFonts w:ascii="Arial" w:hAnsi="Arial" w:cs="Arial"/>
        </w:rPr>
      </w:pPr>
    </w:p>
    <w:p w14:paraId="3B0C9403" w14:textId="77777777" w:rsidR="001B4091" w:rsidRPr="00CC7B3D" w:rsidRDefault="00DC07AC">
      <w:pPr>
        <w:pStyle w:val="KDParagraf"/>
        <w:spacing w:before="0"/>
        <w:rPr>
          <w:rFonts w:ascii="Arial" w:hAnsi="Arial" w:cs="Arial"/>
          <w:lang w:val="ru-RU"/>
        </w:rPr>
      </w:pPr>
      <w:r w:rsidRPr="002E3741">
        <w:rPr>
          <w:rFonts w:ascii="Arial" w:hAnsi="Arial" w:cs="Arial"/>
        </w:rPr>
        <w:t>Комисија за јавне набавке ће благовремено поднете понуде јавно отворити дана</w:t>
      </w:r>
      <w:r w:rsidR="002A7F85" w:rsidRPr="002E3741">
        <w:rPr>
          <w:rFonts w:ascii="Arial" w:hAnsi="Arial" w:cs="Arial"/>
        </w:rPr>
        <w:t xml:space="preserve"> наведеног</w:t>
      </w:r>
      <w:r w:rsidRPr="002E3741">
        <w:rPr>
          <w:rFonts w:ascii="Arial" w:hAnsi="Arial" w:cs="Arial"/>
        </w:rPr>
        <w:t xml:space="preserve"> у Позиву за подношење понуда у просторијама Јавног предузећа „Електропривреда Србије“ Београд, </w:t>
      </w:r>
      <w:r w:rsidRPr="002E3741">
        <w:rPr>
          <w:rFonts w:ascii="Arial" w:hAnsi="Arial" w:cs="Arial"/>
          <w:shd w:val="clear" w:color="auto" w:fill="FFFFFF"/>
        </w:rPr>
        <w:t>О</w:t>
      </w:r>
      <w:r w:rsidRPr="002E3741">
        <w:rPr>
          <w:rFonts w:ascii="Arial" w:hAnsi="Arial" w:cs="Arial"/>
          <w:shd w:val="clear" w:color="auto" w:fill="FFFFFF"/>
          <w:lang w:val="ru-RU"/>
        </w:rPr>
        <w:t>гранак РБ Колубара</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w:t>
      </w:r>
      <w:r w:rsidR="002A7F85" w:rsidRPr="002E3741">
        <w:rPr>
          <w:rFonts w:ascii="Arial" w:hAnsi="Arial" w:cs="Arial"/>
          <w:shd w:val="clear" w:color="auto" w:fill="FFFFFF"/>
          <w:lang w:val="ru-RU"/>
        </w:rPr>
        <w:t>у</w:t>
      </w:r>
      <w:r w:rsidRPr="002E3741">
        <w:rPr>
          <w:rFonts w:ascii="Arial" w:hAnsi="Arial" w:cs="Arial"/>
          <w:shd w:val="clear" w:color="auto" w:fill="FFFFFF"/>
          <w:lang w:val="ru-RU"/>
        </w:rPr>
        <w:t>л. Дише Ђурђевића бб</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11560 Вреоци</w:t>
      </w:r>
      <w:r w:rsidRPr="00CC7B3D">
        <w:rPr>
          <w:rFonts w:ascii="Arial" w:hAnsi="Arial" w:cs="Arial"/>
          <w:lang w:val="ru-RU"/>
        </w:rPr>
        <w:t>, први спрат.</w:t>
      </w:r>
    </w:p>
    <w:p w14:paraId="6C97041D" w14:textId="77777777" w:rsidR="00E04029" w:rsidRPr="00CC7B3D" w:rsidRDefault="00E04029">
      <w:pPr>
        <w:pStyle w:val="KDParagraf"/>
        <w:spacing w:before="0"/>
        <w:rPr>
          <w:rFonts w:ascii="Arial" w:hAnsi="Arial" w:cs="Arial"/>
          <w:lang w:val="ru-RU"/>
        </w:rPr>
      </w:pPr>
    </w:p>
    <w:p w14:paraId="7885C23F"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2A7F85" w:rsidRPr="00CC7B3D">
        <w:rPr>
          <w:rFonts w:ascii="Arial" w:hAnsi="Arial" w:cs="Arial"/>
          <w:lang w:val="ru-RU"/>
        </w:rPr>
        <w:t xml:space="preserve"> за учествовање у овом поступку</w:t>
      </w:r>
      <w:r w:rsidRPr="00CC7B3D">
        <w:rPr>
          <w:rFonts w:ascii="Arial" w:hAnsi="Arial" w:cs="Arial"/>
          <w:lang w:val="ru-RU"/>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28DCD85" w14:textId="77777777" w:rsidR="001B4091" w:rsidRPr="00CC7B3D" w:rsidRDefault="00DC07AC">
      <w:pPr>
        <w:pStyle w:val="KDParagraf"/>
        <w:spacing w:before="0"/>
        <w:rPr>
          <w:rFonts w:ascii="Arial" w:hAnsi="Arial" w:cs="Arial"/>
          <w:lang w:val="ru-RU"/>
        </w:rPr>
      </w:pPr>
      <w:r w:rsidRPr="00CC7B3D">
        <w:rPr>
          <w:rFonts w:ascii="Arial" w:hAnsi="Arial" w:cs="Arial"/>
          <w:lang w:val="ru-RU"/>
        </w:rPr>
        <w:lastRenderedPageBreak/>
        <w:t>Комисија за јавну набавку води записник о отварању понуда у који се уносе подаци у складу са Законом.</w:t>
      </w:r>
    </w:p>
    <w:p w14:paraId="751250AA" w14:textId="77777777" w:rsidR="00E04029" w:rsidRPr="00CC7B3D" w:rsidRDefault="00E04029">
      <w:pPr>
        <w:pStyle w:val="KDParagraf"/>
        <w:spacing w:before="0"/>
        <w:rPr>
          <w:rFonts w:ascii="Arial" w:hAnsi="Arial" w:cs="Arial"/>
          <w:lang w:val="ru-RU"/>
        </w:rPr>
      </w:pPr>
    </w:p>
    <w:p w14:paraId="5AAD726E" w14:textId="77777777" w:rsidR="001B4091" w:rsidRPr="00CC7B3D" w:rsidRDefault="00DC07AC">
      <w:pPr>
        <w:pStyle w:val="KDParagraf"/>
        <w:spacing w:before="0"/>
        <w:rPr>
          <w:rFonts w:ascii="Arial" w:hAnsi="Arial" w:cs="Arial"/>
          <w:lang w:val="ru-RU"/>
        </w:rPr>
      </w:pPr>
      <w:r w:rsidRPr="00CC7B3D">
        <w:rPr>
          <w:rFonts w:ascii="Arial" w:hAnsi="Arial"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4B0BDCB9" w14:textId="77777777" w:rsidR="00147FC3" w:rsidRPr="00CC7B3D" w:rsidRDefault="00147FC3">
      <w:pPr>
        <w:pStyle w:val="KDParagraf"/>
        <w:spacing w:before="0"/>
        <w:rPr>
          <w:rFonts w:ascii="Arial" w:hAnsi="Arial" w:cs="Arial"/>
          <w:lang w:val="ru-RU"/>
        </w:rPr>
      </w:pPr>
    </w:p>
    <w:p w14:paraId="211F7B3A" w14:textId="77777777" w:rsidR="001B4091" w:rsidRPr="00CC7B3D" w:rsidRDefault="00DC07AC">
      <w:pPr>
        <w:pStyle w:val="KDParagraf"/>
        <w:spacing w:before="0"/>
        <w:rPr>
          <w:rFonts w:ascii="Arial" w:hAnsi="Arial" w:cs="Arial"/>
          <w:lang w:val="ru-RU"/>
        </w:rPr>
      </w:pPr>
      <w:r w:rsidRPr="00CC7B3D">
        <w:rPr>
          <w:rFonts w:ascii="Arial" w:hAnsi="Arial" w:cs="Arial"/>
          <w:lang w:val="ru-RU"/>
        </w:rPr>
        <w:t xml:space="preserve">Наручилац ће у року од </w:t>
      </w:r>
      <w:r w:rsidR="00AB698A" w:rsidRPr="002E3741">
        <w:rPr>
          <w:rFonts w:ascii="Arial" w:hAnsi="Arial" w:cs="Arial"/>
          <w:lang w:val="sr-Cyrl-RS"/>
        </w:rPr>
        <w:t xml:space="preserve">3 </w:t>
      </w:r>
      <w:r w:rsidRPr="00CC7B3D">
        <w:rPr>
          <w:rFonts w:ascii="Arial" w:hAnsi="Arial" w:cs="Arial"/>
          <w:lang w:val="ru-RU"/>
        </w:rPr>
        <w:t>(</w:t>
      </w:r>
      <w:r w:rsidR="00AB698A" w:rsidRPr="00CC7B3D">
        <w:rPr>
          <w:rFonts w:ascii="Arial" w:hAnsi="Arial" w:cs="Arial"/>
          <w:lang w:val="ru-RU"/>
        </w:rPr>
        <w:t>три</w:t>
      </w:r>
      <w:r w:rsidRPr="00CC7B3D">
        <w:rPr>
          <w:rFonts w:ascii="Arial" w:hAnsi="Arial" w:cs="Arial"/>
          <w:lang w:val="ru-RU"/>
        </w:rPr>
        <w:t xml:space="preserve">) дана од дана окончања </w:t>
      </w:r>
      <w:r w:rsidR="002A7F85" w:rsidRPr="00CC7B3D">
        <w:rPr>
          <w:rFonts w:ascii="Arial" w:hAnsi="Arial" w:cs="Arial"/>
          <w:lang w:val="ru-RU"/>
        </w:rPr>
        <w:t xml:space="preserve">поступка отварања понуда поштом </w:t>
      </w:r>
      <w:r w:rsidRPr="00CC7B3D">
        <w:rPr>
          <w:rFonts w:ascii="Arial" w:hAnsi="Arial" w:cs="Arial"/>
          <w:lang w:val="ru-RU"/>
        </w:rPr>
        <w:t xml:space="preserve">или електронским путем доставити записник о отварању понуда понуђачима који нису </w:t>
      </w:r>
      <w:r w:rsidRPr="00CC7B3D">
        <w:rPr>
          <w:rFonts w:ascii="Arial" w:hAnsi="Arial" w:cs="Arial"/>
          <w:shd w:val="clear" w:color="auto" w:fill="FFFFFF"/>
          <w:lang w:val="ru-RU"/>
        </w:rPr>
        <w:t>присуствовали п</w:t>
      </w:r>
      <w:r w:rsidRPr="00CC7B3D">
        <w:rPr>
          <w:rFonts w:ascii="Arial" w:hAnsi="Arial" w:cs="Arial"/>
          <w:lang w:val="ru-RU"/>
        </w:rPr>
        <w:t>оступку отварања понуда.</w:t>
      </w:r>
    </w:p>
    <w:p w14:paraId="4FC727A0" w14:textId="77777777" w:rsidR="001B4091" w:rsidRPr="00CC7B3D" w:rsidRDefault="001B4091">
      <w:pPr>
        <w:pStyle w:val="KDParagraf"/>
        <w:spacing w:before="0"/>
        <w:rPr>
          <w:rFonts w:ascii="Arial" w:hAnsi="Arial" w:cs="Arial"/>
          <w:lang w:val="ru-RU"/>
        </w:rPr>
      </w:pPr>
    </w:p>
    <w:p w14:paraId="264810E0" w14:textId="429E04E2"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3" w:name="_Toc441651581"/>
      <w:bookmarkStart w:id="214" w:name="_Toc442559892"/>
      <w:r w:rsidRPr="002E3741">
        <w:rPr>
          <w:rFonts w:ascii="Arial" w:hAnsi="Arial" w:cs="Arial"/>
        </w:rPr>
        <w:t>Начин подношења понуде</w:t>
      </w:r>
      <w:bookmarkEnd w:id="213"/>
      <w:bookmarkEnd w:id="214"/>
    </w:p>
    <w:p w14:paraId="35BC1C7F" w14:textId="77777777" w:rsidR="001B4091" w:rsidRDefault="00DC07AC">
      <w:pPr>
        <w:pStyle w:val="KDParagraf"/>
        <w:spacing w:before="0"/>
        <w:rPr>
          <w:rFonts w:ascii="Arial" w:hAnsi="Arial" w:cs="Arial"/>
          <w:lang w:val="ru-RU"/>
        </w:rPr>
      </w:pPr>
      <w:r w:rsidRPr="002E3741">
        <w:rPr>
          <w:rFonts w:ascii="Arial" w:hAnsi="Arial" w:cs="Arial"/>
          <w:lang w:val="ru-RU"/>
        </w:rPr>
        <w:t>Понуђач може поднети само једну понуду.</w:t>
      </w:r>
    </w:p>
    <w:p w14:paraId="0C9DF3AE" w14:textId="77777777" w:rsidR="00E04029" w:rsidRPr="002E3741" w:rsidRDefault="00E04029">
      <w:pPr>
        <w:pStyle w:val="KDParagraf"/>
        <w:spacing w:before="0"/>
        <w:rPr>
          <w:rFonts w:ascii="Arial" w:hAnsi="Arial" w:cs="Arial"/>
        </w:rPr>
      </w:pPr>
    </w:p>
    <w:p w14:paraId="229A0EE3" w14:textId="77777777" w:rsidR="001B4091" w:rsidRDefault="00DC07AC">
      <w:pPr>
        <w:pStyle w:val="KDParagraf"/>
        <w:spacing w:before="0"/>
        <w:rPr>
          <w:rFonts w:ascii="Arial" w:hAnsi="Arial" w:cs="Arial"/>
          <w:lang w:val="ru-RU"/>
        </w:rPr>
      </w:pPr>
      <w:r w:rsidRPr="002E3741">
        <w:rPr>
          <w:rFonts w:ascii="Arial" w:hAnsi="Arial" w:cs="Arial"/>
          <w:lang w:val="ru-RU"/>
        </w:rPr>
        <w:t>Понуду може поднети понуђач самостално, група понуђача, као и понуђач са подизвођачем.</w:t>
      </w:r>
    </w:p>
    <w:p w14:paraId="0B39E88B" w14:textId="77777777" w:rsidR="00E04029" w:rsidRPr="002E3741" w:rsidRDefault="00E04029">
      <w:pPr>
        <w:pStyle w:val="KDParagraf"/>
        <w:spacing w:before="0"/>
        <w:rPr>
          <w:rFonts w:ascii="Arial" w:hAnsi="Arial" w:cs="Arial"/>
        </w:rPr>
      </w:pPr>
    </w:p>
    <w:p w14:paraId="479ADA50" w14:textId="77777777" w:rsidR="001B4091" w:rsidRDefault="00DC07AC">
      <w:pPr>
        <w:pStyle w:val="KDParagraf"/>
        <w:spacing w:before="0"/>
        <w:rPr>
          <w:rFonts w:ascii="Arial" w:hAnsi="Arial" w:cs="Arial"/>
        </w:rPr>
      </w:pPr>
      <w:r w:rsidRPr="002E3741">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1AB60349" w14:textId="77777777" w:rsidR="00E04029" w:rsidRPr="002E3741" w:rsidRDefault="00E04029">
      <w:pPr>
        <w:pStyle w:val="KDParagraf"/>
        <w:spacing w:before="0"/>
        <w:rPr>
          <w:rFonts w:ascii="Arial" w:hAnsi="Arial" w:cs="Arial"/>
        </w:rPr>
      </w:pPr>
    </w:p>
    <w:p w14:paraId="53A8C14A" w14:textId="77777777" w:rsidR="001B4091" w:rsidRDefault="00DC07AC">
      <w:pPr>
        <w:pStyle w:val="KDParagraf"/>
        <w:spacing w:before="0"/>
        <w:rPr>
          <w:rFonts w:ascii="Arial" w:hAnsi="Arial" w:cs="Arial"/>
        </w:rPr>
      </w:pPr>
      <w:r w:rsidRPr="002E3741">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C0C0F73" w14:textId="77777777" w:rsidR="00E04029" w:rsidRPr="002E3741" w:rsidRDefault="00E04029">
      <w:pPr>
        <w:pStyle w:val="KDParagraf"/>
        <w:spacing w:before="0"/>
        <w:rPr>
          <w:rFonts w:ascii="Arial" w:hAnsi="Arial" w:cs="Arial"/>
        </w:rPr>
      </w:pPr>
    </w:p>
    <w:p w14:paraId="45B960E8" w14:textId="77777777" w:rsidR="001B4091" w:rsidRPr="002E3741" w:rsidRDefault="00DC07AC">
      <w:pPr>
        <w:pStyle w:val="KDParagraf"/>
        <w:spacing w:before="0"/>
        <w:rPr>
          <w:rFonts w:ascii="Arial" w:hAnsi="Arial" w:cs="Arial"/>
        </w:rPr>
      </w:pPr>
      <w:r w:rsidRPr="002E3741">
        <w:rPr>
          <w:rFonts w:ascii="Arial" w:hAnsi="Arial" w:cs="Arial"/>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73C76B9C" w14:textId="77777777" w:rsidR="001B4091" w:rsidRPr="002E3741" w:rsidRDefault="001B4091">
      <w:pPr>
        <w:pStyle w:val="KDParagraf"/>
        <w:spacing w:before="0"/>
        <w:rPr>
          <w:rFonts w:ascii="Arial" w:hAnsi="Arial" w:cs="Arial"/>
        </w:rPr>
      </w:pPr>
    </w:p>
    <w:p w14:paraId="44783CE1" w14:textId="5F766FFA"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5" w:name="_Toc441651582"/>
      <w:bookmarkStart w:id="216" w:name="_Toc442559893"/>
      <w:r w:rsidRPr="002E3741">
        <w:rPr>
          <w:rFonts w:ascii="Arial" w:hAnsi="Arial" w:cs="Arial"/>
        </w:rPr>
        <w:t>Измена, допуна и опозив понуде</w:t>
      </w:r>
      <w:bookmarkEnd w:id="215"/>
      <w:bookmarkEnd w:id="216"/>
    </w:p>
    <w:p w14:paraId="53C44B4B" w14:textId="3EFA3A73" w:rsidR="001B4091" w:rsidRDefault="00DC07AC">
      <w:pPr>
        <w:pStyle w:val="KDParagraf"/>
        <w:spacing w:before="0"/>
        <w:rPr>
          <w:rFonts w:ascii="Arial" w:hAnsi="Arial" w:cs="Arial"/>
          <w:b/>
          <w:lang w:val="ru-RU"/>
        </w:rPr>
      </w:pPr>
      <w:r w:rsidRPr="002E3741">
        <w:rPr>
          <w:rFonts w:ascii="Arial" w:hAnsi="Arial" w:cs="Arial"/>
          <w:lang w:val="ru-RU"/>
        </w:rPr>
        <w:t>У року за подношење понуде понуђач може да измени или допуни већ поднету понуду писаним путем, на адресу Н</w:t>
      </w:r>
      <w:r w:rsidR="00046808" w:rsidRPr="002E3741">
        <w:rPr>
          <w:rFonts w:ascii="Arial" w:hAnsi="Arial" w:cs="Arial"/>
          <w:lang w:val="ru-RU"/>
        </w:rPr>
        <w:t>аручиоца, са назнаком</w:t>
      </w:r>
      <w:r w:rsidR="00B47560">
        <w:rPr>
          <w:rFonts w:ascii="Arial" w:hAnsi="Arial" w:cs="Arial"/>
          <w:lang w:val="ru-RU"/>
        </w:rPr>
        <w:t>:</w:t>
      </w:r>
      <w:r w:rsidR="00046808" w:rsidRPr="002E3741">
        <w:rPr>
          <w:rFonts w:ascii="Arial" w:hAnsi="Arial" w:cs="Arial"/>
          <w:lang w:val="ru-RU"/>
        </w:rPr>
        <w:t xml:space="preserve"> </w:t>
      </w:r>
      <w:r w:rsidR="00046808" w:rsidRPr="00B47560">
        <w:rPr>
          <w:rFonts w:ascii="Arial" w:hAnsi="Arial" w:cs="Arial"/>
          <w:b/>
          <w:lang w:val="ru-RU"/>
        </w:rPr>
        <w:t xml:space="preserve">„ИЗМЕНА - ДОПУНА - Понуде </w:t>
      </w:r>
      <w:r w:rsidRPr="00B47560">
        <w:rPr>
          <w:rFonts w:ascii="Arial" w:hAnsi="Arial" w:cs="Arial"/>
          <w:b/>
          <w:lang w:val="ru-RU"/>
        </w:rPr>
        <w:t>за јавну набавку</w:t>
      </w:r>
      <w:r w:rsidR="00046808" w:rsidRPr="00B47560">
        <w:rPr>
          <w:rFonts w:ascii="Arial" w:hAnsi="Arial" w:cs="Arial"/>
          <w:b/>
          <w:lang w:val="ru-RU"/>
        </w:rPr>
        <w:t>:</w:t>
      </w:r>
      <w:r w:rsidR="005F05B2">
        <w:rPr>
          <w:rFonts w:ascii="Arial" w:hAnsi="Arial" w:cs="Arial"/>
          <w:b/>
        </w:rPr>
        <w:t xml:space="preserve"> </w:t>
      </w:r>
      <w:r w:rsidR="00F9638D" w:rsidRPr="00F9638D">
        <w:rPr>
          <w:rFonts w:ascii="Arial" w:hAnsi="Arial" w:cs="Arial"/>
          <w:b/>
          <w:color w:val="00B050"/>
          <w:lang w:val="sr-Latn-RS"/>
        </w:rPr>
        <w:t>Сервисирање и еталонирање лабораторијске опреме за анализу угља и воде</w:t>
      </w:r>
      <w:r w:rsidR="005F05B2" w:rsidRPr="005F05B2">
        <w:rPr>
          <w:rFonts w:ascii="Arial" w:hAnsi="Arial" w:cs="Arial"/>
          <w:b/>
          <w:color w:val="00B050"/>
          <w:lang w:val="sr-Cyrl-CS"/>
        </w:rPr>
        <w:t>, обликоване по партијама</w:t>
      </w:r>
      <w:r w:rsidR="005E3C01">
        <w:rPr>
          <w:rFonts w:ascii="Arial" w:hAnsi="Arial" w:cs="Arial"/>
          <w:b/>
          <w:color w:val="00B050"/>
          <w:lang w:val="sr-Cyrl-RS"/>
        </w:rPr>
        <w:t xml:space="preserve">, </w:t>
      </w:r>
      <w:r w:rsidR="005E3C01" w:rsidRPr="005E3C01">
        <w:rPr>
          <w:rFonts w:ascii="Arial" w:hAnsi="Arial" w:cs="Arial"/>
          <w:b/>
          <w:color w:val="00B050"/>
          <w:lang w:val="sr-Cyrl-RS"/>
        </w:rPr>
        <w:t>за партију бр.________</w:t>
      </w:r>
      <w:r w:rsidR="00C14D03" w:rsidRPr="00C14D03">
        <w:rPr>
          <w:rFonts w:ascii="Arial" w:hAnsi="Arial" w:cs="Arial"/>
          <w:b/>
          <w:color w:val="00B050"/>
          <w:lang w:val="sr-Cyrl-RS"/>
        </w:rPr>
        <w:t xml:space="preserve"> </w:t>
      </w:r>
      <w:r w:rsidRPr="001212D5">
        <w:rPr>
          <w:rFonts w:ascii="Arial" w:hAnsi="Arial" w:cs="Arial"/>
          <w:b/>
          <w:lang w:val="ru-RU"/>
        </w:rPr>
        <w:t xml:space="preserve">- Јавна набавка број </w:t>
      </w:r>
      <w:r w:rsidR="002A3682" w:rsidRPr="002A3682">
        <w:rPr>
          <w:rFonts w:ascii="Arial" w:hAnsi="Arial" w:cs="Arial"/>
          <w:b/>
          <w:color w:val="00B050"/>
          <w:lang w:val="sr-Cyrl-RS"/>
        </w:rPr>
        <w:t>ЈН/4000/0</w:t>
      </w:r>
      <w:r w:rsidR="00F9638D">
        <w:rPr>
          <w:rFonts w:ascii="Arial" w:hAnsi="Arial" w:cs="Arial"/>
          <w:b/>
          <w:color w:val="00B050"/>
          <w:lang w:val="sr-Cyrl-RS"/>
        </w:rPr>
        <w:t>584</w:t>
      </w:r>
      <w:r w:rsidR="002A3682" w:rsidRPr="002A3682">
        <w:rPr>
          <w:rFonts w:ascii="Arial" w:hAnsi="Arial" w:cs="Arial"/>
          <w:b/>
          <w:color w:val="00B050"/>
          <w:lang w:val="sr-Cyrl-RS"/>
        </w:rPr>
        <w:t>/20</w:t>
      </w:r>
      <w:r w:rsidR="00586AF2">
        <w:rPr>
          <w:rFonts w:ascii="Arial" w:hAnsi="Arial" w:cs="Arial"/>
          <w:b/>
          <w:color w:val="00B050"/>
          <w:lang w:val="sr-Cyrl-RS"/>
        </w:rPr>
        <w:t>20</w:t>
      </w:r>
      <w:r w:rsidR="002A3682" w:rsidRPr="002A3682">
        <w:rPr>
          <w:rFonts w:ascii="Arial" w:hAnsi="Arial" w:cs="Arial"/>
          <w:b/>
          <w:color w:val="00B050"/>
          <w:lang w:val="sr-Cyrl-RS"/>
        </w:rPr>
        <w:t xml:space="preserve">, ЈАНА бр. </w:t>
      </w:r>
      <w:r w:rsidR="00D446DD">
        <w:rPr>
          <w:rFonts w:ascii="Arial" w:hAnsi="Arial" w:cs="Arial"/>
          <w:b/>
          <w:color w:val="00B050"/>
          <w:lang w:val="sr-Cyrl-RS"/>
        </w:rPr>
        <w:t>17</w:t>
      </w:r>
      <w:r w:rsidR="00F9638D">
        <w:rPr>
          <w:rFonts w:ascii="Arial" w:hAnsi="Arial" w:cs="Arial"/>
          <w:b/>
          <w:color w:val="00B050"/>
          <w:lang w:val="sr-Cyrl-RS"/>
        </w:rPr>
        <w:t>64</w:t>
      </w:r>
      <w:r w:rsidR="002A3682" w:rsidRPr="002A3682">
        <w:rPr>
          <w:rFonts w:ascii="Arial" w:hAnsi="Arial" w:cs="Arial"/>
          <w:b/>
          <w:color w:val="00B050"/>
          <w:lang w:val="sr-Cyrl-RS"/>
        </w:rPr>
        <w:t>/20</w:t>
      </w:r>
      <w:r w:rsidR="00586AF2">
        <w:rPr>
          <w:rFonts w:ascii="Arial" w:hAnsi="Arial" w:cs="Arial"/>
          <w:b/>
          <w:color w:val="00B050"/>
          <w:lang w:val="sr-Cyrl-RS"/>
        </w:rPr>
        <w:t>20</w:t>
      </w:r>
      <w:r w:rsidR="002A3682">
        <w:rPr>
          <w:rFonts w:ascii="Arial" w:hAnsi="Arial" w:cs="Arial"/>
          <w:b/>
          <w:color w:val="00B050"/>
          <w:lang w:val="sr-Cyrl-RS"/>
        </w:rPr>
        <w:t xml:space="preserve"> </w:t>
      </w:r>
      <w:r w:rsidR="00881688" w:rsidRPr="001212D5">
        <w:rPr>
          <w:rFonts w:ascii="Arial" w:hAnsi="Arial" w:cs="Arial"/>
          <w:b/>
          <w:lang w:val="ru-RU"/>
        </w:rPr>
        <w:t xml:space="preserve">- </w:t>
      </w:r>
      <w:r w:rsidRPr="001212D5">
        <w:rPr>
          <w:rFonts w:ascii="Arial" w:hAnsi="Arial" w:cs="Arial"/>
          <w:b/>
          <w:lang w:val="ru-RU"/>
        </w:rPr>
        <w:t>НЕ ОТВАРАТИ“.</w:t>
      </w:r>
    </w:p>
    <w:p w14:paraId="2C8967FF" w14:textId="77777777" w:rsidR="00E04029" w:rsidRPr="001212D5" w:rsidRDefault="00E04029">
      <w:pPr>
        <w:pStyle w:val="KDParagraf"/>
        <w:spacing w:before="0"/>
        <w:rPr>
          <w:rFonts w:ascii="Arial" w:hAnsi="Arial" w:cs="Arial"/>
          <w:b/>
        </w:rPr>
      </w:pPr>
    </w:p>
    <w:p w14:paraId="2E675CC2" w14:textId="77777777" w:rsidR="001B4091" w:rsidRDefault="00DC07AC">
      <w:pPr>
        <w:pStyle w:val="KDParagraf"/>
        <w:spacing w:before="0"/>
        <w:rPr>
          <w:rFonts w:ascii="Arial" w:hAnsi="Arial" w:cs="Arial"/>
          <w:lang w:val="sr-Cyrl-RS"/>
        </w:rPr>
      </w:pPr>
      <w:r w:rsidRPr="002E3741">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190FA3" w:rsidRPr="002E3741">
        <w:rPr>
          <w:rFonts w:ascii="Arial" w:hAnsi="Arial" w:cs="Arial"/>
          <w:lang w:val="sr-Cyrl-RS"/>
        </w:rPr>
        <w:t xml:space="preserve"> </w:t>
      </w:r>
      <w:r w:rsidRPr="002E3741">
        <w:rPr>
          <w:rFonts w:ascii="Arial" w:hAnsi="Arial" w:cs="Arial"/>
        </w:rPr>
        <w:t>измена или допуна односи.</w:t>
      </w:r>
      <w:r w:rsidR="00543EB4">
        <w:rPr>
          <w:rFonts w:ascii="Arial" w:hAnsi="Arial" w:cs="Arial"/>
          <w:lang w:val="sr-Cyrl-RS"/>
        </w:rPr>
        <w:t xml:space="preserve"> </w:t>
      </w:r>
    </w:p>
    <w:p w14:paraId="4E5E3E04" w14:textId="77777777" w:rsidR="00E04029" w:rsidRPr="00543EB4" w:rsidRDefault="00E04029">
      <w:pPr>
        <w:pStyle w:val="KDParagraf"/>
        <w:spacing w:before="0"/>
        <w:rPr>
          <w:rFonts w:ascii="Arial" w:hAnsi="Arial" w:cs="Arial"/>
          <w:lang w:val="sr-Cyrl-RS"/>
        </w:rPr>
      </w:pPr>
    </w:p>
    <w:p w14:paraId="107DFA7F" w14:textId="20A027F0" w:rsidR="001B4091" w:rsidRDefault="00DC07AC">
      <w:pPr>
        <w:pStyle w:val="KDParagraf"/>
        <w:spacing w:before="0"/>
        <w:rPr>
          <w:rFonts w:ascii="Arial" w:hAnsi="Arial" w:cs="Arial"/>
          <w:lang w:val="sr-Cyrl-RS"/>
        </w:rPr>
      </w:pPr>
      <w:r w:rsidRPr="00CC7B3D">
        <w:rPr>
          <w:rFonts w:ascii="Arial" w:hAnsi="Arial" w:cs="Arial"/>
          <w:lang w:val="sr-Cyrl-RS"/>
        </w:rPr>
        <w:t>У року за подношење понуде понуђач може да опозове поднету понуду писаним путем, на адресу Наручиоца, са назнаком</w:t>
      </w:r>
      <w:r w:rsidR="00B47560" w:rsidRPr="00B47560">
        <w:rPr>
          <w:rFonts w:ascii="Arial" w:hAnsi="Arial" w:cs="Arial"/>
          <w:b/>
          <w:lang w:val="sr-Cyrl-RS"/>
        </w:rPr>
        <w:t>:</w:t>
      </w:r>
      <w:r w:rsidRPr="00CC7B3D">
        <w:rPr>
          <w:rFonts w:ascii="Arial" w:hAnsi="Arial" w:cs="Arial"/>
          <w:b/>
          <w:lang w:val="sr-Cyrl-RS"/>
        </w:rPr>
        <w:t xml:space="preserve"> „ОПОЗИВ - Понуде за јавну набавку</w:t>
      </w:r>
      <w:r w:rsidR="005F05B2">
        <w:rPr>
          <w:rFonts w:ascii="Arial" w:hAnsi="Arial" w:cs="Arial"/>
          <w:b/>
          <w:lang w:val="sr-Cyrl-RS"/>
        </w:rPr>
        <w:t xml:space="preserve">: </w:t>
      </w:r>
      <w:r w:rsidR="00F9638D" w:rsidRPr="00F9638D">
        <w:rPr>
          <w:rFonts w:ascii="Arial" w:hAnsi="Arial" w:cs="Arial"/>
          <w:b/>
          <w:color w:val="00B050"/>
          <w:lang w:val="sr-Latn-RS"/>
        </w:rPr>
        <w:t>Сервисирање и еталонирање лабораторијске опреме за анализу угља и воде</w:t>
      </w:r>
      <w:r w:rsidR="005F05B2" w:rsidRPr="005F05B2">
        <w:rPr>
          <w:rFonts w:ascii="Arial" w:hAnsi="Arial" w:cs="Arial"/>
          <w:b/>
          <w:color w:val="00B050"/>
          <w:lang w:val="sr-Cyrl-CS"/>
        </w:rPr>
        <w:t>,</w:t>
      </w:r>
      <w:r w:rsidR="00104036">
        <w:rPr>
          <w:rFonts w:ascii="Arial" w:hAnsi="Arial" w:cs="Arial"/>
          <w:b/>
          <w:color w:val="00B050"/>
          <w:lang w:val="sr-Cyrl-CS"/>
        </w:rPr>
        <w:t xml:space="preserve"> </w:t>
      </w:r>
      <w:r w:rsidR="005F05B2" w:rsidRPr="005F05B2">
        <w:rPr>
          <w:rFonts w:ascii="Arial" w:hAnsi="Arial" w:cs="Arial"/>
          <w:b/>
          <w:color w:val="00B050"/>
          <w:lang w:val="sr-Cyrl-CS"/>
        </w:rPr>
        <w:t>обликоване по партијама</w:t>
      </w:r>
      <w:r w:rsidR="005E3C01" w:rsidRPr="005E3C01">
        <w:rPr>
          <w:rFonts w:ascii="Arial" w:hAnsi="Arial" w:cs="Arial"/>
          <w:b/>
          <w:color w:val="00B050"/>
          <w:lang w:val="sr-Cyrl-CS"/>
        </w:rPr>
        <w:t>, за партију бр.________</w:t>
      </w:r>
      <w:r w:rsidR="005A2A45" w:rsidRPr="00B47560">
        <w:rPr>
          <w:rFonts w:ascii="Arial" w:hAnsi="Arial" w:cs="Arial"/>
          <w:b/>
          <w:lang w:val="ru-RU"/>
        </w:rPr>
        <w:t xml:space="preserve">- Јавна набавка број </w:t>
      </w:r>
      <w:r w:rsidR="002A3682" w:rsidRPr="002A3682">
        <w:rPr>
          <w:rFonts w:ascii="Arial" w:hAnsi="Arial" w:cs="Arial"/>
          <w:b/>
          <w:color w:val="00B050"/>
          <w:lang w:val="sr-Cyrl-RS"/>
        </w:rPr>
        <w:t>ЈН/4000/0</w:t>
      </w:r>
      <w:r w:rsidR="00F9638D">
        <w:rPr>
          <w:rFonts w:ascii="Arial" w:hAnsi="Arial" w:cs="Arial"/>
          <w:b/>
          <w:color w:val="00B050"/>
          <w:lang w:val="sr-Cyrl-RS"/>
        </w:rPr>
        <w:t>584</w:t>
      </w:r>
      <w:r w:rsidR="002A3682" w:rsidRPr="002A3682">
        <w:rPr>
          <w:rFonts w:ascii="Arial" w:hAnsi="Arial" w:cs="Arial"/>
          <w:b/>
          <w:color w:val="00B050"/>
          <w:lang w:val="sr-Cyrl-RS"/>
        </w:rPr>
        <w:t>/20</w:t>
      </w:r>
      <w:r w:rsidR="00210E37">
        <w:rPr>
          <w:rFonts w:ascii="Arial" w:hAnsi="Arial" w:cs="Arial"/>
          <w:b/>
          <w:color w:val="00B050"/>
          <w:lang w:val="sr-Cyrl-RS"/>
        </w:rPr>
        <w:t>20</w:t>
      </w:r>
      <w:r w:rsidR="002A3682" w:rsidRPr="002A3682">
        <w:rPr>
          <w:rFonts w:ascii="Arial" w:hAnsi="Arial" w:cs="Arial"/>
          <w:b/>
          <w:color w:val="00B050"/>
          <w:lang w:val="sr-Cyrl-RS"/>
        </w:rPr>
        <w:t xml:space="preserve">, ЈАНА бр. </w:t>
      </w:r>
      <w:r w:rsidR="00D446DD">
        <w:rPr>
          <w:rFonts w:ascii="Arial" w:hAnsi="Arial" w:cs="Arial"/>
          <w:b/>
          <w:color w:val="00B050"/>
          <w:lang w:val="sr-Cyrl-RS"/>
        </w:rPr>
        <w:t>17</w:t>
      </w:r>
      <w:r w:rsidR="00F9638D">
        <w:rPr>
          <w:rFonts w:ascii="Arial" w:hAnsi="Arial" w:cs="Arial"/>
          <w:b/>
          <w:color w:val="00B050"/>
          <w:lang w:val="sr-Cyrl-RS"/>
        </w:rPr>
        <w:t>64</w:t>
      </w:r>
      <w:r w:rsidR="002A3682" w:rsidRPr="002A3682">
        <w:rPr>
          <w:rFonts w:ascii="Arial" w:hAnsi="Arial" w:cs="Arial"/>
          <w:b/>
          <w:color w:val="00B050"/>
          <w:lang w:val="sr-Cyrl-RS"/>
        </w:rPr>
        <w:t>/20</w:t>
      </w:r>
      <w:r w:rsidR="00210E37">
        <w:rPr>
          <w:rFonts w:ascii="Arial" w:hAnsi="Arial" w:cs="Arial"/>
          <w:b/>
          <w:color w:val="00B050"/>
          <w:lang w:val="sr-Cyrl-RS"/>
        </w:rPr>
        <w:t>20</w:t>
      </w:r>
      <w:r w:rsidR="002A3682">
        <w:rPr>
          <w:rFonts w:ascii="Arial" w:hAnsi="Arial" w:cs="Arial"/>
          <w:b/>
          <w:color w:val="00B050"/>
          <w:lang w:val="sr-Cyrl-RS"/>
        </w:rPr>
        <w:t xml:space="preserve"> </w:t>
      </w:r>
      <w:r w:rsidR="005A2A45" w:rsidRPr="00B47560">
        <w:rPr>
          <w:rFonts w:ascii="Arial" w:hAnsi="Arial" w:cs="Arial"/>
          <w:b/>
          <w:lang w:val="ru-RU"/>
        </w:rPr>
        <w:t>- НЕ ОТВАРАТИ“.</w:t>
      </w:r>
      <w:r w:rsidR="007454E5" w:rsidRPr="002E3741">
        <w:rPr>
          <w:rFonts w:ascii="Arial" w:hAnsi="Arial" w:cs="Arial"/>
          <w:lang w:val="ru-RU"/>
        </w:rPr>
        <w:t xml:space="preserve"> </w:t>
      </w:r>
      <w:r w:rsidRPr="00CC7B3D">
        <w:rPr>
          <w:rFonts w:ascii="Arial" w:hAnsi="Arial" w:cs="Arial"/>
          <w:lang w:val="ru-RU"/>
        </w:rPr>
        <w:t xml:space="preserve">У случају опозива поднете понуде пре истека рока за подношење понуда, </w:t>
      </w:r>
      <w:r w:rsidRPr="00CC7B3D">
        <w:rPr>
          <w:rFonts w:ascii="Arial" w:hAnsi="Arial" w:cs="Arial"/>
          <w:lang w:val="ru-RU"/>
        </w:rPr>
        <w:lastRenderedPageBreak/>
        <w:t>Наручилац такву понуду неће отварати, већ ће је неотворену вратити понуђачу.</w:t>
      </w:r>
      <w:r w:rsidR="00543EB4">
        <w:rPr>
          <w:rFonts w:ascii="Arial" w:hAnsi="Arial" w:cs="Arial"/>
          <w:lang w:val="sr-Cyrl-RS"/>
        </w:rPr>
        <w:t xml:space="preserve"> </w:t>
      </w:r>
    </w:p>
    <w:p w14:paraId="3DB89B9D" w14:textId="18E04B74" w:rsidR="00104036" w:rsidRDefault="00F964E4" w:rsidP="00F9638D">
      <w:pPr>
        <w:pStyle w:val="KDParagraf"/>
        <w:rPr>
          <w:rFonts w:cs="Arial"/>
          <w:color w:val="FF0000"/>
          <w:lang w:val="ru-RU"/>
        </w:rPr>
      </w:pPr>
      <w:r w:rsidRPr="00F964E4">
        <w:rPr>
          <w:rFonts w:cs="Arial"/>
          <w:color w:val="FF0000"/>
          <w:lang w:val="ru-RU"/>
        </w:rPr>
        <w:t>Уколико понуђач измени или опозове понуду поднету по истеку рока за подношење понуда, Наручилац ће наплатити средство обезбеђењ</w:t>
      </w:r>
      <w:r w:rsidR="00424912">
        <w:rPr>
          <w:rFonts w:cs="Arial"/>
          <w:color w:val="FF0000"/>
          <w:lang w:val="ru-RU"/>
        </w:rPr>
        <w:t>а дато на име озб</w:t>
      </w:r>
      <w:r w:rsidR="005628E7">
        <w:rPr>
          <w:rFonts w:cs="Arial"/>
          <w:color w:val="FF0000"/>
          <w:lang w:val="ru-RU"/>
        </w:rPr>
        <w:t>иљности понуде - важи за партиј</w:t>
      </w:r>
      <w:r w:rsidR="00210E37">
        <w:rPr>
          <w:rFonts w:cs="Arial"/>
          <w:color w:val="FF0000"/>
          <w:lang w:val="ru-RU"/>
        </w:rPr>
        <w:t>е</w:t>
      </w:r>
      <w:r w:rsidR="00D446DD">
        <w:rPr>
          <w:rFonts w:cs="Arial"/>
          <w:color w:val="FF0000"/>
          <w:lang w:val="ru-RU"/>
        </w:rPr>
        <w:t xml:space="preserve"> </w:t>
      </w:r>
      <w:r w:rsidR="00F9638D" w:rsidRPr="00F9638D">
        <w:rPr>
          <w:rFonts w:cs="Arial"/>
          <w:color w:val="FF0000"/>
          <w:lang w:val="ru-RU"/>
        </w:rPr>
        <w:t>1, 2, 3, 4, 5, 6 и 7.</w:t>
      </w:r>
    </w:p>
    <w:p w14:paraId="14C928C0" w14:textId="77777777" w:rsidR="00F9638D" w:rsidRDefault="00F9638D" w:rsidP="00F9638D">
      <w:pPr>
        <w:pStyle w:val="KDParagraf"/>
        <w:spacing w:before="0"/>
        <w:rPr>
          <w:rFonts w:cs="Arial"/>
          <w:color w:val="FF0000"/>
          <w:lang w:val="ru-RU"/>
        </w:rPr>
      </w:pPr>
    </w:p>
    <w:p w14:paraId="076777D6" w14:textId="77777777" w:rsidR="001B4091" w:rsidRPr="002E3741" w:rsidRDefault="000105D6" w:rsidP="00B26BBE">
      <w:pPr>
        <w:pStyle w:val="KDPodnaslov2"/>
        <w:numPr>
          <w:ilvl w:val="1"/>
          <w:numId w:val="67"/>
        </w:numPr>
        <w:spacing w:before="0"/>
        <w:ind w:left="426" w:hanging="426"/>
        <w:jc w:val="both"/>
        <w:outlineLvl w:val="9"/>
        <w:rPr>
          <w:rFonts w:ascii="Arial" w:hAnsi="Arial" w:cs="Arial"/>
        </w:rPr>
      </w:pPr>
      <w:bookmarkStart w:id="217" w:name="_Toc441651583"/>
      <w:bookmarkStart w:id="218" w:name="_Toc442559894"/>
      <w:r w:rsidRPr="002E3741">
        <w:rPr>
          <w:rFonts w:ascii="Arial" w:hAnsi="Arial" w:cs="Arial"/>
          <w:lang w:val="ru-RU"/>
        </w:rPr>
        <w:t xml:space="preserve"> </w:t>
      </w:r>
      <w:r w:rsidR="00DC07AC" w:rsidRPr="002E3741">
        <w:rPr>
          <w:rFonts w:ascii="Arial" w:hAnsi="Arial" w:cs="Arial"/>
          <w:lang w:val="ru-RU"/>
        </w:rPr>
        <w:t>П</w:t>
      </w:r>
      <w:r w:rsidR="00DC07AC" w:rsidRPr="002E3741">
        <w:rPr>
          <w:rFonts w:ascii="Arial" w:hAnsi="Arial" w:cs="Arial"/>
        </w:rPr>
        <w:t>артије</w:t>
      </w:r>
      <w:bookmarkEnd w:id="217"/>
      <w:bookmarkEnd w:id="218"/>
    </w:p>
    <w:p w14:paraId="276D01F1" w14:textId="66ACF894" w:rsidR="001B4091" w:rsidRDefault="00DC07AC">
      <w:pPr>
        <w:pStyle w:val="KDParagraf"/>
        <w:spacing w:before="0"/>
        <w:rPr>
          <w:rFonts w:ascii="Arial" w:hAnsi="Arial" w:cs="Arial"/>
          <w:color w:val="auto"/>
        </w:rPr>
      </w:pPr>
      <w:r w:rsidRPr="002E3741">
        <w:rPr>
          <w:rFonts w:ascii="Arial" w:hAnsi="Arial" w:cs="Arial"/>
          <w:color w:val="auto"/>
        </w:rPr>
        <w:t xml:space="preserve">Набавка је обликована </w:t>
      </w:r>
      <w:r w:rsidR="0045517F">
        <w:rPr>
          <w:rFonts w:ascii="Arial" w:hAnsi="Arial" w:cs="Arial"/>
          <w:color w:val="auto"/>
          <w:lang w:val="sr-Cyrl-RS"/>
        </w:rPr>
        <w:t xml:space="preserve">у </w:t>
      </w:r>
      <w:r w:rsidR="00F9638D">
        <w:rPr>
          <w:rFonts w:ascii="Arial" w:hAnsi="Arial" w:cs="Arial"/>
          <w:color w:val="FF0000"/>
          <w:lang w:val="sr-Cyrl-RS"/>
        </w:rPr>
        <w:t>10</w:t>
      </w:r>
      <w:r w:rsidR="00193464">
        <w:rPr>
          <w:rFonts w:ascii="Arial" w:hAnsi="Arial" w:cs="Arial"/>
          <w:color w:val="auto"/>
          <w:lang w:val="sr-Cyrl-RS"/>
        </w:rPr>
        <w:t xml:space="preserve"> </w:t>
      </w:r>
      <w:r w:rsidR="0045517F" w:rsidRPr="00F60A7C">
        <w:rPr>
          <w:rFonts w:ascii="Arial" w:hAnsi="Arial" w:cs="Arial"/>
          <w:color w:val="FF0000"/>
          <w:lang w:val="sr-Cyrl-RS"/>
        </w:rPr>
        <w:t>(</w:t>
      </w:r>
      <w:r w:rsidR="00F9638D">
        <w:rPr>
          <w:rFonts w:ascii="Arial" w:hAnsi="Arial" w:cs="Arial"/>
          <w:color w:val="FF0000"/>
          <w:lang w:val="sr-Cyrl-RS"/>
        </w:rPr>
        <w:t>десет</w:t>
      </w:r>
      <w:r w:rsidR="0045517F" w:rsidRPr="00F60A7C">
        <w:rPr>
          <w:rFonts w:ascii="Arial" w:hAnsi="Arial" w:cs="Arial"/>
          <w:color w:val="FF0000"/>
          <w:lang w:val="sr-Cyrl-RS"/>
        </w:rPr>
        <w:t>)</w:t>
      </w:r>
      <w:r w:rsidRPr="00F60A7C">
        <w:rPr>
          <w:rFonts w:ascii="Arial" w:hAnsi="Arial" w:cs="Arial"/>
          <w:color w:val="FF0000"/>
        </w:rPr>
        <w:t xml:space="preserve"> </w:t>
      </w:r>
      <w:r w:rsidRPr="002E3741">
        <w:rPr>
          <w:rFonts w:ascii="Arial" w:hAnsi="Arial" w:cs="Arial"/>
          <w:color w:val="auto"/>
        </w:rPr>
        <w:t>пар</w:t>
      </w:r>
      <w:r w:rsidR="00F60A7C">
        <w:rPr>
          <w:rFonts w:ascii="Arial" w:hAnsi="Arial" w:cs="Arial"/>
          <w:color w:val="auto"/>
        </w:rPr>
        <w:t>тиј</w:t>
      </w:r>
      <w:r w:rsidR="00F9638D">
        <w:rPr>
          <w:rFonts w:ascii="Arial" w:hAnsi="Arial" w:cs="Arial"/>
          <w:color w:val="auto"/>
          <w:lang w:val="sr-Cyrl-RS"/>
        </w:rPr>
        <w:t>а</w:t>
      </w:r>
      <w:r w:rsidRPr="002E3741">
        <w:rPr>
          <w:rFonts w:ascii="Arial" w:hAnsi="Arial" w:cs="Arial"/>
          <w:color w:val="auto"/>
        </w:rPr>
        <w:t>.</w:t>
      </w:r>
    </w:p>
    <w:p w14:paraId="7757CB7C" w14:textId="77777777" w:rsidR="00FD0C40" w:rsidRDefault="00FD0C40" w:rsidP="002B4A5D">
      <w:pPr>
        <w:pStyle w:val="KDParagraf"/>
        <w:spacing w:before="0"/>
        <w:rPr>
          <w:rFonts w:ascii="Arial" w:hAnsi="Arial" w:cs="Arial"/>
          <w:color w:val="auto"/>
          <w:lang w:val="sr-Cyrl-RS"/>
        </w:rPr>
      </w:pPr>
    </w:p>
    <w:p w14:paraId="77166051" w14:textId="77777777" w:rsidR="002B4A5D" w:rsidRDefault="002B4A5D" w:rsidP="002B4A5D">
      <w:pPr>
        <w:pStyle w:val="KDParagraf"/>
        <w:spacing w:before="0"/>
        <w:rPr>
          <w:rFonts w:ascii="Arial" w:hAnsi="Arial" w:cs="Arial"/>
          <w:color w:val="auto"/>
          <w:lang w:val="sr-Cyrl-RS"/>
        </w:rPr>
      </w:pPr>
      <w:r>
        <w:rPr>
          <w:rFonts w:ascii="Arial" w:hAnsi="Arial" w:cs="Arial"/>
          <w:color w:val="auto"/>
          <w:lang w:val="sr-Cyrl-RS"/>
        </w:rPr>
        <w:t xml:space="preserve">Понуђач може да поднесе понуду за једну или више партија. Понуда мора да обухвати најмање једну целокупну партију. Понуђач је дужан да у понуди наведе да ли се понуда односи на целокупну набавку или само на одређене партије. </w:t>
      </w:r>
    </w:p>
    <w:p w14:paraId="3079ECA0" w14:textId="77777777" w:rsidR="002B4A5D" w:rsidRDefault="002B4A5D" w:rsidP="002B4A5D">
      <w:pPr>
        <w:pStyle w:val="KDParagraf"/>
        <w:spacing w:before="0"/>
        <w:rPr>
          <w:rFonts w:ascii="Arial" w:hAnsi="Arial" w:cs="Arial"/>
          <w:color w:val="auto"/>
          <w:lang w:val="sr-Cyrl-RS"/>
        </w:rPr>
      </w:pPr>
    </w:p>
    <w:p w14:paraId="507790DD" w14:textId="77777777" w:rsidR="002B4A5D" w:rsidRPr="00EC4D7E" w:rsidRDefault="002B4A5D" w:rsidP="002B4A5D">
      <w:pPr>
        <w:pStyle w:val="KDParagraf"/>
        <w:spacing w:before="0"/>
        <w:rPr>
          <w:rFonts w:ascii="Arial" w:hAnsi="Arial" w:cs="Arial"/>
          <w:color w:val="auto"/>
          <w:lang w:val="sr-Cyrl-RS"/>
        </w:rPr>
      </w:pPr>
      <w:r>
        <w:rPr>
          <w:rFonts w:ascii="Arial" w:hAnsi="Arial" w:cs="Arial"/>
          <w:color w:val="auto"/>
          <w:lang w:val="sr-Cyrl-RS"/>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14:paraId="1BF0530B" w14:textId="77777777" w:rsidR="001B4091" w:rsidRPr="00CC7B3D" w:rsidRDefault="001B4091">
      <w:pPr>
        <w:pStyle w:val="Standard"/>
        <w:spacing w:before="0"/>
        <w:rPr>
          <w:rFonts w:ascii="Arial" w:hAnsi="Arial" w:cs="Arial"/>
          <w:color w:val="00B0F0"/>
          <w:lang w:val="sr-Cyrl-RS"/>
        </w:rPr>
      </w:pPr>
    </w:p>
    <w:p w14:paraId="6DAE9453" w14:textId="77777777"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9" w:name="_Toc441651584"/>
      <w:bookmarkStart w:id="220" w:name="_Toc442559895"/>
      <w:r w:rsidRPr="00CC7B3D">
        <w:rPr>
          <w:rFonts w:ascii="Arial" w:hAnsi="Arial" w:cs="Arial"/>
          <w:lang w:val="sr-Cyrl-RS"/>
        </w:rPr>
        <w:t xml:space="preserve"> </w:t>
      </w:r>
      <w:r w:rsidRPr="002E3741">
        <w:rPr>
          <w:rFonts w:ascii="Arial" w:hAnsi="Arial" w:cs="Arial"/>
        </w:rPr>
        <w:t>Понуда са варијантама</w:t>
      </w:r>
      <w:bookmarkEnd w:id="219"/>
      <w:bookmarkEnd w:id="220"/>
    </w:p>
    <w:p w14:paraId="5D7D315B" w14:textId="77777777" w:rsidR="001B4091" w:rsidRDefault="00DC07AC">
      <w:pPr>
        <w:pStyle w:val="Standard"/>
        <w:tabs>
          <w:tab w:val="left" w:pos="567"/>
          <w:tab w:val="left" w:pos="993"/>
        </w:tabs>
        <w:spacing w:before="0"/>
        <w:rPr>
          <w:rFonts w:ascii="Arial" w:hAnsi="Arial" w:cs="Arial"/>
          <w:lang w:val="ru-RU"/>
        </w:rPr>
      </w:pPr>
      <w:r w:rsidRPr="002E3741">
        <w:rPr>
          <w:rFonts w:ascii="Arial" w:hAnsi="Arial" w:cs="Arial"/>
          <w:lang w:val="ru-RU"/>
        </w:rPr>
        <w:t>Понуда са варијантама није дозвољена.</w:t>
      </w:r>
    </w:p>
    <w:p w14:paraId="2C0B6AB2" w14:textId="77777777" w:rsidR="00C14D03" w:rsidRPr="002E3741" w:rsidRDefault="00C14D03">
      <w:pPr>
        <w:pStyle w:val="Standard"/>
        <w:tabs>
          <w:tab w:val="left" w:pos="567"/>
          <w:tab w:val="left" w:pos="993"/>
        </w:tabs>
        <w:spacing w:before="0"/>
        <w:rPr>
          <w:rFonts w:ascii="Arial" w:hAnsi="Arial" w:cs="Arial"/>
        </w:rPr>
      </w:pPr>
    </w:p>
    <w:p w14:paraId="26DB5DFB" w14:textId="77777777"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21" w:name="_Toc441651585"/>
      <w:bookmarkStart w:id="222" w:name="_Toc442559896"/>
      <w:r w:rsidRPr="002E3741">
        <w:rPr>
          <w:rFonts w:ascii="Arial" w:hAnsi="Arial" w:cs="Arial"/>
        </w:rPr>
        <w:t xml:space="preserve"> Подношење понуде са подизвођачима</w:t>
      </w:r>
      <w:bookmarkEnd w:id="221"/>
      <w:bookmarkEnd w:id="222"/>
    </w:p>
    <w:p w14:paraId="48B12B91" w14:textId="77777777" w:rsidR="001B4091" w:rsidRPr="002E3741" w:rsidRDefault="00DC07AC">
      <w:pPr>
        <w:pStyle w:val="KDParagraf"/>
        <w:spacing w:before="0"/>
        <w:rPr>
          <w:rFonts w:ascii="Arial" w:hAnsi="Arial" w:cs="Arial"/>
        </w:rPr>
      </w:pPr>
      <w:r w:rsidRPr="002E3741">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4FE13B28" w14:textId="77777777" w:rsidR="001B4091" w:rsidRPr="002E3741" w:rsidRDefault="00DC07AC">
      <w:pPr>
        <w:pStyle w:val="KDParagraf"/>
        <w:spacing w:before="0"/>
        <w:rPr>
          <w:rFonts w:ascii="Arial" w:hAnsi="Arial" w:cs="Arial"/>
        </w:rPr>
      </w:pPr>
      <w:r w:rsidRPr="002E3741">
        <w:rPr>
          <w:rFonts w:ascii="Arial" w:hAnsi="Arial" w:cs="Arial"/>
        </w:rPr>
        <w:t>- назив подизвођача, а уколико уговор између наручиоца и понуђача буде закључен, тај подиз</w:t>
      </w:r>
      <w:r w:rsidR="004D5EF4">
        <w:rPr>
          <w:rFonts w:ascii="Arial" w:hAnsi="Arial" w:cs="Arial"/>
        </w:rPr>
        <w:t>вођач ће бити наведен у уговору.</w:t>
      </w:r>
    </w:p>
    <w:p w14:paraId="0EA75370" w14:textId="77777777" w:rsidR="001B4091" w:rsidRDefault="00DC07AC">
      <w:pPr>
        <w:pStyle w:val="KDParagraf"/>
        <w:spacing w:before="0"/>
        <w:rPr>
          <w:rFonts w:ascii="Arial" w:hAnsi="Arial" w:cs="Arial"/>
        </w:rPr>
      </w:pPr>
      <w:r w:rsidRPr="002E3741">
        <w:rPr>
          <w:rFonts w:ascii="Arial" w:hAnsi="Arial"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438A45D" w14:textId="77777777" w:rsidR="00E04029" w:rsidRPr="002E3741" w:rsidRDefault="00E04029">
      <w:pPr>
        <w:pStyle w:val="KDParagraf"/>
        <w:spacing w:before="0"/>
        <w:rPr>
          <w:rFonts w:ascii="Arial" w:hAnsi="Arial" w:cs="Arial"/>
        </w:rPr>
      </w:pPr>
    </w:p>
    <w:p w14:paraId="4C0651DC" w14:textId="77777777" w:rsidR="001B4091" w:rsidRDefault="00DC07AC">
      <w:pPr>
        <w:pStyle w:val="KDParagraf"/>
        <w:spacing w:before="0"/>
        <w:rPr>
          <w:rFonts w:ascii="Arial" w:hAnsi="Arial" w:cs="Arial"/>
        </w:rPr>
      </w:pPr>
      <w:r w:rsidRPr="002E3741">
        <w:rPr>
          <w:rFonts w:ascii="Arial" w:hAnsi="Arial"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297F491A" w14:textId="77777777" w:rsidR="00E04029" w:rsidRPr="002E3741" w:rsidRDefault="00E04029">
      <w:pPr>
        <w:pStyle w:val="KDParagraf"/>
        <w:spacing w:before="0"/>
        <w:rPr>
          <w:rFonts w:ascii="Arial" w:hAnsi="Arial" w:cs="Arial"/>
        </w:rPr>
      </w:pPr>
    </w:p>
    <w:p w14:paraId="7084DFE3" w14:textId="78A27007" w:rsidR="00E04029" w:rsidRDefault="00DC07AC">
      <w:pPr>
        <w:pStyle w:val="KDParagraf"/>
        <w:spacing w:before="0"/>
        <w:rPr>
          <w:rFonts w:ascii="Arial" w:hAnsi="Arial" w:cs="Arial"/>
          <w:lang w:val="sr-Cyrl-RS"/>
        </w:rPr>
      </w:pPr>
      <w:r w:rsidRPr="002E3741">
        <w:rPr>
          <w:rFonts w:ascii="Arial" w:hAnsi="Arial" w:cs="Arial"/>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w:t>
      </w:r>
      <w:r w:rsidR="00BB7537">
        <w:rPr>
          <w:rFonts w:ascii="Arial" w:hAnsi="Arial" w:cs="Arial"/>
          <w:lang w:val="sr-Cyrl-RS"/>
        </w:rPr>
        <w:t xml:space="preserve"> </w:t>
      </w:r>
      <w:r w:rsidR="00E04029">
        <w:rPr>
          <w:rFonts w:ascii="Arial" w:hAnsi="Arial" w:cs="Arial"/>
          <w:lang w:val="sr-Cyrl-RS"/>
        </w:rPr>
        <w:t>и</w:t>
      </w:r>
      <w:r w:rsidR="00BB7537">
        <w:rPr>
          <w:rFonts w:ascii="Arial" w:hAnsi="Arial" w:cs="Arial"/>
          <w:lang w:val="sr-Cyrl-RS"/>
        </w:rPr>
        <w:t xml:space="preserve"> 76. </w:t>
      </w:r>
      <w:r w:rsidRPr="00CC7B3D">
        <w:rPr>
          <w:rFonts w:ascii="Arial" w:hAnsi="Arial" w:cs="Arial"/>
          <w:lang w:val="sr-Cyrl-RS"/>
        </w:rPr>
        <w:t>Закона и Упутство како се доказује испуњеност тих услова</w:t>
      </w:r>
      <w:r w:rsidR="00B33867" w:rsidRPr="00CC7B3D">
        <w:rPr>
          <w:rFonts w:ascii="Arial" w:hAnsi="Arial" w:cs="Arial"/>
          <w:lang w:val="sr-Cyrl-RS"/>
        </w:rPr>
        <w:t>.</w:t>
      </w:r>
      <w:r w:rsidR="008B2659">
        <w:rPr>
          <w:rFonts w:ascii="Arial" w:hAnsi="Arial" w:cs="Arial"/>
          <w:lang w:val="sr-Cyrl-RS"/>
        </w:rPr>
        <w:t xml:space="preserve"> </w:t>
      </w:r>
    </w:p>
    <w:p w14:paraId="28406349" w14:textId="77777777" w:rsidR="00153795" w:rsidRDefault="00153795" w:rsidP="00AD1F93">
      <w:pPr>
        <w:pStyle w:val="KDParagraf"/>
        <w:spacing w:before="0"/>
        <w:rPr>
          <w:rFonts w:ascii="Arial" w:hAnsi="Arial" w:cs="Arial"/>
          <w:color w:val="FF0000"/>
          <w:lang w:val="sr-Cyrl-RS"/>
        </w:rPr>
      </w:pPr>
    </w:p>
    <w:p w14:paraId="348E0964" w14:textId="77777777" w:rsidR="001B4091" w:rsidRDefault="005E0959">
      <w:pPr>
        <w:pStyle w:val="KDParagraf"/>
        <w:spacing w:before="0"/>
        <w:rPr>
          <w:rFonts w:ascii="Arial" w:hAnsi="Arial" w:cs="Arial"/>
          <w:lang w:val="sr-Cyrl-RS"/>
        </w:rPr>
      </w:pPr>
      <w:r w:rsidRPr="005E0959">
        <w:rPr>
          <w:rFonts w:ascii="Arial" w:hAnsi="Arial" w:cs="Arial"/>
          <w:lang w:val="sr-Cyrl-RS"/>
        </w:rPr>
        <w:t>Додатне услове понуђач испуњава самостално, без обзира на агажовање подизвођача.</w:t>
      </w:r>
      <w:r>
        <w:rPr>
          <w:rFonts w:ascii="Arial" w:hAnsi="Arial" w:cs="Arial"/>
          <w:lang w:val="sr-Cyrl-RS"/>
        </w:rPr>
        <w:t xml:space="preserve"> </w:t>
      </w:r>
      <w:r w:rsidR="00B33867" w:rsidRPr="002E3741">
        <w:rPr>
          <w:rFonts w:ascii="Arial" w:hAnsi="Arial" w:cs="Arial"/>
          <w:lang w:val="sr-Cyrl-RS"/>
        </w:rPr>
        <w:t xml:space="preserve"> </w:t>
      </w:r>
    </w:p>
    <w:p w14:paraId="480B19F8" w14:textId="77777777" w:rsidR="00E04029" w:rsidRPr="00CC7B3D" w:rsidRDefault="00E04029">
      <w:pPr>
        <w:pStyle w:val="KDParagraf"/>
        <w:spacing w:before="0"/>
        <w:rPr>
          <w:rFonts w:ascii="Arial" w:hAnsi="Arial" w:cs="Arial"/>
          <w:color w:val="00B0F0"/>
          <w:lang w:val="sr-Cyrl-RS"/>
        </w:rPr>
      </w:pPr>
    </w:p>
    <w:p w14:paraId="6CF0145C"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rPr>
        <w:t>Све обрасце у понуди потписује и оверава понуђач, изузев образаца под пуном материјалном и кривичном одговорношћу,</w:t>
      </w:r>
      <w:r w:rsidR="001B3367" w:rsidRPr="002E3741">
        <w:rPr>
          <w:rFonts w:ascii="Arial" w:hAnsi="Arial" w:cs="Arial"/>
          <w:lang w:val="sr-Cyrl-RS"/>
        </w:rPr>
        <w:t xml:space="preserve"> </w:t>
      </w:r>
      <w:r w:rsidRPr="00CC7B3D">
        <w:rPr>
          <w:rFonts w:ascii="Arial" w:hAnsi="Arial" w:cs="Arial"/>
          <w:lang w:val="sr-Cyrl-RS"/>
        </w:rPr>
        <w:t>које попуњава, потписује и оверава сваки подизвођач у своје име.</w:t>
      </w:r>
    </w:p>
    <w:p w14:paraId="492DAF73" w14:textId="77777777" w:rsidR="00153795" w:rsidRDefault="00153795">
      <w:pPr>
        <w:pStyle w:val="KDParagraf"/>
        <w:spacing w:before="0"/>
        <w:rPr>
          <w:rFonts w:ascii="Arial" w:hAnsi="Arial" w:cs="Arial"/>
          <w:lang w:val="sr-Cyrl-RS"/>
        </w:rPr>
      </w:pPr>
    </w:p>
    <w:p w14:paraId="1F4A5846" w14:textId="46AA30E2" w:rsidR="001B4091" w:rsidRPr="00CC7B3D" w:rsidRDefault="00DC07AC">
      <w:pPr>
        <w:pStyle w:val="KDParagraf"/>
        <w:spacing w:before="0"/>
        <w:rPr>
          <w:rFonts w:ascii="Arial" w:hAnsi="Arial" w:cs="Arial"/>
          <w:lang w:val="sr-Cyrl-RS"/>
        </w:rPr>
      </w:pPr>
      <w:r w:rsidRPr="00CC7B3D">
        <w:rPr>
          <w:rFonts w:ascii="Arial" w:hAnsi="Arial" w:cs="Arial"/>
          <w:lang w:val="sr-Cyrl-RS"/>
        </w:rPr>
        <w:t xml:space="preserve">Понуђач не може ангажовати као подизвођача лице које није навео </w:t>
      </w:r>
      <w:r w:rsidR="00F964E4">
        <w:rPr>
          <w:rFonts w:ascii="Arial" w:hAnsi="Arial" w:cs="Arial"/>
          <w:lang w:val="sr-Cyrl-RS"/>
        </w:rPr>
        <w:t xml:space="preserve">у понуди, у супротном наручилац </w:t>
      </w:r>
      <w:r w:rsidRPr="00CC7B3D">
        <w:rPr>
          <w:rFonts w:ascii="Arial" w:hAnsi="Arial" w:cs="Arial"/>
          <w:lang w:val="sr-Cyrl-RS"/>
        </w:rPr>
        <w:t xml:space="preserve">ће </w:t>
      </w:r>
      <w:r w:rsidR="00F964E4" w:rsidRPr="00F964E4">
        <w:rPr>
          <w:rFonts w:ascii="Arial" w:hAnsi="Arial" w:cs="Arial"/>
          <w:lang w:val="sr-Cyrl-RS"/>
        </w:rPr>
        <w:t xml:space="preserve">реализовати средство обезбеђења и </w:t>
      </w:r>
      <w:r w:rsidRPr="00CC7B3D">
        <w:rPr>
          <w:rFonts w:ascii="Arial" w:hAnsi="Arial" w:cs="Arial"/>
          <w:lang w:val="sr-Cyrl-RS"/>
        </w:rPr>
        <w:t>раскинути уговор, осим ако би раскидом уговора наручилац претрпео знатну штету.</w:t>
      </w:r>
    </w:p>
    <w:p w14:paraId="022933C6" w14:textId="77777777" w:rsidR="00E04029" w:rsidRPr="00CC7B3D" w:rsidRDefault="00E04029">
      <w:pPr>
        <w:pStyle w:val="KDParagraf"/>
        <w:spacing w:before="0"/>
        <w:rPr>
          <w:rFonts w:ascii="Arial" w:hAnsi="Arial" w:cs="Arial"/>
          <w:lang w:val="sr-Cyrl-RS"/>
        </w:rPr>
      </w:pPr>
    </w:p>
    <w:p w14:paraId="01B3EB34" w14:textId="77777777" w:rsidR="001B4091" w:rsidRPr="00CC7B3D" w:rsidRDefault="00CB757A">
      <w:pPr>
        <w:pStyle w:val="KDParagraf"/>
        <w:spacing w:before="0"/>
        <w:rPr>
          <w:rFonts w:ascii="Arial" w:hAnsi="Arial" w:cs="Arial"/>
          <w:lang w:val="sr-Cyrl-RS"/>
        </w:rPr>
      </w:pPr>
      <w:r>
        <w:rPr>
          <w:rFonts w:ascii="Arial" w:hAnsi="Arial" w:cs="Arial"/>
          <w:lang w:val="sr-Cyrl-RS"/>
        </w:rPr>
        <w:lastRenderedPageBreak/>
        <w:t>Понуђач</w:t>
      </w:r>
      <w:r w:rsidR="00DC07AC" w:rsidRPr="00CC7B3D">
        <w:rPr>
          <w:rFonts w:ascii="Arial" w:hAnsi="Arial" w:cs="Arial"/>
          <w:lang w:val="sr-Cyrl-RS"/>
        </w:rPr>
        <w:t xml:space="preserve"> може ангажовати као подизвођача лице које није навео у понуди, ако је на страни подизвођача након подношења понуде настала</w:t>
      </w:r>
      <w:r w:rsidR="00012DC1" w:rsidRPr="00CC7B3D">
        <w:rPr>
          <w:rFonts w:ascii="Arial" w:hAnsi="Arial" w:cs="Arial"/>
          <w:lang w:val="sr-Cyrl-RS"/>
        </w:rPr>
        <w:t xml:space="preserve"> трајнија неспособност плаћања,</w:t>
      </w:r>
      <w:r w:rsidR="00012DC1">
        <w:rPr>
          <w:rFonts w:ascii="Arial" w:hAnsi="Arial" w:cs="Arial"/>
          <w:lang w:val="sr-Cyrl-RS"/>
        </w:rPr>
        <w:t xml:space="preserve"> </w:t>
      </w:r>
      <w:r w:rsidR="00DC07AC" w:rsidRPr="00CC7B3D">
        <w:rPr>
          <w:rFonts w:ascii="Arial" w:hAnsi="Arial" w:cs="Arial"/>
          <w:lang w:val="sr-Cyrl-RS"/>
        </w:rPr>
        <w:t>ако то лице испуњава све услове одређене за подизвођача и укол</w:t>
      </w:r>
      <w:r w:rsidR="003D599A" w:rsidRPr="00CC7B3D">
        <w:rPr>
          <w:rFonts w:ascii="Arial" w:hAnsi="Arial" w:cs="Arial"/>
          <w:lang w:val="sr-Cyrl-RS"/>
        </w:rPr>
        <w:t xml:space="preserve">ико добије претходну сагласност </w:t>
      </w:r>
      <w:r w:rsidR="00DC07AC" w:rsidRPr="00CC7B3D">
        <w:rPr>
          <w:rFonts w:ascii="Arial" w:hAnsi="Arial" w:cs="Arial"/>
          <w:lang w:val="sr-Cyrl-RS"/>
        </w:rPr>
        <w:t>Наручио</w:t>
      </w:r>
      <w:r w:rsidR="0034423A" w:rsidRPr="00CC7B3D">
        <w:rPr>
          <w:rFonts w:ascii="Arial" w:hAnsi="Arial" w:cs="Arial"/>
          <w:lang w:val="sr-Cyrl-RS"/>
        </w:rPr>
        <w:t>ца.</w:t>
      </w:r>
    </w:p>
    <w:p w14:paraId="348887BE" w14:textId="77777777" w:rsidR="006C5DB1" w:rsidRDefault="006C5DB1">
      <w:pPr>
        <w:pStyle w:val="KDParagraf"/>
        <w:spacing w:before="0"/>
        <w:rPr>
          <w:rFonts w:ascii="Arial" w:hAnsi="Arial" w:cs="Arial"/>
          <w:lang w:val="sr-Cyrl-RS"/>
        </w:rPr>
      </w:pPr>
    </w:p>
    <w:p w14:paraId="7E61CC87" w14:textId="77777777" w:rsidR="001B4091" w:rsidRDefault="00DC07AC">
      <w:pPr>
        <w:pStyle w:val="KDParagraf"/>
        <w:spacing w:before="0"/>
        <w:rPr>
          <w:rFonts w:ascii="Arial" w:hAnsi="Arial" w:cs="Arial"/>
          <w:lang w:bidi="en-US"/>
        </w:rPr>
      </w:pPr>
      <w:r w:rsidRPr="00CC7B3D">
        <w:rPr>
          <w:rFonts w:ascii="Arial" w:hAnsi="Arial" w:cs="Arial"/>
          <w:lang w:val="sr-Cyrl-RS"/>
        </w:rPr>
        <w:t>Наручилац</w:t>
      </w:r>
      <w:r w:rsidRPr="00CC7B3D">
        <w:rPr>
          <w:rFonts w:ascii="Arial" w:hAnsi="Arial" w:cs="Arial"/>
          <w:lang w:val="sr-Cyrl-RS" w:bidi="en-US"/>
        </w:rPr>
        <w:t xml:space="preserve"> у овом поступку не предвиђа примену одредби става 9. и 10. члана 80. </w:t>
      </w:r>
      <w:r w:rsidRPr="002E3741">
        <w:rPr>
          <w:rFonts w:ascii="Arial" w:hAnsi="Arial" w:cs="Arial"/>
          <w:lang w:bidi="en-US"/>
        </w:rPr>
        <w:t>Закона.</w:t>
      </w:r>
    </w:p>
    <w:p w14:paraId="323EDC5F" w14:textId="77777777" w:rsidR="002A3682" w:rsidRDefault="002A3682">
      <w:pPr>
        <w:pStyle w:val="KDParagraf"/>
        <w:spacing w:before="0"/>
        <w:rPr>
          <w:rFonts w:ascii="Arial" w:hAnsi="Arial" w:cs="Arial"/>
          <w:lang w:bidi="en-US"/>
        </w:rPr>
      </w:pPr>
    </w:p>
    <w:p w14:paraId="06AEE4E1" w14:textId="77777777" w:rsidR="001B4091" w:rsidRPr="002E3741" w:rsidRDefault="00BD4C1B" w:rsidP="00B26BBE">
      <w:pPr>
        <w:pStyle w:val="KDPodnaslov2"/>
        <w:numPr>
          <w:ilvl w:val="1"/>
          <w:numId w:val="67"/>
        </w:numPr>
        <w:spacing w:before="0"/>
        <w:ind w:left="567" w:hanging="567"/>
        <w:jc w:val="both"/>
        <w:outlineLvl w:val="9"/>
        <w:rPr>
          <w:rFonts w:ascii="Arial" w:hAnsi="Arial" w:cs="Arial"/>
        </w:rPr>
      </w:pPr>
      <w:bookmarkStart w:id="223" w:name="_Toc441651586"/>
      <w:bookmarkStart w:id="224" w:name="_Toc442559897"/>
      <w:r w:rsidRPr="002E3741">
        <w:rPr>
          <w:rFonts w:ascii="Arial" w:hAnsi="Arial" w:cs="Arial"/>
          <w:lang w:val="sr-Cyrl-RS"/>
        </w:rPr>
        <w:t xml:space="preserve"> </w:t>
      </w:r>
      <w:r w:rsidR="00DC07AC" w:rsidRPr="002E3741">
        <w:rPr>
          <w:rFonts w:ascii="Arial" w:hAnsi="Arial" w:cs="Arial"/>
        </w:rPr>
        <w:t>Подношење заједничке понуде</w:t>
      </w:r>
      <w:bookmarkEnd w:id="223"/>
      <w:bookmarkEnd w:id="224"/>
    </w:p>
    <w:p w14:paraId="7E8F4654" w14:textId="77777777" w:rsidR="001B4091" w:rsidRPr="002E3741" w:rsidRDefault="00DC07AC">
      <w:pPr>
        <w:pStyle w:val="KDParagraf"/>
        <w:spacing w:before="0"/>
        <w:rPr>
          <w:rFonts w:ascii="Arial" w:hAnsi="Arial" w:cs="Arial"/>
        </w:rPr>
      </w:pPr>
      <w:r w:rsidRPr="002E3741">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AC7A29" w:rsidRPr="002E3741">
        <w:rPr>
          <w:rFonts w:ascii="Arial" w:hAnsi="Arial" w:cs="Arial"/>
          <w:lang w:val="sr-Cyrl-RS"/>
        </w:rPr>
        <w:t>ом</w:t>
      </w:r>
      <w:r w:rsidRPr="002E3741">
        <w:rPr>
          <w:rFonts w:ascii="Arial" w:hAnsi="Arial" w:cs="Arial"/>
        </w:rPr>
        <w:t xml:space="preserve"> 81. став 4. и 5.</w:t>
      </w:r>
      <w:r w:rsidR="00AC7A29" w:rsidRPr="002E3741">
        <w:rPr>
          <w:rFonts w:ascii="Arial" w:hAnsi="Arial" w:cs="Arial"/>
          <w:lang w:val="sr-Cyrl-RS"/>
        </w:rPr>
        <w:t xml:space="preserve"> </w:t>
      </w:r>
      <w:r w:rsidRPr="002E3741">
        <w:rPr>
          <w:rFonts w:ascii="Arial" w:hAnsi="Arial" w:cs="Arial"/>
        </w:rPr>
        <w:t>Закона о јавним набавкама и то:</w:t>
      </w:r>
    </w:p>
    <w:p w14:paraId="598A065D" w14:textId="77777777" w:rsidR="001B4091" w:rsidRPr="002E3741" w:rsidRDefault="00DC07AC" w:rsidP="00E04029">
      <w:pPr>
        <w:pStyle w:val="KDNabrajanje"/>
        <w:numPr>
          <w:ilvl w:val="0"/>
          <w:numId w:val="41"/>
        </w:numPr>
        <w:spacing w:before="0"/>
        <w:ind w:left="284" w:hanging="284"/>
        <w:rPr>
          <w:rFonts w:ascii="Arial" w:hAnsi="Arial" w:cs="Arial"/>
        </w:rPr>
      </w:pPr>
      <w:r w:rsidRPr="002E3741">
        <w:rPr>
          <w:rFonts w:ascii="Arial" w:hAnsi="Arial" w:cs="Arial"/>
        </w:rPr>
        <w:t>податке о члану групе који ће бити Носилац посла, односно који ће поднети понуду и који ће заступати</w:t>
      </w:r>
      <w:r w:rsidR="00E04029">
        <w:rPr>
          <w:rFonts w:ascii="Arial" w:hAnsi="Arial" w:cs="Arial"/>
        </w:rPr>
        <w:t xml:space="preserve"> групу понуђача пред Наручиоцем.</w:t>
      </w:r>
    </w:p>
    <w:p w14:paraId="1F2315BF" w14:textId="77777777" w:rsidR="001B4091" w:rsidRDefault="00DC07AC" w:rsidP="00E04029">
      <w:pPr>
        <w:pStyle w:val="KDNabrajanje"/>
        <w:numPr>
          <w:ilvl w:val="0"/>
          <w:numId w:val="41"/>
        </w:numPr>
        <w:spacing w:before="0"/>
        <w:ind w:left="284" w:hanging="284"/>
        <w:rPr>
          <w:rFonts w:ascii="Arial" w:hAnsi="Arial" w:cs="Arial"/>
        </w:rPr>
      </w:pPr>
      <w:r w:rsidRPr="002E3741">
        <w:rPr>
          <w:rFonts w:ascii="Arial" w:hAnsi="Arial" w:cs="Arial"/>
        </w:rPr>
        <w:t>опис послова сваког од понуђача из групе понуђача у извршењу уговора.</w:t>
      </w:r>
    </w:p>
    <w:p w14:paraId="200612CF" w14:textId="77777777" w:rsidR="00E04029" w:rsidRPr="002E3741" w:rsidRDefault="00E04029" w:rsidP="00E04029">
      <w:pPr>
        <w:pStyle w:val="KDNabrajanje"/>
        <w:spacing w:before="0"/>
        <w:ind w:left="284" w:firstLine="0"/>
        <w:rPr>
          <w:rFonts w:ascii="Arial" w:hAnsi="Arial" w:cs="Arial"/>
        </w:rPr>
      </w:pPr>
    </w:p>
    <w:p w14:paraId="240C618C" w14:textId="5FD48FED" w:rsidR="001B4091" w:rsidRDefault="00DC07AC">
      <w:pPr>
        <w:pStyle w:val="KDParagraf"/>
        <w:spacing w:before="0"/>
        <w:rPr>
          <w:rFonts w:ascii="Arial" w:hAnsi="Arial" w:cs="Arial"/>
          <w:color w:val="auto"/>
          <w:lang w:val="sr-Cyrl-RS"/>
        </w:rPr>
      </w:pPr>
      <w:r w:rsidRPr="002E3741">
        <w:rPr>
          <w:rFonts w:ascii="Arial" w:hAnsi="Arial" w:cs="Arial"/>
          <w:lang w:val="ru-RU"/>
        </w:rPr>
        <w:t>С</w:t>
      </w:r>
      <w:r w:rsidR="00795B71" w:rsidRPr="002E3741">
        <w:rPr>
          <w:rFonts w:ascii="Arial" w:hAnsi="Arial" w:cs="Arial"/>
          <w:lang w:val="ru-RU"/>
        </w:rPr>
        <w:t xml:space="preserve">ваки понуђач из групе понуђача </w:t>
      </w:r>
      <w:r w:rsidRPr="002E3741">
        <w:rPr>
          <w:rFonts w:ascii="Arial" w:hAnsi="Arial" w:cs="Arial"/>
          <w:lang w:val="ru-RU"/>
        </w:rPr>
        <w:t xml:space="preserve">која подноси заједничку понуду мора </w:t>
      </w:r>
      <w:r w:rsidR="006C5DB1">
        <w:rPr>
          <w:rFonts w:ascii="Arial" w:hAnsi="Arial" w:cs="Arial"/>
          <w:lang w:val="ru-RU"/>
        </w:rPr>
        <w:t xml:space="preserve">да испуњава услове из члана 75. </w:t>
      </w:r>
      <w:r w:rsidRPr="00CC7B3D">
        <w:rPr>
          <w:rFonts w:ascii="Arial" w:hAnsi="Arial" w:cs="Arial"/>
          <w:lang w:val="ru-RU"/>
        </w:rPr>
        <w:t>З</w:t>
      </w:r>
      <w:r w:rsidR="00795B71" w:rsidRPr="00CC7B3D">
        <w:rPr>
          <w:rFonts w:ascii="Arial" w:hAnsi="Arial" w:cs="Arial"/>
          <w:lang w:val="ru-RU"/>
        </w:rPr>
        <w:t xml:space="preserve">акона, наведене у одељку Услови </w:t>
      </w:r>
      <w:r w:rsidR="005175DB" w:rsidRPr="00CC7B3D">
        <w:rPr>
          <w:rFonts w:ascii="Arial" w:hAnsi="Arial" w:cs="Arial"/>
          <w:lang w:val="ru-RU"/>
        </w:rPr>
        <w:t>за учешће из члана 75.</w:t>
      </w:r>
      <w:r w:rsidR="005175DB">
        <w:rPr>
          <w:rFonts w:ascii="Arial" w:hAnsi="Arial" w:cs="Arial"/>
          <w:lang w:val="sr-Cyrl-RS"/>
        </w:rPr>
        <w:t xml:space="preserve"> </w:t>
      </w:r>
      <w:r w:rsidR="00E04029">
        <w:rPr>
          <w:rFonts w:ascii="Arial" w:hAnsi="Arial" w:cs="Arial"/>
          <w:lang w:val="sr-Cyrl-RS"/>
        </w:rPr>
        <w:t>и</w:t>
      </w:r>
      <w:r w:rsidR="005175DB">
        <w:rPr>
          <w:rFonts w:ascii="Arial" w:hAnsi="Arial" w:cs="Arial"/>
          <w:lang w:val="sr-Cyrl-RS"/>
        </w:rPr>
        <w:t xml:space="preserve"> 76. </w:t>
      </w:r>
      <w:r w:rsidRPr="00CC7B3D">
        <w:rPr>
          <w:rFonts w:ascii="Arial" w:hAnsi="Arial" w:cs="Arial"/>
          <w:lang w:val="sr-Cyrl-RS"/>
        </w:rPr>
        <w:t>Закона и Упутство како се доказује испуњеност тих услова</w:t>
      </w:r>
      <w:r w:rsidR="00B33867" w:rsidRPr="00CC7B3D">
        <w:rPr>
          <w:rFonts w:ascii="Arial" w:hAnsi="Arial" w:cs="Arial"/>
          <w:color w:val="00B0F0"/>
          <w:lang w:val="sr-Cyrl-RS"/>
        </w:rPr>
        <w:t>.</w:t>
      </w:r>
      <w:r w:rsidR="00EB5BC0">
        <w:rPr>
          <w:rFonts w:ascii="Arial" w:hAnsi="Arial" w:cs="Arial"/>
          <w:color w:val="00B0F0"/>
          <w:lang w:val="sr-Cyrl-RS"/>
        </w:rPr>
        <w:t xml:space="preserve"> </w:t>
      </w:r>
      <w:r w:rsidR="00EB5BC0" w:rsidRPr="00EB5BC0">
        <w:rPr>
          <w:rFonts w:ascii="Arial" w:hAnsi="Arial" w:cs="Arial"/>
          <w:color w:val="auto"/>
          <w:lang w:val="sr-Cyrl-RS"/>
        </w:rPr>
        <w:t>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14:paraId="12D0525B" w14:textId="77777777" w:rsidR="002866EE" w:rsidRDefault="002866EE" w:rsidP="006B70ED">
      <w:pPr>
        <w:pStyle w:val="KDParagraf"/>
        <w:spacing w:before="0"/>
        <w:rPr>
          <w:rFonts w:ascii="Arial" w:hAnsi="Arial" w:cs="Arial"/>
          <w:color w:val="FF0000"/>
          <w:lang w:val="sr-Cyrl-RS"/>
        </w:rPr>
      </w:pPr>
    </w:p>
    <w:p w14:paraId="4A140AA9" w14:textId="77777777" w:rsidR="001B4091" w:rsidRDefault="00DC07AC">
      <w:pPr>
        <w:pStyle w:val="KDParagraf"/>
        <w:spacing w:before="0"/>
        <w:rPr>
          <w:rFonts w:ascii="Arial" w:hAnsi="Arial" w:cs="Arial"/>
          <w:lang w:val="sr-Cyrl-RS" w:bidi="en-US"/>
        </w:rPr>
      </w:pPr>
      <w:r w:rsidRPr="00CC7B3D">
        <w:rPr>
          <w:rFonts w:ascii="Arial" w:hAnsi="Arial" w:cs="Arial"/>
          <w:lang w:val="sr-Cyrl-RS" w:bidi="en-US"/>
        </w:rPr>
        <w:t>У случају заједничке понуде групе понуђача обрасце под пуном материјалном и кривичном одговорношћу попуњава, потписује и оверава сваки чл</w:t>
      </w:r>
      <w:r w:rsidR="00795B71" w:rsidRPr="00CC7B3D">
        <w:rPr>
          <w:rFonts w:ascii="Arial" w:hAnsi="Arial" w:cs="Arial"/>
          <w:lang w:val="sr-Cyrl-RS" w:bidi="en-US"/>
        </w:rPr>
        <w:t>ан групе понуђача у своје име.</w:t>
      </w:r>
      <w:r w:rsidR="00795B71" w:rsidRPr="002E3741">
        <w:rPr>
          <w:rFonts w:ascii="Arial" w:hAnsi="Arial" w:cs="Arial"/>
          <w:lang w:val="sr-Cyrl-RS" w:bidi="en-US"/>
        </w:rPr>
        <w:t xml:space="preserve"> </w:t>
      </w:r>
      <w:r w:rsidR="00795B71" w:rsidRPr="00CC7B3D">
        <w:rPr>
          <w:rFonts w:ascii="Arial" w:hAnsi="Arial" w:cs="Arial"/>
          <w:lang w:val="sr-Cyrl-RS" w:bidi="en-US"/>
        </w:rPr>
        <w:t>(</w:t>
      </w:r>
      <w:r w:rsidRPr="00CC7B3D">
        <w:rPr>
          <w:rFonts w:ascii="Arial" w:hAnsi="Arial" w:cs="Arial"/>
          <w:lang w:val="sr-Cyrl-RS" w:bidi="en-US"/>
        </w:rPr>
        <w:t>Образац Изјаве о независној понуди и Образац изјаве у складу са чланом 75. став 2. Закона)</w:t>
      </w:r>
      <w:r w:rsidR="007F2919" w:rsidRPr="002E3741">
        <w:rPr>
          <w:rFonts w:ascii="Arial" w:hAnsi="Arial" w:cs="Arial"/>
          <w:lang w:val="sr-Cyrl-RS" w:bidi="en-US"/>
        </w:rPr>
        <w:t>.</w:t>
      </w:r>
    </w:p>
    <w:p w14:paraId="7DE9C484" w14:textId="77777777" w:rsidR="00E04029" w:rsidRPr="002E3741" w:rsidRDefault="00E04029">
      <w:pPr>
        <w:pStyle w:val="KDParagraf"/>
        <w:spacing w:before="0"/>
        <w:rPr>
          <w:rFonts w:ascii="Arial" w:hAnsi="Arial" w:cs="Arial"/>
          <w:lang w:val="sr-Cyrl-RS"/>
        </w:rPr>
      </w:pPr>
    </w:p>
    <w:p w14:paraId="0C24F4F7"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bidi="en-US"/>
        </w:rPr>
        <w:t>Понуђачи из групе понуђача одговорају неограничено солидарно према наручиоцу.</w:t>
      </w:r>
    </w:p>
    <w:p w14:paraId="00D668B3" w14:textId="77777777" w:rsidR="001B4091" w:rsidRPr="00CC7B3D" w:rsidRDefault="001B4091">
      <w:pPr>
        <w:pStyle w:val="KDParagraf"/>
        <w:spacing w:before="0"/>
        <w:rPr>
          <w:rFonts w:ascii="Arial" w:hAnsi="Arial" w:cs="Arial"/>
          <w:lang w:val="sr-Cyrl-RS" w:bidi="en-US"/>
        </w:rPr>
      </w:pPr>
    </w:p>
    <w:p w14:paraId="3C7B3AA6" w14:textId="77777777" w:rsidR="001B4091" w:rsidRPr="002E3741" w:rsidRDefault="00795B71" w:rsidP="00B26BBE">
      <w:pPr>
        <w:pStyle w:val="KDPodnaslov2"/>
        <w:numPr>
          <w:ilvl w:val="1"/>
          <w:numId w:val="67"/>
        </w:numPr>
        <w:spacing w:before="0"/>
        <w:ind w:left="567" w:hanging="567"/>
        <w:jc w:val="both"/>
        <w:outlineLvl w:val="9"/>
        <w:rPr>
          <w:rFonts w:ascii="Arial" w:hAnsi="Arial" w:cs="Arial"/>
        </w:rPr>
      </w:pPr>
      <w:bookmarkStart w:id="225" w:name="_Toc441651587"/>
      <w:bookmarkStart w:id="226" w:name="_Toc442559898"/>
      <w:r w:rsidRPr="002E3741">
        <w:rPr>
          <w:rFonts w:ascii="Arial" w:hAnsi="Arial" w:cs="Arial"/>
          <w:lang w:val="sr-Cyrl-RS"/>
        </w:rPr>
        <w:t xml:space="preserve"> </w:t>
      </w:r>
      <w:r w:rsidR="00DC07AC" w:rsidRPr="002E3741">
        <w:rPr>
          <w:rFonts w:ascii="Arial" w:hAnsi="Arial" w:cs="Arial"/>
        </w:rPr>
        <w:t>Понуђена цена</w:t>
      </w:r>
      <w:bookmarkEnd w:id="225"/>
      <w:bookmarkEnd w:id="226"/>
    </w:p>
    <w:p w14:paraId="5E85BECE" w14:textId="77777777" w:rsidR="001B4091" w:rsidRDefault="00DC07AC">
      <w:pPr>
        <w:pStyle w:val="KDParagraf"/>
        <w:spacing w:before="0"/>
        <w:rPr>
          <w:rFonts w:ascii="Arial" w:hAnsi="Arial" w:cs="Arial"/>
        </w:rPr>
      </w:pPr>
      <w:r w:rsidRPr="002E3741">
        <w:rPr>
          <w:rFonts w:ascii="Arial" w:hAnsi="Arial" w:cs="Arial"/>
        </w:rPr>
        <w:t>Цена се исказује у динарима без пореза на додату вредност.</w:t>
      </w:r>
    </w:p>
    <w:p w14:paraId="4BF5DB99" w14:textId="77777777" w:rsidR="00E04029" w:rsidRPr="002E3741" w:rsidRDefault="00E04029">
      <w:pPr>
        <w:pStyle w:val="KDParagraf"/>
        <w:spacing w:before="0"/>
        <w:rPr>
          <w:rFonts w:ascii="Arial" w:hAnsi="Arial" w:cs="Arial"/>
        </w:rPr>
      </w:pPr>
    </w:p>
    <w:p w14:paraId="31F6529A" w14:textId="77777777" w:rsidR="001B4091" w:rsidRDefault="00DC07AC">
      <w:pPr>
        <w:pStyle w:val="KDParagraf"/>
        <w:spacing w:before="0"/>
        <w:rPr>
          <w:rFonts w:ascii="Arial" w:hAnsi="Arial" w:cs="Arial"/>
        </w:rPr>
      </w:pPr>
      <w:r w:rsidRPr="002E3741">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1CBA580" w14:textId="77777777" w:rsidR="00E04029" w:rsidRPr="002E3741" w:rsidRDefault="00E04029">
      <w:pPr>
        <w:pStyle w:val="KDParagraf"/>
        <w:spacing w:before="0"/>
        <w:rPr>
          <w:rFonts w:ascii="Arial" w:hAnsi="Arial" w:cs="Arial"/>
        </w:rPr>
      </w:pPr>
    </w:p>
    <w:p w14:paraId="0C990B40" w14:textId="77777777" w:rsidR="001B4091" w:rsidRDefault="00DC07AC">
      <w:pPr>
        <w:pStyle w:val="KDParagraf"/>
        <w:spacing w:before="0"/>
        <w:rPr>
          <w:rFonts w:ascii="Arial" w:hAnsi="Arial" w:cs="Arial"/>
        </w:rPr>
      </w:pPr>
      <w:r w:rsidRPr="002E3741">
        <w:rPr>
          <w:rFonts w:ascii="Arial" w:hAnsi="Arial"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651515E" w14:textId="77777777" w:rsidR="00E04029" w:rsidRPr="002E3741" w:rsidRDefault="00E04029">
      <w:pPr>
        <w:pStyle w:val="KDParagraf"/>
        <w:spacing w:before="0"/>
        <w:rPr>
          <w:rFonts w:ascii="Arial" w:hAnsi="Arial" w:cs="Arial"/>
        </w:rPr>
      </w:pPr>
    </w:p>
    <w:p w14:paraId="58AB690D" w14:textId="77777777" w:rsidR="001B4091" w:rsidRDefault="00DC07AC">
      <w:pPr>
        <w:pStyle w:val="KDParagraf"/>
        <w:spacing w:before="0"/>
        <w:rPr>
          <w:rFonts w:ascii="Arial" w:hAnsi="Arial" w:cs="Arial"/>
        </w:rPr>
      </w:pPr>
      <w:r w:rsidRPr="002E3741">
        <w:rPr>
          <w:rFonts w:ascii="Arial" w:hAnsi="Arial" w:cs="Arial"/>
        </w:rPr>
        <w:t>Понуда која је изражена у две валуте, сматраће се неприхватљивом.</w:t>
      </w:r>
    </w:p>
    <w:p w14:paraId="42E9F2C3" w14:textId="77777777" w:rsidR="00E04029" w:rsidRPr="002E3741" w:rsidRDefault="00E04029">
      <w:pPr>
        <w:pStyle w:val="KDParagraf"/>
        <w:spacing w:before="0"/>
        <w:rPr>
          <w:rFonts w:ascii="Arial" w:hAnsi="Arial" w:cs="Arial"/>
        </w:rPr>
      </w:pPr>
    </w:p>
    <w:p w14:paraId="2412F0EB" w14:textId="77777777" w:rsidR="001B4091" w:rsidRDefault="00DC07AC">
      <w:pPr>
        <w:pStyle w:val="KDParagraf"/>
        <w:spacing w:before="0"/>
        <w:rPr>
          <w:rFonts w:ascii="Arial" w:hAnsi="Arial" w:cs="Arial"/>
        </w:rPr>
      </w:pPr>
      <w:r w:rsidRPr="002E3741">
        <w:rPr>
          <w:rFonts w:ascii="Arial" w:hAnsi="Arial" w:cs="Arial"/>
        </w:rPr>
        <w:t>Понуђена цена укључује све трошкове везане за реализацију предметне услуге.</w:t>
      </w:r>
    </w:p>
    <w:p w14:paraId="77EC76A7" w14:textId="77777777" w:rsidR="001B4091" w:rsidRPr="002E3741" w:rsidRDefault="00DC07AC">
      <w:pPr>
        <w:pStyle w:val="KDParagraf"/>
        <w:spacing w:before="0"/>
        <w:rPr>
          <w:rFonts w:ascii="Arial" w:hAnsi="Arial" w:cs="Arial"/>
        </w:rPr>
      </w:pPr>
      <w:r w:rsidRPr="002E3741">
        <w:rPr>
          <w:rFonts w:ascii="Arial" w:hAnsi="Arial" w:cs="Arial"/>
        </w:rPr>
        <w:lastRenderedPageBreak/>
        <w:t>Ако је у понуди исказана неуобичајено ниска цена, Наручилац ће поступити у складу са чланом 92. Закона.</w:t>
      </w:r>
    </w:p>
    <w:p w14:paraId="4590EB2A" w14:textId="77777777" w:rsidR="001B4091" w:rsidRPr="002E3741" w:rsidRDefault="001B4091">
      <w:pPr>
        <w:pStyle w:val="KDParagraf"/>
        <w:spacing w:before="0"/>
        <w:rPr>
          <w:rFonts w:ascii="Arial" w:eastAsia="Calibri" w:hAnsi="Arial" w:cs="Arial"/>
          <w:color w:val="00B0F0"/>
        </w:rPr>
      </w:pPr>
    </w:p>
    <w:p w14:paraId="639A85E5" w14:textId="77777777" w:rsidR="001B4091" w:rsidRPr="002E3741" w:rsidRDefault="00C84193" w:rsidP="00B26BBE">
      <w:pPr>
        <w:pStyle w:val="KDPodnaslov2"/>
        <w:numPr>
          <w:ilvl w:val="1"/>
          <w:numId w:val="67"/>
        </w:numPr>
        <w:spacing w:before="0"/>
        <w:ind w:left="567" w:hanging="567"/>
        <w:jc w:val="both"/>
        <w:outlineLvl w:val="9"/>
        <w:rPr>
          <w:rFonts w:ascii="Arial" w:hAnsi="Arial" w:cs="Arial"/>
        </w:rPr>
      </w:pPr>
      <w:bookmarkStart w:id="227" w:name="_Toc441651588"/>
      <w:bookmarkStart w:id="228" w:name="_Toc442559899"/>
      <w:r w:rsidRPr="002E3741">
        <w:rPr>
          <w:rFonts w:ascii="Arial" w:hAnsi="Arial" w:cs="Arial"/>
          <w:lang w:val="sr-Cyrl-RS"/>
        </w:rPr>
        <w:t xml:space="preserve"> </w:t>
      </w:r>
      <w:r w:rsidR="00DC07AC" w:rsidRPr="002E3741">
        <w:rPr>
          <w:rFonts w:ascii="Arial" w:hAnsi="Arial" w:cs="Arial"/>
        </w:rPr>
        <w:t>Начин и услови плаћања</w:t>
      </w:r>
      <w:bookmarkEnd w:id="227"/>
      <w:bookmarkEnd w:id="228"/>
    </w:p>
    <w:p w14:paraId="3A0F81A7" w14:textId="0E0EDAE8" w:rsidR="009A2265" w:rsidRPr="002E3741" w:rsidRDefault="009863FE" w:rsidP="009A2265">
      <w:pPr>
        <w:pStyle w:val="KDParagraf"/>
        <w:spacing w:before="0"/>
        <w:rPr>
          <w:rFonts w:ascii="Arial" w:hAnsi="Arial" w:cs="Arial"/>
        </w:rPr>
      </w:pPr>
      <w:r w:rsidRPr="009863FE">
        <w:rPr>
          <w:rFonts w:ascii="Arial" w:eastAsia="Calibri" w:hAnsi="Arial" w:cs="Arial"/>
          <w:shd w:val="clear" w:color="auto" w:fill="FFFFFF"/>
          <w:lang w:val="sr-Cyrl-RS"/>
        </w:rPr>
        <w:t>Наручилац</w:t>
      </w:r>
      <w:r w:rsidRPr="009863FE">
        <w:rPr>
          <w:rFonts w:ascii="Arial" w:eastAsia="Calibri" w:hAnsi="Arial" w:cs="Arial"/>
          <w:shd w:val="clear" w:color="auto" w:fill="FFFFFF"/>
        </w:rPr>
        <w:t xml:space="preserve"> </w:t>
      </w:r>
      <w:r w:rsidR="00DC07AC" w:rsidRPr="002E3741">
        <w:rPr>
          <w:rFonts w:ascii="Arial" w:eastAsia="Calibri" w:hAnsi="Arial" w:cs="Arial"/>
          <w:shd w:val="clear" w:color="auto" w:fill="FFFFFF"/>
        </w:rPr>
        <w:t xml:space="preserve">се обавезује да </w:t>
      </w:r>
      <w:r>
        <w:rPr>
          <w:rFonts w:ascii="Arial" w:eastAsia="Calibri" w:hAnsi="Arial" w:cs="Arial"/>
          <w:shd w:val="clear" w:color="auto" w:fill="FFFFFF"/>
          <w:lang w:val="sr-Cyrl-RS"/>
        </w:rPr>
        <w:t>и</w:t>
      </w:r>
      <w:r w:rsidRPr="009863FE">
        <w:rPr>
          <w:rFonts w:ascii="Arial" w:eastAsia="Calibri" w:hAnsi="Arial" w:cs="Arial"/>
          <w:shd w:val="clear" w:color="auto" w:fill="FFFFFF"/>
          <w:lang w:val="sr-Cyrl-RS"/>
        </w:rPr>
        <w:t>забраном понуђачу</w:t>
      </w:r>
      <w:r w:rsidRPr="009863FE">
        <w:rPr>
          <w:rFonts w:ascii="Arial" w:eastAsia="Calibri" w:hAnsi="Arial" w:cs="Arial"/>
          <w:shd w:val="clear" w:color="auto" w:fill="FFFFFF"/>
        </w:rPr>
        <w:t xml:space="preserve"> </w:t>
      </w:r>
      <w:r w:rsidR="00DC07AC" w:rsidRPr="002E3741">
        <w:rPr>
          <w:rFonts w:ascii="Arial" w:eastAsia="Calibri" w:hAnsi="Arial" w:cs="Arial"/>
          <w:shd w:val="clear" w:color="auto" w:fill="FFFFFF"/>
        </w:rPr>
        <w:t xml:space="preserve">плати извршену Услугу </w:t>
      </w:r>
      <w:r w:rsidR="00A96E67">
        <w:rPr>
          <w:rFonts w:ascii="Arial" w:eastAsia="Calibri" w:hAnsi="Arial" w:cs="Arial"/>
          <w:shd w:val="clear" w:color="auto" w:fill="FFFFFF"/>
          <w:lang w:val="sr-Cyrl-RS"/>
        </w:rPr>
        <w:t>платним налогом</w:t>
      </w:r>
      <w:r w:rsidR="00DC07AC" w:rsidRPr="002E3741">
        <w:rPr>
          <w:rFonts w:ascii="Arial" w:eastAsia="Calibri" w:hAnsi="Arial" w:cs="Arial"/>
          <w:shd w:val="clear" w:color="auto" w:fill="FFFFFF"/>
        </w:rPr>
        <w:t>, на следећи начин:</w:t>
      </w:r>
    </w:p>
    <w:p w14:paraId="7FEDA6E0" w14:textId="77777777" w:rsidR="009A2265" w:rsidRDefault="00DC07AC" w:rsidP="009A2265">
      <w:pPr>
        <w:pStyle w:val="KDParagraf"/>
        <w:spacing w:before="0"/>
        <w:rPr>
          <w:rFonts w:ascii="Arial" w:hAnsi="Arial" w:cs="Arial"/>
          <w:shd w:val="clear" w:color="auto" w:fill="FFFFFF"/>
        </w:rPr>
      </w:pPr>
      <w:r w:rsidRPr="002E3741">
        <w:rPr>
          <w:rFonts w:ascii="Arial" w:hAnsi="Arial" w:cs="Arial"/>
          <w:shd w:val="clear" w:color="auto" w:fill="FFFFFF"/>
        </w:rPr>
        <w:t>Уговорне стране су сагласне да се плаћање предметних услуга врши у року</w:t>
      </w:r>
      <w:r w:rsidR="00E04029">
        <w:rPr>
          <w:rFonts w:ascii="Arial" w:hAnsi="Arial" w:cs="Arial"/>
          <w:shd w:val="clear" w:color="auto" w:fill="FFFFFF"/>
          <w:lang w:val="sr-Cyrl-RS"/>
        </w:rPr>
        <w:t xml:space="preserve"> који не може бити дужи </w:t>
      </w:r>
      <w:r w:rsidRPr="002E3741">
        <w:rPr>
          <w:rFonts w:ascii="Arial" w:hAnsi="Arial" w:cs="Arial"/>
          <w:shd w:val="clear" w:color="auto" w:fill="FFFFFF"/>
        </w:rPr>
        <w:t xml:space="preserve">од 45 дана од дана пријема исправног рачуна на </w:t>
      </w:r>
      <w:r w:rsidR="005370D3">
        <w:rPr>
          <w:rFonts w:ascii="Arial" w:hAnsi="Arial" w:cs="Arial"/>
          <w:shd w:val="clear" w:color="auto" w:fill="FFFFFF"/>
          <w:lang w:val="sr-Cyrl-RS"/>
        </w:rPr>
        <w:t>писарницу</w:t>
      </w:r>
      <w:r w:rsidRPr="002E3741">
        <w:rPr>
          <w:rFonts w:ascii="Arial" w:hAnsi="Arial" w:cs="Arial"/>
          <w:shd w:val="clear" w:color="auto" w:fill="FFFFFF"/>
        </w:rPr>
        <w:t xml:space="preserve"> Наручиоца.</w:t>
      </w:r>
    </w:p>
    <w:p w14:paraId="5B27DCF4" w14:textId="77777777" w:rsidR="00E04029" w:rsidRPr="002E3741" w:rsidRDefault="00E04029" w:rsidP="009A2265">
      <w:pPr>
        <w:pStyle w:val="KDParagraf"/>
        <w:spacing w:before="0"/>
        <w:rPr>
          <w:rFonts w:ascii="Arial" w:hAnsi="Arial" w:cs="Arial"/>
        </w:rPr>
      </w:pPr>
    </w:p>
    <w:p w14:paraId="235466F7" w14:textId="2DC7D1DD" w:rsidR="00E93C5C" w:rsidRDefault="00DC07AC" w:rsidP="00557869">
      <w:pPr>
        <w:pStyle w:val="KDParagraf"/>
        <w:spacing w:before="0"/>
        <w:rPr>
          <w:rFonts w:ascii="Arial" w:hAnsi="Arial" w:cs="Arial"/>
          <w:shd w:val="clear" w:color="auto" w:fill="FFFFFF"/>
        </w:rPr>
      </w:pPr>
      <w:r w:rsidRPr="002E3741">
        <w:rPr>
          <w:rFonts w:ascii="Arial" w:hAnsi="Arial" w:cs="Arial"/>
          <w:shd w:val="clear" w:color="auto" w:fill="FFFFFF"/>
        </w:rPr>
        <w:t>Записник о пруженим услугама</w:t>
      </w:r>
      <w:r w:rsidR="007E10C9" w:rsidRPr="002E3741">
        <w:rPr>
          <w:rFonts w:ascii="Arial" w:hAnsi="Arial" w:cs="Arial"/>
          <w:shd w:val="clear" w:color="auto" w:fill="FFFFFF"/>
          <w:lang w:val="sr-Cyrl-RS"/>
        </w:rPr>
        <w:t xml:space="preserve"> (без примедби)</w:t>
      </w:r>
      <w:r w:rsidRPr="002E3741">
        <w:rPr>
          <w:rFonts w:ascii="Arial" w:hAnsi="Arial" w:cs="Arial"/>
          <w:shd w:val="clear" w:color="auto" w:fill="FFFFFF"/>
        </w:rPr>
        <w:t xml:space="preserve">, потписан од стране овлашћеног лица </w:t>
      </w:r>
      <w:r w:rsidR="009863FE">
        <w:rPr>
          <w:rFonts w:ascii="Arial" w:hAnsi="Arial" w:cs="Arial"/>
          <w:shd w:val="clear" w:color="auto" w:fill="FFFFFF"/>
          <w:lang w:val="sr-Cyrl-RS"/>
        </w:rPr>
        <w:t>и</w:t>
      </w:r>
      <w:r w:rsidR="009863FE" w:rsidRPr="009863FE">
        <w:rPr>
          <w:rFonts w:ascii="Arial" w:hAnsi="Arial" w:cs="Arial"/>
          <w:shd w:val="clear" w:color="auto" w:fill="FFFFFF"/>
          <w:lang w:val="sr-Cyrl-RS"/>
        </w:rPr>
        <w:t>забраног понуђача</w:t>
      </w:r>
      <w:r w:rsidR="009863FE" w:rsidRPr="009863FE">
        <w:rPr>
          <w:rFonts w:ascii="Arial" w:hAnsi="Arial" w:cs="Arial"/>
          <w:shd w:val="clear" w:color="auto" w:fill="FFFFFF"/>
        </w:rPr>
        <w:t xml:space="preserve"> </w:t>
      </w:r>
      <w:r w:rsidRPr="002E3741">
        <w:rPr>
          <w:rFonts w:ascii="Arial" w:hAnsi="Arial" w:cs="Arial"/>
          <w:shd w:val="clear" w:color="auto" w:fill="FFFFFF"/>
        </w:rPr>
        <w:t>и овлашћеног лица наручиоца задуженог за стручни надзор, п</w:t>
      </w:r>
      <w:r w:rsidR="0020714A">
        <w:rPr>
          <w:rFonts w:ascii="Arial" w:hAnsi="Arial" w:cs="Arial"/>
          <w:shd w:val="clear" w:color="auto" w:fill="FFFFFF"/>
        </w:rPr>
        <w:t xml:space="preserve">редставља основ за фактурисање </w:t>
      </w:r>
      <w:r w:rsidRPr="002E3741">
        <w:rPr>
          <w:rFonts w:ascii="Arial" w:hAnsi="Arial" w:cs="Arial"/>
          <w:shd w:val="clear" w:color="auto" w:fill="FFFFFF"/>
        </w:rPr>
        <w:t>и обавезан је пратећи документ уз рачун.</w:t>
      </w:r>
    </w:p>
    <w:p w14:paraId="77FEE1E7" w14:textId="77777777" w:rsidR="00E04029" w:rsidRPr="002E3741" w:rsidRDefault="00E04029" w:rsidP="00557869">
      <w:pPr>
        <w:pStyle w:val="KDParagraf"/>
        <w:spacing w:before="0"/>
        <w:rPr>
          <w:rFonts w:ascii="Arial" w:hAnsi="Arial" w:cs="Arial"/>
        </w:rPr>
      </w:pPr>
    </w:p>
    <w:p w14:paraId="082D4266" w14:textId="4ED10B53" w:rsidR="00E04029" w:rsidRPr="00CC7B3D" w:rsidRDefault="005370D3" w:rsidP="00557869">
      <w:pPr>
        <w:pStyle w:val="KDParagraf"/>
        <w:spacing w:before="0"/>
        <w:rPr>
          <w:rFonts w:ascii="Arial" w:hAnsi="Arial" w:cs="Arial"/>
          <w:lang w:val="sr-Cyrl-RS"/>
        </w:rPr>
      </w:pPr>
      <w:r w:rsidRPr="006704EE">
        <w:rPr>
          <w:rFonts w:ascii="Arial" w:hAnsi="Arial" w:cs="Arial"/>
          <w:b/>
          <w:lang w:val="sr-Cyrl-RS"/>
        </w:rPr>
        <w:t>Рачун мора гласити на:</w:t>
      </w:r>
      <w:r w:rsidRPr="006704EE">
        <w:rPr>
          <w:rFonts w:ascii="Arial" w:hAnsi="Arial" w:cs="Arial"/>
          <w:lang w:val="sr-Cyrl-RS"/>
        </w:rPr>
        <w:t xml:space="preserve"> </w:t>
      </w:r>
      <w:r w:rsidRPr="006704EE">
        <w:rPr>
          <w:rFonts w:ascii="Arial" w:hAnsi="Arial" w:cs="Arial"/>
        </w:rPr>
        <w:t xml:space="preserve">Јавно предузеће „Електропривреда Србије“ Београд, </w:t>
      </w:r>
      <w:r w:rsidR="007052B0">
        <w:rPr>
          <w:rFonts w:ascii="Arial" w:hAnsi="Arial" w:cs="Arial"/>
          <w:lang w:val="sr-Cyrl-RS"/>
        </w:rPr>
        <w:t>Балканска 13</w:t>
      </w:r>
      <w:r w:rsidRPr="006704EE">
        <w:rPr>
          <w:rFonts w:ascii="Arial" w:hAnsi="Arial" w:cs="Arial"/>
          <w:lang w:val="sr-Cyrl-RS"/>
        </w:rPr>
        <w:t xml:space="preserve">, </w:t>
      </w:r>
      <w:r w:rsidRPr="006704EE">
        <w:rPr>
          <w:rFonts w:ascii="Arial" w:hAnsi="Arial" w:cs="Arial"/>
        </w:rPr>
        <w:t xml:space="preserve">Огранак РБ Колубара, </w:t>
      </w:r>
      <w:r w:rsidRPr="006704EE">
        <w:rPr>
          <w:rFonts w:ascii="Arial" w:hAnsi="Arial" w:cs="Arial"/>
          <w:lang w:val="sr-Cyrl-RS"/>
        </w:rPr>
        <w:t xml:space="preserve">Лазаревац, ул. Светог Саве бр.1, </w:t>
      </w:r>
      <w:r w:rsidRPr="00CC7B3D">
        <w:rPr>
          <w:rFonts w:ascii="Arial" w:hAnsi="Arial" w:cs="Arial"/>
          <w:lang w:val="sr-Cyrl-RS"/>
        </w:rPr>
        <w:t xml:space="preserve">ПИБ (103920327), МБ (20053658), </w:t>
      </w:r>
      <w:r w:rsidRPr="006704EE">
        <w:rPr>
          <w:rFonts w:ascii="Arial" w:hAnsi="Arial" w:cs="Arial"/>
          <w:b/>
          <w:lang w:val="sr-Cyrl-RS"/>
        </w:rPr>
        <w:t xml:space="preserve">а треба </w:t>
      </w:r>
      <w:r w:rsidR="00DC07AC" w:rsidRPr="00CC7B3D">
        <w:rPr>
          <w:rFonts w:ascii="Arial" w:hAnsi="Arial" w:cs="Arial"/>
          <w:b/>
          <w:lang w:val="sr-Cyrl-RS"/>
        </w:rPr>
        <w:t>бити достављен на адресу:</w:t>
      </w:r>
      <w:r w:rsidR="00DC07AC" w:rsidRPr="00CC7B3D">
        <w:rPr>
          <w:rFonts w:ascii="Arial" w:hAnsi="Arial" w:cs="Arial"/>
          <w:lang w:val="sr-Cyrl-RS"/>
        </w:rPr>
        <w:t xml:space="preserve"> Јавно предузеће „Електропривреда Србије“ Београд, Огранак РБ Колубара, Дише Ђурђевић бб, 11560 Вреоци,</w:t>
      </w:r>
      <w:r w:rsidRPr="006704EE">
        <w:rPr>
          <w:rFonts w:ascii="Arial" w:hAnsi="Arial" w:cs="Arial"/>
          <w:lang w:val="sr-Cyrl-RS"/>
        </w:rPr>
        <w:t xml:space="preserve"> са обавезним прилозима.</w:t>
      </w:r>
    </w:p>
    <w:p w14:paraId="4B58F0B0" w14:textId="77777777" w:rsidR="005370D3" w:rsidRPr="00DF2B05" w:rsidRDefault="005370D3" w:rsidP="00557869">
      <w:pPr>
        <w:pStyle w:val="KDParagraf"/>
        <w:spacing w:before="0"/>
        <w:rPr>
          <w:rFonts w:ascii="Arial" w:hAnsi="Arial" w:cs="Arial"/>
          <w:b/>
          <w:lang w:val="sr-Cyrl-RS"/>
        </w:rPr>
      </w:pPr>
    </w:p>
    <w:p w14:paraId="2E165B2B" w14:textId="77777777" w:rsidR="001B4091" w:rsidRPr="00CC7B3D" w:rsidRDefault="00DC07AC" w:rsidP="00557869">
      <w:pPr>
        <w:pStyle w:val="KDParagraf"/>
        <w:spacing w:before="0"/>
        <w:rPr>
          <w:rFonts w:ascii="Arial" w:hAnsi="Arial" w:cs="Arial"/>
          <w:lang w:val="sr-Cyrl-RS"/>
        </w:rPr>
      </w:pPr>
      <w:r w:rsidRPr="00CC7B3D">
        <w:rPr>
          <w:rFonts w:ascii="Arial" w:hAnsi="Arial" w:cs="Arial"/>
          <w:lang w:val="sr-Cyrl-RS"/>
        </w:rPr>
        <w:t xml:space="preserve">У испостављеном рачуну, изабрани понуђач је дужан да се </w:t>
      </w:r>
      <w:r w:rsidR="003F09E4" w:rsidRPr="00CC7B3D">
        <w:rPr>
          <w:rFonts w:ascii="Arial" w:hAnsi="Arial" w:cs="Arial"/>
          <w:lang w:val="sr-Cyrl-RS"/>
        </w:rPr>
        <w:t xml:space="preserve">позове на број и датум Уговора и број јавне набавке, као и да се </w:t>
      </w:r>
      <w:r w:rsidRPr="00CC7B3D">
        <w:rPr>
          <w:rFonts w:ascii="Arial" w:hAnsi="Arial" w:cs="Arial"/>
          <w:lang w:val="sr-Cyrl-RS"/>
        </w:rPr>
        <w:t>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AB4422F" w14:textId="77777777" w:rsidR="001B4091" w:rsidRPr="00CC7B3D" w:rsidRDefault="001B4091">
      <w:pPr>
        <w:pStyle w:val="Standard"/>
        <w:spacing w:before="0"/>
        <w:ind w:right="-426"/>
        <w:rPr>
          <w:rFonts w:ascii="Arial" w:eastAsia="Calibri" w:hAnsi="Arial" w:cs="Arial"/>
          <w:i/>
          <w:lang w:val="sr-Cyrl-RS"/>
        </w:rPr>
      </w:pPr>
    </w:p>
    <w:p w14:paraId="605BDC70" w14:textId="7C433132" w:rsidR="001B4091" w:rsidRPr="00CC7B3D" w:rsidRDefault="005A388B" w:rsidP="00B26BBE">
      <w:pPr>
        <w:pStyle w:val="KDPodnaslov2"/>
        <w:numPr>
          <w:ilvl w:val="1"/>
          <w:numId w:val="67"/>
        </w:numPr>
        <w:spacing w:before="0"/>
        <w:ind w:left="567" w:hanging="567"/>
        <w:jc w:val="both"/>
        <w:outlineLvl w:val="9"/>
        <w:rPr>
          <w:rFonts w:ascii="Arial" w:hAnsi="Arial" w:cs="Arial"/>
          <w:lang w:val="sr-Cyrl-RS"/>
        </w:rPr>
      </w:pPr>
      <w:bookmarkStart w:id="229" w:name="_Toc441651589"/>
      <w:bookmarkStart w:id="230" w:name="_Toc442559900"/>
      <w:r w:rsidRPr="002E3741">
        <w:rPr>
          <w:rFonts w:ascii="Arial" w:hAnsi="Arial" w:cs="Arial"/>
          <w:lang w:val="sr-Cyrl-RS"/>
        </w:rPr>
        <w:t xml:space="preserve"> </w:t>
      </w:r>
      <w:r w:rsidR="00DC07AC" w:rsidRPr="00CC7B3D">
        <w:rPr>
          <w:rFonts w:ascii="Arial" w:hAnsi="Arial" w:cs="Arial"/>
          <w:lang w:val="sr-Cyrl-RS"/>
        </w:rPr>
        <w:t>Рок важења понуде</w:t>
      </w:r>
      <w:bookmarkEnd w:id="229"/>
      <w:bookmarkEnd w:id="230"/>
      <w:r w:rsidR="0051289A">
        <w:rPr>
          <w:rFonts w:ascii="Arial" w:hAnsi="Arial" w:cs="Arial"/>
          <w:lang w:val="sr-Cyrl-RS"/>
        </w:rPr>
        <w:t xml:space="preserve"> </w:t>
      </w:r>
      <w:r w:rsidR="0051289A" w:rsidRPr="00CC7B3D">
        <w:rPr>
          <w:rFonts w:ascii="Arial" w:hAnsi="Arial" w:cs="Arial"/>
          <w:lang w:val="sr-Cyrl-RS"/>
        </w:rPr>
        <w:t xml:space="preserve">- важи за </w:t>
      </w:r>
      <w:r w:rsidR="002A3682">
        <w:rPr>
          <w:rFonts w:ascii="Arial" w:hAnsi="Arial" w:cs="Arial"/>
          <w:lang w:val="sr-Cyrl-RS"/>
        </w:rPr>
        <w:t>св</w:t>
      </w:r>
      <w:r w:rsidR="00E01A79">
        <w:rPr>
          <w:rFonts w:ascii="Arial" w:hAnsi="Arial" w:cs="Arial"/>
          <w:lang w:val="sr-Cyrl-RS"/>
        </w:rPr>
        <w:t>е</w:t>
      </w:r>
      <w:r w:rsidR="0051289A" w:rsidRPr="00CC7B3D">
        <w:rPr>
          <w:rFonts w:ascii="Arial" w:hAnsi="Arial" w:cs="Arial"/>
          <w:lang w:val="sr-Cyrl-RS"/>
        </w:rPr>
        <w:t xml:space="preserve"> партије</w:t>
      </w:r>
    </w:p>
    <w:p w14:paraId="3F24ACF3" w14:textId="77777777" w:rsidR="001B4091" w:rsidRDefault="00DC07AC">
      <w:pPr>
        <w:pStyle w:val="Standard"/>
        <w:spacing w:before="0"/>
        <w:rPr>
          <w:rFonts w:ascii="Arial" w:hAnsi="Arial" w:cs="Arial"/>
          <w:lang w:val="ru-RU"/>
        </w:rPr>
      </w:pPr>
      <w:r w:rsidRPr="002E3741">
        <w:rPr>
          <w:rFonts w:ascii="Arial" w:hAnsi="Arial" w:cs="Arial"/>
          <w:lang w:val="ru-RU"/>
        </w:rPr>
        <w:t xml:space="preserve">Понуда мора да важи најмање </w:t>
      </w:r>
      <w:r w:rsidRPr="00CC7B3D">
        <w:rPr>
          <w:rFonts w:ascii="Arial" w:hAnsi="Arial" w:cs="Arial"/>
          <w:lang w:val="sr-Cyrl-RS"/>
        </w:rPr>
        <w:t>90</w:t>
      </w:r>
      <w:r w:rsidRPr="002E3741">
        <w:rPr>
          <w:rFonts w:ascii="Arial" w:hAnsi="Arial" w:cs="Arial"/>
          <w:lang w:val="ru-RU"/>
        </w:rPr>
        <w:t xml:space="preserve"> (</w:t>
      </w:r>
      <w:r w:rsidRPr="00CC7B3D">
        <w:rPr>
          <w:rFonts w:ascii="Arial" w:hAnsi="Arial" w:cs="Arial"/>
          <w:lang w:val="sr-Cyrl-RS"/>
        </w:rPr>
        <w:t>деведесет</w:t>
      </w:r>
      <w:r w:rsidRPr="002E3741">
        <w:rPr>
          <w:rFonts w:ascii="Arial" w:hAnsi="Arial" w:cs="Arial"/>
          <w:lang w:val="ru-RU"/>
        </w:rPr>
        <w:t>) дана од дана отварања понуда.</w:t>
      </w:r>
    </w:p>
    <w:p w14:paraId="7D0BAE35" w14:textId="77777777" w:rsidR="00B07B3E" w:rsidRPr="00CC7B3D" w:rsidRDefault="00B07B3E">
      <w:pPr>
        <w:pStyle w:val="Standard"/>
        <w:spacing w:before="0"/>
        <w:rPr>
          <w:rFonts w:ascii="Arial" w:hAnsi="Arial" w:cs="Arial"/>
          <w:lang w:val="sr-Cyrl-RS"/>
        </w:rPr>
      </w:pPr>
    </w:p>
    <w:p w14:paraId="44270F7B" w14:textId="77777777" w:rsidR="001B4091" w:rsidRDefault="00DC07AC">
      <w:pPr>
        <w:pStyle w:val="Standard"/>
        <w:spacing w:before="0"/>
        <w:rPr>
          <w:rFonts w:ascii="Arial" w:hAnsi="Arial" w:cs="Arial"/>
          <w:lang w:val="sr-Cyrl-RS"/>
        </w:rPr>
      </w:pPr>
      <w:r w:rsidRPr="00CC7B3D">
        <w:rPr>
          <w:rFonts w:ascii="Arial" w:hAnsi="Arial" w:cs="Arial"/>
          <w:lang w:val="sr-Cyrl-RS"/>
        </w:rPr>
        <w:t>У случају да понуђач наведе краћи рок важења понуде, понуда ће бити одбијена, као неприхватљива.</w:t>
      </w:r>
    </w:p>
    <w:p w14:paraId="19059343" w14:textId="77777777" w:rsidR="00E01A79" w:rsidRDefault="00E01A79">
      <w:pPr>
        <w:pStyle w:val="Standard"/>
        <w:spacing w:before="0"/>
        <w:rPr>
          <w:rFonts w:ascii="Arial" w:hAnsi="Arial" w:cs="Arial"/>
          <w:lang w:val="sr-Cyrl-RS"/>
        </w:rPr>
      </w:pPr>
    </w:p>
    <w:p w14:paraId="1BF031AA" w14:textId="77777777" w:rsidR="00E01A79" w:rsidRPr="00194A3F" w:rsidRDefault="00E01A79" w:rsidP="00B26BBE">
      <w:pPr>
        <w:keepNext/>
        <w:numPr>
          <w:ilvl w:val="1"/>
          <w:numId w:val="67"/>
        </w:numPr>
        <w:tabs>
          <w:tab w:val="left" w:pos="205"/>
        </w:tabs>
        <w:autoSpaceDE w:val="0"/>
        <w:ind w:left="567" w:hanging="567"/>
        <w:jc w:val="both"/>
        <w:textAlignment w:val="auto"/>
        <w:rPr>
          <w:rFonts w:cs="Arial"/>
          <w:b/>
          <w:color w:val="000000"/>
          <w:kern w:val="0"/>
          <w:sz w:val="24"/>
          <w:szCs w:val="24"/>
        </w:rPr>
      </w:pPr>
      <w:bookmarkStart w:id="231" w:name="_Toc441651593"/>
      <w:bookmarkStart w:id="232" w:name="_Toc442559904"/>
      <w:r w:rsidRPr="00194A3F">
        <w:rPr>
          <w:rFonts w:cs="Arial"/>
          <w:b/>
          <w:color w:val="000000"/>
          <w:kern w:val="0"/>
          <w:sz w:val="24"/>
          <w:szCs w:val="24"/>
        </w:rPr>
        <w:t>Средства финансијског обезбеђења</w:t>
      </w:r>
      <w:bookmarkEnd w:id="231"/>
      <w:bookmarkEnd w:id="232"/>
    </w:p>
    <w:p w14:paraId="68AE07CB" w14:textId="77777777" w:rsidR="00E01A79" w:rsidRPr="00194A3F" w:rsidRDefault="00E01A79" w:rsidP="00E01A79">
      <w:pPr>
        <w:tabs>
          <w:tab w:val="left" w:pos="567"/>
        </w:tabs>
        <w:autoSpaceDE w:val="0"/>
        <w:jc w:val="both"/>
        <w:textAlignment w:val="auto"/>
        <w:rPr>
          <w:rFonts w:cs="Arial"/>
          <w:color w:val="000000"/>
          <w:kern w:val="0"/>
          <w:sz w:val="24"/>
          <w:szCs w:val="24"/>
        </w:rPr>
      </w:pPr>
      <w:r w:rsidRPr="00194A3F">
        <w:rPr>
          <w:rFonts w:cs="Arial"/>
          <w:bCs/>
          <w:color w:val="000000"/>
          <w:kern w:val="0"/>
          <w:sz w:val="24"/>
          <w:szCs w:val="24"/>
        </w:rPr>
        <w:t xml:space="preserve">Наручилац користи право да захтева средстава финансијског обезбеђења (у даљем тексу СФО) </w:t>
      </w:r>
      <w:r w:rsidRPr="00194A3F">
        <w:rPr>
          <w:rFonts w:cs="Arial"/>
          <w:color w:val="000000"/>
          <w:kern w:val="0"/>
          <w:sz w:val="24"/>
          <w:szCs w:val="24"/>
        </w:rPr>
        <w:t xml:space="preserve">којим понуђачи обезбеђују испуњење својих обавеза у </w:t>
      </w:r>
      <w:r>
        <w:rPr>
          <w:rFonts w:cs="Arial"/>
          <w:color w:val="000000"/>
          <w:kern w:val="0"/>
          <w:sz w:val="24"/>
          <w:szCs w:val="24"/>
          <w:lang w:val="sr-Cyrl-RS"/>
        </w:rPr>
        <w:t xml:space="preserve">отвореном </w:t>
      </w:r>
      <w:r>
        <w:rPr>
          <w:rFonts w:cs="Arial"/>
          <w:color w:val="000000"/>
          <w:kern w:val="0"/>
          <w:sz w:val="24"/>
          <w:szCs w:val="24"/>
        </w:rPr>
        <w:t xml:space="preserve">поступку јавне набавке </w:t>
      </w:r>
      <w:r w:rsidRPr="00194A3F">
        <w:rPr>
          <w:rFonts w:cs="Arial"/>
          <w:color w:val="000000"/>
          <w:kern w:val="0"/>
          <w:sz w:val="24"/>
          <w:szCs w:val="24"/>
        </w:rPr>
        <w:t>(достављају се уз понуду), као и испуњење својих уговорних обавеза (достављају се по закључењу уговора или по извршењу).</w:t>
      </w:r>
    </w:p>
    <w:p w14:paraId="776DEA0F" w14:textId="77777777" w:rsidR="00E01A79" w:rsidRPr="00194A3F" w:rsidRDefault="00E01A79" w:rsidP="00E01A79">
      <w:pPr>
        <w:tabs>
          <w:tab w:val="left" w:pos="567"/>
        </w:tabs>
        <w:autoSpaceDE w:val="0"/>
        <w:jc w:val="both"/>
        <w:textAlignment w:val="auto"/>
        <w:rPr>
          <w:rFonts w:cs="Arial"/>
          <w:color w:val="000000"/>
          <w:kern w:val="0"/>
          <w:sz w:val="24"/>
          <w:szCs w:val="24"/>
        </w:rPr>
      </w:pPr>
    </w:p>
    <w:p w14:paraId="4EB93031" w14:textId="77777777" w:rsidR="00E01A79" w:rsidRPr="00194A3F"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t>Сви трошкови око прибављања средстава обезбеђења падају на терет понуђача, а исти могу бити наведени у Обрасцу трошкова припреме понуде.</w:t>
      </w:r>
    </w:p>
    <w:p w14:paraId="317AB3A0" w14:textId="77777777" w:rsidR="00E01A79"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t>Члан групе понуђача може бити налогодавац СФО.</w:t>
      </w:r>
    </w:p>
    <w:p w14:paraId="4B49C336" w14:textId="77777777" w:rsidR="00E01A79" w:rsidRPr="00194A3F" w:rsidRDefault="00E01A79" w:rsidP="00E01A79">
      <w:pPr>
        <w:suppressAutoHyphens w:val="0"/>
        <w:autoSpaceDE w:val="0"/>
        <w:jc w:val="both"/>
        <w:textAlignment w:val="auto"/>
        <w:rPr>
          <w:rFonts w:cs="Arial"/>
          <w:color w:val="000000"/>
          <w:kern w:val="0"/>
          <w:sz w:val="24"/>
          <w:szCs w:val="24"/>
        </w:rPr>
      </w:pPr>
      <w:r w:rsidRPr="00194A3F">
        <w:rPr>
          <w:rFonts w:cs="Arial"/>
          <w:color w:val="000000"/>
          <w:kern w:val="0"/>
          <w:sz w:val="24"/>
          <w:szCs w:val="24"/>
        </w:rPr>
        <w:t xml:space="preserve"> </w:t>
      </w:r>
    </w:p>
    <w:p w14:paraId="67D2D066" w14:textId="77777777" w:rsidR="00E01A79" w:rsidRPr="00194A3F"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lastRenderedPageBreak/>
        <w:t>СФО морају да буду у валути у којој је и понуда.</w:t>
      </w:r>
    </w:p>
    <w:p w14:paraId="1D91B478" w14:textId="77777777" w:rsidR="00E01A79" w:rsidRPr="00194A3F" w:rsidRDefault="00E01A79" w:rsidP="00E01A79">
      <w:pPr>
        <w:suppressAutoHyphens w:val="0"/>
        <w:autoSpaceDE w:val="0"/>
        <w:jc w:val="both"/>
        <w:textAlignment w:val="auto"/>
        <w:rPr>
          <w:rFonts w:cs="Arial"/>
          <w:color w:val="000000"/>
          <w:kern w:val="0"/>
          <w:sz w:val="24"/>
          <w:szCs w:val="24"/>
        </w:rPr>
      </w:pPr>
    </w:p>
    <w:p w14:paraId="79C52A25" w14:textId="77777777" w:rsidR="00E01A79" w:rsidRPr="00194A3F" w:rsidRDefault="00E01A79" w:rsidP="00E01A79">
      <w:pPr>
        <w:suppressAutoHyphens w:val="0"/>
        <w:autoSpaceDE w:val="0"/>
        <w:jc w:val="both"/>
        <w:textAlignment w:val="auto"/>
        <w:rPr>
          <w:rFonts w:eastAsia="TimesNewRomanPSMT" w:cs="Arial"/>
          <w:bCs/>
          <w:iCs/>
          <w:color w:val="00B0F0"/>
          <w:kern w:val="0"/>
          <w:sz w:val="24"/>
          <w:szCs w:val="24"/>
        </w:rPr>
      </w:pPr>
      <w:r w:rsidRPr="00194A3F">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700300">
        <w:rPr>
          <w:rFonts w:eastAsia="TimesNewRomanPSMT" w:cs="Arial"/>
          <w:bCs/>
          <w:iCs/>
          <w:kern w:val="0"/>
          <w:sz w:val="24"/>
          <w:szCs w:val="24"/>
        </w:rPr>
        <w:t>.</w:t>
      </w:r>
    </w:p>
    <w:p w14:paraId="1BEEC362" w14:textId="77777777" w:rsidR="00E01A79" w:rsidRDefault="00E01A79" w:rsidP="00E01A79">
      <w:pPr>
        <w:suppressAutoHyphens w:val="0"/>
        <w:autoSpaceDE w:val="0"/>
        <w:jc w:val="both"/>
        <w:textAlignment w:val="auto"/>
        <w:rPr>
          <w:rFonts w:cs="Arial"/>
          <w:color w:val="000000"/>
          <w:kern w:val="0"/>
          <w:sz w:val="24"/>
          <w:szCs w:val="24"/>
          <w:lang w:val="ru-RU"/>
        </w:rPr>
      </w:pPr>
    </w:p>
    <w:p w14:paraId="31CA367B" w14:textId="77777777" w:rsidR="00E01A79" w:rsidRPr="00194A3F" w:rsidRDefault="00E01A79" w:rsidP="00E01A79">
      <w:pPr>
        <w:suppressAutoHyphens w:val="0"/>
        <w:autoSpaceDE w:val="0"/>
        <w:jc w:val="both"/>
        <w:textAlignment w:val="auto"/>
        <w:rPr>
          <w:rFonts w:cs="Arial"/>
          <w:color w:val="000000"/>
          <w:kern w:val="0"/>
          <w:sz w:val="24"/>
          <w:szCs w:val="24"/>
          <w:lang w:val="ru-RU"/>
        </w:rPr>
      </w:pPr>
      <w:r w:rsidRPr="00194A3F">
        <w:rPr>
          <w:rFonts w:cs="Arial"/>
          <w:color w:val="000000"/>
          <w:kern w:val="0"/>
          <w:sz w:val="24"/>
          <w:szCs w:val="24"/>
          <w:lang w:val="ru-RU"/>
        </w:rPr>
        <w:t>Понуђач је дужан да достави следећа средства финансијског обезбеђења:</w:t>
      </w:r>
    </w:p>
    <w:p w14:paraId="3598E925" w14:textId="77777777" w:rsidR="00E01A79" w:rsidRPr="00CC7B3D" w:rsidRDefault="00E01A79" w:rsidP="00E01A79">
      <w:pPr>
        <w:autoSpaceDE w:val="0"/>
        <w:jc w:val="both"/>
        <w:textAlignment w:val="auto"/>
        <w:rPr>
          <w:rFonts w:eastAsia="Calibri" w:cs="Arial"/>
          <w:b/>
          <w:color w:val="000000"/>
          <w:kern w:val="0"/>
          <w:sz w:val="24"/>
          <w:szCs w:val="24"/>
          <w:u w:val="single"/>
          <w:lang w:val="ru-RU"/>
        </w:rPr>
      </w:pPr>
    </w:p>
    <w:p w14:paraId="46350FD3" w14:textId="7867699C" w:rsidR="00E01A79" w:rsidRPr="00700300" w:rsidRDefault="007F6184" w:rsidP="00E01A79">
      <w:pPr>
        <w:autoSpaceDE w:val="0"/>
        <w:jc w:val="both"/>
        <w:textAlignment w:val="auto"/>
        <w:rPr>
          <w:rFonts w:eastAsia="Calibri" w:cs="Arial"/>
          <w:b/>
          <w:color w:val="000000"/>
          <w:kern w:val="0"/>
          <w:sz w:val="24"/>
          <w:szCs w:val="24"/>
          <w:u w:val="single"/>
          <w:lang w:val="sr-Cyrl-RS"/>
        </w:rPr>
      </w:pPr>
      <w:r>
        <w:rPr>
          <w:rFonts w:eastAsia="Calibri" w:cs="Arial"/>
          <w:b/>
          <w:color w:val="000000"/>
          <w:kern w:val="0"/>
          <w:sz w:val="24"/>
          <w:szCs w:val="24"/>
          <w:u w:val="single"/>
          <w:lang w:val="sr-Cyrl-RS"/>
        </w:rPr>
        <w:t xml:space="preserve">У понуди - важи за </w:t>
      </w:r>
      <w:r w:rsidR="00F931DB" w:rsidRPr="00F931DB">
        <w:rPr>
          <w:rFonts w:eastAsia="Calibri" w:cs="Arial"/>
          <w:b/>
          <w:color w:val="000000"/>
          <w:kern w:val="0"/>
          <w:sz w:val="24"/>
          <w:szCs w:val="24"/>
          <w:u w:val="single"/>
          <w:lang w:val="sr-Cyrl-RS"/>
        </w:rPr>
        <w:t>партиј</w:t>
      </w:r>
      <w:r w:rsidR="00A03893">
        <w:rPr>
          <w:rFonts w:eastAsia="Calibri" w:cs="Arial"/>
          <w:b/>
          <w:color w:val="000000"/>
          <w:kern w:val="0"/>
          <w:sz w:val="24"/>
          <w:szCs w:val="24"/>
          <w:u w:val="single"/>
          <w:lang w:val="sr-Cyrl-RS"/>
        </w:rPr>
        <w:t xml:space="preserve">е </w:t>
      </w:r>
      <w:r w:rsidR="00F9638D">
        <w:rPr>
          <w:rFonts w:eastAsia="Calibri" w:cs="Arial"/>
          <w:b/>
          <w:color w:val="000000"/>
          <w:kern w:val="0"/>
          <w:sz w:val="24"/>
          <w:szCs w:val="24"/>
          <w:u w:val="single"/>
          <w:lang w:val="sr-Cyrl-RS"/>
        </w:rPr>
        <w:t>1, 2, 3, 4, 5, 6 и 7</w:t>
      </w:r>
      <w:r w:rsidR="00E01A79" w:rsidRPr="00700300">
        <w:rPr>
          <w:rFonts w:eastAsia="Calibri" w:cs="Arial"/>
          <w:b/>
          <w:color w:val="000000"/>
          <w:kern w:val="0"/>
          <w:sz w:val="24"/>
          <w:szCs w:val="24"/>
          <w:u w:val="single"/>
          <w:lang w:val="sr-Cyrl-RS"/>
        </w:rPr>
        <w:t>:</w:t>
      </w:r>
    </w:p>
    <w:p w14:paraId="7CACF441" w14:textId="77777777" w:rsidR="00E01A79" w:rsidRPr="00700300" w:rsidRDefault="00E01A79" w:rsidP="00E01A79">
      <w:pPr>
        <w:autoSpaceDE w:val="0"/>
        <w:jc w:val="both"/>
        <w:textAlignment w:val="auto"/>
        <w:rPr>
          <w:rFonts w:eastAsia="Calibri" w:cs="Arial"/>
          <w:b/>
          <w:color w:val="000000"/>
          <w:kern w:val="0"/>
          <w:sz w:val="24"/>
          <w:szCs w:val="24"/>
          <w:u w:val="single"/>
          <w:lang w:val="sr-Cyrl-RS"/>
        </w:rPr>
      </w:pPr>
    </w:p>
    <w:p w14:paraId="12236351" w14:textId="77777777" w:rsidR="00E01A79" w:rsidRPr="00700300" w:rsidRDefault="00E01A79" w:rsidP="00E01A79">
      <w:pPr>
        <w:autoSpaceDE w:val="0"/>
        <w:jc w:val="both"/>
        <w:textAlignment w:val="auto"/>
        <w:rPr>
          <w:rFonts w:eastAsia="Calibri" w:cs="Arial"/>
          <w:b/>
          <w:color w:val="000000"/>
          <w:kern w:val="0"/>
          <w:sz w:val="24"/>
          <w:szCs w:val="24"/>
          <w:lang w:val="sr-Cyrl-RS"/>
        </w:rPr>
      </w:pPr>
      <w:r w:rsidRPr="00700300">
        <w:rPr>
          <w:rFonts w:eastAsia="Calibri" w:cs="Arial"/>
          <w:b/>
          <w:color w:val="000000"/>
          <w:kern w:val="0"/>
          <w:sz w:val="24"/>
          <w:szCs w:val="24"/>
          <w:lang w:val="sr-Cyrl-RS"/>
        </w:rPr>
        <w:t>Меница за озбиљност понуде</w:t>
      </w:r>
    </w:p>
    <w:p w14:paraId="72A5DE15"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Понуђач је обавезан да уз понуду Наручиоцу достави:</w:t>
      </w:r>
    </w:p>
    <w:p w14:paraId="6045CCA7"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1) бланко сопствену меницу за озбиљност понуде која је:</w:t>
      </w:r>
    </w:p>
    <w:p w14:paraId="70C91AC6" w14:textId="7590328F" w:rsidR="00E01A79" w:rsidRPr="00700300" w:rsidRDefault="00E01A79" w:rsidP="00E01A79">
      <w:pPr>
        <w:numPr>
          <w:ilvl w:val="0"/>
          <w:numId w:val="17"/>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потписана од стране законског заступника или лица по овлашћењу законског заступника и оверена службеним печатом</w:t>
      </w:r>
      <w:r w:rsidR="0032438E">
        <w:rPr>
          <w:rFonts w:cs="Arial"/>
          <w:kern w:val="0"/>
          <w:sz w:val="24"/>
          <w:szCs w:val="24"/>
          <w:lang w:val="sr-Latn-RS"/>
        </w:rPr>
        <w:t xml:space="preserve"> </w:t>
      </w:r>
      <w:r w:rsidR="0032438E" w:rsidRPr="0032438E">
        <w:rPr>
          <w:rFonts w:cs="Arial"/>
          <w:kern w:val="0"/>
          <w:sz w:val="24"/>
          <w:szCs w:val="24"/>
          <w:lang w:val="sr-Cyrl-RS"/>
        </w:rPr>
        <w:t xml:space="preserve">(уколико послује са печатом), </w:t>
      </w:r>
      <w:r w:rsidRPr="00700300">
        <w:rPr>
          <w:rFonts w:cs="Arial"/>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262AB39C" w14:textId="77777777" w:rsidR="00502A4C" w:rsidRPr="00502A4C" w:rsidRDefault="00E01A79" w:rsidP="00502A4C">
      <w:pPr>
        <w:numPr>
          <w:ilvl w:val="0"/>
          <w:numId w:val="17"/>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w:t>
      </w:r>
      <w:r w:rsidR="00502A4C">
        <w:rPr>
          <w:rFonts w:cs="Arial"/>
          <w:kern w:val="0"/>
          <w:sz w:val="24"/>
          <w:szCs w:val="24"/>
          <w:lang w:val="sr-Cyrl-RS"/>
        </w:rPr>
        <w:t xml:space="preserve">а одређеним серијским бројем, </w:t>
      </w:r>
      <w:r w:rsidRPr="00700300">
        <w:rPr>
          <w:rFonts w:cs="Arial"/>
          <w:kern w:val="0"/>
          <w:sz w:val="24"/>
          <w:szCs w:val="24"/>
          <w:lang w:val="sr-Cyrl-RS"/>
        </w:rPr>
        <w:t>основ за издав</w:t>
      </w:r>
      <w:r w:rsidR="00502A4C">
        <w:rPr>
          <w:rFonts w:cs="Arial"/>
          <w:kern w:val="0"/>
          <w:sz w:val="24"/>
          <w:szCs w:val="24"/>
          <w:lang w:val="sr-Cyrl-RS"/>
        </w:rPr>
        <w:t xml:space="preserve">ање менице и меничног овлашћења </w:t>
      </w:r>
      <w:r w:rsidR="00502A4C" w:rsidRPr="00502A4C">
        <w:rPr>
          <w:rFonts w:cs="Arial"/>
          <w:kern w:val="0"/>
          <w:sz w:val="24"/>
          <w:szCs w:val="24"/>
          <w:lang w:val="sr-Cyrl-RS"/>
        </w:rPr>
        <w:t>и износ из основа (тачка 4. став 2. Одлуке).</w:t>
      </w:r>
    </w:p>
    <w:p w14:paraId="70975DF7" w14:textId="77777777" w:rsidR="00512A14" w:rsidRDefault="007F6184" w:rsidP="00193464">
      <w:pPr>
        <w:numPr>
          <w:ilvl w:val="0"/>
          <w:numId w:val="5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 xml:space="preserve">Менично писмо - овлашћење којим понуђач овлашћује наручиоца да може наплатити меницу на први позив, безусловно, вансудски и без трошкова, на износ од </w:t>
      </w:r>
    </w:p>
    <w:p w14:paraId="3EB36E31" w14:textId="709F2E2C" w:rsidR="00512A14" w:rsidRPr="00512A14" w:rsidRDefault="00512A14" w:rsidP="00512A14">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1: </w:t>
      </w:r>
      <w:r w:rsidR="00D745DE">
        <w:rPr>
          <w:rFonts w:cs="Arial"/>
          <w:b/>
          <w:kern w:val="0"/>
          <w:sz w:val="24"/>
          <w:szCs w:val="24"/>
          <w:lang w:val="sr-Cyrl-RS"/>
        </w:rPr>
        <w:t>6</w:t>
      </w:r>
      <w:r w:rsidR="00F9638D">
        <w:rPr>
          <w:rFonts w:cs="Arial"/>
          <w:b/>
          <w:kern w:val="0"/>
          <w:sz w:val="24"/>
          <w:szCs w:val="24"/>
          <w:lang w:val="sr-Cyrl-RS"/>
        </w:rPr>
        <w:t>2</w:t>
      </w:r>
      <w:r w:rsidRPr="00512A14">
        <w:rPr>
          <w:rFonts w:cs="Arial"/>
          <w:b/>
          <w:kern w:val="0"/>
          <w:sz w:val="24"/>
          <w:szCs w:val="24"/>
          <w:lang w:val="sr-Cyrl-RS"/>
        </w:rPr>
        <w:t>.000,00 (</w:t>
      </w:r>
      <w:r w:rsidR="00D745DE">
        <w:rPr>
          <w:rFonts w:cs="Arial"/>
          <w:b/>
          <w:kern w:val="0"/>
          <w:sz w:val="24"/>
          <w:szCs w:val="24"/>
          <w:lang w:val="sr-Cyrl-RS"/>
        </w:rPr>
        <w:t>шездесет</w:t>
      </w:r>
      <w:r w:rsidR="00F9638D">
        <w:rPr>
          <w:rFonts w:cs="Arial"/>
          <w:b/>
          <w:kern w:val="0"/>
          <w:sz w:val="24"/>
          <w:szCs w:val="24"/>
          <w:lang w:val="sr-Cyrl-RS"/>
        </w:rPr>
        <w:t>две</w:t>
      </w:r>
      <w:r w:rsidRPr="00512A14">
        <w:rPr>
          <w:rFonts w:cs="Arial"/>
          <w:b/>
          <w:kern w:val="0"/>
          <w:sz w:val="24"/>
          <w:szCs w:val="24"/>
          <w:lang w:val="sr-Cyrl-RS"/>
        </w:rPr>
        <w:t>хиљад</w:t>
      </w:r>
      <w:r w:rsidR="00F9638D">
        <w:rPr>
          <w:rFonts w:cs="Arial"/>
          <w:b/>
          <w:kern w:val="0"/>
          <w:sz w:val="24"/>
          <w:szCs w:val="24"/>
          <w:lang w:val="sr-Cyrl-RS"/>
        </w:rPr>
        <w:t>е</w:t>
      </w:r>
      <w:r w:rsidRPr="00512A14">
        <w:rPr>
          <w:rFonts w:cs="Arial"/>
          <w:b/>
          <w:kern w:val="0"/>
          <w:sz w:val="24"/>
          <w:szCs w:val="24"/>
          <w:lang w:val="sr-Cyrl-RS"/>
        </w:rPr>
        <w:t>) динара, без ПДВ-а,</w:t>
      </w:r>
    </w:p>
    <w:p w14:paraId="04972ED6" w14:textId="58801270" w:rsidR="00512A14" w:rsidRPr="00512A14" w:rsidRDefault="00512A14" w:rsidP="00512A14">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2: </w:t>
      </w:r>
      <w:r w:rsidR="00F9638D">
        <w:rPr>
          <w:rFonts w:cs="Arial"/>
          <w:b/>
          <w:kern w:val="0"/>
          <w:sz w:val="24"/>
          <w:szCs w:val="24"/>
          <w:lang w:val="sr-Cyrl-RS"/>
        </w:rPr>
        <w:t>20</w:t>
      </w:r>
      <w:r w:rsidRPr="00512A14">
        <w:rPr>
          <w:rFonts w:cs="Arial"/>
          <w:b/>
          <w:kern w:val="0"/>
          <w:sz w:val="24"/>
          <w:szCs w:val="24"/>
          <w:lang w:val="sr-Cyrl-RS"/>
        </w:rPr>
        <w:t>0.000,00 (</w:t>
      </w:r>
      <w:r w:rsidR="00F9638D">
        <w:rPr>
          <w:rFonts w:cs="Arial"/>
          <w:b/>
          <w:kern w:val="0"/>
          <w:sz w:val="24"/>
          <w:szCs w:val="24"/>
          <w:lang w:val="sr-Cyrl-RS"/>
        </w:rPr>
        <w:t>двестотине</w:t>
      </w:r>
      <w:r w:rsidRPr="00512A14">
        <w:rPr>
          <w:rFonts w:cs="Arial"/>
          <w:b/>
          <w:kern w:val="0"/>
          <w:sz w:val="24"/>
          <w:szCs w:val="24"/>
          <w:lang w:val="sr-Cyrl-RS"/>
        </w:rPr>
        <w:t>хиљада) динара, без ПДВ-а,</w:t>
      </w:r>
    </w:p>
    <w:p w14:paraId="36EC83D6" w14:textId="36AC493E" w:rsidR="00512A14" w:rsidRDefault="00512A14" w:rsidP="00512A14">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w:t>
      </w:r>
      <w:r>
        <w:rPr>
          <w:rFonts w:cs="Arial"/>
          <w:b/>
          <w:kern w:val="0"/>
          <w:sz w:val="24"/>
          <w:szCs w:val="24"/>
          <w:lang w:val="sr-Cyrl-RS"/>
        </w:rPr>
        <w:t>3</w:t>
      </w:r>
      <w:r w:rsidRPr="00512A14">
        <w:rPr>
          <w:rFonts w:cs="Arial"/>
          <w:b/>
          <w:kern w:val="0"/>
          <w:sz w:val="24"/>
          <w:szCs w:val="24"/>
          <w:lang w:val="sr-Cyrl-RS"/>
        </w:rPr>
        <w:t xml:space="preserve">: </w:t>
      </w:r>
      <w:r w:rsidR="00F9638D">
        <w:rPr>
          <w:rFonts w:cs="Arial"/>
          <w:b/>
          <w:kern w:val="0"/>
          <w:sz w:val="24"/>
          <w:szCs w:val="24"/>
          <w:lang w:val="sr-Cyrl-RS"/>
        </w:rPr>
        <w:t>76</w:t>
      </w:r>
      <w:r w:rsidRPr="00512A14">
        <w:rPr>
          <w:rFonts w:cs="Arial"/>
          <w:b/>
          <w:kern w:val="0"/>
          <w:sz w:val="24"/>
          <w:szCs w:val="24"/>
          <w:lang w:val="sr-Cyrl-RS"/>
        </w:rPr>
        <w:t>.000,00 (</w:t>
      </w:r>
      <w:r w:rsidR="00F9638D">
        <w:rPr>
          <w:rFonts w:cs="Arial"/>
          <w:b/>
          <w:kern w:val="0"/>
          <w:sz w:val="24"/>
          <w:szCs w:val="24"/>
          <w:lang w:val="sr-Cyrl-RS"/>
        </w:rPr>
        <w:t>седам</w:t>
      </w:r>
      <w:r w:rsidR="00D745DE">
        <w:rPr>
          <w:rFonts w:cs="Arial"/>
          <w:b/>
          <w:kern w:val="0"/>
          <w:sz w:val="24"/>
          <w:szCs w:val="24"/>
          <w:lang w:val="sr-Cyrl-RS"/>
        </w:rPr>
        <w:t>десет</w:t>
      </w:r>
      <w:r w:rsidR="00F9638D">
        <w:rPr>
          <w:rFonts w:cs="Arial"/>
          <w:b/>
          <w:kern w:val="0"/>
          <w:sz w:val="24"/>
          <w:szCs w:val="24"/>
          <w:lang w:val="sr-Cyrl-RS"/>
        </w:rPr>
        <w:t>шест</w:t>
      </w:r>
      <w:r w:rsidRPr="00512A14">
        <w:rPr>
          <w:rFonts w:cs="Arial"/>
          <w:b/>
          <w:kern w:val="0"/>
          <w:sz w:val="24"/>
          <w:szCs w:val="24"/>
          <w:lang w:val="sr-Cyrl-RS"/>
        </w:rPr>
        <w:t>хиљада) динара, без ПДВ-а,</w:t>
      </w:r>
    </w:p>
    <w:p w14:paraId="5AE63AA5" w14:textId="4F5045E2" w:rsidR="00F9638D" w:rsidRPr="00512A14" w:rsidRDefault="00F9638D" w:rsidP="00F9638D">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w:t>
      </w:r>
      <w:r>
        <w:rPr>
          <w:rFonts w:cs="Arial"/>
          <w:b/>
          <w:kern w:val="0"/>
          <w:sz w:val="24"/>
          <w:szCs w:val="24"/>
          <w:lang w:val="sr-Cyrl-RS"/>
        </w:rPr>
        <w:t>4</w:t>
      </w:r>
      <w:r w:rsidRPr="00512A14">
        <w:rPr>
          <w:rFonts w:cs="Arial"/>
          <w:b/>
          <w:kern w:val="0"/>
          <w:sz w:val="24"/>
          <w:szCs w:val="24"/>
          <w:lang w:val="sr-Cyrl-RS"/>
        </w:rPr>
        <w:t xml:space="preserve">: </w:t>
      </w:r>
      <w:r>
        <w:rPr>
          <w:rFonts w:cs="Arial"/>
          <w:b/>
          <w:kern w:val="0"/>
          <w:sz w:val="24"/>
          <w:szCs w:val="24"/>
          <w:lang w:val="sr-Cyrl-RS"/>
        </w:rPr>
        <w:t>90</w:t>
      </w:r>
      <w:r w:rsidRPr="00512A14">
        <w:rPr>
          <w:rFonts w:cs="Arial"/>
          <w:b/>
          <w:kern w:val="0"/>
          <w:sz w:val="24"/>
          <w:szCs w:val="24"/>
          <w:lang w:val="sr-Cyrl-RS"/>
        </w:rPr>
        <w:t>.000,00 (</w:t>
      </w:r>
      <w:r>
        <w:rPr>
          <w:rFonts w:cs="Arial"/>
          <w:b/>
          <w:kern w:val="0"/>
          <w:sz w:val="24"/>
          <w:szCs w:val="24"/>
          <w:lang w:val="sr-Cyrl-RS"/>
        </w:rPr>
        <w:t>деведесет</w:t>
      </w:r>
      <w:r w:rsidRPr="00512A14">
        <w:rPr>
          <w:rFonts w:cs="Arial"/>
          <w:b/>
          <w:kern w:val="0"/>
          <w:sz w:val="24"/>
          <w:szCs w:val="24"/>
          <w:lang w:val="sr-Cyrl-RS"/>
        </w:rPr>
        <w:t>хиљад</w:t>
      </w:r>
      <w:r>
        <w:rPr>
          <w:rFonts w:cs="Arial"/>
          <w:b/>
          <w:kern w:val="0"/>
          <w:sz w:val="24"/>
          <w:szCs w:val="24"/>
          <w:lang w:val="sr-Cyrl-RS"/>
        </w:rPr>
        <w:t>а</w:t>
      </w:r>
      <w:r w:rsidRPr="00512A14">
        <w:rPr>
          <w:rFonts w:cs="Arial"/>
          <w:b/>
          <w:kern w:val="0"/>
          <w:sz w:val="24"/>
          <w:szCs w:val="24"/>
          <w:lang w:val="sr-Cyrl-RS"/>
        </w:rPr>
        <w:t>) динара, без ПДВ-а,</w:t>
      </w:r>
    </w:p>
    <w:p w14:paraId="4D64A614" w14:textId="34962993" w:rsidR="00F9638D" w:rsidRPr="00512A14" w:rsidRDefault="00F9638D" w:rsidP="00F9638D">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w:t>
      </w:r>
      <w:r>
        <w:rPr>
          <w:rFonts w:cs="Arial"/>
          <w:b/>
          <w:kern w:val="0"/>
          <w:sz w:val="24"/>
          <w:szCs w:val="24"/>
          <w:lang w:val="sr-Cyrl-RS"/>
        </w:rPr>
        <w:t>5</w:t>
      </w:r>
      <w:r w:rsidRPr="00512A14">
        <w:rPr>
          <w:rFonts w:cs="Arial"/>
          <w:b/>
          <w:kern w:val="0"/>
          <w:sz w:val="24"/>
          <w:szCs w:val="24"/>
          <w:lang w:val="sr-Cyrl-RS"/>
        </w:rPr>
        <w:t xml:space="preserve">: </w:t>
      </w:r>
      <w:r>
        <w:rPr>
          <w:rFonts w:cs="Arial"/>
          <w:b/>
          <w:kern w:val="0"/>
          <w:sz w:val="24"/>
          <w:szCs w:val="24"/>
          <w:lang w:val="sr-Cyrl-RS"/>
        </w:rPr>
        <w:t>64</w:t>
      </w:r>
      <w:r w:rsidRPr="00512A14">
        <w:rPr>
          <w:rFonts w:cs="Arial"/>
          <w:b/>
          <w:kern w:val="0"/>
          <w:sz w:val="24"/>
          <w:szCs w:val="24"/>
          <w:lang w:val="sr-Cyrl-RS"/>
        </w:rPr>
        <w:t>.000,00 (</w:t>
      </w:r>
      <w:r>
        <w:rPr>
          <w:rFonts w:cs="Arial"/>
          <w:b/>
          <w:kern w:val="0"/>
          <w:sz w:val="24"/>
          <w:szCs w:val="24"/>
          <w:lang w:val="sr-Cyrl-RS"/>
        </w:rPr>
        <w:t>шездесетчетирихиљаде</w:t>
      </w:r>
      <w:r w:rsidRPr="00512A14">
        <w:rPr>
          <w:rFonts w:cs="Arial"/>
          <w:b/>
          <w:kern w:val="0"/>
          <w:sz w:val="24"/>
          <w:szCs w:val="24"/>
          <w:lang w:val="sr-Cyrl-RS"/>
        </w:rPr>
        <w:t>) динара, без ПДВ-а,</w:t>
      </w:r>
      <w:r>
        <w:rPr>
          <w:rFonts w:cs="Arial"/>
          <w:b/>
          <w:kern w:val="0"/>
          <w:sz w:val="24"/>
          <w:szCs w:val="24"/>
          <w:lang w:val="sr-Cyrl-RS"/>
        </w:rPr>
        <w:t xml:space="preserve"> </w:t>
      </w:r>
    </w:p>
    <w:p w14:paraId="29443AD0" w14:textId="51842B04" w:rsidR="00F9638D" w:rsidRPr="00512A14" w:rsidRDefault="00F9638D" w:rsidP="00F9638D">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w:t>
      </w:r>
      <w:r>
        <w:rPr>
          <w:rFonts w:cs="Arial"/>
          <w:b/>
          <w:kern w:val="0"/>
          <w:sz w:val="24"/>
          <w:szCs w:val="24"/>
          <w:lang w:val="sr-Cyrl-RS"/>
        </w:rPr>
        <w:t>6</w:t>
      </w:r>
      <w:r w:rsidRPr="00512A14">
        <w:rPr>
          <w:rFonts w:cs="Arial"/>
          <w:b/>
          <w:kern w:val="0"/>
          <w:sz w:val="24"/>
          <w:szCs w:val="24"/>
          <w:lang w:val="sr-Cyrl-RS"/>
        </w:rPr>
        <w:t xml:space="preserve">: </w:t>
      </w:r>
      <w:r>
        <w:rPr>
          <w:rFonts w:cs="Arial"/>
          <w:b/>
          <w:kern w:val="0"/>
          <w:sz w:val="24"/>
          <w:szCs w:val="24"/>
          <w:lang w:val="sr-Cyrl-RS"/>
        </w:rPr>
        <w:t>85</w:t>
      </w:r>
      <w:r w:rsidRPr="00512A14">
        <w:rPr>
          <w:rFonts w:cs="Arial"/>
          <w:b/>
          <w:kern w:val="0"/>
          <w:sz w:val="24"/>
          <w:szCs w:val="24"/>
          <w:lang w:val="sr-Cyrl-RS"/>
        </w:rPr>
        <w:t>.000,00 (</w:t>
      </w:r>
      <w:r>
        <w:rPr>
          <w:rFonts w:cs="Arial"/>
          <w:b/>
          <w:kern w:val="0"/>
          <w:sz w:val="24"/>
          <w:szCs w:val="24"/>
          <w:lang w:val="sr-Cyrl-RS"/>
        </w:rPr>
        <w:t>осамдесетпет</w:t>
      </w:r>
      <w:r w:rsidRPr="00512A14">
        <w:rPr>
          <w:rFonts w:cs="Arial"/>
          <w:b/>
          <w:kern w:val="0"/>
          <w:sz w:val="24"/>
          <w:szCs w:val="24"/>
          <w:lang w:val="sr-Cyrl-RS"/>
        </w:rPr>
        <w:t>хиљада) динара, без ПДВ-а,</w:t>
      </w:r>
    </w:p>
    <w:p w14:paraId="3B03F522" w14:textId="4AD826B5" w:rsidR="00F9638D" w:rsidRPr="00F9638D" w:rsidRDefault="00F9638D" w:rsidP="00F9638D">
      <w:pPr>
        <w:suppressAutoHyphens w:val="0"/>
        <w:autoSpaceDE w:val="0"/>
        <w:ind w:left="284"/>
        <w:jc w:val="both"/>
        <w:textAlignment w:val="auto"/>
        <w:rPr>
          <w:rFonts w:cs="Arial"/>
          <w:b/>
          <w:kern w:val="0"/>
          <w:sz w:val="24"/>
          <w:szCs w:val="24"/>
          <w:lang w:val="sr-Cyrl-RS"/>
        </w:rPr>
      </w:pPr>
      <w:r w:rsidRPr="00F9638D">
        <w:rPr>
          <w:rFonts w:cs="Arial"/>
          <w:b/>
          <w:kern w:val="0"/>
          <w:sz w:val="24"/>
          <w:szCs w:val="24"/>
          <w:lang w:val="sr-Cyrl-RS"/>
        </w:rPr>
        <w:t xml:space="preserve">За партију </w:t>
      </w:r>
      <w:r>
        <w:rPr>
          <w:rFonts w:cs="Arial"/>
          <w:b/>
          <w:kern w:val="0"/>
          <w:sz w:val="24"/>
          <w:szCs w:val="24"/>
          <w:lang w:val="sr-Cyrl-RS"/>
        </w:rPr>
        <w:t>7</w:t>
      </w:r>
      <w:r w:rsidRPr="00F9638D">
        <w:rPr>
          <w:rFonts w:cs="Arial"/>
          <w:b/>
          <w:kern w:val="0"/>
          <w:sz w:val="24"/>
          <w:szCs w:val="24"/>
          <w:lang w:val="sr-Cyrl-RS"/>
        </w:rPr>
        <w:t>: 85.000,00 (осамдесетпетхиљада) динара, без ПДВ-а,</w:t>
      </w:r>
    </w:p>
    <w:p w14:paraId="06A2044C" w14:textId="537F6B03" w:rsidR="007F6184" w:rsidRPr="00193464" w:rsidRDefault="007F6184" w:rsidP="00512A14">
      <w:pPr>
        <w:suppressAutoHyphens w:val="0"/>
        <w:autoSpaceDE w:val="0"/>
        <w:spacing w:before="120"/>
        <w:ind w:left="284"/>
        <w:jc w:val="both"/>
        <w:textAlignment w:val="auto"/>
        <w:rPr>
          <w:rFonts w:cs="Arial"/>
          <w:kern w:val="0"/>
          <w:sz w:val="24"/>
          <w:szCs w:val="24"/>
          <w:lang w:val="sr-Cyrl-RS"/>
        </w:rPr>
      </w:pPr>
      <w:r w:rsidRPr="00193464">
        <w:rPr>
          <w:rFonts w:cs="Arial"/>
          <w:kern w:val="0"/>
          <w:sz w:val="24"/>
          <w:szCs w:val="24"/>
          <w:lang w:val="sr-Cyrl-RS"/>
        </w:rPr>
        <w:t>са рок</w:t>
      </w:r>
      <w:r w:rsidR="00AC6A65" w:rsidRPr="00193464">
        <w:rPr>
          <w:rFonts w:cs="Arial"/>
          <w:kern w:val="0"/>
          <w:sz w:val="24"/>
          <w:szCs w:val="24"/>
          <w:lang w:val="sr-Cyrl-RS"/>
        </w:rPr>
        <w:t xml:space="preserve">ом важења 30 дана дужим од рока </w:t>
      </w:r>
      <w:r w:rsidRPr="00193464">
        <w:rPr>
          <w:rFonts w:cs="Arial"/>
          <w:kern w:val="0"/>
          <w:sz w:val="24"/>
          <w:szCs w:val="24"/>
          <w:lang w:val="sr-Cyrl-RS"/>
        </w:rPr>
        <w:t>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7AFA0BDF" w14:textId="77777777" w:rsidR="00E01A79" w:rsidRPr="00700300" w:rsidRDefault="00E01A79" w:rsidP="00D44A01">
      <w:pPr>
        <w:numPr>
          <w:ilvl w:val="0"/>
          <w:numId w:val="5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5A6578E" w14:textId="77777777" w:rsidR="00E01A79" w:rsidRPr="00700300" w:rsidRDefault="00E01A79" w:rsidP="00E01A79">
      <w:p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4) оверену фотокопију важећег Картона депонованих потписа овлашћених лица за располагање новчаним средствима понуђача код  пословне банке.</w:t>
      </w:r>
    </w:p>
    <w:p w14:paraId="3979D201"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5)  фотокопију ОП обрасца.</w:t>
      </w:r>
    </w:p>
    <w:p w14:paraId="117A4E07" w14:textId="77777777" w:rsidR="00E01A79" w:rsidRDefault="00E01A79" w:rsidP="00E01A79">
      <w:p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 xml:space="preserve">6) доказ о регистрацији менице у Регистру меница Народне банке Србије </w:t>
      </w:r>
      <w:r w:rsidRPr="00700300">
        <w:rPr>
          <w:rFonts w:cs="Arial"/>
          <w:kern w:val="0"/>
          <w:sz w:val="24"/>
          <w:szCs w:val="24"/>
          <w:lang w:val="sr-Cyrl-RS"/>
        </w:rPr>
        <w:lastRenderedPageBreak/>
        <w:t>(фотокопија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0744C21"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789948F4"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Меница ће бити враћена Пружаоцу у року од 8 (осам) дана од дана предаје Кориснику средства финансијског обезбеђења која су захтевана у закљученом уговору.</w:t>
      </w:r>
    </w:p>
    <w:p w14:paraId="2B90B6F9"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69C82B85"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Уколико Понуђач не достави захтевано средство финансијског обезбеђења, понуда ће бити одбијена као неприхватљива због битних недостатака.</w:t>
      </w:r>
    </w:p>
    <w:p w14:paraId="3F3A8EF1" w14:textId="77777777" w:rsidR="00E01A79" w:rsidRPr="00700300" w:rsidRDefault="00E01A79" w:rsidP="00E01A79">
      <w:pPr>
        <w:tabs>
          <w:tab w:val="left" w:pos="2269"/>
          <w:tab w:val="left" w:pos="3204"/>
        </w:tabs>
        <w:suppressAutoHyphens w:val="0"/>
        <w:autoSpaceDE w:val="0"/>
        <w:ind w:left="1418" w:right="-6" w:hanging="567"/>
        <w:jc w:val="both"/>
        <w:textAlignment w:val="auto"/>
        <w:rPr>
          <w:rFonts w:cs="Arial"/>
          <w:kern w:val="0"/>
          <w:sz w:val="24"/>
          <w:szCs w:val="24"/>
          <w:lang w:val="sr-Cyrl-RS"/>
        </w:rPr>
      </w:pPr>
    </w:p>
    <w:p w14:paraId="13BDB73A" w14:textId="2E11393F" w:rsidR="00E01A79" w:rsidRDefault="00E01A79" w:rsidP="00F9638D">
      <w:pPr>
        <w:autoSpaceDE w:val="0"/>
        <w:jc w:val="both"/>
        <w:textAlignment w:val="auto"/>
        <w:rPr>
          <w:rFonts w:eastAsia="Calibri" w:cs="Arial"/>
          <w:b/>
          <w:kern w:val="0"/>
          <w:sz w:val="24"/>
          <w:szCs w:val="24"/>
          <w:u w:val="single"/>
          <w:lang w:val="sr-Cyrl-RS"/>
        </w:rPr>
      </w:pPr>
      <w:r w:rsidRPr="00700300">
        <w:rPr>
          <w:rFonts w:eastAsia="Calibri" w:cs="Arial"/>
          <w:b/>
          <w:kern w:val="0"/>
          <w:sz w:val="24"/>
          <w:szCs w:val="24"/>
          <w:u w:val="single"/>
          <w:lang w:val="sr-Cyrl-RS"/>
        </w:rPr>
        <w:t>Уз У</w:t>
      </w:r>
      <w:r>
        <w:rPr>
          <w:rFonts w:eastAsia="Calibri" w:cs="Arial"/>
          <w:b/>
          <w:kern w:val="0"/>
          <w:sz w:val="24"/>
          <w:szCs w:val="24"/>
          <w:u w:val="single"/>
          <w:lang w:val="sr-Cyrl-RS"/>
        </w:rPr>
        <w:t>говор - важи за партиј</w:t>
      </w:r>
      <w:r w:rsidR="00512A14">
        <w:rPr>
          <w:rFonts w:eastAsia="Calibri" w:cs="Arial"/>
          <w:b/>
          <w:kern w:val="0"/>
          <w:sz w:val="24"/>
          <w:szCs w:val="24"/>
          <w:u w:val="single"/>
          <w:lang w:val="sr-Cyrl-RS"/>
        </w:rPr>
        <w:t>е</w:t>
      </w:r>
      <w:r w:rsidR="00193464">
        <w:rPr>
          <w:rFonts w:eastAsia="Calibri" w:cs="Arial"/>
          <w:b/>
          <w:kern w:val="0"/>
          <w:sz w:val="24"/>
          <w:szCs w:val="24"/>
          <w:u w:val="single"/>
          <w:lang w:val="sr-Cyrl-RS"/>
        </w:rPr>
        <w:t xml:space="preserve"> </w:t>
      </w:r>
      <w:r w:rsidR="00F9638D" w:rsidRPr="00F9638D">
        <w:rPr>
          <w:rFonts w:eastAsia="Calibri" w:cs="Arial"/>
          <w:b/>
          <w:kern w:val="0"/>
          <w:sz w:val="24"/>
          <w:szCs w:val="24"/>
          <w:u w:val="single"/>
          <w:lang w:val="sr-Cyrl-RS"/>
        </w:rPr>
        <w:t>1, 2, 3, 4, 5, 6 и 7:</w:t>
      </w:r>
    </w:p>
    <w:p w14:paraId="7FF47E15" w14:textId="77777777" w:rsidR="00F9638D" w:rsidRPr="00700300" w:rsidRDefault="00F9638D" w:rsidP="00F9638D">
      <w:pPr>
        <w:autoSpaceDE w:val="0"/>
        <w:jc w:val="both"/>
        <w:textAlignment w:val="auto"/>
        <w:rPr>
          <w:rFonts w:cs="Arial"/>
          <w:color w:val="00B0F0"/>
          <w:kern w:val="0"/>
          <w:sz w:val="24"/>
          <w:szCs w:val="24"/>
          <w:lang w:val="sr-Cyrl-RS"/>
        </w:rPr>
      </w:pPr>
    </w:p>
    <w:p w14:paraId="702ADB0C" w14:textId="77777777" w:rsidR="00E01A79" w:rsidRPr="00700300" w:rsidRDefault="00E01A79" w:rsidP="00E01A79">
      <w:pPr>
        <w:keepNext/>
        <w:tabs>
          <w:tab w:val="left" w:pos="851"/>
        </w:tabs>
        <w:autoSpaceDE w:val="0"/>
        <w:jc w:val="both"/>
        <w:textAlignment w:val="auto"/>
        <w:rPr>
          <w:rFonts w:cs="Arial"/>
          <w:kern w:val="0"/>
          <w:sz w:val="24"/>
          <w:szCs w:val="24"/>
          <w:lang w:val="sr-Cyrl-RS"/>
        </w:rPr>
      </w:pPr>
      <w:bookmarkStart w:id="233" w:name="_Toc441651599"/>
      <w:bookmarkStart w:id="234" w:name="_Toc442559910"/>
      <w:r w:rsidRPr="00700300">
        <w:rPr>
          <w:rFonts w:cs="Arial"/>
          <w:b/>
          <w:kern w:val="0"/>
          <w:sz w:val="24"/>
          <w:szCs w:val="24"/>
          <w:lang w:val="sr-Cyrl-RS"/>
        </w:rPr>
        <w:t>Меница за добро извршење посла</w:t>
      </w:r>
      <w:bookmarkEnd w:id="233"/>
      <w:bookmarkEnd w:id="234"/>
    </w:p>
    <w:p w14:paraId="6B157AF6" w14:textId="4CEA8FDE" w:rsidR="00A0073E" w:rsidRPr="002C729D" w:rsidRDefault="006820F3" w:rsidP="00A0073E">
      <w:pPr>
        <w:suppressAutoHyphens w:val="0"/>
        <w:autoSpaceDE w:val="0"/>
        <w:jc w:val="both"/>
        <w:textAlignment w:val="auto"/>
        <w:rPr>
          <w:rFonts w:cs="Arial"/>
          <w:color w:val="000000" w:themeColor="text1"/>
          <w:kern w:val="0"/>
          <w:sz w:val="24"/>
          <w:szCs w:val="24"/>
          <w:lang w:val="sr-Cyrl-RS"/>
        </w:rPr>
      </w:pPr>
      <w:r w:rsidRPr="006820F3">
        <w:rPr>
          <w:rFonts w:cs="Arial"/>
          <w:color w:val="000000" w:themeColor="text1"/>
          <w:kern w:val="0"/>
          <w:sz w:val="24"/>
          <w:szCs w:val="24"/>
          <w:lang w:val="sr-Cyrl-RS"/>
        </w:rPr>
        <w:t xml:space="preserve">Изабрани понуђач </w:t>
      </w:r>
      <w:r w:rsidR="00A0073E">
        <w:rPr>
          <w:rFonts w:cs="Arial"/>
          <w:color w:val="000000" w:themeColor="text1"/>
          <w:kern w:val="0"/>
          <w:sz w:val="24"/>
          <w:szCs w:val="24"/>
        </w:rPr>
        <w:t>је обавезан да</w:t>
      </w:r>
      <w:r w:rsidR="00A0073E">
        <w:rPr>
          <w:rFonts w:cs="Arial"/>
          <w:color w:val="000000" w:themeColor="text1"/>
          <w:kern w:val="0"/>
          <w:sz w:val="24"/>
          <w:szCs w:val="24"/>
          <w:lang w:val="sr-Cyrl-RS"/>
        </w:rPr>
        <w:t>,</w:t>
      </w:r>
      <w:r w:rsidR="00A0073E">
        <w:rPr>
          <w:rFonts w:cs="Arial"/>
          <w:color w:val="000000" w:themeColor="text1"/>
          <w:kern w:val="0"/>
          <w:sz w:val="24"/>
          <w:szCs w:val="24"/>
        </w:rPr>
        <w:t xml:space="preserve"> </w:t>
      </w:r>
      <w:r w:rsidR="00A0073E" w:rsidRPr="002C729D">
        <w:rPr>
          <w:rFonts w:cs="Arial"/>
          <w:color w:val="000000" w:themeColor="text1"/>
          <w:kern w:val="0"/>
          <w:sz w:val="24"/>
          <w:szCs w:val="24"/>
        </w:rPr>
        <w:t xml:space="preserve">у року од </w:t>
      </w:r>
      <w:r w:rsidR="00A0073E">
        <w:rPr>
          <w:rFonts w:cs="Arial"/>
          <w:color w:val="000000" w:themeColor="text1"/>
          <w:kern w:val="0"/>
          <w:sz w:val="24"/>
          <w:szCs w:val="24"/>
          <w:lang w:val="sr-Cyrl-RS"/>
        </w:rPr>
        <w:t>3 (</w:t>
      </w:r>
      <w:r w:rsidR="00A0073E" w:rsidRPr="002C729D">
        <w:rPr>
          <w:rFonts w:cs="Arial"/>
          <w:color w:val="000000" w:themeColor="text1"/>
          <w:kern w:val="0"/>
          <w:sz w:val="24"/>
          <w:szCs w:val="24"/>
        </w:rPr>
        <w:t>три</w:t>
      </w:r>
      <w:r w:rsidR="00A0073E">
        <w:rPr>
          <w:rFonts w:cs="Arial"/>
          <w:color w:val="000000" w:themeColor="text1"/>
          <w:kern w:val="0"/>
          <w:sz w:val="24"/>
          <w:szCs w:val="24"/>
          <w:lang w:val="sr-Cyrl-RS"/>
        </w:rPr>
        <w:t>)</w:t>
      </w:r>
      <w:r w:rsidR="00A0073E" w:rsidRPr="002C729D">
        <w:rPr>
          <w:rFonts w:cs="Arial"/>
          <w:color w:val="000000" w:themeColor="text1"/>
          <w:kern w:val="0"/>
          <w:sz w:val="24"/>
          <w:szCs w:val="24"/>
        </w:rPr>
        <w:t xml:space="preserve"> дана од дана </w:t>
      </w:r>
      <w:r w:rsidR="00A0073E">
        <w:rPr>
          <w:rFonts w:cs="Arial"/>
          <w:color w:val="000000" w:themeColor="text1"/>
          <w:kern w:val="0"/>
          <w:sz w:val="24"/>
          <w:szCs w:val="24"/>
          <w:lang w:val="sr-Cyrl-RS"/>
        </w:rPr>
        <w:t>пријема обострано потписаног</w:t>
      </w:r>
      <w:r w:rsidR="00A0073E" w:rsidRPr="002C729D">
        <w:rPr>
          <w:rFonts w:cs="Arial"/>
          <w:color w:val="000000" w:themeColor="text1"/>
          <w:kern w:val="0"/>
          <w:sz w:val="24"/>
          <w:szCs w:val="24"/>
          <w:lang w:val="sr-Cyrl-RS"/>
        </w:rPr>
        <w:t xml:space="preserve"> Уговора</w:t>
      </w:r>
      <w:r w:rsidR="00A0073E" w:rsidRPr="002C729D">
        <w:rPr>
          <w:rFonts w:cs="Arial"/>
          <w:color w:val="000000" w:themeColor="text1"/>
          <w:kern w:val="0"/>
          <w:sz w:val="24"/>
          <w:szCs w:val="24"/>
        </w:rPr>
        <w:t xml:space="preserve">, </w:t>
      </w:r>
      <w:r w:rsidRPr="006820F3">
        <w:rPr>
          <w:rFonts w:cs="Arial"/>
          <w:color w:val="000000" w:themeColor="text1"/>
          <w:kern w:val="0"/>
          <w:sz w:val="24"/>
          <w:szCs w:val="24"/>
          <w:lang w:val="sr-Cyrl-RS"/>
        </w:rPr>
        <w:t>Наручиоцу</w:t>
      </w:r>
      <w:r w:rsidRPr="006820F3">
        <w:rPr>
          <w:rFonts w:cs="Arial"/>
          <w:color w:val="000000" w:themeColor="text1"/>
          <w:kern w:val="0"/>
          <w:sz w:val="24"/>
          <w:szCs w:val="24"/>
        </w:rPr>
        <w:t xml:space="preserve"> </w:t>
      </w:r>
      <w:r w:rsidR="00A0073E" w:rsidRPr="002C729D">
        <w:rPr>
          <w:rFonts w:cs="Arial"/>
          <w:color w:val="000000" w:themeColor="text1"/>
          <w:kern w:val="0"/>
          <w:sz w:val="24"/>
          <w:szCs w:val="24"/>
        </w:rPr>
        <w:t xml:space="preserve">достави: </w:t>
      </w:r>
      <w:r w:rsidR="00A0073E" w:rsidRPr="002C729D">
        <w:rPr>
          <w:rFonts w:cs="Arial"/>
          <w:color w:val="000000" w:themeColor="text1"/>
          <w:kern w:val="0"/>
          <w:sz w:val="24"/>
          <w:szCs w:val="24"/>
          <w:lang w:val="sr-Cyrl-RS"/>
        </w:rPr>
        <w:t xml:space="preserve"> </w:t>
      </w:r>
    </w:p>
    <w:p w14:paraId="3B7B9C82" w14:textId="77777777" w:rsidR="00E01A79" w:rsidRPr="00700300" w:rsidRDefault="00E01A79" w:rsidP="00D44A01">
      <w:pPr>
        <w:numPr>
          <w:ilvl w:val="0"/>
          <w:numId w:val="4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бланко сопствену меницу за добро извршење посла која је:</w:t>
      </w:r>
    </w:p>
    <w:p w14:paraId="102FECEA" w14:textId="19A00092" w:rsidR="00E01A79" w:rsidRPr="00700300" w:rsidRDefault="00E01A79" w:rsidP="00D44A01">
      <w:pPr>
        <w:numPr>
          <w:ilvl w:val="0"/>
          <w:numId w:val="59"/>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потписана од стране законског заступника или лица по овлашћењу законског заступни</w:t>
      </w:r>
      <w:r w:rsidR="00FC4AA8">
        <w:rPr>
          <w:rFonts w:cs="Arial"/>
          <w:kern w:val="0"/>
          <w:sz w:val="24"/>
          <w:szCs w:val="24"/>
          <w:lang w:val="sr-Cyrl-RS"/>
        </w:rPr>
        <w:t>ка и оверена службеним печатом</w:t>
      </w:r>
      <w:r w:rsidR="00FC4AA8">
        <w:rPr>
          <w:rFonts w:cs="Arial"/>
          <w:kern w:val="0"/>
          <w:sz w:val="24"/>
          <w:szCs w:val="24"/>
          <w:lang w:val="sr-Latn-RS"/>
        </w:rPr>
        <w:t xml:space="preserve"> </w:t>
      </w:r>
      <w:r w:rsidR="00FC4AA8" w:rsidRPr="00FC4AA8">
        <w:rPr>
          <w:rFonts w:cs="Arial"/>
          <w:kern w:val="0"/>
          <w:sz w:val="24"/>
          <w:szCs w:val="24"/>
          <w:lang w:val="sr-Cyrl-RS"/>
        </w:rPr>
        <w:t xml:space="preserve">(уколико послује са печатом), </w:t>
      </w:r>
      <w:r w:rsidRPr="00700300">
        <w:rPr>
          <w:rFonts w:cs="Arial"/>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19A07DA4" w14:textId="77777777" w:rsidR="00E01A79" w:rsidRPr="00700300" w:rsidRDefault="00E01A79" w:rsidP="00D44A01">
      <w:pPr>
        <w:numPr>
          <w:ilvl w:val="0"/>
          <w:numId w:val="59"/>
        </w:numPr>
        <w:suppressAutoHyphens w:val="0"/>
        <w:autoSpaceDE w:val="0"/>
        <w:spacing w:before="120"/>
        <w:ind w:left="284" w:hanging="284"/>
        <w:jc w:val="both"/>
        <w:textAlignment w:val="auto"/>
        <w:rPr>
          <w:rFonts w:cs="Arial"/>
          <w:kern w:val="0"/>
          <w:sz w:val="24"/>
          <w:szCs w:val="24"/>
        </w:rPr>
      </w:pPr>
      <w:r w:rsidRPr="00700300">
        <w:rPr>
          <w:rFonts w:cs="Arial"/>
          <w:sz w:val="24"/>
          <w:szCs w:val="24"/>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w:t>
      </w:r>
      <w:r w:rsidRPr="00700300">
        <w:rPr>
          <w:rFonts w:cs="Arial"/>
          <w:kern w:val="0"/>
          <w:sz w:val="24"/>
          <w:szCs w:val="24"/>
          <w:lang w:val="sr-Cyrl-RS"/>
        </w:rPr>
        <w:t>основ на основу кога се издаје меница и менично овлашћење и износ из основа (тачка 4. став 2. Одлуке).</w:t>
      </w:r>
    </w:p>
    <w:p w14:paraId="3D00ABA2" w14:textId="70E013EE"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lang w:val="sr-Cyrl-RS"/>
        </w:rPr>
      </w:pPr>
      <w:r w:rsidRPr="00700300">
        <w:rPr>
          <w:rFonts w:cs="Arial"/>
          <w:kern w:val="0"/>
          <w:sz w:val="24"/>
          <w:szCs w:val="24"/>
          <w:lang w:val="sr-Cyrl-RS"/>
        </w:rPr>
        <w:t xml:space="preserve">Менично писмо - овлашћење којим </w:t>
      </w:r>
      <w:r w:rsidR="006820F3" w:rsidRPr="006820F3">
        <w:rPr>
          <w:rFonts w:cs="Arial"/>
          <w:kern w:val="0"/>
          <w:sz w:val="24"/>
          <w:szCs w:val="24"/>
          <w:lang w:val="sr-Cyrl-RS"/>
        </w:rPr>
        <w:t xml:space="preserve">изабрани понуђач </w:t>
      </w:r>
      <w:r w:rsidRPr="00700300">
        <w:rPr>
          <w:rFonts w:cs="Arial"/>
          <w:kern w:val="0"/>
          <w:sz w:val="24"/>
          <w:szCs w:val="24"/>
          <w:lang w:val="sr-Cyrl-RS"/>
        </w:rPr>
        <w:t xml:space="preserve">овлашћује </w:t>
      </w:r>
      <w:r w:rsidR="006820F3">
        <w:rPr>
          <w:rFonts w:cs="Arial"/>
          <w:kern w:val="0"/>
          <w:sz w:val="24"/>
          <w:szCs w:val="24"/>
          <w:lang w:val="sr-Cyrl-RS"/>
        </w:rPr>
        <w:t>Н</w:t>
      </w:r>
      <w:r w:rsidR="006820F3" w:rsidRPr="006820F3">
        <w:rPr>
          <w:rFonts w:cs="Arial"/>
          <w:kern w:val="0"/>
          <w:sz w:val="24"/>
          <w:szCs w:val="24"/>
          <w:lang w:val="sr-Cyrl-RS"/>
        </w:rPr>
        <w:t>аручиоца</w:t>
      </w:r>
      <w:r w:rsidRPr="00700300">
        <w:rPr>
          <w:rFonts w:cs="Arial"/>
          <w:kern w:val="0"/>
          <w:sz w:val="24"/>
          <w:szCs w:val="24"/>
          <w:lang w:val="sr-Cyrl-RS"/>
        </w:rPr>
        <w:t xml:space="preserve"> да може наплатити меницу на први позив, неопозиво, безусловно, вансудски и без трошкова, на износ од </w:t>
      </w:r>
      <w:r w:rsidRPr="00700300">
        <w:rPr>
          <w:rFonts w:cs="Arial"/>
          <w:b/>
          <w:kern w:val="0"/>
          <w:sz w:val="24"/>
          <w:szCs w:val="24"/>
          <w:lang w:val="sr-Cyrl-RS"/>
        </w:rPr>
        <w:t>10% вредности уговора, без ПДВ-а,</w:t>
      </w:r>
      <w:r w:rsidRPr="00700300">
        <w:rPr>
          <w:rFonts w:cs="Arial"/>
          <w:kern w:val="0"/>
          <w:sz w:val="24"/>
          <w:szCs w:val="24"/>
          <w:lang w:val="sr-Cyrl-RS"/>
        </w:rPr>
        <w:t xml:space="preserve"> 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w:t>
      </w:r>
    </w:p>
    <w:p w14:paraId="5DC54263" w14:textId="1539C0F7" w:rsidR="00E01A79" w:rsidRDefault="00E01A79" w:rsidP="00D44A01">
      <w:pPr>
        <w:numPr>
          <w:ilvl w:val="0"/>
          <w:numId w:val="48"/>
        </w:numPr>
        <w:autoSpaceDE w:val="0"/>
        <w:spacing w:after="240" w:line="276" w:lineRule="auto"/>
        <w:ind w:left="284" w:hanging="284"/>
        <w:jc w:val="both"/>
        <w:textAlignment w:val="auto"/>
        <w:rPr>
          <w:rFonts w:cs="Arial"/>
          <w:kern w:val="0"/>
          <w:sz w:val="24"/>
          <w:szCs w:val="24"/>
          <w:lang w:val="sr-Cyrl-RS"/>
        </w:rPr>
      </w:pPr>
      <w:r w:rsidRPr="00700300">
        <w:rPr>
          <w:rFonts w:cs="Arial"/>
          <w:kern w:val="0"/>
          <w:sz w:val="24"/>
          <w:szCs w:val="24"/>
          <w:lang w:val="sr-Cyrl-RS"/>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502A4C" w:rsidRPr="00502A4C">
        <w:rPr>
          <w:rFonts w:cs="Arial"/>
          <w:kern w:val="0"/>
          <w:sz w:val="24"/>
          <w:szCs w:val="24"/>
          <w:lang w:val="sr-Cyrl-RS"/>
        </w:rPr>
        <w:t>Пружаоца услуге</w:t>
      </w:r>
      <w:r w:rsidRPr="00700300">
        <w:rPr>
          <w:rFonts w:cs="Arial"/>
          <w:kern w:val="0"/>
          <w:sz w:val="24"/>
          <w:szCs w:val="24"/>
          <w:lang w:val="sr-Cyrl-RS"/>
        </w:rPr>
        <w:t>.</w:t>
      </w:r>
    </w:p>
    <w:p w14:paraId="7390B650" w14:textId="1F2AB502"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lang w:val="sr-Cyrl-RS"/>
        </w:rPr>
      </w:pPr>
      <w:r w:rsidRPr="00700300">
        <w:rPr>
          <w:rFonts w:cs="Arial"/>
          <w:sz w:val="24"/>
          <w:szCs w:val="24"/>
          <w:lang w:val="sr-Cyrl-RS"/>
        </w:rPr>
        <w:lastRenderedPageBreak/>
        <w:t xml:space="preserve">фотокопију важећег Картона депонованих потписа овлашћених лица за располагање новчаним средствима </w:t>
      </w:r>
      <w:r w:rsidR="00502A4C" w:rsidRPr="00502A4C">
        <w:rPr>
          <w:rFonts w:cs="Arial"/>
          <w:sz w:val="24"/>
          <w:szCs w:val="24"/>
          <w:lang w:val="sr-Cyrl-RS"/>
        </w:rPr>
        <w:t>Пружаоца услуге</w:t>
      </w:r>
      <w:r w:rsidRPr="00700300">
        <w:rPr>
          <w:rFonts w:cs="Arial"/>
          <w:sz w:val="24"/>
          <w:szCs w:val="24"/>
          <w:lang w:val="sr-Cyrl-RS"/>
        </w:rPr>
        <w:t xml:space="preserve"> код пословне банке, оверену од стране банке на дан издав</w:t>
      </w:r>
      <w:r>
        <w:rPr>
          <w:rFonts w:cs="Arial"/>
          <w:sz w:val="24"/>
          <w:szCs w:val="24"/>
          <w:lang w:val="sr-Cyrl-RS"/>
        </w:rPr>
        <w:t>ања менице и меничног овлашћења.</w:t>
      </w:r>
    </w:p>
    <w:p w14:paraId="11AF1FEA" w14:textId="6D185E75"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rPr>
      </w:pPr>
      <w:r w:rsidRPr="00700300">
        <w:rPr>
          <w:rFonts w:cs="Arial"/>
          <w:kern w:val="0"/>
          <w:sz w:val="24"/>
          <w:szCs w:val="24"/>
        </w:rPr>
        <w:t>фотокопију ОП обрасца.</w:t>
      </w:r>
      <w:r w:rsidR="00502A4C">
        <w:rPr>
          <w:rFonts w:cs="Arial"/>
          <w:kern w:val="0"/>
          <w:sz w:val="24"/>
          <w:szCs w:val="24"/>
        </w:rPr>
        <w:t xml:space="preserve"> </w:t>
      </w:r>
    </w:p>
    <w:p w14:paraId="0668096F" w14:textId="77777777" w:rsidR="00E01A79" w:rsidRPr="00700300" w:rsidRDefault="00E01A79" w:rsidP="00D44A01">
      <w:pPr>
        <w:numPr>
          <w:ilvl w:val="0"/>
          <w:numId w:val="48"/>
        </w:numPr>
        <w:suppressAutoHyphens w:val="0"/>
        <w:autoSpaceDE w:val="0"/>
        <w:ind w:left="284" w:hanging="284"/>
        <w:jc w:val="both"/>
        <w:textAlignment w:val="auto"/>
        <w:rPr>
          <w:rFonts w:cs="Arial"/>
          <w:kern w:val="0"/>
          <w:sz w:val="24"/>
          <w:szCs w:val="24"/>
          <w:lang w:val="sr-Cyrl-RS"/>
        </w:rPr>
      </w:pPr>
      <w:r w:rsidRPr="00700300">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700300">
        <w:rPr>
          <w:rFonts w:cs="Arial"/>
          <w:kern w:val="0"/>
          <w:sz w:val="24"/>
          <w:szCs w:val="24"/>
          <w:lang w:val="sr-Cyrl-RS"/>
        </w:rPr>
        <w:t>. Меница не може бити регистрована пре датума доношења Одлуке о додели уговора.</w:t>
      </w:r>
    </w:p>
    <w:p w14:paraId="603EAE5B" w14:textId="77777777" w:rsidR="00E01A79" w:rsidRPr="00700300" w:rsidRDefault="00E01A79" w:rsidP="00E01A79">
      <w:pPr>
        <w:suppressAutoHyphens w:val="0"/>
        <w:autoSpaceDE w:val="0"/>
        <w:ind w:left="284"/>
        <w:jc w:val="both"/>
        <w:textAlignment w:val="auto"/>
        <w:rPr>
          <w:rFonts w:cs="Arial"/>
          <w:kern w:val="0"/>
          <w:sz w:val="24"/>
          <w:szCs w:val="24"/>
          <w:lang w:val="sr-Cyrl-RS"/>
        </w:rPr>
      </w:pPr>
    </w:p>
    <w:p w14:paraId="1F9BB873" w14:textId="77777777" w:rsidR="009863FE" w:rsidRPr="009863FE" w:rsidRDefault="00E01A79" w:rsidP="009863FE">
      <w:pPr>
        <w:suppressAutoHyphens w:val="0"/>
        <w:autoSpaceDE w:val="0"/>
        <w:jc w:val="both"/>
        <w:textAlignment w:val="auto"/>
        <w:rPr>
          <w:rFonts w:cs="Arial"/>
          <w:kern w:val="0"/>
          <w:sz w:val="24"/>
          <w:szCs w:val="24"/>
          <w:lang w:val="sr-Cyrl-RS"/>
        </w:rPr>
      </w:pPr>
      <w:r w:rsidRPr="00700300">
        <w:rPr>
          <w:rFonts w:cs="Arial"/>
          <w:kern w:val="0"/>
          <w:sz w:val="24"/>
          <w:szCs w:val="24"/>
          <w:lang w:val="sr-Cyrl-RS"/>
        </w:rPr>
        <w:t>Меница може бити наплаћена у случају да изабрани понуђач не буде извршавао своје уговорне обавезе у роковим</w:t>
      </w:r>
      <w:r w:rsidR="009863FE">
        <w:rPr>
          <w:rFonts w:cs="Arial"/>
          <w:kern w:val="0"/>
          <w:sz w:val="24"/>
          <w:szCs w:val="24"/>
          <w:lang w:val="sr-Cyrl-RS"/>
        </w:rPr>
        <w:t xml:space="preserve">а и на начин предвиђен уговором </w:t>
      </w:r>
      <w:r w:rsidR="009863FE" w:rsidRPr="009863FE">
        <w:rPr>
          <w:rFonts w:cs="Arial"/>
          <w:kern w:val="0"/>
          <w:sz w:val="24"/>
          <w:szCs w:val="24"/>
          <w:lang w:val="sr-Cyrl-RS"/>
        </w:rPr>
        <w:t>или их буде извршавао делимично или неквалитетно.</w:t>
      </w:r>
    </w:p>
    <w:p w14:paraId="7FDD2D45" w14:textId="77777777" w:rsidR="00136157" w:rsidRPr="00700300" w:rsidRDefault="00136157" w:rsidP="00E01A79">
      <w:pPr>
        <w:suppressAutoHyphens w:val="0"/>
        <w:autoSpaceDE w:val="0"/>
        <w:jc w:val="both"/>
        <w:textAlignment w:val="auto"/>
        <w:rPr>
          <w:rFonts w:cs="Arial"/>
          <w:kern w:val="0"/>
          <w:sz w:val="24"/>
          <w:szCs w:val="24"/>
          <w:lang w:val="sr-Cyrl-RS"/>
        </w:rPr>
      </w:pPr>
    </w:p>
    <w:p w14:paraId="301B2E87" w14:textId="77777777" w:rsidR="00E01A79" w:rsidRPr="00700300" w:rsidRDefault="00E01A79" w:rsidP="00E01A79">
      <w:pPr>
        <w:keepNext/>
        <w:tabs>
          <w:tab w:val="left" w:pos="851"/>
        </w:tabs>
        <w:autoSpaceDE w:val="0"/>
        <w:ind w:left="851" w:hanging="851"/>
        <w:jc w:val="both"/>
        <w:textAlignment w:val="auto"/>
        <w:rPr>
          <w:rFonts w:eastAsia="TimesNewRomanPSMT" w:cs="Arial"/>
          <w:b/>
          <w:bCs/>
          <w:iCs/>
          <w:color w:val="000000"/>
          <w:kern w:val="0"/>
          <w:sz w:val="24"/>
          <w:szCs w:val="24"/>
          <w:lang w:val="sr-Cyrl-RS"/>
        </w:rPr>
      </w:pPr>
      <w:r w:rsidRPr="00700300">
        <w:rPr>
          <w:rFonts w:eastAsia="TimesNewRomanPSMT" w:cs="Arial"/>
          <w:b/>
          <w:bCs/>
          <w:iCs/>
          <w:color w:val="000000"/>
          <w:kern w:val="0"/>
          <w:sz w:val="24"/>
          <w:szCs w:val="24"/>
          <w:lang w:val="sr-Cyrl-RS"/>
        </w:rPr>
        <w:t>Достављање средстава финансијског обезбеђења</w:t>
      </w:r>
    </w:p>
    <w:p w14:paraId="1DD4BE5F" w14:textId="71FC3072" w:rsidR="00E01A79" w:rsidRPr="00700300" w:rsidRDefault="00E01A79" w:rsidP="00E01A79">
      <w:pPr>
        <w:tabs>
          <w:tab w:val="left" w:pos="567"/>
          <w:tab w:val="left" w:pos="709"/>
        </w:tabs>
        <w:jc w:val="both"/>
        <w:rPr>
          <w:rFonts w:eastAsia="TimesNewRomanPSMT" w:cs="Arial"/>
          <w:bCs/>
          <w:sz w:val="24"/>
          <w:szCs w:val="24"/>
          <w:lang w:val="sr-Cyrl-CS"/>
        </w:rPr>
      </w:pPr>
      <w:r w:rsidRPr="00700300">
        <w:rPr>
          <w:rFonts w:eastAsia="TimesNewRomanPSMT" w:cs="Arial"/>
          <w:bCs/>
          <w:sz w:val="24"/>
          <w:szCs w:val="24"/>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7052B0">
        <w:rPr>
          <w:rFonts w:eastAsia="TimesNewRomanPSMT" w:cs="Arial"/>
          <w:bCs/>
          <w:sz w:val="24"/>
          <w:szCs w:val="24"/>
          <w:lang w:val="sr-Cyrl-RS"/>
        </w:rPr>
        <w:t xml:space="preserve">Балканска </w:t>
      </w:r>
      <w:r w:rsidRPr="00700300">
        <w:rPr>
          <w:rFonts w:eastAsia="TimesNewRomanPSMT" w:cs="Arial"/>
          <w:bCs/>
          <w:sz w:val="24"/>
          <w:szCs w:val="24"/>
          <w:lang w:val="sr-Cyrl-RS"/>
        </w:rPr>
        <w:t>бр.</w:t>
      </w:r>
      <w:r w:rsidR="007052B0">
        <w:rPr>
          <w:rFonts w:eastAsia="TimesNewRomanPSMT" w:cs="Arial"/>
          <w:bCs/>
          <w:sz w:val="24"/>
          <w:szCs w:val="24"/>
          <w:lang w:val="sr-Cyrl-RS"/>
        </w:rPr>
        <w:t>13</w:t>
      </w:r>
      <w:r w:rsidRPr="00700300">
        <w:rPr>
          <w:rFonts w:eastAsia="TimesNewRomanPSMT" w:cs="Arial"/>
          <w:bCs/>
          <w:sz w:val="24"/>
          <w:szCs w:val="24"/>
          <w:lang w:val="sr-Cyrl-RS"/>
        </w:rPr>
        <w:t xml:space="preserve">, Огранак РБ Колубара, </w:t>
      </w:r>
      <w:r w:rsidRPr="00700300">
        <w:rPr>
          <w:rFonts w:cs="Arial"/>
          <w:sz w:val="24"/>
          <w:szCs w:val="24"/>
          <w:lang w:val="sr-Cyrl-CS"/>
        </w:rPr>
        <w:t>Лазаревац,</w:t>
      </w:r>
      <w:r w:rsidR="007052B0">
        <w:rPr>
          <w:rFonts w:cs="Arial"/>
          <w:sz w:val="24"/>
          <w:szCs w:val="24"/>
          <w:lang w:val="sr-Cyrl-CS"/>
        </w:rPr>
        <w:t xml:space="preserve"> </w:t>
      </w:r>
      <w:r w:rsidRPr="00700300">
        <w:rPr>
          <w:rFonts w:cs="Arial"/>
          <w:sz w:val="24"/>
          <w:szCs w:val="24"/>
          <w:lang w:val="sr-Cyrl-CS"/>
        </w:rPr>
        <w:t>ул. Светог Саве бр.1.</w:t>
      </w:r>
      <w:r w:rsidRPr="00700300">
        <w:rPr>
          <w:rFonts w:eastAsia="TimesNewRomanPSMT" w:cs="Arial"/>
          <w:bCs/>
          <w:sz w:val="24"/>
          <w:szCs w:val="24"/>
          <w:lang w:val="sr-Cyrl-CS"/>
        </w:rPr>
        <w:t xml:space="preserve">   </w:t>
      </w:r>
    </w:p>
    <w:p w14:paraId="05980760" w14:textId="77777777" w:rsidR="00E01A79" w:rsidRPr="00700300" w:rsidRDefault="00E01A79" w:rsidP="00E01A79">
      <w:pPr>
        <w:tabs>
          <w:tab w:val="left" w:pos="567"/>
          <w:tab w:val="left" w:pos="709"/>
        </w:tabs>
        <w:jc w:val="both"/>
        <w:rPr>
          <w:rFonts w:eastAsia="TimesNewRomanPSMT" w:cs="Arial"/>
          <w:bCs/>
          <w:sz w:val="24"/>
          <w:szCs w:val="24"/>
          <w:lang w:val="sr-Cyrl-CS"/>
        </w:rPr>
      </w:pPr>
    </w:p>
    <w:p w14:paraId="345F9E94" w14:textId="4FE055EB" w:rsidR="00E01A79" w:rsidRPr="00700300" w:rsidRDefault="00E01A79" w:rsidP="00E01A79">
      <w:pPr>
        <w:tabs>
          <w:tab w:val="left" w:pos="567"/>
          <w:tab w:val="left" w:pos="709"/>
        </w:tabs>
        <w:jc w:val="both"/>
        <w:rPr>
          <w:rFonts w:cs="Arial"/>
          <w:sz w:val="24"/>
          <w:szCs w:val="24"/>
          <w:lang w:val="sr-Cyrl-CS"/>
        </w:rPr>
      </w:pPr>
      <w:r w:rsidRPr="00700300">
        <w:rPr>
          <w:rFonts w:eastAsia="TimesNewRomanPSMT" w:cs="Arial"/>
          <w:bCs/>
          <w:sz w:val="24"/>
          <w:szCs w:val="24"/>
          <w:lang w:val="sr-Cyrl-CS"/>
        </w:rPr>
        <w:t xml:space="preserve">Средство финансијског обезбеђења за добро извршење посла гласи на Јавно предузеће „Електропривреда Србије“ Београд, улица </w:t>
      </w:r>
      <w:r w:rsidR="007052B0" w:rsidRPr="007052B0">
        <w:rPr>
          <w:rFonts w:eastAsia="TimesNewRomanPSMT" w:cs="Arial"/>
          <w:bCs/>
          <w:sz w:val="24"/>
          <w:szCs w:val="24"/>
          <w:lang w:val="sr-Cyrl-RS"/>
        </w:rPr>
        <w:t>Балканска бр.13</w:t>
      </w:r>
      <w:r w:rsidRPr="00700300">
        <w:rPr>
          <w:rFonts w:eastAsia="TimesNewRomanPSMT" w:cs="Arial"/>
          <w:bCs/>
          <w:sz w:val="24"/>
          <w:szCs w:val="24"/>
          <w:lang w:val="sr-Cyrl-RS"/>
        </w:rPr>
        <w:t>,</w:t>
      </w:r>
      <w:r w:rsidRPr="00700300">
        <w:rPr>
          <w:rFonts w:eastAsia="TimesNewRomanPSMT" w:cs="Arial"/>
          <w:bCs/>
          <w:sz w:val="24"/>
          <w:szCs w:val="24"/>
          <w:lang w:val="sr-Cyrl-CS"/>
        </w:rPr>
        <w:t xml:space="preserve"> Огранак РБ Колубара</w:t>
      </w:r>
      <w:r w:rsidRPr="00700300">
        <w:rPr>
          <w:rFonts w:eastAsia="TimesNewRomanPSMT" w:cs="Arial"/>
          <w:bCs/>
          <w:sz w:val="24"/>
          <w:szCs w:val="24"/>
          <w:lang w:val="sr-Cyrl-RS"/>
        </w:rPr>
        <w:t xml:space="preserve">, </w:t>
      </w:r>
      <w:r w:rsidRPr="00700300">
        <w:rPr>
          <w:rFonts w:cs="Arial"/>
          <w:sz w:val="24"/>
          <w:szCs w:val="24"/>
          <w:lang w:val="sr-Cyrl-CS"/>
        </w:rPr>
        <w:t>Лазаревац, ул. Светог Саве бр.1.</w:t>
      </w:r>
      <w:r w:rsidRPr="00700300">
        <w:rPr>
          <w:rFonts w:eastAsia="TimesNewRomanPSMT" w:cs="Arial"/>
          <w:bCs/>
          <w:sz w:val="24"/>
          <w:szCs w:val="24"/>
          <w:lang w:val="sr-Cyrl-CS"/>
        </w:rPr>
        <w:t xml:space="preserve"> </w:t>
      </w:r>
      <w:r w:rsidRPr="00700300">
        <w:rPr>
          <w:rFonts w:cs="Arial"/>
          <w:sz w:val="24"/>
          <w:szCs w:val="24"/>
          <w:lang w:val="sr-Cyrl-CS"/>
        </w:rPr>
        <w:t>и доставља се лично или поштом на адресу:</w:t>
      </w:r>
    </w:p>
    <w:p w14:paraId="7E330C2D" w14:textId="77777777" w:rsidR="00CA68FE" w:rsidRDefault="00CA68FE" w:rsidP="00E01A79">
      <w:pPr>
        <w:tabs>
          <w:tab w:val="left" w:pos="567"/>
        </w:tabs>
        <w:autoSpaceDE w:val="0"/>
        <w:jc w:val="center"/>
        <w:textAlignment w:val="auto"/>
        <w:rPr>
          <w:rFonts w:cs="Arial"/>
          <w:b/>
          <w:color w:val="000000"/>
          <w:kern w:val="0"/>
          <w:sz w:val="24"/>
          <w:szCs w:val="24"/>
          <w:lang w:val="ru-RU"/>
        </w:rPr>
      </w:pPr>
    </w:p>
    <w:p w14:paraId="43026095"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Јавно предузеће „Електропривреда Србије“</w:t>
      </w:r>
    </w:p>
    <w:p w14:paraId="4D401ADB"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Огранак РБ Колубара</w:t>
      </w:r>
    </w:p>
    <w:p w14:paraId="2F531E86"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Ул. Дише Ђурђевића бб</w:t>
      </w:r>
    </w:p>
    <w:p w14:paraId="22C6C1CA"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11560 Вреоци</w:t>
      </w:r>
    </w:p>
    <w:p w14:paraId="553B3E5E" w14:textId="77777777" w:rsidR="00862E56" w:rsidRDefault="00E01A79" w:rsidP="00E01A79">
      <w:pPr>
        <w:tabs>
          <w:tab w:val="left" w:pos="1134"/>
        </w:tabs>
        <w:jc w:val="center"/>
        <w:rPr>
          <w:rFonts w:cs="Arial"/>
          <w:b/>
          <w:sz w:val="24"/>
          <w:szCs w:val="24"/>
          <w:lang w:val="ru-RU"/>
        </w:rPr>
      </w:pPr>
      <w:r w:rsidRPr="00700300">
        <w:rPr>
          <w:rFonts w:cs="Arial"/>
          <w:sz w:val="24"/>
          <w:szCs w:val="24"/>
          <w:lang w:val="ru-RU"/>
        </w:rPr>
        <w:t>са назнаком:</w:t>
      </w:r>
      <w:r w:rsidRPr="00700300">
        <w:rPr>
          <w:rFonts w:cs="Arial"/>
          <w:b/>
          <w:sz w:val="24"/>
          <w:szCs w:val="24"/>
          <w:lang w:val="ru-RU"/>
        </w:rPr>
        <w:t xml:space="preserve"> Средство финансијског обезбеђења </w:t>
      </w:r>
    </w:p>
    <w:p w14:paraId="3E052452" w14:textId="0B1A35A1" w:rsidR="00E01A79" w:rsidRPr="00700300" w:rsidRDefault="00E01A79" w:rsidP="00E01A79">
      <w:pPr>
        <w:tabs>
          <w:tab w:val="left" w:pos="1134"/>
        </w:tabs>
        <w:jc w:val="center"/>
        <w:rPr>
          <w:rFonts w:cs="Arial"/>
          <w:b/>
          <w:sz w:val="24"/>
          <w:szCs w:val="24"/>
          <w:lang w:val="sr-Cyrl-RS"/>
        </w:rPr>
      </w:pPr>
      <w:r w:rsidRPr="00700300">
        <w:rPr>
          <w:rFonts w:cs="Arial"/>
          <w:b/>
          <w:sz w:val="24"/>
          <w:szCs w:val="24"/>
          <w:lang w:val="ru-RU"/>
        </w:rPr>
        <w:t>за ЈН бр.</w:t>
      </w:r>
      <w:r w:rsidRPr="00700300">
        <w:rPr>
          <w:rFonts w:cs="Arial"/>
          <w:b/>
          <w:sz w:val="24"/>
          <w:szCs w:val="24"/>
          <w:lang w:val="sr-Cyrl-RS"/>
        </w:rPr>
        <w:t xml:space="preserve"> </w:t>
      </w:r>
      <w:r w:rsidR="00501F88" w:rsidRPr="00501F88">
        <w:rPr>
          <w:rFonts w:cs="Arial"/>
          <w:b/>
          <w:sz w:val="24"/>
          <w:szCs w:val="24"/>
          <w:lang w:val="sr-Cyrl-RS"/>
        </w:rPr>
        <w:t>ЈН/4000/0</w:t>
      </w:r>
      <w:r w:rsidR="00F9638D">
        <w:rPr>
          <w:rFonts w:cs="Arial"/>
          <w:b/>
          <w:sz w:val="24"/>
          <w:szCs w:val="24"/>
          <w:lang w:val="sr-Cyrl-RS"/>
        </w:rPr>
        <w:t>584</w:t>
      </w:r>
      <w:r w:rsidR="00501F88" w:rsidRPr="00501F88">
        <w:rPr>
          <w:rFonts w:cs="Arial"/>
          <w:b/>
          <w:sz w:val="24"/>
          <w:szCs w:val="24"/>
          <w:lang w:val="sr-Cyrl-RS"/>
        </w:rPr>
        <w:t>/20</w:t>
      </w:r>
      <w:r w:rsidR="00512A14">
        <w:rPr>
          <w:rFonts w:cs="Arial"/>
          <w:b/>
          <w:sz w:val="24"/>
          <w:szCs w:val="24"/>
          <w:lang w:val="sr-Cyrl-RS"/>
        </w:rPr>
        <w:t>20</w:t>
      </w:r>
      <w:r w:rsidR="00501F88" w:rsidRPr="00501F88">
        <w:rPr>
          <w:rFonts w:cs="Arial"/>
          <w:b/>
          <w:sz w:val="24"/>
          <w:szCs w:val="24"/>
          <w:lang w:val="sr-Cyrl-RS"/>
        </w:rPr>
        <w:t xml:space="preserve">, ЈАНА бр. </w:t>
      </w:r>
      <w:r w:rsidR="00A03893">
        <w:rPr>
          <w:rFonts w:cs="Arial"/>
          <w:b/>
          <w:sz w:val="24"/>
          <w:szCs w:val="24"/>
          <w:lang w:val="sr-Cyrl-RS"/>
        </w:rPr>
        <w:t>17</w:t>
      </w:r>
      <w:r w:rsidR="00F9638D">
        <w:rPr>
          <w:rFonts w:cs="Arial"/>
          <w:b/>
          <w:sz w:val="24"/>
          <w:szCs w:val="24"/>
          <w:lang w:val="sr-Cyrl-RS"/>
        </w:rPr>
        <w:t>64</w:t>
      </w:r>
      <w:r w:rsidR="00501F88" w:rsidRPr="00501F88">
        <w:rPr>
          <w:rFonts w:cs="Arial"/>
          <w:b/>
          <w:sz w:val="24"/>
          <w:szCs w:val="24"/>
          <w:lang w:val="sr-Cyrl-RS"/>
        </w:rPr>
        <w:t>/20</w:t>
      </w:r>
      <w:r w:rsidR="00512A14">
        <w:rPr>
          <w:rFonts w:cs="Arial"/>
          <w:b/>
          <w:sz w:val="24"/>
          <w:szCs w:val="24"/>
          <w:lang w:val="sr-Cyrl-RS"/>
        </w:rPr>
        <w:t>20</w:t>
      </w:r>
    </w:p>
    <w:p w14:paraId="2989AEA3" w14:textId="77777777" w:rsidR="00194A3F" w:rsidRDefault="00194A3F">
      <w:pPr>
        <w:pStyle w:val="Standard"/>
        <w:spacing w:before="0"/>
        <w:rPr>
          <w:rFonts w:ascii="Arial" w:hAnsi="Arial" w:cs="Arial"/>
          <w:lang w:val="sr-Cyrl-RS"/>
        </w:rPr>
      </w:pPr>
    </w:p>
    <w:p w14:paraId="0F4367C7" w14:textId="77777777" w:rsidR="001B4091" w:rsidRPr="00E105FD" w:rsidRDefault="006C7593"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E105FD">
        <w:rPr>
          <w:rFonts w:ascii="Arial" w:hAnsi="Arial" w:cs="Arial"/>
          <w:lang w:val="sr-Cyrl-RS"/>
        </w:rPr>
        <w:t>Начин означавања поверљивих података у понуди</w:t>
      </w:r>
    </w:p>
    <w:p w14:paraId="27F0E83B"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75E219CC" w14:textId="77777777" w:rsidR="00E3320A" w:rsidRDefault="00E3320A">
      <w:pPr>
        <w:pStyle w:val="KDParagraf"/>
        <w:spacing w:before="0"/>
        <w:rPr>
          <w:rFonts w:ascii="Arial" w:hAnsi="Arial" w:cs="Arial"/>
          <w:lang w:val="sr-Cyrl-RS"/>
        </w:rPr>
      </w:pPr>
    </w:p>
    <w:p w14:paraId="7462E103"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може да одбије да пружи информацију која би значила повреду поверљивости података добијених у понуди.</w:t>
      </w:r>
    </w:p>
    <w:p w14:paraId="07881EDC" w14:textId="77777777" w:rsidR="00F9638D" w:rsidRDefault="00F9638D">
      <w:pPr>
        <w:pStyle w:val="KDParagraf"/>
        <w:spacing w:before="0"/>
        <w:rPr>
          <w:rFonts w:ascii="Arial" w:hAnsi="Arial" w:cs="Arial"/>
          <w:lang w:val="sr-Cyrl-RS"/>
        </w:rPr>
      </w:pPr>
    </w:p>
    <w:p w14:paraId="2C683A9E"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Као поверљива, понуђач може означити документа која садрже личне податке, а које не с</w:t>
      </w:r>
      <w:r w:rsidR="00AE71B3" w:rsidRPr="00E105FD">
        <w:rPr>
          <w:rFonts w:ascii="Arial" w:hAnsi="Arial" w:cs="Arial"/>
          <w:lang w:val="sr-Cyrl-RS"/>
        </w:rPr>
        <w:t>адржи ни</w:t>
      </w:r>
      <w:r w:rsidRPr="00E105FD">
        <w:rPr>
          <w:rFonts w:ascii="Arial" w:hAnsi="Arial" w:cs="Arial"/>
          <w:lang w:val="sr-Cyrl-RS"/>
        </w:rPr>
        <w:t>један јавни регистар, или која на други начин нису доступна, као и пословне податке који су прописима одређени као поверљиви.</w:t>
      </w:r>
    </w:p>
    <w:p w14:paraId="10368593" w14:textId="77777777" w:rsidR="0008648A" w:rsidRPr="00E105FD" w:rsidRDefault="0008648A">
      <w:pPr>
        <w:pStyle w:val="KDParagraf"/>
        <w:spacing w:before="0"/>
        <w:rPr>
          <w:rFonts w:ascii="Arial" w:hAnsi="Arial" w:cs="Arial"/>
          <w:lang w:val="sr-Cyrl-RS"/>
        </w:rPr>
      </w:pPr>
    </w:p>
    <w:p w14:paraId="7E04A729" w14:textId="77777777" w:rsidR="00E3320A" w:rsidRDefault="00E3320A">
      <w:pPr>
        <w:pStyle w:val="KDParagraf"/>
        <w:spacing w:before="0"/>
        <w:rPr>
          <w:rFonts w:ascii="Arial" w:hAnsi="Arial" w:cs="Arial"/>
          <w:lang w:val="sr-Cyrl-RS"/>
        </w:rPr>
      </w:pPr>
    </w:p>
    <w:p w14:paraId="359D7BCB"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lastRenderedPageBreak/>
        <w:t>Наручилац ће као поверљива третирати она документа која у десном горњем углу великим словима имају исписано „ПОВЕРЉИВО“.</w:t>
      </w:r>
    </w:p>
    <w:p w14:paraId="506F7E31" w14:textId="77777777" w:rsidR="00A03893" w:rsidRDefault="00A03893">
      <w:pPr>
        <w:pStyle w:val="KDParagraf"/>
        <w:spacing w:before="0"/>
        <w:rPr>
          <w:rFonts w:ascii="Arial" w:hAnsi="Arial" w:cs="Arial"/>
          <w:lang w:val="sr-Cyrl-RS"/>
        </w:rPr>
      </w:pPr>
    </w:p>
    <w:p w14:paraId="041E57BE"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не одговара за поверљивост података који нису означени на горе наведени начин.</w:t>
      </w:r>
    </w:p>
    <w:p w14:paraId="4951CA7A" w14:textId="77777777" w:rsidR="005F05B2" w:rsidRPr="00E105FD" w:rsidRDefault="005F05B2">
      <w:pPr>
        <w:pStyle w:val="KDParagraf"/>
        <w:spacing w:before="0"/>
        <w:rPr>
          <w:rFonts w:ascii="Arial" w:hAnsi="Arial" w:cs="Arial"/>
          <w:lang w:val="sr-Cyrl-RS"/>
        </w:rPr>
      </w:pPr>
    </w:p>
    <w:p w14:paraId="1FDB547C" w14:textId="77777777" w:rsidR="001B4091" w:rsidRDefault="00DC07AC">
      <w:pPr>
        <w:pStyle w:val="KDParagraf"/>
        <w:spacing w:before="0"/>
        <w:rPr>
          <w:rFonts w:ascii="Arial" w:hAnsi="Arial" w:cs="Arial"/>
          <w:lang w:val="sr-Cyrl-RS"/>
        </w:rPr>
      </w:pPr>
      <w:r w:rsidRPr="00E105FD">
        <w:rPr>
          <w:rFonts w:ascii="Arial" w:hAnsi="Arial" w:cs="Arial"/>
          <w:lang w:val="sr-Cyrl-RS"/>
        </w:rPr>
        <w:t>Ако се као поверљиви означе подаци који не одговарају горе наведеним условима, Наручилац ће позвати понуђача да укло</w:t>
      </w:r>
      <w:r w:rsidR="007E7CF9" w:rsidRPr="00E105FD">
        <w:rPr>
          <w:rFonts w:ascii="Arial" w:hAnsi="Arial" w:cs="Arial"/>
          <w:lang w:val="sr-Cyrl-RS"/>
        </w:rPr>
        <w:t xml:space="preserve">ни ознаку поверљивости. Понуђач </w:t>
      </w:r>
      <w:r w:rsidRPr="00E105FD">
        <w:rPr>
          <w:rFonts w:ascii="Arial" w:hAnsi="Arial" w:cs="Arial"/>
          <w:lang w:val="sr-Cyrl-RS"/>
        </w:rPr>
        <w:t>ће</w:t>
      </w:r>
      <w:r w:rsidR="007E7CF9" w:rsidRPr="002E3741">
        <w:rPr>
          <w:rFonts w:ascii="Arial" w:hAnsi="Arial" w:cs="Arial"/>
          <w:lang w:val="sr-Cyrl-RS"/>
        </w:rPr>
        <w:t xml:space="preserve"> </w:t>
      </w:r>
      <w:r w:rsidRPr="00E105FD">
        <w:rPr>
          <w:rFonts w:ascii="Arial" w:hAnsi="Arial" w:cs="Arial"/>
          <w:lang w:val="sr-Cyrl-RS"/>
        </w:rPr>
        <w:t>то учинити тако што ће његов представник изнад ознаке поверљивости написати „ОПОЗИВ“, уписати датум, време и потписати се.</w:t>
      </w:r>
    </w:p>
    <w:p w14:paraId="446B6EC2" w14:textId="77777777" w:rsidR="003742D2" w:rsidRDefault="003742D2">
      <w:pPr>
        <w:pStyle w:val="KDParagraf"/>
        <w:spacing w:before="0"/>
        <w:rPr>
          <w:rFonts w:ascii="Arial" w:hAnsi="Arial" w:cs="Arial"/>
          <w:lang w:val="ru-RU"/>
        </w:rPr>
      </w:pPr>
    </w:p>
    <w:p w14:paraId="3A8E9280" w14:textId="77777777" w:rsidR="001B4091" w:rsidRDefault="00DC07AC">
      <w:pPr>
        <w:pStyle w:val="KDParagraf"/>
        <w:spacing w:before="0"/>
        <w:rPr>
          <w:rFonts w:ascii="Arial" w:hAnsi="Arial" w:cs="Arial"/>
          <w:lang w:val="ru-RU"/>
        </w:rPr>
      </w:pPr>
      <w:r w:rsidRPr="002E3741">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A971BA2" w14:textId="77777777" w:rsidR="00487FDE" w:rsidRPr="00E105FD" w:rsidRDefault="00487FDE">
      <w:pPr>
        <w:pStyle w:val="KDParagraf"/>
        <w:spacing w:before="0"/>
        <w:rPr>
          <w:rFonts w:ascii="Arial" w:hAnsi="Arial" w:cs="Arial"/>
          <w:lang w:val="sr-Cyrl-RS"/>
        </w:rPr>
      </w:pPr>
    </w:p>
    <w:p w14:paraId="620BD53D"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7B00789F" w14:textId="77777777" w:rsidR="00487FDE" w:rsidRPr="00E105FD" w:rsidRDefault="00487FDE">
      <w:pPr>
        <w:pStyle w:val="KDParagraf"/>
        <w:spacing w:before="0"/>
        <w:rPr>
          <w:rFonts w:ascii="Arial" w:hAnsi="Arial" w:cs="Arial"/>
          <w:lang w:val="sr-Cyrl-RS"/>
        </w:rPr>
      </w:pPr>
    </w:p>
    <w:p w14:paraId="5C206871" w14:textId="77777777" w:rsidR="001B4091" w:rsidRDefault="00DC07AC">
      <w:pPr>
        <w:pStyle w:val="KDParagraf"/>
        <w:spacing w:before="0"/>
        <w:rPr>
          <w:rFonts w:ascii="Arial" w:hAnsi="Arial" w:cs="Arial"/>
          <w:lang w:val="sr-Cyrl-RS"/>
        </w:rPr>
      </w:pPr>
      <w:r w:rsidRPr="00E105FD">
        <w:rPr>
          <w:rFonts w:ascii="Arial" w:hAnsi="Arial" w:cs="Arial"/>
          <w:lang w:val="sr-Cyrl-RS"/>
        </w:rPr>
        <w:t>Неће се сматрати поверљивим докази о испуњености обавезних услова,</w:t>
      </w:r>
      <w:r w:rsidR="007E7CF9" w:rsidRPr="002E3741">
        <w:rPr>
          <w:rFonts w:ascii="Arial" w:hAnsi="Arial" w:cs="Arial"/>
          <w:lang w:val="sr-Cyrl-RS"/>
        </w:rPr>
        <w:t xml:space="preserve"> </w:t>
      </w:r>
      <w:r w:rsidRPr="00E105FD">
        <w:rPr>
          <w:rFonts w:ascii="Arial" w:hAnsi="Arial" w:cs="Arial"/>
          <w:lang w:val="sr-Cyrl-RS"/>
        </w:rPr>
        <w:t>цена и други подаци из понуде који су од значаја за примену критеријума и рангирање понуде.</w:t>
      </w:r>
    </w:p>
    <w:p w14:paraId="62539A7B" w14:textId="77777777" w:rsidR="00342033" w:rsidRPr="00E105FD" w:rsidRDefault="00342033">
      <w:pPr>
        <w:pStyle w:val="KDParagraf"/>
        <w:spacing w:before="0"/>
        <w:rPr>
          <w:rFonts w:ascii="Arial" w:hAnsi="Arial" w:cs="Arial"/>
          <w:lang w:val="sr-Cyrl-RS"/>
        </w:rPr>
      </w:pPr>
    </w:p>
    <w:p w14:paraId="3C5A3BF2" w14:textId="77777777" w:rsidR="001B4091" w:rsidRPr="00CC7B3D" w:rsidRDefault="00BD1CA4"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 xml:space="preserve">Поштовање обавеза које произлазе из прописа о заштити на раду и </w:t>
      </w:r>
      <w:r w:rsidRPr="002E3741">
        <w:rPr>
          <w:rFonts w:ascii="Arial" w:hAnsi="Arial" w:cs="Arial"/>
          <w:lang w:val="sr-Cyrl-RS"/>
        </w:rPr>
        <w:t xml:space="preserve"> </w:t>
      </w:r>
      <w:r w:rsidR="00DC07AC" w:rsidRPr="00CC7B3D">
        <w:rPr>
          <w:rFonts w:ascii="Arial" w:hAnsi="Arial" w:cs="Arial"/>
          <w:lang w:val="sr-Cyrl-RS"/>
        </w:rPr>
        <w:t>других прописа</w:t>
      </w:r>
    </w:p>
    <w:p w14:paraId="6CBA95E4" w14:textId="77777777" w:rsidR="001B4091" w:rsidRPr="00CC7B3D" w:rsidRDefault="00DC07AC">
      <w:pPr>
        <w:pStyle w:val="KDParagraf"/>
        <w:spacing w:before="0"/>
        <w:rPr>
          <w:rFonts w:ascii="Arial" w:hAnsi="Arial" w:cs="Arial"/>
          <w:lang w:val="sr-Cyrl-RS"/>
        </w:rPr>
      </w:pPr>
      <w:r w:rsidRPr="002E3741">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1B6AE4" w:rsidRPr="002E3741">
        <w:rPr>
          <w:rFonts w:ascii="Arial" w:hAnsi="Arial" w:cs="Arial"/>
          <w:lang w:val="ru-RU"/>
        </w:rPr>
        <w:t xml:space="preserve">4. </w:t>
      </w:r>
      <w:r w:rsidRPr="002E3741">
        <w:rPr>
          <w:rFonts w:ascii="Arial" w:hAnsi="Arial" w:cs="Arial"/>
          <w:lang w:val="ru-RU"/>
        </w:rPr>
        <w:t>из конкурсне документације).</w:t>
      </w:r>
    </w:p>
    <w:p w14:paraId="4D154A02" w14:textId="77777777" w:rsidR="001B4091" w:rsidRPr="002E3741" w:rsidRDefault="001B4091">
      <w:pPr>
        <w:pStyle w:val="KDParagraf"/>
        <w:spacing w:before="0"/>
        <w:rPr>
          <w:rFonts w:ascii="Arial" w:hAnsi="Arial" w:cs="Arial"/>
          <w:lang w:val="ru-RU"/>
        </w:rPr>
      </w:pPr>
    </w:p>
    <w:p w14:paraId="44C50412" w14:textId="77777777" w:rsidR="001B4091" w:rsidRPr="002E3741" w:rsidRDefault="00571908" w:rsidP="00B26BBE">
      <w:pPr>
        <w:pStyle w:val="KDPodnaslov2"/>
        <w:numPr>
          <w:ilvl w:val="1"/>
          <w:numId w:val="67"/>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Накнада за коришћење патената</w:t>
      </w:r>
    </w:p>
    <w:p w14:paraId="5539FC1B" w14:textId="77777777" w:rsidR="001B4091" w:rsidRPr="002E3741" w:rsidRDefault="00DC07AC">
      <w:pPr>
        <w:pStyle w:val="KDParagraf"/>
        <w:spacing w:before="0"/>
        <w:rPr>
          <w:rFonts w:ascii="Arial" w:hAnsi="Arial" w:cs="Arial"/>
        </w:rPr>
      </w:pPr>
      <w:r w:rsidRPr="002E3741">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14:paraId="2C898249" w14:textId="77777777" w:rsidR="00E07B9B" w:rsidRPr="002E3741" w:rsidRDefault="00E07B9B">
      <w:pPr>
        <w:pStyle w:val="KDParagraf"/>
        <w:spacing w:before="0"/>
        <w:rPr>
          <w:rFonts w:ascii="Arial" w:hAnsi="Arial" w:cs="Arial"/>
          <w:lang w:val="ru-RU"/>
        </w:rPr>
      </w:pPr>
    </w:p>
    <w:p w14:paraId="3257E244" w14:textId="77777777" w:rsidR="001B4091" w:rsidRPr="00CC7B3D" w:rsidRDefault="00E07B9B"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Начело заштите животне средине и обезбеђивања енергетске ефикасности</w:t>
      </w:r>
    </w:p>
    <w:p w14:paraId="709029EF" w14:textId="77777777" w:rsidR="001B4091" w:rsidRPr="00CC7B3D" w:rsidRDefault="00DC07AC">
      <w:pPr>
        <w:pStyle w:val="KDParagraf"/>
        <w:spacing w:before="0"/>
        <w:rPr>
          <w:rFonts w:ascii="Arial" w:hAnsi="Arial" w:cs="Arial"/>
          <w:lang w:val="sr-Cyrl-RS"/>
        </w:rPr>
      </w:pPr>
      <w:r w:rsidRPr="002E3741">
        <w:rPr>
          <w:rFonts w:ascii="Arial" w:hAnsi="Arial" w:cs="Arial"/>
          <w:lang w:val="ru-RU"/>
        </w:rPr>
        <w:t>Наручилац</w:t>
      </w:r>
      <w:r w:rsidR="001468AF" w:rsidRPr="002E3741">
        <w:rPr>
          <w:rFonts w:ascii="Arial" w:hAnsi="Arial" w:cs="Arial"/>
          <w:lang w:val="ru-RU"/>
        </w:rPr>
        <w:t xml:space="preserve"> је дужан да набавља услуге које</w:t>
      </w:r>
      <w:r w:rsidRPr="002E3741">
        <w:rPr>
          <w:rFonts w:ascii="Arial" w:hAnsi="Arial" w:cs="Arial"/>
          <w:lang w:val="ru-RU"/>
        </w:rPr>
        <w:t xml:space="preserve"> не загађују, односно кој</w:t>
      </w:r>
      <w:r w:rsidR="001468AF" w:rsidRPr="002E3741">
        <w:rPr>
          <w:rFonts w:ascii="Arial" w:hAnsi="Arial" w:cs="Arial"/>
          <w:lang w:val="ru-RU"/>
        </w:rPr>
        <w:t>е минимално утичу на животну средину, односно које</w:t>
      </w:r>
      <w:r w:rsidRPr="002E3741">
        <w:rPr>
          <w:rFonts w:ascii="Arial" w:hAnsi="Arial" w:cs="Arial"/>
          <w:lang w:val="ru-RU"/>
        </w:rPr>
        <w:t xml:space="preserve"> обезбеђују адеква</w:t>
      </w:r>
      <w:r w:rsidR="001468AF" w:rsidRPr="002E3741">
        <w:rPr>
          <w:rFonts w:ascii="Arial" w:hAnsi="Arial" w:cs="Arial"/>
          <w:lang w:val="ru-RU"/>
        </w:rPr>
        <w:t xml:space="preserve">тно смањење потрошње енергије - </w:t>
      </w:r>
      <w:r w:rsidRPr="002E3741">
        <w:rPr>
          <w:rFonts w:ascii="Arial" w:hAnsi="Arial" w:cs="Arial"/>
          <w:lang w:val="ru-RU"/>
        </w:rPr>
        <w:t>енергетску ефикасност.</w:t>
      </w:r>
    </w:p>
    <w:p w14:paraId="65A5B0DB" w14:textId="77777777" w:rsidR="001B4091" w:rsidRPr="00CC7B3D" w:rsidRDefault="001B4091">
      <w:pPr>
        <w:pStyle w:val="Standard"/>
        <w:spacing w:before="0"/>
        <w:ind w:left="851"/>
        <w:rPr>
          <w:rFonts w:ascii="Arial" w:eastAsia="TimesNewRomanPSMT" w:hAnsi="Arial" w:cs="Arial"/>
          <w:bCs/>
          <w:iCs/>
          <w:color w:val="00B0F0"/>
          <w:lang w:val="sr-Cyrl-RS"/>
        </w:rPr>
      </w:pPr>
    </w:p>
    <w:p w14:paraId="207EA54A" w14:textId="77777777" w:rsidR="001B4091" w:rsidRPr="002E3741" w:rsidRDefault="00F1597C" w:rsidP="00B26BBE">
      <w:pPr>
        <w:pStyle w:val="KDPodnaslov2"/>
        <w:numPr>
          <w:ilvl w:val="1"/>
          <w:numId w:val="67"/>
        </w:numPr>
        <w:spacing w:before="0"/>
        <w:ind w:left="567" w:hanging="567"/>
        <w:jc w:val="both"/>
        <w:outlineLvl w:val="9"/>
        <w:rPr>
          <w:rFonts w:ascii="Arial" w:hAnsi="Arial" w:cs="Arial"/>
        </w:rPr>
      </w:pPr>
      <w:bookmarkStart w:id="235" w:name="_Toc441651602"/>
      <w:bookmarkStart w:id="236" w:name="_Toc442559913"/>
      <w:r w:rsidRPr="002E3741">
        <w:rPr>
          <w:rFonts w:ascii="Arial" w:hAnsi="Arial" w:cs="Arial"/>
          <w:lang w:val="sr-Cyrl-RS"/>
        </w:rPr>
        <w:t xml:space="preserve"> </w:t>
      </w:r>
      <w:r w:rsidR="00DC07AC" w:rsidRPr="002E3741">
        <w:rPr>
          <w:rFonts w:ascii="Arial" w:hAnsi="Arial" w:cs="Arial"/>
        </w:rPr>
        <w:t>Додатне информације и објашњења</w:t>
      </w:r>
      <w:bookmarkEnd w:id="235"/>
      <w:bookmarkEnd w:id="236"/>
    </w:p>
    <w:p w14:paraId="3597D8A8" w14:textId="77777777" w:rsidR="00421BF1" w:rsidRDefault="00DC07AC">
      <w:pPr>
        <w:pStyle w:val="Standard"/>
        <w:spacing w:before="0"/>
        <w:rPr>
          <w:rFonts w:ascii="Arial" w:hAnsi="Arial" w:cs="Arial"/>
          <w:lang w:val="ru-RU"/>
        </w:rPr>
      </w:pPr>
      <w:r w:rsidRPr="002E3741">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384F25" w:rsidRPr="002E3741">
        <w:rPr>
          <w:rFonts w:ascii="Arial" w:hAnsi="Arial" w:cs="Arial"/>
          <w:lang w:val="ru-RU"/>
        </w:rPr>
        <w:t xml:space="preserve"> </w:t>
      </w:r>
      <w:r w:rsidR="00471E56" w:rsidRPr="002E3741">
        <w:rPr>
          <w:rFonts w:ascii="Arial" w:hAnsi="Arial" w:cs="Arial"/>
          <w:lang w:val="ru-RU"/>
        </w:rPr>
        <w:t xml:space="preserve">при чему може да укаже </w:t>
      </w:r>
      <w:r w:rsidR="00384F25" w:rsidRPr="002E3741">
        <w:rPr>
          <w:rFonts w:ascii="Arial" w:hAnsi="Arial" w:cs="Arial"/>
          <w:lang w:val="ru-RU"/>
        </w:rPr>
        <w:t xml:space="preserve">Наручиоцу </w:t>
      </w:r>
      <w:r w:rsidRPr="002E3741">
        <w:rPr>
          <w:rFonts w:ascii="Arial" w:hAnsi="Arial" w:cs="Arial"/>
          <w:lang w:val="ru-RU"/>
        </w:rPr>
        <w:t xml:space="preserve">и на евентуално уочене недостатке и неправилности у конкурсној документацији, најкасније </w:t>
      </w:r>
      <w:r w:rsidR="00471E56" w:rsidRPr="002E3741">
        <w:rPr>
          <w:rFonts w:ascii="Arial" w:hAnsi="Arial" w:cs="Arial"/>
          <w:lang w:val="ru-RU"/>
        </w:rPr>
        <w:t>5 (</w:t>
      </w:r>
      <w:r w:rsidRPr="002E3741">
        <w:rPr>
          <w:rFonts w:ascii="Arial" w:hAnsi="Arial" w:cs="Arial"/>
          <w:lang w:val="ru-RU"/>
        </w:rPr>
        <w:t>пет</w:t>
      </w:r>
      <w:r w:rsidR="00471E56" w:rsidRPr="002E3741">
        <w:rPr>
          <w:rFonts w:ascii="Arial" w:hAnsi="Arial" w:cs="Arial"/>
          <w:lang w:val="ru-RU"/>
        </w:rPr>
        <w:t>)</w:t>
      </w:r>
      <w:r w:rsidRPr="002E3741">
        <w:rPr>
          <w:rFonts w:ascii="Arial" w:hAnsi="Arial" w:cs="Arial"/>
          <w:lang w:val="ru-RU"/>
        </w:rPr>
        <w:t xml:space="preserve"> дана пре истека рока за подношење понуде, на адресу Наручиоца</w:t>
      </w:r>
      <w:r w:rsidR="00421BF1">
        <w:rPr>
          <w:rFonts w:ascii="Arial" w:hAnsi="Arial" w:cs="Arial"/>
          <w:lang w:val="ru-RU"/>
        </w:rPr>
        <w:t>:</w:t>
      </w:r>
    </w:p>
    <w:p w14:paraId="0767165C" w14:textId="77777777" w:rsidR="00CA68FE" w:rsidRDefault="00CA68FE" w:rsidP="0032321F">
      <w:pPr>
        <w:pStyle w:val="KDParagraf"/>
        <w:spacing w:before="0"/>
        <w:jc w:val="center"/>
        <w:rPr>
          <w:rFonts w:ascii="Arial" w:hAnsi="Arial" w:cs="Arial"/>
          <w:b/>
          <w:lang w:val="ru-RU"/>
        </w:rPr>
      </w:pPr>
    </w:p>
    <w:p w14:paraId="72794F5B"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lastRenderedPageBreak/>
        <w:t>Јавно предузеће „Електропривреда Србије“</w:t>
      </w:r>
    </w:p>
    <w:p w14:paraId="32E643AE" w14:textId="77777777" w:rsidR="00421BF1" w:rsidRPr="00421BF1" w:rsidRDefault="00421BF1"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 xml:space="preserve"> Огранак РБ Колубара</w:t>
      </w:r>
    </w:p>
    <w:p w14:paraId="46BF3A29" w14:textId="77777777" w:rsidR="00421BF1" w:rsidRPr="00421BF1" w:rsidRDefault="00471E56"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у</w:t>
      </w:r>
      <w:r w:rsidR="00DC07AC" w:rsidRPr="00421BF1">
        <w:rPr>
          <w:rFonts w:ascii="Arial" w:hAnsi="Arial" w:cs="Arial"/>
          <w:b/>
          <w:shd w:val="clear" w:color="auto" w:fill="FFFFFF"/>
          <w:lang w:val="ru-RU"/>
        </w:rPr>
        <w:t>л. Дише Ђурђевић б</w:t>
      </w:r>
      <w:r w:rsidR="00421BF1" w:rsidRPr="00421BF1">
        <w:rPr>
          <w:rFonts w:ascii="Arial" w:hAnsi="Arial" w:cs="Arial"/>
          <w:b/>
          <w:shd w:val="clear" w:color="auto" w:fill="FFFFFF"/>
          <w:lang w:val="ru-RU"/>
        </w:rPr>
        <w:t>б</w:t>
      </w:r>
    </w:p>
    <w:p w14:paraId="31270977" w14:textId="77777777" w:rsidR="00421BF1" w:rsidRDefault="00DC07AC"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11560 Вреоци</w:t>
      </w:r>
    </w:p>
    <w:p w14:paraId="24715D17" w14:textId="35274885" w:rsidR="001B4091" w:rsidRPr="00424912" w:rsidRDefault="00185C49" w:rsidP="00424912">
      <w:pPr>
        <w:pStyle w:val="Standard"/>
        <w:rPr>
          <w:rFonts w:cs="Arial"/>
          <w:b/>
          <w:color w:val="00B050"/>
          <w:lang w:val="sr-Cyrl-RS"/>
        </w:rPr>
      </w:pPr>
      <w:r>
        <w:rPr>
          <w:rFonts w:ascii="Arial" w:hAnsi="Arial" w:cs="Arial"/>
          <w:lang w:val="ru-RU"/>
        </w:rPr>
        <w:t xml:space="preserve">са назнаком: </w:t>
      </w:r>
      <w:r w:rsidR="00471E56" w:rsidRPr="00421BF1">
        <w:rPr>
          <w:rFonts w:ascii="Arial" w:hAnsi="Arial" w:cs="Arial"/>
          <w:b/>
          <w:lang w:val="ru-RU"/>
        </w:rPr>
        <w:t xml:space="preserve">„ОБЈАШЊЕЊА - позив за јавну набавку </w:t>
      </w:r>
      <w:r w:rsidR="00DC07AC" w:rsidRPr="00421BF1">
        <w:rPr>
          <w:rFonts w:ascii="Arial" w:hAnsi="Arial" w:cs="Arial"/>
          <w:b/>
          <w:lang w:val="ru-RU"/>
        </w:rPr>
        <w:t xml:space="preserve">број </w:t>
      </w:r>
      <w:r w:rsidR="00862E56">
        <w:rPr>
          <w:rFonts w:ascii="Arial" w:hAnsi="Arial" w:cs="Arial"/>
          <w:b/>
          <w:lang w:val="ru-RU"/>
        </w:rPr>
        <w:t xml:space="preserve">                 </w:t>
      </w:r>
      <w:r w:rsidR="00501F88" w:rsidRPr="00501F88">
        <w:rPr>
          <w:rFonts w:cs="Arial"/>
          <w:b/>
          <w:color w:val="00B050"/>
          <w:lang w:val="sr-Cyrl-RS"/>
        </w:rPr>
        <w:t>ЈН/4000/0</w:t>
      </w:r>
      <w:r w:rsidR="00F9638D">
        <w:rPr>
          <w:rFonts w:cs="Arial"/>
          <w:b/>
          <w:color w:val="00B050"/>
          <w:lang w:val="sr-Cyrl-RS"/>
        </w:rPr>
        <w:t>584</w:t>
      </w:r>
      <w:r w:rsidR="00501F88" w:rsidRPr="00501F88">
        <w:rPr>
          <w:rFonts w:cs="Arial"/>
          <w:b/>
          <w:color w:val="00B050"/>
          <w:lang w:val="sr-Cyrl-RS"/>
        </w:rPr>
        <w:t>/20</w:t>
      </w:r>
      <w:r w:rsidR="00F6668C">
        <w:rPr>
          <w:rFonts w:cs="Arial"/>
          <w:b/>
          <w:color w:val="00B050"/>
          <w:lang w:val="sr-Cyrl-RS"/>
        </w:rPr>
        <w:t>20</w:t>
      </w:r>
      <w:r w:rsidR="00501F88" w:rsidRPr="00501F88">
        <w:rPr>
          <w:rFonts w:cs="Arial"/>
          <w:b/>
          <w:color w:val="00B050"/>
          <w:lang w:val="sr-Cyrl-RS"/>
        </w:rPr>
        <w:t xml:space="preserve">, ЈАНА бр. </w:t>
      </w:r>
      <w:r w:rsidR="00A03893">
        <w:rPr>
          <w:rFonts w:cs="Arial"/>
          <w:b/>
          <w:color w:val="00B050"/>
          <w:lang w:val="sr-Cyrl-RS"/>
        </w:rPr>
        <w:t>17</w:t>
      </w:r>
      <w:r w:rsidR="00F9638D">
        <w:rPr>
          <w:rFonts w:cs="Arial"/>
          <w:b/>
          <w:color w:val="00B050"/>
          <w:lang w:val="sr-Cyrl-RS"/>
        </w:rPr>
        <w:t>64</w:t>
      </w:r>
      <w:r w:rsidR="00501F88" w:rsidRPr="00501F88">
        <w:rPr>
          <w:rFonts w:cs="Arial"/>
          <w:b/>
          <w:color w:val="00B050"/>
          <w:lang w:val="sr-Cyrl-RS"/>
        </w:rPr>
        <w:t>/20</w:t>
      </w:r>
      <w:r w:rsidR="00F6668C">
        <w:rPr>
          <w:rFonts w:cs="Arial"/>
          <w:b/>
          <w:color w:val="00B050"/>
          <w:lang w:val="sr-Cyrl-RS"/>
        </w:rPr>
        <w:t>20</w:t>
      </w:r>
      <w:r w:rsidR="00DC07AC" w:rsidRPr="00421BF1">
        <w:rPr>
          <w:rFonts w:ascii="Arial" w:hAnsi="Arial" w:cs="Arial"/>
          <w:b/>
          <w:lang w:val="ru-RU"/>
        </w:rPr>
        <w:t>“</w:t>
      </w:r>
      <w:r w:rsidR="0075294C">
        <w:rPr>
          <w:rFonts w:ascii="Arial" w:hAnsi="Arial" w:cs="Arial"/>
          <w:lang w:val="ru-RU"/>
        </w:rPr>
        <w:t xml:space="preserve"> </w:t>
      </w:r>
      <w:r w:rsidR="00DC07AC" w:rsidRPr="002E3741">
        <w:rPr>
          <w:rFonts w:ascii="Arial" w:hAnsi="Arial" w:cs="Arial"/>
          <w:lang w:val="ru-RU"/>
        </w:rPr>
        <w:t>или електронским путем на е-</w:t>
      </w:r>
      <w:r w:rsidR="00DC07AC" w:rsidRPr="002E3741">
        <w:rPr>
          <w:rFonts w:ascii="Arial" w:hAnsi="Arial" w:cs="Arial"/>
        </w:rPr>
        <w:t>mail</w:t>
      </w:r>
      <w:r w:rsidR="00DC07AC" w:rsidRPr="002E3741">
        <w:rPr>
          <w:rFonts w:ascii="Arial" w:hAnsi="Arial" w:cs="Arial"/>
          <w:lang w:val="ru-RU"/>
        </w:rPr>
        <w:t xml:space="preserve"> адресу:</w:t>
      </w:r>
      <w:r w:rsidR="00424912">
        <w:rPr>
          <w:rFonts w:ascii="Arial" w:hAnsi="Arial" w:cs="Arial"/>
          <w:lang w:val="ru-RU"/>
        </w:rPr>
        <w:t xml:space="preserve"> </w:t>
      </w:r>
      <w:r w:rsidR="00A171E4" w:rsidRPr="002E3741">
        <w:rPr>
          <w:rFonts w:ascii="Arial" w:hAnsi="Arial" w:cs="Arial"/>
        </w:rPr>
        <w:t>pitanja</w:t>
      </w:r>
      <w:r w:rsidR="00A171E4" w:rsidRPr="00CC7B3D">
        <w:rPr>
          <w:rFonts w:ascii="Arial" w:hAnsi="Arial" w:cs="Arial"/>
          <w:lang w:val="ru-RU"/>
        </w:rPr>
        <w:t>.</w:t>
      </w:r>
      <w:r w:rsidR="00A171E4" w:rsidRPr="002E3741">
        <w:rPr>
          <w:rFonts w:ascii="Arial" w:hAnsi="Arial" w:cs="Arial"/>
        </w:rPr>
        <w:t>nabavke</w:t>
      </w:r>
      <w:r w:rsidR="00A171E4" w:rsidRPr="00CC7B3D">
        <w:rPr>
          <w:rFonts w:ascii="Arial" w:hAnsi="Arial" w:cs="Arial"/>
          <w:lang w:val="ru-RU"/>
        </w:rPr>
        <w:t>@</w:t>
      </w:r>
      <w:r w:rsidR="00A171E4" w:rsidRPr="002E3741">
        <w:rPr>
          <w:rFonts w:ascii="Arial" w:hAnsi="Arial" w:cs="Arial"/>
        </w:rPr>
        <w:t>rbkolubara</w:t>
      </w:r>
      <w:r w:rsidR="00A171E4" w:rsidRPr="00CC7B3D">
        <w:rPr>
          <w:rFonts w:ascii="Arial" w:hAnsi="Arial" w:cs="Arial"/>
          <w:lang w:val="ru-RU"/>
        </w:rPr>
        <w:t>.</w:t>
      </w:r>
      <w:r w:rsidR="00A171E4" w:rsidRPr="002E3741">
        <w:rPr>
          <w:rFonts w:ascii="Arial" w:hAnsi="Arial" w:cs="Arial"/>
        </w:rPr>
        <w:t>rs</w:t>
      </w:r>
      <w:r w:rsidR="00DC07AC" w:rsidRPr="002E3741">
        <w:rPr>
          <w:rFonts w:ascii="Arial" w:hAnsi="Arial" w:cs="Arial"/>
          <w:lang w:val="ru-RU"/>
        </w:rPr>
        <w:t>,</w:t>
      </w:r>
      <w:r w:rsidR="00A171E4" w:rsidRPr="002E3741">
        <w:rPr>
          <w:rFonts w:ascii="Arial" w:hAnsi="Arial" w:cs="Arial"/>
          <w:lang w:val="ru-RU"/>
        </w:rPr>
        <w:t xml:space="preserve"> радним данима (понедељак - </w:t>
      </w:r>
      <w:r w:rsidR="00DC07AC" w:rsidRPr="002E3741">
        <w:rPr>
          <w:rFonts w:ascii="Arial" w:hAnsi="Arial" w:cs="Arial"/>
          <w:lang w:val="ru-RU"/>
        </w:rPr>
        <w:t>петак) у времену од 07</w:t>
      </w:r>
      <w:r w:rsidR="00FD0C40">
        <w:rPr>
          <w:rFonts w:ascii="Arial" w:hAnsi="Arial" w:cs="Arial"/>
          <w:lang w:val="ru-RU"/>
        </w:rPr>
        <w:t>:30</w:t>
      </w:r>
      <w:r w:rsidR="00DC07AC" w:rsidRPr="002E3741">
        <w:rPr>
          <w:rFonts w:ascii="Arial" w:hAnsi="Arial" w:cs="Arial"/>
          <w:lang w:val="ru-RU"/>
        </w:rPr>
        <w:t xml:space="preserve"> до 1</w:t>
      </w:r>
      <w:r w:rsidR="00FD0C40">
        <w:rPr>
          <w:rFonts w:ascii="Arial" w:hAnsi="Arial" w:cs="Arial"/>
          <w:lang w:val="ru-RU"/>
        </w:rPr>
        <w:t>4:30</w:t>
      </w:r>
      <w:r w:rsidR="00DC07AC" w:rsidRPr="002E3741">
        <w:rPr>
          <w:rFonts w:ascii="Arial" w:hAnsi="Arial" w:cs="Arial"/>
          <w:lang w:val="ru-RU"/>
        </w:rPr>
        <w:t xml:space="preserve"> часова. </w:t>
      </w:r>
      <w:r w:rsidR="00DC07AC" w:rsidRPr="00CC7B3D">
        <w:rPr>
          <w:rFonts w:ascii="Arial" w:hAnsi="Arial" w:cs="Arial"/>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2C0D0B9B" w14:textId="77777777" w:rsidR="00487FDE" w:rsidRPr="00CC7B3D" w:rsidRDefault="00487FDE">
      <w:pPr>
        <w:pStyle w:val="Standard"/>
        <w:spacing w:before="0"/>
        <w:rPr>
          <w:rFonts w:ascii="Arial" w:hAnsi="Arial" w:cs="Arial"/>
          <w:lang w:val="ru-RU"/>
        </w:rPr>
      </w:pPr>
    </w:p>
    <w:p w14:paraId="0B830165" w14:textId="77777777" w:rsidR="001B4091" w:rsidRDefault="00DC07AC">
      <w:pPr>
        <w:pStyle w:val="Standard"/>
        <w:spacing w:before="0"/>
        <w:rPr>
          <w:rFonts w:ascii="Arial" w:hAnsi="Arial" w:cs="Arial"/>
          <w:lang w:val="ru-RU"/>
        </w:rPr>
      </w:pPr>
      <w:r w:rsidRPr="002E3741">
        <w:rPr>
          <w:rFonts w:ascii="Arial" w:hAnsi="Arial" w:cs="Arial"/>
          <w:lang w:val="ru-RU"/>
        </w:rPr>
        <w:t xml:space="preserve">Наручилац ће у року од </w:t>
      </w:r>
      <w:r w:rsidR="00A171E4" w:rsidRPr="002E3741">
        <w:rPr>
          <w:rFonts w:ascii="Arial" w:hAnsi="Arial" w:cs="Arial"/>
          <w:lang w:val="ru-RU"/>
        </w:rPr>
        <w:t>3 (</w:t>
      </w:r>
      <w:r w:rsidRPr="002E3741">
        <w:rPr>
          <w:rFonts w:ascii="Arial" w:hAnsi="Arial" w:cs="Arial"/>
          <w:lang w:val="ru-RU"/>
        </w:rPr>
        <w:t>три</w:t>
      </w:r>
      <w:r w:rsidR="00A171E4" w:rsidRPr="002E3741">
        <w:rPr>
          <w:rFonts w:ascii="Arial" w:hAnsi="Arial" w:cs="Arial"/>
          <w:lang w:val="ru-RU"/>
        </w:rPr>
        <w:t>)</w:t>
      </w:r>
      <w:r w:rsidRPr="002E3741">
        <w:rPr>
          <w:rFonts w:ascii="Arial" w:hAnsi="Arial" w:cs="Arial"/>
          <w:lang w:val="ru-RU"/>
        </w:rPr>
        <w:t xml:space="preserve"> дана по пријему захтева објавити </w:t>
      </w:r>
      <w:r w:rsidRPr="00CC7B3D">
        <w:rPr>
          <w:rFonts w:ascii="Arial" w:hAnsi="Arial" w:cs="Arial"/>
          <w:lang w:val="ru-RU"/>
        </w:rPr>
        <w:t>Одговор на захтев</w:t>
      </w:r>
      <w:r w:rsidRPr="002E3741">
        <w:rPr>
          <w:rFonts w:ascii="Arial" w:hAnsi="Arial" w:cs="Arial"/>
          <w:lang w:val="ru-RU"/>
        </w:rPr>
        <w:t xml:space="preserve"> на Порталу јавних набавки и својој интернет страници.</w:t>
      </w:r>
    </w:p>
    <w:p w14:paraId="3BD92921" w14:textId="77777777" w:rsidR="00487FDE" w:rsidRPr="00CC7B3D" w:rsidRDefault="00487FDE">
      <w:pPr>
        <w:pStyle w:val="Standard"/>
        <w:spacing w:before="0"/>
        <w:rPr>
          <w:rFonts w:ascii="Arial" w:hAnsi="Arial" w:cs="Arial"/>
          <w:lang w:val="ru-RU"/>
        </w:rPr>
      </w:pPr>
    </w:p>
    <w:p w14:paraId="150B9BA0" w14:textId="77777777" w:rsidR="001B4091" w:rsidRPr="00CC7B3D" w:rsidRDefault="00DC07AC">
      <w:pPr>
        <w:pStyle w:val="KDMojTekst"/>
        <w:spacing w:before="0"/>
        <w:rPr>
          <w:rFonts w:ascii="Arial" w:hAnsi="Arial" w:cs="Arial"/>
          <w:i w:val="0"/>
          <w:color w:val="00000A"/>
          <w:sz w:val="24"/>
          <w:szCs w:val="24"/>
          <w:lang w:val="ru-RU"/>
        </w:rPr>
      </w:pPr>
      <w:r w:rsidRPr="00CC7B3D">
        <w:rPr>
          <w:rFonts w:ascii="Arial" w:hAnsi="Arial" w:cs="Arial"/>
          <w:i w:val="0"/>
          <w:color w:val="00000A"/>
          <w:sz w:val="24"/>
          <w:szCs w:val="24"/>
          <w:lang w:val="ru-RU"/>
        </w:rPr>
        <w:t>Тражење додатних информација и појашњења телефоном није дозвољено.</w:t>
      </w:r>
    </w:p>
    <w:p w14:paraId="3EF8C934" w14:textId="77777777" w:rsidR="0008648A" w:rsidRDefault="0008648A">
      <w:pPr>
        <w:pStyle w:val="Standard"/>
        <w:spacing w:before="0"/>
        <w:rPr>
          <w:rFonts w:ascii="Arial" w:hAnsi="Arial" w:cs="Arial"/>
          <w:lang w:val="ru-RU"/>
        </w:rPr>
      </w:pPr>
    </w:p>
    <w:p w14:paraId="27E3D845" w14:textId="77777777" w:rsidR="001B4091" w:rsidRDefault="00DC07AC">
      <w:pPr>
        <w:pStyle w:val="Standard"/>
        <w:spacing w:before="0"/>
        <w:rPr>
          <w:rFonts w:ascii="Arial" w:hAnsi="Arial" w:cs="Arial"/>
          <w:lang w:val="ru-RU"/>
        </w:rPr>
      </w:pPr>
      <w:r w:rsidRPr="002E3741">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AECA681" w14:textId="77777777" w:rsidR="00487FDE" w:rsidRPr="00CC7B3D" w:rsidRDefault="00487FDE">
      <w:pPr>
        <w:pStyle w:val="Standard"/>
        <w:spacing w:before="0"/>
        <w:rPr>
          <w:rFonts w:ascii="Arial" w:hAnsi="Arial" w:cs="Arial"/>
          <w:lang w:val="ru-RU"/>
        </w:rPr>
      </w:pPr>
    </w:p>
    <w:p w14:paraId="13BCA218" w14:textId="77777777" w:rsidR="001B4091" w:rsidRDefault="00DC07AC">
      <w:pPr>
        <w:pStyle w:val="Standard"/>
        <w:spacing w:before="0"/>
        <w:rPr>
          <w:rFonts w:ascii="Arial" w:hAnsi="Arial" w:cs="Arial"/>
          <w:lang w:val="ru-RU"/>
        </w:rPr>
      </w:pPr>
      <w:r w:rsidRPr="002E3741">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6A336AE" w14:textId="77777777" w:rsidR="00487FDE" w:rsidRPr="00CC7B3D" w:rsidRDefault="00487FDE">
      <w:pPr>
        <w:pStyle w:val="Standard"/>
        <w:spacing w:before="0"/>
        <w:rPr>
          <w:rFonts w:ascii="Arial" w:hAnsi="Arial" w:cs="Arial"/>
          <w:lang w:val="ru-RU"/>
        </w:rPr>
      </w:pPr>
    </w:p>
    <w:p w14:paraId="7E758161" w14:textId="77777777" w:rsidR="001B4091" w:rsidRDefault="00DC07AC">
      <w:pPr>
        <w:pStyle w:val="Standard"/>
        <w:spacing w:before="0"/>
        <w:rPr>
          <w:rFonts w:ascii="Arial" w:hAnsi="Arial" w:cs="Arial"/>
          <w:lang w:val="ru-RU"/>
        </w:rPr>
      </w:pPr>
      <w:r w:rsidRPr="002E3741">
        <w:rPr>
          <w:rFonts w:ascii="Arial" w:hAnsi="Arial" w:cs="Arial"/>
          <w:lang w:val="ru-RU"/>
        </w:rPr>
        <w:t xml:space="preserve">Ако наручилац измени или допуни конкурсну документацију </w:t>
      </w:r>
      <w:r w:rsidR="00EC63B3" w:rsidRPr="002E3741">
        <w:rPr>
          <w:rFonts w:ascii="Arial" w:hAnsi="Arial" w:cs="Arial"/>
          <w:lang w:val="ru-RU"/>
        </w:rPr>
        <w:t>8 (</w:t>
      </w:r>
      <w:r w:rsidRPr="002E3741">
        <w:rPr>
          <w:rFonts w:ascii="Arial" w:hAnsi="Arial" w:cs="Arial"/>
          <w:lang w:val="ru-RU"/>
        </w:rPr>
        <w:t>осам</w:t>
      </w:r>
      <w:r w:rsidR="00EC63B3" w:rsidRPr="002E3741">
        <w:rPr>
          <w:rFonts w:ascii="Arial" w:hAnsi="Arial" w:cs="Arial"/>
          <w:lang w:val="ru-RU"/>
        </w:rPr>
        <w:t>)</w:t>
      </w:r>
      <w:r w:rsidRPr="002E3741">
        <w:rPr>
          <w:rFonts w:ascii="Arial" w:hAnsi="Arial"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7CF17413" w14:textId="77777777" w:rsidR="00487FDE" w:rsidRPr="00CC7B3D" w:rsidRDefault="00487FDE">
      <w:pPr>
        <w:pStyle w:val="Standard"/>
        <w:spacing w:before="0"/>
        <w:rPr>
          <w:rFonts w:ascii="Arial" w:hAnsi="Arial" w:cs="Arial"/>
          <w:lang w:val="ru-RU"/>
        </w:rPr>
      </w:pPr>
    </w:p>
    <w:p w14:paraId="55FEF742" w14:textId="77777777" w:rsidR="001B4091" w:rsidRDefault="00DC07AC">
      <w:pPr>
        <w:pStyle w:val="Standard"/>
        <w:spacing w:before="0"/>
        <w:rPr>
          <w:rFonts w:ascii="Arial" w:hAnsi="Arial" w:cs="Arial"/>
          <w:lang w:val="ru-RU"/>
        </w:rPr>
      </w:pPr>
      <w:r w:rsidRPr="002E3741">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316090A5" w14:textId="77777777" w:rsidR="00487FDE" w:rsidRPr="00CC7B3D" w:rsidRDefault="00487FDE">
      <w:pPr>
        <w:pStyle w:val="Standard"/>
        <w:spacing w:before="0"/>
        <w:rPr>
          <w:rFonts w:ascii="Arial" w:hAnsi="Arial" w:cs="Arial"/>
          <w:lang w:val="ru-RU"/>
        </w:rPr>
      </w:pPr>
    </w:p>
    <w:p w14:paraId="6099D278" w14:textId="77777777" w:rsidR="001B4091" w:rsidRPr="00CC7B3D" w:rsidRDefault="00DC07AC">
      <w:pPr>
        <w:pStyle w:val="KDMojTekst"/>
        <w:spacing w:before="0"/>
        <w:rPr>
          <w:rFonts w:ascii="Arial" w:hAnsi="Arial" w:cs="Arial"/>
          <w:i w:val="0"/>
          <w:color w:val="00000A"/>
          <w:sz w:val="24"/>
          <w:szCs w:val="24"/>
          <w:lang w:val="ru-RU"/>
        </w:rPr>
      </w:pPr>
      <w:r w:rsidRPr="00CC7B3D">
        <w:rPr>
          <w:rFonts w:ascii="Arial" w:hAnsi="Arial" w:cs="Arial"/>
          <w:i w:val="0"/>
          <w:color w:val="00000A"/>
          <w:sz w:val="24"/>
          <w:szCs w:val="24"/>
          <w:lang w:val="ru-RU"/>
        </w:rPr>
        <w:t>Комуникација у поступку јавне набавке се врши на начин предвиђен чланом 20. Закона.</w:t>
      </w:r>
    </w:p>
    <w:p w14:paraId="082C3F35" w14:textId="77777777" w:rsidR="00487FDE" w:rsidRPr="00CC7B3D" w:rsidRDefault="00487FDE">
      <w:pPr>
        <w:pStyle w:val="KDMojTekst"/>
        <w:spacing w:before="0"/>
        <w:rPr>
          <w:rFonts w:ascii="Arial" w:hAnsi="Arial" w:cs="Arial"/>
          <w:lang w:val="ru-RU"/>
        </w:rPr>
      </w:pPr>
    </w:p>
    <w:p w14:paraId="2481802A" w14:textId="77777777" w:rsidR="001B4091" w:rsidRDefault="00DC07AC">
      <w:pPr>
        <w:pStyle w:val="KDParagraf"/>
        <w:spacing w:before="0"/>
        <w:rPr>
          <w:rFonts w:ascii="Arial" w:hAnsi="Arial" w:cs="Arial"/>
          <w:lang w:val="ru-RU"/>
        </w:rPr>
      </w:pPr>
      <w:r w:rsidRPr="002E3741">
        <w:rPr>
          <w:rFonts w:ascii="Arial" w:hAnsi="Arial" w:cs="Arial"/>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w:t>
      </w:r>
      <w:r w:rsidR="00EC63B3" w:rsidRPr="002E3741">
        <w:rPr>
          <w:rFonts w:ascii="Arial" w:hAnsi="Arial" w:cs="Arial"/>
          <w:lang w:val="ru-RU"/>
        </w:rPr>
        <w:t xml:space="preserve"> </w:t>
      </w:r>
      <w:r w:rsidRPr="002E3741">
        <w:rPr>
          <w:rFonts w:ascii="Arial" w:hAnsi="Arial" w:cs="Arial"/>
          <w:lang w:val="ru-RU"/>
        </w:rPr>
        <w:t xml:space="preserve">године (објављеним на интернет страници </w:t>
      </w:r>
      <w:hyperlink r:id="rId13" w:history="1">
        <w:r w:rsidRPr="002E3741">
          <w:rPr>
            <w:rFonts w:ascii="Arial" w:hAnsi="Arial" w:cs="Arial"/>
          </w:rPr>
          <w:t>www</w:t>
        </w:r>
        <w:r w:rsidRPr="00CC7B3D">
          <w:rPr>
            <w:rFonts w:ascii="Arial" w:hAnsi="Arial" w:cs="Arial"/>
            <w:lang w:val="ru-RU"/>
          </w:rPr>
          <w:t>.</w:t>
        </w:r>
      </w:hyperlink>
      <w:hyperlink r:id="rId14" w:history="1">
        <w:r w:rsidRPr="00CC7B3D">
          <w:rPr>
            <w:rFonts w:ascii="Arial" w:hAnsi="Arial" w:cs="Arial"/>
            <w:lang w:val="ru-RU"/>
          </w:rPr>
          <w:t>к</w:t>
        </w:r>
      </w:hyperlink>
      <w:hyperlink r:id="rId15" w:history="1">
        <w:r w:rsidRPr="002E3741">
          <w:rPr>
            <w:rFonts w:ascii="Arial" w:hAnsi="Arial" w:cs="Arial"/>
          </w:rPr>
          <w:t>jn</w:t>
        </w:r>
        <w:r w:rsidRPr="00CC7B3D">
          <w:rPr>
            <w:rFonts w:ascii="Arial" w:hAnsi="Arial" w:cs="Arial"/>
            <w:lang w:val="ru-RU"/>
          </w:rPr>
          <w:t>.</w:t>
        </w:r>
        <w:r w:rsidRPr="002E3741">
          <w:rPr>
            <w:rFonts w:ascii="Arial" w:hAnsi="Arial" w:cs="Arial"/>
          </w:rPr>
          <w:t>gov</w:t>
        </w:r>
        <w:r w:rsidRPr="00CC7B3D">
          <w:rPr>
            <w:rFonts w:ascii="Arial" w:hAnsi="Arial" w:cs="Arial"/>
            <w:lang w:val="ru-RU"/>
          </w:rPr>
          <w:t>.</w:t>
        </w:r>
        <w:r w:rsidRPr="002E3741">
          <w:rPr>
            <w:rFonts w:ascii="Arial" w:hAnsi="Arial" w:cs="Arial"/>
          </w:rPr>
          <w:t>rs</w:t>
        </w:r>
      </w:hyperlink>
      <w:r w:rsidRPr="002E3741">
        <w:rPr>
          <w:rFonts w:ascii="Arial" w:hAnsi="Arial" w:cs="Arial"/>
          <w:lang w:val="ru-RU"/>
        </w:rPr>
        <w:t>).</w:t>
      </w:r>
    </w:p>
    <w:p w14:paraId="138DBA12" w14:textId="77777777" w:rsidR="00E3320A" w:rsidRPr="00CC7B3D" w:rsidRDefault="00E3320A">
      <w:pPr>
        <w:pStyle w:val="KDParagraf"/>
        <w:spacing w:before="0"/>
        <w:rPr>
          <w:rFonts w:ascii="Arial" w:hAnsi="Arial" w:cs="Arial"/>
          <w:lang w:val="ru-RU"/>
        </w:rPr>
      </w:pPr>
    </w:p>
    <w:p w14:paraId="0A7A66BF" w14:textId="77777777" w:rsidR="001B4091" w:rsidRPr="002E3741" w:rsidRDefault="00EC63B3" w:rsidP="00B26BBE">
      <w:pPr>
        <w:pStyle w:val="KDPodnaslov2"/>
        <w:numPr>
          <w:ilvl w:val="1"/>
          <w:numId w:val="67"/>
        </w:numPr>
        <w:spacing w:before="0"/>
        <w:ind w:left="567" w:hanging="567"/>
        <w:jc w:val="both"/>
        <w:outlineLvl w:val="9"/>
        <w:rPr>
          <w:rFonts w:ascii="Arial" w:hAnsi="Arial" w:cs="Arial"/>
        </w:rPr>
      </w:pPr>
      <w:bookmarkStart w:id="237" w:name="_Toc441651603"/>
      <w:bookmarkStart w:id="238" w:name="_Toc442559914"/>
      <w:r w:rsidRPr="002E3741">
        <w:rPr>
          <w:rFonts w:ascii="Arial" w:hAnsi="Arial" w:cs="Arial"/>
          <w:lang w:val="sr-Cyrl-RS"/>
        </w:rPr>
        <w:t xml:space="preserve"> </w:t>
      </w:r>
      <w:r w:rsidR="00DC07AC" w:rsidRPr="002E3741">
        <w:rPr>
          <w:rFonts w:ascii="Arial" w:hAnsi="Arial" w:cs="Arial"/>
        </w:rPr>
        <w:t>Трошкови понуде</w:t>
      </w:r>
      <w:bookmarkEnd w:id="237"/>
      <w:bookmarkEnd w:id="238"/>
    </w:p>
    <w:p w14:paraId="14C455C7" w14:textId="77777777" w:rsidR="001B4091" w:rsidRDefault="00DC07AC">
      <w:pPr>
        <w:pStyle w:val="KDParagraf"/>
        <w:spacing w:before="0"/>
        <w:rPr>
          <w:rFonts w:ascii="Arial" w:hAnsi="Arial" w:cs="Arial"/>
          <w:lang w:val="ru-RU"/>
        </w:rPr>
      </w:pPr>
      <w:r w:rsidRPr="002E3741">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14:paraId="4B1B6319" w14:textId="77777777" w:rsidR="00487FDE" w:rsidRPr="002E3741" w:rsidRDefault="00487FDE">
      <w:pPr>
        <w:pStyle w:val="KDParagraf"/>
        <w:spacing w:before="0"/>
        <w:rPr>
          <w:rFonts w:ascii="Arial" w:hAnsi="Arial" w:cs="Arial"/>
        </w:rPr>
      </w:pPr>
    </w:p>
    <w:p w14:paraId="74B58B93" w14:textId="77777777" w:rsidR="001B4091" w:rsidRDefault="00DC07AC">
      <w:pPr>
        <w:pStyle w:val="KDParagraf"/>
        <w:spacing w:before="0"/>
        <w:rPr>
          <w:rFonts w:ascii="Arial" w:hAnsi="Arial" w:cs="Arial"/>
        </w:rPr>
      </w:pPr>
      <w:r w:rsidRPr="002E3741">
        <w:rPr>
          <w:rFonts w:ascii="Arial" w:hAnsi="Arial" w:cs="Arial"/>
        </w:rPr>
        <w:t xml:space="preserve">Понуђач може да у оквиру понуде достави укупан износ и структуру трошкова припремања понуде тако што попуњава, потписује и оверава печатом Образац </w:t>
      </w:r>
      <w:r w:rsidRPr="002E3741">
        <w:rPr>
          <w:rFonts w:ascii="Arial" w:hAnsi="Arial" w:cs="Arial"/>
        </w:rPr>
        <w:lastRenderedPageBreak/>
        <w:t>трошкова припреме понуде.</w:t>
      </w:r>
    </w:p>
    <w:p w14:paraId="73B869E7" w14:textId="77777777" w:rsidR="00487FDE" w:rsidRPr="002E3741" w:rsidRDefault="00487FDE">
      <w:pPr>
        <w:pStyle w:val="KDParagraf"/>
        <w:spacing w:before="0"/>
        <w:rPr>
          <w:rFonts w:ascii="Arial" w:hAnsi="Arial" w:cs="Arial"/>
        </w:rPr>
      </w:pPr>
    </w:p>
    <w:p w14:paraId="04C3CB84" w14:textId="013E3CE7" w:rsidR="001B4091" w:rsidRPr="002E3741" w:rsidRDefault="00DC07AC">
      <w:pPr>
        <w:pStyle w:val="KDParagraf"/>
        <w:spacing w:before="0"/>
        <w:rPr>
          <w:rFonts w:ascii="Arial" w:hAnsi="Arial" w:cs="Arial"/>
        </w:rPr>
      </w:pPr>
      <w:r w:rsidRPr="002E3741">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w:t>
      </w:r>
      <w:r w:rsidR="00883C22" w:rsidRPr="00883C22">
        <w:t xml:space="preserve"> </w:t>
      </w:r>
      <w:r w:rsidR="00883C22" w:rsidRPr="00883C22">
        <w:rPr>
          <w:rFonts w:ascii="Arial" w:hAnsi="Arial" w:cs="Arial"/>
        </w:rPr>
        <w:t xml:space="preserve">и </w:t>
      </w:r>
      <w:r w:rsidR="00883C22" w:rsidRPr="00634C2A">
        <w:rPr>
          <w:rFonts w:ascii="Arial" w:hAnsi="Arial" w:cs="Arial"/>
          <w:color w:val="FF0000"/>
        </w:rPr>
        <w:t>трошкове прибављања средства обезбеђења</w:t>
      </w:r>
      <w:r w:rsidRPr="002E3741">
        <w:rPr>
          <w:rFonts w:ascii="Arial" w:hAnsi="Arial" w:cs="Arial"/>
        </w:rPr>
        <w:t>, под условом да је понуђач тражио накнаду тих трошкова у својој понуди.</w:t>
      </w:r>
    </w:p>
    <w:p w14:paraId="66633F86" w14:textId="77777777" w:rsidR="001B4091" w:rsidRPr="002E3741" w:rsidRDefault="001B4091">
      <w:pPr>
        <w:pStyle w:val="KDParagraf"/>
        <w:spacing w:before="0"/>
        <w:rPr>
          <w:rFonts w:ascii="Arial" w:hAnsi="Arial" w:cs="Arial"/>
        </w:rPr>
      </w:pPr>
    </w:p>
    <w:p w14:paraId="0888D6D8" w14:textId="77777777" w:rsidR="001B4091" w:rsidRPr="00CC7B3D" w:rsidRDefault="003D550B"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Додатна објашњења, контрола и допуштене исправке</w:t>
      </w:r>
    </w:p>
    <w:p w14:paraId="04A6C3CF" w14:textId="77777777" w:rsidR="001B4091" w:rsidRPr="00CC7B3D" w:rsidRDefault="00DC07AC">
      <w:pPr>
        <w:pStyle w:val="KDParagraf"/>
        <w:spacing w:before="0"/>
        <w:rPr>
          <w:rFonts w:ascii="Arial" w:eastAsia="TimesNewRomanPSMT" w:hAnsi="Arial" w:cs="Arial"/>
          <w:lang w:val="sr-Cyrl-RS"/>
        </w:rPr>
      </w:pPr>
      <w:r w:rsidRPr="00CC7B3D">
        <w:rPr>
          <w:rFonts w:ascii="Arial" w:eastAsia="TimesNewRomanPSMT" w:hAnsi="Arial" w:cs="Arial"/>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CE3DFCB" w14:textId="77777777" w:rsidR="00886A40" w:rsidRDefault="00886A40">
      <w:pPr>
        <w:pStyle w:val="KDParagraf"/>
        <w:spacing w:before="0"/>
        <w:rPr>
          <w:rFonts w:ascii="Arial" w:eastAsia="TimesNewRomanPSMT" w:hAnsi="Arial" w:cs="Arial"/>
          <w:lang w:val="ru-RU"/>
        </w:rPr>
      </w:pPr>
    </w:p>
    <w:p w14:paraId="3B527998" w14:textId="77777777" w:rsidR="001B4091" w:rsidRDefault="00DC07AC">
      <w:pPr>
        <w:pStyle w:val="KDParagraf"/>
        <w:spacing w:before="0"/>
        <w:rPr>
          <w:rFonts w:ascii="Arial" w:eastAsia="TimesNewRomanPSMT" w:hAnsi="Arial" w:cs="Arial"/>
          <w:lang w:val="ru-RU"/>
        </w:rPr>
      </w:pPr>
      <w:r w:rsidRPr="002E3741">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95F9B3C" w14:textId="77777777" w:rsidR="00A15DCE" w:rsidRPr="00CC7B3D" w:rsidRDefault="00A15DCE">
      <w:pPr>
        <w:pStyle w:val="KDParagraf"/>
        <w:spacing w:before="0"/>
        <w:rPr>
          <w:rFonts w:ascii="Arial" w:eastAsia="TimesNewRomanPSMT" w:hAnsi="Arial" w:cs="Arial"/>
          <w:lang w:val="sr-Cyrl-RS"/>
        </w:rPr>
      </w:pPr>
    </w:p>
    <w:p w14:paraId="7FA6277D" w14:textId="77777777" w:rsidR="001B4091" w:rsidRPr="00CC7B3D" w:rsidRDefault="00DC07AC">
      <w:pPr>
        <w:pStyle w:val="KDParagraf"/>
        <w:spacing w:before="0"/>
        <w:rPr>
          <w:rFonts w:ascii="Arial" w:eastAsia="TimesNewRomanPSMT" w:hAnsi="Arial" w:cs="Arial"/>
          <w:lang w:val="sr-Cyrl-RS"/>
        </w:rPr>
      </w:pPr>
      <w:r w:rsidRPr="00CC7B3D">
        <w:rPr>
          <w:rFonts w:ascii="Arial" w:eastAsia="TimesNewRomanPSMT" w:hAnsi="Arial" w:cs="Arial"/>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7FD494DB" w14:textId="77777777" w:rsidR="00A15DCE" w:rsidRPr="00CC7B3D" w:rsidRDefault="00A15DCE">
      <w:pPr>
        <w:pStyle w:val="KDParagraf"/>
        <w:spacing w:before="0"/>
        <w:rPr>
          <w:rFonts w:ascii="Arial" w:eastAsia="TimesNewRomanPSMT" w:hAnsi="Arial" w:cs="Arial"/>
          <w:lang w:val="sr-Cyrl-RS"/>
        </w:rPr>
      </w:pPr>
    </w:p>
    <w:p w14:paraId="26AA5DDC" w14:textId="77777777" w:rsidR="001B4091" w:rsidRPr="00CC7B3D" w:rsidRDefault="00DC07AC">
      <w:pPr>
        <w:pStyle w:val="KDParagraf"/>
        <w:spacing w:before="0"/>
        <w:rPr>
          <w:rFonts w:ascii="Arial" w:hAnsi="Arial" w:cs="Arial"/>
          <w:lang w:val="sr-Cyrl-RS"/>
        </w:rPr>
      </w:pPr>
      <w:r w:rsidRPr="00CC7B3D">
        <w:rPr>
          <w:rFonts w:ascii="Arial" w:eastAsia="TimesNewRomanPSMT" w:hAnsi="Arial" w:cs="Arial"/>
          <w:lang w:val="sr-Cyrl-RS"/>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70DF7CB6" w14:textId="77777777" w:rsidR="001B4091" w:rsidRPr="00CC7B3D" w:rsidRDefault="001B4091">
      <w:pPr>
        <w:pStyle w:val="Standard"/>
        <w:spacing w:before="0"/>
        <w:rPr>
          <w:rFonts w:ascii="Arial" w:hAnsi="Arial" w:cs="Arial"/>
          <w:lang w:val="sr-Cyrl-RS"/>
        </w:rPr>
      </w:pPr>
    </w:p>
    <w:p w14:paraId="48C0505F" w14:textId="77777777" w:rsidR="001B4091" w:rsidRPr="002E3741" w:rsidRDefault="0053645D" w:rsidP="00B26BBE">
      <w:pPr>
        <w:pStyle w:val="KDPodnaslov2"/>
        <w:numPr>
          <w:ilvl w:val="1"/>
          <w:numId w:val="67"/>
        </w:numPr>
        <w:spacing w:before="0"/>
        <w:ind w:left="567" w:hanging="567"/>
        <w:jc w:val="both"/>
        <w:outlineLvl w:val="9"/>
        <w:rPr>
          <w:rFonts w:ascii="Arial" w:hAnsi="Arial" w:cs="Arial"/>
        </w:rPr>
      </w:pPr>
      <w:bookmarkStart w:id="239" w:name="_Toc441651606"/>
      <w:bookmarkStart w:id="240" w:name="_Toc442559917"/>
      <w:r w:rsidRPr="002E3741">
        <w:rPr>
          <w:rFonts w:ascii="Arial" w:hAnsi="Arial" w:cs="Arial"/>
          <w:lang w:val="sr-Cyrl-RS"/>
        </w:rPr>
        <w:t xml:space="preserve"> </w:t>
      </w:r>
      <w:r w:rsidR="00DC07AC" w:rsidRPr="002E3741">
        <w:rPr>
          <w:rFonts w:ascii="Arial" w:hAnsi="Arial" w:cs="Arial"/>
        </w:rPr>
        <w:t>Разлози за одбијање понуде</w:t>
      </w:r>
      <w:bookmarkEnd w:id="239"/>
      <w:bookmarkEnd w:id="240"/>
    </w:p>
    <w:p w14:paraId="14D828E7" w14:textId="77777777" w:rsidR="001B4091" w:rsidRPr="002E3741" w:rsidRDefault="00DC07AC">
      <w:pPr>
        <w:pStyle w:val="Standard"/>
        <w:spacing w:before="0"/>
        <w:rPr>
          <w:rFonts w:ascii="Arial" w:hAnsi="Arial" w:cs="Arial"/>
        </w:rPr>
      </w:pPr>
      <w:r w:rsidRPr="002E3741">
        <w:rPr>
          <w:rFonts w:ascii="Arial" w:eastAsia="TimesNewRomanPSMT" w:hAnsi="Arial" w:cs="Arial"/>
          <w:bCs/>
          <w:iCs/>
        </w:rPr>
        <w:t>Понуда ће бити одбијена ако:</w:t>
      </w:r>
    </w:p>
    <w:p w14:paraId="43A5D7F8" w14:textId="77777777" w:rsidR="001B4091" w:rsidRPr="00CC7B3D"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је неблаговремена, н</w:t>
      </w:r>
      <w:r w:rsidR="00487FDE" w:rsidRPr="00CC7B3D">
        <w:rPr>
          <w:rFonts w:ascii="Arial" w:eastAsia="TimesNewRomanPSMT" w:hAnsi="Arial" w:cs="Arial"/>
          <w:bCs/>
          <w:iCs/>
          <w:lang w:val="sr-Cyrl-RS"/>
        </w:rPr>
        <w:t>еприхватљива или неодговарајућа.</w:t>
      </w:r>
    </w:p>
    <w:p w14:paraId="4C5B2BD2" w14:textId="77777777" w:rsidR="001B4091" w:rsidRPr="00CC7B3D"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ако се понуђач не сагласи</w:t>
      </w:r>
      <w:r w:rsidR="004D5EF4" w:rsidRPr="00CC7B3D">
        <w:rPr>
          <w:rFonts w:ascii="Arial" w:eastAsia="TimesNewRomanPSMT" w:hAnsi="Arial" w:cs="Arial"/>
          <w:bCs/>
          <w:iCs/>
          <w:lang w:val="sr-Cyrl-RS"/>
        </w:rPr>
        <w:t xml:space="preserve"> са исправком рачунских грешака.</w:t>
      </w:r>
    </w:p>
    <w:p w14:paraId="60ACF240" w14:textId="77777777"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 xml:space="preserve">ако има битне недостатке сходно члану 106. </w:t>
      </w:r>
      <w:r w:rsidR="00DC07AC" w:rsidRPr="002E3741">
        <w:rPr>
          <w:rFonts w:ascii="Arial" w:eastAsia="TimesNewRomanPSMT" w:hAnsi="Arial" w:cs="Arial"/>
          <w:bCs/>
          <w:iCs/>
        </w:rPr>
        <w:t>ЗЈН</w:t>
      </w:r>
      <w:r w:rsidR="004D5EF4">
        <w:rPr>
          <w:rFonts w:ascii="Arial" w:eastAsia="TimesNewRomanPSMT" w:hAnsi="Arial" w:cs="Arial"/>
          <w:bCs/>
          <w:iCs/>
          <w:lang w:val="sr-Cyrl-RS"/>
        </w:rPr>
        <w:t>.</w:t>
      </w:r>
    </w:p>
    <w:p w14:paraId="65D66EB8" w14:textId="77777777" w:rsidR="001B4091" w:rsidRPr="002E3741" w:rsidRDefault="00DC07AC">
      <w:pPr>
        <w:pStyle w:val="ListParagraph"/>
        <w:spacing w:after="0" w:line="240" w:lineRule="auto"/>
        <w:ind w:left="0"/>
        <w:rPr>
          <w:rFonts w:ascii="Arial" w:hAnsi="Arial" w:cs="Arial"/>
        </w:rPr>
      </w:pPr>
      <w:r w:rsidRPr="002E3741">
        <w:rPr>
          <w:rFonts w:ascii="Arial" w:eastAsia="TimesNewRomanPSMT" w:hAnsi="Arial" w:cs="Arial"/>
          <w:bCs/>
          <w:iCs/>
        </w:rPr>
        <w:t>односно ако:</w:t>
      </w:r>
    </w:p>
    <w:p w14:paraId="6E627124" w14:textId="77777777" w:rsidR="001B4091" w:rsidRPr="000A3C8A" w:rsidRDefault="00013BDD" w:rsidP="00013BDD">
      <w:pPr>
        <w:pStyle w:val="KDNabrajanje"/>
        <w:numPr>
          <w:ilvl w:val="0"/>
          <w:numId w:val="30"/>
        </w:numPr>
        <w:spacing w:before="0"/>
        <w:ind w:left="142" w:hanging="142"/>
        <w:rPr>
          <w:rFonts w:ascii="Arial" w:hAnsi="Arial" w:cs="Arial"/>
        </w:rPr>
      </w:pPr>
      <w:r w:rsidRPr="002E3741">
        <w:rPr>
          <w:rFonts w:ascii="Arial" w:hAnsi="Arial" w:cs="Arial"/>
          <w:lang w:val="sr-Cyrl-RS"/>
        </w:rPr>
        <w:t xml:space="preserve"> п</w:t>
      </w:r>
      <w:r w:rsidR="00DC07AC" w:rsidRPr="002E3741">
        <w:rPr>
          <w:rFonts w:ascii="Arial" w:hAnsi="Arial" w:cs="Arial"/>
        </w:rPr>
        <w:t xml:space="preserve">онуђач не докаже да </w:t>
      </w:r>
      <w:r w:rsidR="00DC07AC" w:rsidRPr="002E3741">
        <w:rPr>
          <w:rFonts w:ascii="Arial" w:eastAsia="TimesNewRomanPSMT" w:hAnsi="Arial" w:cs="Arial"/>
          <w:bCs/>
          <w:iCs/>
        </w:rPr>
        <w:t>исп</w:t>
      </w:r>
      <w:r w:rsidR="004D5EF4">
        <w:rPr>
          <w:rFonts w:ascii="Arial" w:eastAsia="TimesNewRomanPSMT" w:hAnsi="Arial" w:cs="Arial"/>
          <w:bCs/>
          <w:iCs/>
        </w:rPr>
        <w:t>уњава обавезне услове за учешће.</w:t>
      </w:r>
    </w:p>
    <w:p w14:paraId="519B6C49" w14:textId="77777777" w:rsidR="000A3C8A" w:rsidRPr="00634C2A" w:rsidRDefault="000A3C8A" w:rsidP="000A3C8A">
      <w:pPr>
        <w:pStyle w:val="KDNabrajanje"/>
        <w:numPr>
          <w:ilvl w:val="0"/>
          <w:numId w:val="30"/>
        </w:numPr>
        <w:spacing w:before="0"/>
        <w:ind w:left="142" w:hanging="142"/>
        <w:rPr>
          <w:rFonts w:ascii="Arial" w:hAnsi="Arial" w:cs="Arial"/>
        </w:rPr>
      </w:pPr>
      <w:r>
        <w:rPr>
          <w:rFonts w:ascii="Arial" w:hAnsi="Arial" w:cs="Arial"/>
          <w:lang w:val="sr-Cyrl-RS"/>
        </w:rPr>
        <w:t xml:space="preserve"> </w:t>
      </w:r>
      <w:r w:rsidRPr="002E3741">
        <w:rPr>
          <w:rFonts w:ascii="Arial" w:hAnsi="Arial" w:cs="Arial"/>
          <w:lang w:val="sr-Cyrl-RS"/>
        </w:rPr>
        <w:t>п</w:t>
      </w:r>
      <w:r w:rsidRPr="002E3741">
        <w:rPr>
          <w:rFonts w:ascii="Arial" w:hAnsi="Arial" w:cs="Arial"/>
        </w:rPr>
        <w:t xml:space="preserve">онуђач не докаже да </w:t>
      </w:r>
      <w:r w:rsidRPr="002E3741">
        <w:rPr>
          <w:rFonts w:ascii="Arial" w:eastAsia="TimesNewRomanPSMT" w:hAnsi="Arial" w:cs="Arial"/>
          <w:bCs/>
          <w:iCs/>
        </w:rPr>
        <w:t>исп</w:t>
      </w:r>
      <w:r>
        <w:rPr>
          <w:rFonts w:ascii="Arial" w:eastAsia="TimesNewRomanPSMT" w:hAnsi="Arial" w:cs="Arial"/>
          <w:bCs/>
          <w:iCs/>
        </w:rPr>
        <w:t xml:space="preserve">уњава </w:t>
      </w:r>
      <w:r>
        <w:rPr>
          <w:rFonts w:ascii="Arial" w:eastAsia="TimesNewRomanPSMT" w:hAnsi="Arial" w:cs="Arial"/>
          <w:bCs/>
          <w:iCs/>
          <w:lang w:val="sr-Cyrl-RS"/>
        </w:rPr>
        <w:t>додатне</w:t>
      </w:r>
      <w:r>
        <w:rPr>
          <w:rFonts w:ascii="Arial" w:eastAsia="TimesNewRomanPSMT" w:hAnsi="Arial" w:cs="Arial"/>
          <w:bCs/>
          <w:iCs/>
        </w:rPr>
        <w:t xml:space="preserve"> услове.</w:t>
      </w:r>
    </w:p>
    <w:p w14:paraId="2CBE0855" w14:textId="34A7E020" w:rsidR="00634C2A" w:rsidRPr="000A3C8A" w:rsidRDefault="00634C2A" w:rsidP="000A3C8A">
      <w:pPr>
        <w:pStyle w:val="KDNabrajanje"/>
        <w:numPr>
          <w:ilvl w:val="0"/>
          <w:numId w:val="30"/>
        </w:numPr>
        <w:spacing w:before="0"/>
        <w:ind w:left="142" w:hanging="142"/>
        <w:rPr>
          <w:rFonts w:ascii="Arial" w:hAnsi="Arial" w:cs="Arial"/>
        </w:rPr>
      </w:pPr>
      <w:r>
        <w:rPr>
          <w:rFonts w:ascii="Arial" w:hAnsi="Arial" w:cs="Arial"/>
          <w:bCs/>
          <w:iCs/>
          <w:lang w:val="sr-Cyrl-RS"/>
        </w:rPr>
        <w:t xml:space="preserve"> </w:t>
      </w:r>
      <w:r w:rsidRPr="00E105FD">
        <w:rPr>
          <w:rFonts w:ascii="Arial" w:hAnsi="Arial" w:cs="Arial"/>
          <w:bCs/>
          <w:iCs/>
          <w:lang w:val="sr-Cyrl-RS"/>
        </w:rPr>
        <w:t>понуђач није доставио тражено средство обезбеђења</w:t>
      </w:r>
      <w:r w:rsidR="00A03893">
        <w:rPr>
          <w:rFonts w:ascii="Arial" w:hAnsi="Arial" w:cs="Arial"/>
          <w:bCs/>
          <w:iCs/>
          <w:lang w:val="sr-Cyrl-RS"/>
        </w:rPr>
        <w:t>.</w:t>
      </w:r>
    </w:p>
    <w:p w14:paraId="61FA3805"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lang w:val="sr-Cyrl-RS"/>
        </w:rPr>
        <w:t xml:space="preserve"> </w:t>
      </w:r>
      <w:r w:rsidR="00DC07AC" w:rsidRPr="002E3741">
        <w:rPr>
          <w:rFonts w:ascii="Arial" w:eastAsia="TimesNewRomanPSMT" w:hAnsi="Arial" w:cs="Arial"/>
        </w:rPr>
        <w:t>је понуђени рок ва</w:t>
      </w:r>
      <w:r w:rsidR="004D5EF4">
        <w:rPr>
          <w:rFonts w:ascii="Arial" w:eastAsia="TimesNewRomanPSMT" w:hAnsi="Arial" w:cs="Arial"/>
        </w:rPr>
        <w:t>жења понуде краћи од прописаног.</w:t>
      </w:r>
    </w:p>
    <w:p w14:paraId="574410AD"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 xml:space="preserve">понуда садржи друге недостатке због којих није могуће утврдити стварну </w:t>
      </w: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садржину понуде или није могуће упоредити је са другим понудама.</w:t>
      </w:r>
    </w:p>
    <w:p w14:paraId="69409629" w14:textId="77777777" w:rsidR="00232CC9" w:rsidRPr="00CC7B3D" w:rsidRDefault="00232CC9">
      <w:pPr>
        <w:pStyle w:val="Standard"/>
        <w:spacing w:before="0"/>
        <w:rPr>
          <w:rFonts w:ascii="Arial" w:hAnsi="Arial" w:cs="Arial"/>
          <w:lang w:val="sr-Cyrl-RS"/>
        </w:rPr>
      </w:pPr>
    </w:p>
    <w:p w14:paraId="6DCD9083" w14:textId="77777777" w:rsidR="001B4091" w:rsidRPr="002E3741" w:rsidRDefault="00DC07AC">
      <w:pPr>
        <w:pStyle w:val="Standard"/>
        <w:spacing w:before="0"/>
        <w:rPr>
          <w:rFonts w:ascii="Arial" w:hAnsi="Arial" w:cs="Arial"/>
        </w:rPr>
      </w:pPr>
      <w:r w:rsidRPr="00CC7B3D">
        <w:rPr>
          <w:rFonts w:ascii="Arial" w:hAnsi="Arial" w:cs="Arial"/>
          <w:lang w:val="sr-Cyrl-RS"/>
        </w:rPr>
        <w:t xml:space="preserve">Наручилац ће донети одлуку о обустави поступка јавне набавке у складу са чланом 109. </w:t>
      </w:r>
      <w:r w:rsidRPr="002E3741">
        <w:rPr>
          <w:rFonts w:ascii="Arial" w:hAnsi="Arial" w:cs="Arial"/>
        </w:rPr>
        <w:t>Закона.</w:t>
      </w:r>
    </w:p>
    <w:p w14:paraId="022DE7D5" w14:textId="77777777" w:rsidR="001B4091" w:rsidRPr="002E3741" w:rsidRDefault="001B4091">
      <w:pPr>
        <w:pStyle w:val="ListParagraph"/>
        <w:spacing w:after="0" w:line="240" w:lineRule="auto"/>
        <w:ind w:left="0"/>
        <w:rPr>
          <w:rFonts w:ascii="Arial" w:eastAsia="TimesNewRomanPSMT" w:hAnsi="Arial" w:cs="Arial"/>
          <w:bCs/>
          <w:iCs/>
        </w:rPr>
      </w:pPr>
    </w:p>
    <w:p w14:paraId="36237BC5" w14:textId="77777777" w:rsidR="001B4091" w:rsidRPr="002E3741" w:rsidRDefault="00013BDD" w:rsidP="00B26BBE">
      <w:pPr>
        <w:pStyle w:val="KDPodnaslov2"/>
        <w:numPr>
          <w:ilvl w:val="1"/>
          <w:numId w:val="67"/>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Рок за доношење Одлуке о додели уговора</w:t>
      </w:r>
      <w:r w:rsidR="00933B43">
        <w:rPr>
          <w:rFonts w:ascii="Arial" w:hAnsi="Arial" w:cs="Arial"/>
          <w:lang w:val="sr-Cyrl-RS"/>
        </w:rPr>
        <w:t xml:space="preserve"> </w:t>
      </w:r>
      <w:r w:rsidR="00DC07AC" w:rsidRPr="002E3741">
        <w:rPr>
          <w:rFonts w:ascii="Arial" w:hAnsi="Arial" w:cs="Arial"/>
        </w:rPr>
        <w:t>/</w:t>
      </w:r>
      <w:r w:rsidR="00933B43">
        <w:rPr>
          <w:rFonts w:ascii="Arial" w:hAnsi="Arial" w:cs="Arial"/>
          <w:lang w:val="sr-Cyrl-RS"/>
        </w:rPr>
        <w:t xml:space="preserve"> </w:t>
      </w:r>
      <w:r w:rsidR="00DC07AC" w:rsidRPr="002E3741">
        <w:rPr>
          <w:rFonts w:ascii="Arial" w:hAnsi="Arial" w:cs="Arial"/>
        </w:rPr>
        <w:t>обустави</w:t>
      </w:r>
    </w:p>
    <w:p w14:paraId="0A50008D" w14:textId="77777777" w:rsidR="001B4091" w:rsidRDefault="00DC07AC">
      <w:pPr>
        <w:pStyle w:val="KDParagraf"/>
        <w:spacing w:before="0"/>
        <w:rPr>
          <w:rFonts w:ascii="Arial" w:eastAsia="TimesNewRomanPSMT" w:hAnsi="Arial" w:cs="Arial"/>
        </w:rPr>
      </w:pPr>
      <w:r w:rsidRPr="002E3741">
        <w:rPr>
          <w:rFonts w:ascii="Arial" w:eastAsia="TimesNewRomanPSMT" w:hAnsi="Arial" w:cs="Arial"/>
        </w:rPr>
        <w:t xml:space="preserve">Наручилац ће одлуку о додели уговора/обустави поступка донети у року од максимално </w:t>
      </w:r>
      <w:r w:rsidR="0004216C">
        <w:rPr>
          <w:rFonts w:ascii="Arial" w:eastAsia="TimesNewRomanPSMT" w:hAnsi="Arial" w:cs="Arial"/>
          <w:lang w:val="sr-Cyrl-RS"/>
        </w:rPr>
        <w:t>25</w:t>
      </w:r>
      <w:r w:rsidRPr="002E3741">
        <w:rPr>
          <w:rFonts w:ascii="Arial" w:eastAsia="TimesNewRomanPSMT" w:hAnsi="Arial" w:cs="Arial"/>
          <w:shd w:val="clear" w:color="auto" w:fill="FFFFFF"/>
        </w:rPr>
        <w:t xml:space="preserve"> (</w:t>
      </w:r>
      <w:r w:rsidR="0004216C">
        <w:rPr>
          <w:rFonts w:ascii="Arial" w:eastAsia="TimesNewRomanPSMT" w:hAnsi="Arial" w:cs="Arial"/>
          <w:shd w:val="clear" w:color="auto" w:fill="FFFFFF"/>
          <w:lang w:val="sr-Cyrl-RS"/>
        </w:rPr>
        <w:t>двадесетпет</w:t>
      </w:r>
      <w:r w:rsidRPr="002E3741">
        <w:rPr>
          <w:rFonts w:ascii="Arial" w:eastAsia="TimesNewRomanPSMT" w:hAnsi="Arial" w:cs="Arial"/>
          <w:shd w:val="clear" w:color="auto" w:fill="FFFFFF"/>
        </w:rPr>
        <w:t xml:space="preserve">) </w:t>
      </w:r>
      <w:r w:rsidRPr="002E3741">
        <w:rPr>
          <w:rFonts w:ascii="Arial" w:eastAsia="TimesNewRomanPSMT" w:hAnsi="Arial" w:cs="Arial"/>
        </w:rPr>
        <w:t>дана од дана јавног отварања понуда.</w:t>
      </w:r>
    </w:p>
    <w:p w14:paraId="6A9329AA" w14:textId="77777777" w:rsidR="00C15EB7" w:rsidRDefault="00C15EB7">
      <w:pPr>
        <w:pStyle w:val="KDParagraf"/>
        <w:spacing w:before="0"/>
        <w:rPr>
          <w:rFonts w:ascii="Arial" w:eastAsia="TimesNewRomanPSMT" w:hAnsi="Arial" w:cs="Arial"/>
        </w:rPr>
      </w:pPr>
    </w:p>
    <w:p w14:paraId="237A970E" w14:textId="77777777" w:rsidR="001B4091" w:rsidRDefault="00DC07AC">
      <w:pPr>
        <w:pStyle w:val="KDParagraf"/>
        <w:spacing w:before="0"/>
        <w:rPr>
          <w:rFonts w:ascii="Arial" w:eastAsia="TimesNewRomanPSMT" w:hAnsi="Arial" w:cs="Arial"/>
        </w:rPr>
      </w:pPr>
      <w:r w:rsidRPr="002E3741">
        <w:rPr>
          <w:rFonts w:ascii="Arial" w:eastAsia="TimesNewRomanPSMT" w:hAnsi="Arial"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2CC47497" w14:textId="77777777" w:rsidR="001B4091" w:rsidRPr="002E3741" w:rsidRDefault="00BA7434" w:rsidP="00B26BBE">
      <w:pPr>
        <w:pStyle w:val="KDPodnaslov2"/>
        <w:numPr>
          <w:ilvl w:val="1"/>
          <w:numId w:val="67"/>
        </w:numPr>
        <w:spacing w:before="0"/>
        <w:ind w:left="567" w:hanging="567"/>
        <w:jc w:val="both"/>
        <w:outlineLvl w:val="9"/>
        <w:rPr>
          <w:rFonts w:ascii="Arial" w:hAnsi="Arial" w:cs="Arial"/>
        </w:rPr>
      </w:pPr>
      <w:bookmarkStart w:id="241" w:name="_Toc441651607"/>
      <w:bookmarkStart w:id="242" w:name="_Toc442559918"/>
      <w:r w:rsidRPr="002E3741">
        <w:rPr>
          <w:rFonts w:ascii="Arial" w:hAnsi="Arial" w:cs="Arial"/>
          <w:lang w:val="ru-RU"/>
        </w:rPr>
        <w:lastRenderedPageBreak/>
        <w:t xml:space="preserve"> </w:t>
      </w:r>
      <w:r w:rsidR="00DC07AC" w:rsidRPr="002E3741">
        <w:rPr>
          <w:rFonts w:ascii="Arial" w:hAnsi="Arial" w:cs="Arial"/>
          <w:lang w:val="ru-RU"/>
        </w:rPr>
        <w:t>Н</w:t>
      </w:r>
      <w:r w:rsidR="00DC07AC" w:rsidRPr="002E3741">
        <w:rPr>
          <w:rFonts w:ascii="Arial" w:hAnsi="Arial" w:cs="Arial"/>
        </w:rPr>
        <w:t>егативне референце</w:t>
      </w:r>
      <w:bookmarkEnd w:id="241"/>
      <w:bookmarkEnd w:id="242"/>
    </w:p>
    <w:p w14:paraId="07B997E1" w14:textId="77777777" w:rsidR="001B4091" w:rsidRPr="002E3741" w:rsidRDefault="00DC07AC">
      <w:pPr>
        <w:pStyle w:val="Standard"/>
        <w:spacing w:before="0"/>
        <w:rPr>
          <w:rFonts w:ascii="Arial" w:hAnsi="Arial" w:cs="Arial"/>
        </w:rPr>
      </w:pPr>
      <w:r w:rsidRPr="002E3741">
        <w:rPr>
          <w:rFonts w:ascii="Arial" w:hAnsi="Arial" w:cs="Arial"/>
          <w:lang w:val="ru-RU"/>
        </w:rPr>
        <w:t xml:space="preserve">Наручилац може одбити понуду уколико поседује доказ да је понуђач у претходне </w:t>
      </w:r>
      <w:r w:rsidR="007812C1">
        <w:rPr>
          <w:rFonts w:ascii="Arial" w:hAnsi="Arial" w:cs="Arial"/>
          <w:lang w:val="ru-RU"/>
        </w:rPr>
        <w:t>3 (</w:t>
      </w:r>
      <w:r w:rsidRPr="002E3741">
        <w:rPr>
          <w:rFonts w:ascii="Arial" w:hAnsi="Arial" w:cs="Arial"/>
          <w:lang w:val="ru-RU"/>
        </w:rPr>
        <w:t>три</w:t>
      </w:r>
      <w:r w:rsidR="007812C1">
        <w:rPr>
          <w:rFonts w:ascii="Arial" w:hAnsi="Arial" w:cs="Arial"/>
          <w:lang w:val="ru-RU"/>
        </w:rPr>
        <w:t>)</w:t>
      </w:r>
      <w:r w:rsidRPr="002E3741">
        <w:rPr>
          <w:rFonts w:ascii="Arial" w:hAnsi="Arial" w:cs="Arial"/>
          <w:lang w:val="ru-RU"/>
        </w:rPr>
        <w:t xml:space="preserve"> године пре објављивања позива за подношење понуда, у поступку јавне набавке:</w:t>
      </w:r>
    </w:p>
    <w:p w14:paraId="7604501A"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поступао супротно забрани из члана</w:t>
      </w:r>
      <w:r w:rsidR="004D5EF4">
        <w:rPr>
          <w:rFonts w:ascii="Arial" w:hAnsi="Arial" w:cs="Arial"/>
        </w:rPr>
        <w:t xml:space="preserve"> 23. и 25. Закона.</w:t>
      </w:r>
    </w:p>
    <w:p w14:paraId="1E81EC95"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4D5EF4">
        <w:rPr>
          <w:rFonts w:ascii="Arial" w:hAnsi="Arial" w:cs="Arial"/>
        </w:rPr>
        <w:t>учинио повреду конкуренције.</w:t>
      </w:r>
    </w:p>
    <w:p w14:paraId="795DE2C6"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 xml:space="preserve">доставио </w:t>
      </w:r>
      <w:r w:rsidR="00DC07AC" w:rsidRPr="002E3741">
        <w:rPr>
          <w:rFonts w:ascii="Arial" w:hAnsi="Arial" w:cs="Arial"/>
        </w:rPr>
        <w:t>неистините податке у понуди или без оправданих разлога одбио да закључи уговор о јавној набавци,</w:t>
      </w:r>
      <w:r w:rsidR="004D5EF4">
        <w:rPr>
          <w:rFonts w:ascii="Arial" w:hAnsi="Arial" w:cs="Arial"/>
        </w:rPr>
        <w:t xml:space="preserve"> након што му је уговор додељен.</w:t>
      </w:r>
    </w:p>
    <w:p w14:paraId="21D1AD2F" w14:textId="6652FD9E" w:rsidR="001B409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одбио да достави доказе </w:t>
      </w:r>
      <w:r w:rsidR="00634C2A" w:rsidRPr="00E105FD">
        <w:rPr>
          <w:rFonts w:ascii="Arial" w:hAnsi="Arial" w:cs="Arial"/>
          <w:color w:val="FF0000"/>
          <w:lang w:val="sr-Cyrl-RS"/>
        </w:rPr>
        <w:t xml:space="preserve">и средства обезбеђења </w:t>
      </w:r>
      <w:r w:rsidR="00DC07AC" w:rsidRPr="002E3741">
        <w:rPr>
          <w:rFonts w:ascii="Arial" w:hAnsi="Arial" w:cs="Arial"/>
        </w:rPr>
        <w:t>на шта се у понуди обавезао.</w:t>
      </w:r>
    </w:p>
    <w:p w14:paraId="274E08D6" w14:textId="77777777" w:rsidR="00A03893" w:rsidRDefault="00A03893">
      <w:pPr>
        <w:pStyle w:val="KDParagraf"/>
        <w:spacing w:before="0"/>
        <w:rPr>
          <w:rFonts w:ascii="Arial" w:hAnsi="Arial" w:cs="Arial"/>
          <w:lang w:val="ru-RU"/>
        </w:rPr>
      </w:pPr>
    </w:p>
    <w:p w14:paraId="4E9C39B8" w14:textId="77777777" w:rsidR="001B4091" w:rsidRDefault="00DC07AC">
      <w:pPr>
        <w:pStyle w:val="KDParagraf"/>
        <w:spacing w:before="0"/>
        <w:rPr>
          <w:rFonts w:ascii="Arial" w:hAnsi="Arial" w:cs="Arial"/>
          <w:lang w:val="ru-RU"/>
        </w:rPr>
      </w:pPr>
      <w:r w:rsidRPr="002E3741">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F2477F" w:rsidRPr="002E3741">
        <w:rPr>
          <w:rFonts w:ascii="Arial" w:hAnsi="Arial" w:cs="Arial"/>
          <w:lang w:val="ru-RU"/>
        </w:rPr>
        <w:t xml:space="preserve"> </w:t>
      </w:r>
      <w:r w:rsidRPr="002E3741">
        <w:rPr>
          <w:rFonts w:ascii="Arial" w:hAnsi="Arial" w:cs="Arial"/>
          <w:lang w:val="ru-RU"/>
        </w:rPr>
        <w:t>пре објављивања позива за подношење понуда.</w:t>
      </w:r>
    </w:p>
    <w:p w14:paraId="20D4C621" w14:textId="77777777" w:rsidR="00136157" w:rsidRDefault="00136157">
      <w:pPr>
        <w:pStyle w:val="KDParagraf"/>
        <w:spacing w:before="0"/>
        <w:rPr>
          <w:rFonts w:ascii="Arial" w:hAnsi="Arial" w:cs="Arial"/>
        </w:rPr>
      </w:pPr>
    </w:p>
    <w:p w14:paraId="676A015F" w14:textId="77777777" w:rsidR="001B4091" w:rsidRPr="002E3741" w:rsidRDefault="00DC07AC">
      <w:pPr>
        <w:pStyle w:val="KDParagraf"/>
        <w:spacing w:before="0"/>
        <w:rPr>
          <w:rFonts w:ascii="Arial" w:hAnsi="Arial" w:cs="Arial"/>
        </w:rPr>
      </w:pPr>
      <w:r w:rsidRPr="002E3741">
        <w:rPr>
          <w:rFonts w:ascii="Arial" w:hAnsi="Arial" w:cs="Arial"/>
        </w:rPr>
        <w:t>Доказ наведеног може бити:</w:t>
      </w:r>
    </w:p>
    <w:p w14:paraId="68C393F1"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правоснажна судска одлука или коначна одлука д</w:t>
      </w:r>
      <w:r w:rsidR="004D5EF4">
        <w:rPr>
          <w:rFonts w:ascii="Arial" w:hAnsi="Arial" w:cs="Arial"/>
        </w:rPr>
        <w:t>ругог надлежног органа.</w:t>
      </w:r>
    </w:p>
    <w:p w14:paraId="320F7D1D"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исправа о реализованом средству обезбеђења испуњења обавеза у поступку јавне набавке</w:t>
      </w:r>
      <w:r w:rsidR="004D5EF4">
        <w:rPr>
          <w:rFonts w:ascii="Arial" w:hAnsi="Arial" w:cs="Arial"/>
        </w:rPr>
        <w:t xml:space="preserve"> или испуњења уговорних обавеза.</w:t>
      </w:r>
    </w:p>
    <w:p w14:paraId="173F7EFB"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w:t>
      </w:r>
      <w:r w:rsidR="004D5EF4">
        <w:rPr>
          <w:rFonts w:ascii="Arial" w:hAnsi="Arial" w:cs="Arial"/>
        </w:rPr>
        <w:t>ва о наплаћеној уговорној казни.</w:t>
      </w:r>
    </w:p>
    <w:p w14:paraId="79F7148F"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рекламације потрошача, односно корисника, ако нису отклоњене у уговореном </w:t>
      </w:r>
      <w:r w:rsidR="004D5EF4">
        <w:rPr>
          <w:rFonts w:ascii="Arial" w:hAnsi="Arial" w:cs="Arial"/>
        </w:rPr>
        <w:t>року.</w:t>
      </w:r>
    </w:p>
    <w:p w14:paraId="16DCA6B1"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изјава о раскиду уговора због неиспуњења битних елемената уговора дата на начин и под условима предвиђеним законом који</w:t>
      </w:r>
      <w:r w:rsidR="004D5EF4">
        <w:rPr>
          <w:rFonts w:ascii="Arial" w:hAnsi="Arial" w:cs="Arial"/>
        </w:rPr>
        <w:t>м се уређују облигациони односи.</w:t>
      </w:r>
    </w:p>
    <w:p w14:paraId="29F387C7"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доказ о ангажовању на извршењу уговора о јавној набавци лица која нису означена у понуди као подизвођачи,</w:t>
      </w:r>
      <w:r w:rsidR="004D5EF4">
        <w:rPr>
          <w:rFonts w:ascii="Arial" w:hAnsi="Arial" w:cs="Arial"/>
        </w:rPr>
        <w:t xml:space="preserve"> односно чланови групе понуђача.</w:t>
      </w:r>
    </w:p>
    <w:p w14:paraId="7EACAEF6" w14:textId="77777777" w:rsidR="001B409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1C1131F" w14:textId="77777777" w:rsidR="004D5EF4" w:rsidRPr="002E3741" w:rsidRDefault="004D5EF4" w:rsidP="004D5EF4">
      <w:pPr>
        <w:pStyle w:val="KDNabrajanje"/>
        <w:spacing w:before="0"/>
        <w:ind w:left="142" w:firstLine="0"/>
        <w:rPr>
          <w:rFonts w:ascii="Arial" w:hAnsi="Arial" w:cs="Arial"/>
        </w:rPr>
      </w:pPr>
    </w:p>
    <w:p w14:paraId="27075A90" w14:textId="77777777" w:rsidR="001B4091" w:rsidRPr="00CC7B3D" w:rsidRDefault="00DC07AC">
      <w:pPr>
        <w:pStyle w:val="KDParagraf"/>
        <w:spacing w:before="0"/>
        <w:rPr>
          <w:rFonts w:ascii="Arial" w:hAnsi="Arial" w:cs="Arial"/>
          <w:lang w:val="ru-RU"/>
        </w:rPr>
      </w:pPr>
      <w:r w:rsidRPr="002E3741">
        <w:rPr>
          <w:rFonts w:ascii="Arial" w:hAnsi="Arial" w:cs="Arial"/>
          <w:lang w:val="ru-RU"/>
        </w:rPr>
        <w:t xml:space="preserve">Наручилац може одбити понуду ако поседује доказ из става 3. тачка 1) члана 82. </w:t>
      </w:r>
      <w:r w:rsidRPr="00CC7B3D">
        <w:rPr>
          <w:rFonts w:ascii="Arial" w:hAnsi="Arial" w:cs="Arial"/>
          <w:lang w:val="ru-RU"/>
        </w:rPr>
        <w:t>Закона, који се односи на поступак који је спровео или уговор који је закључио и други наручилац ако је предмет јавне набавке истоврсан.</w:t>
      </w:r>
    </w:p>
    <w:p w14:paraId="602A1908" w14:textId="77777777" w:rsidR="004D5EF4" w:rsidRPr="00CC7B3D" w:rsidRDefault="004D5EF4">
      <w:pPr>
        <w:pStyle w:val="KDParagraf"/>
        <w:spacing w:before="0"/>
        <w:rPr>
          <w:rFonts w:ascii="Arial" w:hAnsi="Arial" w:cs="Arial"/>
          <w:lang w:val="ru-RU"/>
        </w:rPr>
      </w:pPr>
    </w:p>
    <w:p w14:paraId="4A0F3620" w14:textId="77777777" w:rsidR="001B4091" w:rsidRDefault="00DC07AC">
      <w:pPr>
        <w:pStyle w:val="KDParagraf"/>
        <w:spacing w:before="0"/>
        <w:rPr>
          <w:rFonts w:ascii="Arial" w:hAnsi="Arial" w:cs="Arial"/>
          <w:lang w:val="ru-RU" w:bidi="en-US"/>
        </w:rPr>
      </w:pPr>
      <w:r w:rsidRPr="00CC7B3D">
        <w:rPr>
          <w:rFonts w:ascii="Arial" w:hAnsi="Arial" w:cs="Arial"/>
          <w:lang w:val="ru-RU" w:bidi="en-US"/>
        </w:rPr>
        <w:t xml:space="preserve">Наручилац </w:t>
      </w:r>
      <w:r w:rsidRPr="00CC7B3D">
        <w:rPr>
          <w:rFonts w:ascii="Arial" w:hAnsi="Arial" w:cs="Arial"/>
          <w:shd w:val="clear" w:color="auto" w:fill="FFFFFF"/>
          <w:lang w:val="ru-RU" w:bidi="en-US"/>
        </w:rPr>
        <w:t xml:space="preserve">може </w:t>
      </w:r>
      <w:r w:rsidRPr="00CC7B3D">
        <w:rPr>
          <w:rFonts w:ascii="Arial" w:hAnsi="Arial" w:cs="Arial"/>
          <w:lang w:val="ru-RU"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3F2806DA" w14:textId="77777777" w:rsidR="00E3320A" w:rsidRPr="00CC7B3D" w:rsidRDefault="00E3320A">
      <w:pPr>
        <w:pStyle w:val="KDParagraf"/>
        <w:spacing w:before="0"/>
        <w:rPr>
          <w:rFonts w:ascii="Arial" w:hAnsi="Arial" w:cs="Arial"/>
          <w:lang w:val="ru-RU" w:bidi="en-US"/>
        </w:rPr>
      </w:pPr>
    </w:p>
    <w:p w14:paraId="3AF1911A" w14:textId="77777777" w:rsidR="001B4091" w:rsidRPr="002E3741" w:rsidRDefault="00A65C39" w:rsidP="00B26BBE">
      <w:pPr>
        <w:pStyle w:val="KDPodnaslov2"/>
        <w:numPr>
          <w:ilvl w:val="1"/>
          <w:numId w:val="67"/>
        </w:numPr>
        <w:spacing w:before="0"/>
        <w:ind w:left="567" w:hanging="567"/>
        <w:jc w:val="both"/>
        <w:outlineLvl w:val="9"/>
        <w:rPr>
          <w:rFonts w:ascii="Arial" w:hAnsi="Arial" w:cs="Arial"/>
        </w:rPr>
      </w:pPr>
      <w:bookmarkStart w:id="243" w:name="_Toc441651608"/>
      <w:bookmarkStart w:id="244" w:name="_Toc442559919"/>
      <w:r w:rsidRPr="002E3741">
        <w:rPr>
          <w:rFonts w:ascii="Arial" w:hAnsi="Arial" w:cs="Arial"/>
          <w:lang w:val="sr-Cyrl-RS"/>
        </w:rPr>
        <w:t xml:space="preserve"> </w:t>
      </w:r>
      <w:r w:rsidR="00DC07AC" w:rsidRPr="002E3741">
        <w:rPr>
          <w:rFonts w:ascii="Arial" w:hAnsi="Arial" w:cs="Arial"/>
        </w:rPr>
        <w:t>Увид у документацију</w:t>
      </w:r>
      <w:bookmarkEnd w:id="243"/>
      <w:bookmarkEnd w:id="244"/>
    </w:p>
    <w:p w14:paraId="6058537B" w14:textId="77777777" w:rsidR="001B4091" w:rsidRDefault="00DC07AC">
      <w:pPr>
        <w:pStyle w:val="KDParagraf"/>
        <w:spacing w:before="0"/>
        <w:rPr>
          <w:rFonts w:ascii="Arial" w:hAnsi="Arial" w:cs="Arial"/>
          <w:lang w:bidi="en-US"/>
        </w:rPr>
      </w:pPr>
      <w:r w:rsidRPr="002E3741">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37878900" w14:textId="77777777" w:rsidR="004D5EF4" w:rsidRPr="002E3741" w:rsidRDefault="004D5EF4">
      <w:pPr>
        <w:pStyle w:val="KDParagraf"/>
        <w:spacing w:before="0"/>
        <w:rPr>
          <w:rFonts w:ascii="Arial" w:hAnsi="Arial" w:cs="Arial"/>
        </w:rPr>
      </w:pPr>
    </w:p>
    <w:p w14:paraId="659F8D61" w14:textId="77777777" w:rsidR="001B4091" w:rsidRDefault="00DC07AC">
      <w:pPr>
        <w:pStyle w:val="KDParagraf"/>
        <w:spacing w:before="0"/>
        <w:rPr>
          <w:rFonts w:ascii="Arial" w:hAnsi="Arial" w:cs="Arial"/>
          <w:lang w:bidi="en-US"/>
        </w:rPr>
      </w:pPr>
      <w:r w:rsidRPr="002E3741">
        <w:rPr>
          <w:rFonts w:ascii="Arial" w:hAnsi="Arial" w:cs="Arial"/>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A65C39" w:rsidRPr="002E3741">
        <w:rPr>
          <w:rFonts w:ascii="Arial" w:hAnsi="Arial" w:cs="Arial"/>
          <w:lang w:val="sr-Cyrl-RS" w:bidi="en-US"/>
        </w:rPr>
        <w:t xml:space="preserve">2 </w:t>
      </w:r>
      <w:r w:rsidR="00A65C39" w:rsidRPr="002E3741">
        <w:rPr>
          <w:rFonts w:ascii="Arial" w:hAnsi="Arial" w:cs="Arial"/>
          <w:lang w:val="sr-Cyrl-RS" w:bidi="en-US"/>
        </w:rPr>
        <w:lastRenderedPageBreak/>
        <w:t>(</w:t>
      </w:r>
      <w:r w:rsidRPr="002E3741">
        <w:rPr>
          <w:rFonts w:ascii="Arial" w:hAnsi="Arial" w:cs="Arial"/>
          <w:lang w:bidi="en-US"/>
        </w:rPr>
        <w:t>два</w:t>
      </w:r>
      <w:r w:rsidR="00A65C39" w:rsidRPr="002E3741">
        <w:rPr>
          <w:rFonts w:ascii="Arial" w:hAnsi="Arial" w:cs="Arial"/>
          <w:lang w:val="sr-Cyrl-RS" w:bidi="en-US"/>
        </w:rPr>
        <w:t>)</w:t>
      </w:r>
      <w:r w:rsidRPr="002E3741">
        <w:rPr>
          <w:rFonts w:ascii="Arial" w:hAnsi="Arial" w:cs="Arial"/>
          <w:lang w:bidi="en-US"/>
        </w:rPr>
        <w:t xml:space="preserve"> дана од дана пријема писаног захтева, уз обавезу да</w:t>
      </w:r>
      <w:r w:rsidR="00A65C39" w:rsidRPr="002E3741">
        <w:rPr>
          <w:rFonts w:ascii="Arial" w:hAnsi="Arial" w:cs="Arial"/>
          <w:lang w:bidi="en-US"/>
        </w:rPr>
        <w:t xml:space="preserve"> заштити податке у складу са чланом </w:t>
      </w:r>
      <w:r w:rsidRPr="002E3741">
        <w:rPr>
          <w:rFonts w:ascii="Arial" w:hAnsi="Arial" w:cs="Arial"/>
          <w:lang w:bidi="en-US"/>
        </w:rPr>
        <w:t>14. Закона.</w:t>
      </w:r>
    </w:p>
    <w:p w14:paraId="4B443886" w14:textId="77777777" w:rsidR="00127836" w:rsidRDefault="00127836">
      <w:pPr>
        <w:pStyle w:val="KDParagraf"/>
        <w:spacing w:before="0"/>
        <w:rPr>
          <w:rFonts w:ascii="Arial" w:hAnsi="Arial" w:cs="Arial"/>
          <w:lang w:bidi="en-US"/>
        </w:rPr>
      </w:pPr>
    </w:p>
    <w:p w14:paraId="4FBF9E28" w14:textId="77777777" w:rsidR="001B4091" w:rsidRPr="002E3741" w:rsidRDefault="00A65C39" w:rsidP="00B26BBE">
      <w:pPr>
        <w:pStyle w:val="KDPodnaslov2"/>
        <w:numPr>
          <w:ilvl w:val="1"/>
          <w:numId w:val="67"/>
        </w:numPr>
        <w:spacing w:before="0"/>
        <w:ind w:left="567" w:hanging="567"/>
        <w:jc w:val="both"/>
        <w:outlineLvl w:val="9"/>
        <w:rPr>
          <w:rFonts w:ascii="Arial" w:hAnsi="Arial" w:cs="Arial"/>
        </w:rPr>
      </w:pPr>
      <w:bookmarkStart w:id="245" w:name="_Toc441651609"/>
      <w:bookmarkStart w:id="246" w:name="_Toc442559920"/>
      <w:r w:rsidRPr="002E3741">
        <w:rPr>
          <w:rFonts w:ascii="Arial" w:hAnsi="Arial" w:cs="Arial"/>
          <w:lang w:val="ru-RU"/>
        </w:rPr>
        <w:t xml:space="preserve"> </w:t>
      </w:r>
      <w:r w:rsidR="00DC07AC" w:rsidRPr="002E3741">
        <w:rPr>
          <w:rFonts w:ascii="Arial" w:hAnsi="Arial" w:cs="Arial"/>
          <w:lang w:val="ru-RU"/>
        </w:rPr>
        <w:t>З</w:t>
      </w:r>
      <w:r w:rsidR="00DC07AC" w:rsidRPr="002E3741">
        <w:rPr>
          <w:rFonts w:ascii="Arial" w:hAnsi="Arial" w:cs="Arial"/>
        </w:rPr>
        <w:t>аштита права понуђача</w:t>
      </w:r>
      <w:bookmarkEnd w:id="245"/>
      <w:bookmarkEnd w:id="246"/>
    </w:p>
    <w:p w14:paraId="05234E8F" w14:textId="77777777" w:rsidR="001B4091" w:rsidRDefault="00DC07AC" w:rsidP="004B7F30">
      <w:pPr>
        <w:jc w:val="both"/>
        <w:rPr>
          <w:rFonts w:cs="Arial"/>
          <w:sz w:val="24"/>
          <w:szCs w:val="24"/>
          <w:lang w:bidi="en-US"/>
        </w:rPr>
      </w:pPr>
      <w:r w:rsidRPr="002E3741">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114C8875" w14:textId="77777777" w:rsidR="000417BB" w:rsidRDefault="000417BB" w:rsidP="009B698D">
      <w:pPr>
        <w:jc w:val="both"/>
        <w:rPr>
          <w:rFonts w:cs="Arial"/>
          <w:sz w:val="24"/>
          <w:szCs w:val="24"/>
          <w:lang w:val="sr-Cyrl-RS" w:bidi="en-US"/>
        </w:rPr>
      </w:pPr>
    </w:p>
    <w:p w14:paraId="52D700D9" w14:textId="77777777" w:rsidR="001B4091" w:rsidRPr="00CC7B3D" w:rsidRDefault="00DC07AC" w:rsidP="009B698D">
      <w:pPr>
        <w:jc w:val="both"/>
        <w:rPr>
          <w:rFonts w:cs="Arial"/>
          <w:sz w:val="24"/>
          <w:szCs w:val="24"/>
          <w:lang w:val="sr-Cyrl-RS" w:bidi="en-US"/>
        </w:rPr>
      </w:pPr>
      <w:r w:rsidRPr="00CC7B3D">
        <w:rPr>
          <w:rFonts w:cs="Arial"/>
          <w:sz w:val="24"/>
          <w:szCs w:val="24"/>
          <w:lang w:val="sr-Cyrl-RS"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77B5D214" w14:textId="77777777" w:rsidR="00A03893" w:rsidRDefault="00A03893" w:rsidP="009B698D">
      <w:pPr>
        <w:pStyle w:val="Standard"/>
        <w:spacing w:before="0"/>
        <w:rPr>
          <w:rFonts w:ascii="Arial" w:hAnsi="Arial" w:cs="Arial"/>
          <w:lang w:val="sr-Cyrl-RS" w:bidi="en-US"/>
        </w:rPr>
      </w:pPr>
    </w:p>
    <w:p w14:paraId="7B482AF5" w14:textId="77777777" w:rsidR="00D20353" w:rsidRPr="00CC7B3D" w:rsidRDefault="00DC07AC" w:rsidP="009B698D">
      <w:pPr>
        <w:pStyle w:val="Standard"/>
        <w:spacing w:before="0"/>
        <w:rPr>
          <w:rFonts w:ascii="Arial" w:hAnsi="Arial" w:cs="Arial"/>
          <w:lang w:val="sr-Cyrl-RS"/>
        </w:rPr>
      </w:pPr>
      <w:r w:rsidRPr="00CC7B3D">
        <w:rPr>
          <w:rFonts w:ascii="Arial" w:hAnsi="Arial" w:cs="Arial"/>
          <w:lang w:val="sr-Cyrl-RS" w:bidi="en-US"/>
        </w:rPr>
        <w:t xml:space="preserve">Захтев за заштиту права се доставља наручиоцу непосредно, електронском поштом на </w:t>
      </w:r>
      <w:r w:rsidRPr="002E3741">
        <w:rPr>
          <w:rFonts w:ascii="Arial" w:hAnsi="Arial" w:cs="Arial"/>
          <w:lang w:bidi="en-US"/>
        </w:rPr>
        <w:t>e</w:t>
      </w:r>
      <w:r w:rsidRPr="00CC7B3D">
        <w:rPr>
          <w:rFonts w:ascii="Arial" w:hAnsi="Arial" w:cs="Arial"/>
          <w:lang w:val="sr-Cyrl-RS" w:bidi="en-US"/>
        </w:rPr>
        <w:t>-</w:t>
      </w:r>
      <w:r w:rsidRPr="002E3741">
        <w:rPr>
          <w:rFonts w:ascii="Arial" w:hAnsi="Arial" w:cs="Arial"/>
          <w:lang w:bidi="en-US"/>
        </w:rPr>
        <w:t>mail</w:t>
      </w:r>
      <w:r w:rsidR="004D5EF4">
        <w:rPr>
          <w:rFonts w:ascii="Arial" w:hAnsi="Arial" w:cs="Arial"/>
          <w:lang w:val="sr-Cyrl-RS" w:bidi="en-US"/>
        </w:rPr>
        <w:t xml:space="preserve">: </w:t>
      </w:r>
      <w:hyperlink r:id="rId16" w:history="1">
        <w:r w:rsidRPr="002E3741">
          <w:rPr>
            <w:rStyle w:val="Hyperlink"/>
            <w:rFonts w:ascii="Arial" w:hAnsi="Arial" w:cs="Arial"/>
            <w:color w:val="auto"/>
            <w:u w:val="none"/>
            <w:lang w:bidi="en-US"/>
          </w:rPr>
          <w:t>pitanja</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nabavke</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rbkolubara</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rs</w:t>
        </w:r>
      </w:hyperlink>
      <w:r w:rsidRPr="00CC7B3D">
        <w:rPr>
          <w:rFonts w:ascii="Arial" w:hAnsi="Arial" w:cs="Arial"/>
          <w:lang w:val="sr-Cyrl-RS" w:bidi="en-US"/>
        </w:rPr>
        <w:t xml:space="preserve"> или препорученом пошиљком са повратницом </w:t>
      </w:r>
      <w:r w:rsidRPr="00CC7B3D">
        <w:rPr>
          <w:rFonts w:ascii="Arial" w:hAnsi="Arial" w:cs="Arial"/>
          <w:lang w:val="sr-Cyrl-RS"/>
        </w:rPr>
        <w:t xml:space="preserve">на адресу: </w:t>
      </w:r>
    </w:p>
    <w:p w14:paraId="41787C0F" w14:textId="77777777" w:rsidR="006254BC" w:rsidRPr="00CC7B3D" w:rsidRDefault="006254BC" w:rsidP="009B698D">
      <w:pPr>
        <w:pStyle w:val="Standard"/>
        <w:spacing w:before="0"/>
        <w:rPr>
          <w:rFonts w:ascii="Arial" w:hAnsi="Arial" w:cs="Arial"/>
          <w:lang w:val="sr-Cyrl-RS"/>
        </w:rPr>
      </w:pPr>
    </w:p>
    <w:p w14:paraId="1AA4EABF"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14:paraId="43CE7109" w14:textId="77777777"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Огранак РБ Колубара</w:t>
      </w:r>
    </w:p>
    <w:p w14:paraId="61D34354" w14:textId="77777777" w:rsidR="00D20353" w:rsidRPr="00D20353" w:rsidRDefault="00F80B83"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у</w:t>
      </w:r>
      <w:r w:rsidR="00D20353" w:rsidRPr="00D20353">
        <w:rPr>
          <w:rFonts w:ascii="Arial" w:hAnsi="Arial" w:cs="Arial"/>
          <w:b/>
          <w:shd w:val="clear" w:color="auto" w:fill="FFFFFF"/>
          <w:lang w:val="ru-RU"/>
        </w:rPr>
        <w:t>л. Дише Ђурђевић бб</w:t>
      </w:r>
    </w:p>
    <w:p w14:paraId="00CADE49" w14:textId="77777777"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11560 Вреоци</w:t>
      </w:r>
    </w:p>
    <w:p w14:paraId="01BE5829" w14:textId="0066DA6F" w:rsidR="001B4091" w:rsidRPr="00FE33D2" w:rsidRDefault="00DC07AC">
      <w:pPr>
        <w:pStyle w:val="Standard"/>
        <w:rPr>
          <w:rFonts w:ascii="Arial" w:hAnsi="Arial" w:cs="Arial"/>
          <w:lang w:val="sr-Cyrl-RS"/>
        </w:rPr>
      </w:pPr>
      <w:r w:rsidRPr="00CC7B3D">
        <w:rPr>
          <w:rFonts w:ascii="Arial" w:hAnsi="Arial" w:cs="Arial"/>
          <w:lang w:val="ru-RU"/>
        </w:rPr>
        <w:t>са назнаком</w:t>
      </w:r>
      <w:r w:rsidR="00D20353">
        <w:rPr>
          <w:rFonts w:ascii="Arial" w:hAnsi="Arial" w:cs="Arial"/>
          <w:lang w:val="sr-Cyrl-RS"/>
        </w:rPr>
        <w:t>:</w:t>
      </w:r>
      <w:r w:rsidRPr="00CC7B3D">
        <w:rPr>
          <w:rFonts w:ascii="Arial" w:hAnsi="Arial" w:cs="Arial"/>
          <w:lang w:val="ru-RU"/>
        </w:rPr>
        <w:t xml:space="preserve"> </w:t>
      </w:r>
      <w:r w:rsidRPr="00CC7B3D">
        <w:rPr>
          <w:rFonts w:ascii="Arial" w:hAnsi="Arial" w:cs="Arial"/>
          <w:b/>
          <w:lang w:val="ru-RU"/>
        </w:rPr>
        <w:t>Захтев за заштиту права за ЈН</w:t>
      </w:r>
      <w:r w:rsidR="00F80B83" w:rsidRPr="00D20353">
        <w:rPr>
          <w:rFonts w:ascii="Arial" w:hAnsi="Arial" w:cs="Arial"/>
          <w:b/>
          <w:lang w:val="sr-Cyrl-RS"/>
        </w:rPr>
        <w:t xml:space="preserve"> </w:t>
      </w:r>
      <w:r w:rsidRPr="00CC7B3D">
        <w:rPr>
          <w:rFonts w:ascii="Arial" w:hAnsi="Arial" w:cs="Arial"/>
          <w:b/>
          <w:lang w:val="ru-RU"/>
        </w:rPr>
        <w:t>услуга</w:t>
      </w:r>
      <w:r w:rsidR="001C2CEB">
        <w:rPr>
          <w:rFonts w:ascii="Arial" w:hAnsi="Arial" w:cs="Arial"/>
          <w:b/>
          <w:lang w:val="sr-Cyrl-RS"/>
        </w:rPr>
        <w:t xml:space="preserve">: </w:t>
      </w:r>
      <w:r w:rsidR="00E3320A" w:rsidRPr="00E3320A">
        <w:rPr>
          <w:rFonts w:ascii="Arial" w:hAnsi="Arial" w:cs="Arial"/>
          <w:b/>
          <w:color w:val="00B050"/>
          <w:lang w:val="sr-Latn-RS"/>
        </w:rPr>
        <w:t>Сервисирање и еталонирање лабораторијске опреме за анализу угља и воде</w:t>
      </w:r>
      <w:r w:rsidR="005F05B2" w:rsidRPr="005F05B2">
        <w:rPr>
          <w:rFonts w:ascii="Arial" w:hAnsi="Arial" w:cs="Arial"/>
          <w:b/>
          <w:color w:val="00B050"/>
          <w:lang w:val="sr-Cyrl-RS"/>
        </w:rPr>
        <w:t>,</w:t>
      </w:r>
      <w:r w:rsidR="005F05B2">
        <w:rPr>
          <w:rFonts w:ascii="Arial" w:hAnsi="Arial" w:cs="Arial"/>
          <w:b/>
          <w:color w:val="00B050"/>
          <w:lang w:val="sr-Cyrl-RS"/>
        </w:rPr>
        <w:t xml:space="preserve"> </w:t>
      </w:r>
      <w:r w:rsidR="005F05B2" w:rsidRPr="005F05B2">
        <w:rPr>
          <w:rFonts w:ascii="Arial" w:hAnsi="Arial" w:cs="Arial"/>
          <w:b/>
          <w:color w:val="00B050"/>
          <w:lang w:val="sr-Cyrl-RS"/>
        </w:rPr>
        <w:t>обликоване по партијама</w:t>
      </w:r>
      <w:r w:rsidR="00E752C8" w:rsidRPr="00155411">
        <w:rPr>
          <w:rFonts w:ascii="Arial" w:hAnsi="Arial" w:cs="Arial"/>
          <w:b/>
          <w:color w:val="00B050"/>
          <w:lang w:val="sr-Cyrl-RS"/>
        </w:rPr>
        <w:t>,</w:t>
      </w:r>
      <w:r w:rsidR="00002C65">
        <w:rPr>
          <w:rFonts w:ascii="Arial" w:hAnsi="Arial" w:cs="Arial"/>
          <w:b/>
          <w:color w:val="00B050"/>
          <w:lang w:val="sr-Cyrl-RS"/>
        </w:rPr>
        <w:t xml:space="preserve"> </w:t>
      </w:r>
      <w:r w:rsidRPr="00CC7B3D">
        <w:rPr>
          <w:rFonts w:ascii="Arial" w:hAnsi="Arial" w:cs="Arial"/>
          <w:b/>
          <w:lang w:val="ru-RU"/>
        </w:rPr>
        <w:t>бр.</w:t>
      </w:r>
      <w:r w:rsidR="00104036">
        <w:rPr>
          <w:rFonts w:ascii="Arial" w:hAnsi="Arial" w:cs="Arial"/>
          <w:b/>
          <w:lang w:val="sr-Cyrl-RS"/>
        </w:rPr>
        <w:t xml:space="preserve"> </w:t>
      </w:r>
      <w:r w:rsidR="00501F88" w:rsidRPr="00501F88">
        <w:rPr>
          <w:rFonts w:ascii="Arial" w:hAnsi="Arial" w:cs="Arial"/>
          <w:b/>
          <w:color w:val="00B050"/>
          <w:lang w:val="sr-Cyrl-RS"/>
        </w:rPr>
        <w:t>ЈН/4000/0</w:t>
      </w:r>
      <w:r w:rsidR="00C15EB7">
        <w:rPr>
          <w:rFonts w:ascii="Arial" w:hAnsi="Arial" w:cs="Arial"/>
          <w:b/>
          <w:color w:val="00B050"/>
          <w:lang w:val="sr-Cyrl-RS"/>
        </w:rPr>
        <w:t>584</w:t>
      </w:r>
      <w:r w:rsidR="00501F88" w:rsidRPr="00501F88">
        <w:rPr>
          <w:rFonts w:ascii="Arial" w:hAnsi="Arial" w:cs="Arial"/>
          <w:b/>
          <w:color w:val="00B050"/>
          <w:lang w:val="sr-Cyrl-RS"/>
        </w:rPr>
        <w:t>/20</w:t>
      </w:r>
      <w:r w:rsidR="00F6668C">
        <w:rPr>
          <w:rFonts w:ascii="Arial" w:hAnsi="Arial" w:cs="Arial"/>
          <w:b/>
          <w:color w:val="00B050"/>
          <w:lang w:val="sr-Cyrl-RS"/>
        </w:rPr>
        <w:t>20</w:t>
      </w:r>
      <w:r w:rsidR="00501F88" w:rsidRPr="00501F88">
        <w:rPr>
          <w:rFonts w:ascii="Arial" w:hAnsi="Arial" w:cs="Arial"/>
          <w:b/>
          <w:color w:val="00B050"/>
          <w:lang w:val="sr-Cyrl-RS"/>
        </w:rPr>
        <w:t xml:space="preserve">, ЈАНА бр. </w:t>
      </w:r>
      <w:r w:rsidR="00A03893">
        <w:rPr>
          <w:rFonts w:ascii="Arial" w:hAnsi="Arial" w:cs="Arial"/>
          <w:b/>
          <w:color w:val="00B050"/>
          <w:lang w:val="sr-Cyrl-RS"/>
        </w:rPr>
        <w:t>17</w:t>
      </w:r>
      <w:r w:rsidR="00C15EB7">
        <w:rPr>
          <w:rFonts w:ascii="Arial" w:hAnsi="Arial" w:cs="Arial"/>
          <w:b/>
          <w:color w:val="00B050"/>
          <w:lang w:val="sr-Cyrl-RS"/>
        </w:rPr>
        <w:t>64</w:t>
      </w:r>
      <w:r w:rsidR="00501F88" w:rsidRPr="00501F88">
        <w:rPr>
          <w:rFonts w:ascii="Arial" w:hAnsi="Arial" w:cs="Arial"/>
          <w:b/>
          <w:color w:val="00B050"/>
          <w:lang w:val="sr-Cyrl-RS"/>
        </w:rPr>
        <w:t>/20</w:t>
      </w:r>
      <w:r w:rsidR="00F6668C">
        <w:rPr>
          <w:rFonts w:ascii="Arial" w:hAnsi="Arial" w:cs="Arial"/>
          <w:b/>
          <w:color w:val="00B050"/>
          <w:lang w:val="sr-Cyrl-RS"/>
        </w:rPr>
        <w:t>20</w:t>
      </w:r>
      <w:r w:rsidRPr="00CC7B3D">
        <w:rPr>
          <w:rFonts w:ascii="Arial" w:hAnsi="Arial" w:cs="Arial"/>
          <w:b/>
          <w:color w:val="00B050"/>
          <w:lang w:val="sr-Cyrl-RS"/>
        </w:rPr>
        <w:t>,</w:t>
      </w:r>
      <w:r w:rsidR="00104036">
        <w:rPr>
          <w:rFonts w:ascii="Arial" w:hAnsi="Arial" w:cs="Arial"/>
          <w:color w:val="00B050"/>
          <w:lang w:val="sr-Cyrl-RS"/>
        </w:rPr>
        <w:t xml:space="preserve"> </w:t>
      </w:r>
      <w:r w:rsidRPr="00CC7B3D">
        <w:rPr>
          <w:rFonts w:ascii="Arial" w:hAnsi="Arial" w:cs="Arial"/>
          <w:lang w:val="sr-Cyrl-RS"/>
        </w:rPr>
        <w:t>а копија се истовремено доставља Републичкој комисији.</w:t>
      </w:r>
      <w:r w:rsidR="00FE33D2">
        <w:rPr>
          <w:rFonts w:ascii="Arial" w:hAnsi="Arial" w:cs="Arial"/>
          <w:lang w:val="sr-Cyrl-RS"/>
        </w:rPr>
        <w:t xml:space="preserve"> </w:t>
      </w:r>
      <w:r w:rsidR="000618C2">
        <w:rPr>
          <w:rFonts w:ascii="Arial" w:hAnsi="Arial" w:cs="Arial"/>
          <w:lang w:val="sr-Cyrl-RS"/>
        </w:rPr>
        <w:t xml:space="preserve"> </w:t>
      </w:r>
      <w:r w:rsidR="00136157">
        <w:rPr>
          <w:rFonts w:ascii="Arial" w:hAnsi="Arial" w:cs="Arial"/>
          <w:lang w:val="sr-Cyrl-RS"/>
        </w:rPr>
        <w:t xml:space="preserve">   </w:t>
      </w:r>
    </w:p>
    <w:p w14:paraId="7E48D4DD" w14:textId="77777777" w:rsidR="004D5EF4" w:rsidRPr="00CC7B3D" w:rsidRDefault="004D5EF4" w:rsidP="00155411">
      <w:pPr>
        <w:pStyle w:val="Standard"/>
        <w:spacing w:before="0"/>
        <w:rPr>
          <w:rFonts w:ascii="Arial" w:hAnsi="Arial" w:cs="Arial"/>
          <w:lang w:val="sr-Cyrl-RS"/>
        </w:rPr>
      </w:pPr>
    </w:p>
    <w:p w14:paraId="4B1B21EC"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9F1A25" w:rsidRPr="002E3741">
        <w:rPr>
          <w:rFonts w:cs="Arial"/>
          <w:sz w:val="24"/>
          <w:szCs w:val="24"/>
          <w:lang w:val="sr-Cyrl-RS" w:bidi="en-US"/>
        </w:rPr>
        <w:t>2 (</w:t>
      </w:r>
      <w:r w:rsidRPr="00CC7B3D">
        <w:rPr>
          <w:rFonts w:cs="Arial"/>
          <w:sz w:val="24"/>
          <w:szCs w:val="24"/>
          <w:lang w:val="sr-Cyrl-RS" w:bidi="en-US"/>
        </w:rPr>
        <w:t>два</w:t>
      </w:r>
      <w:r w:rsidR="009F1A25" w:rsidRPr="002E3741">
        <w:rPr>
          <w:rFonts w:cs="Arial"/>
          <w:sz w:val="24"/>
          <w:szCs w:val="24"/>
          <w:lang w:val="sr-Cyrl-RS" w:bidi="en-US"/>
        </w:rPr>
        <w:t>)</w:t>
      </w:r>
      <w:r w:rsidRPr="00CC7B3D">
        <w:rPr>
          <w:rFonts w:cs="Arial"/>
          <w:sz w:val="24"/>
          <w:szCs w:val="24"/>
          <w:lang w:val="sr-Cyrl-RS" w:bidi="en-US"/>
        </w:rPr>
        <w:t xml:space="preserve"> дана од дана пријема захтева.</w:t>
      </w:r>
    </w:p>
    <w:p w14:paraId="6AF14129" w14:textId="77777777" w:rsidR="004D5EF4" w:rsidRPr="00CC7B3D" w:rsidRDefault="004D5EF4">
      <w:pPr>
        <w:jc w:val="both"/>
        <w:rPr>
          <w:rFonts w:cs="Arial"/>
          <w:sz w:val="24"/>
          <w:szCs w:val="24"/>
          <w:lang w:val="sr-Cyrl-RS" w:bidi="en-US"/>
        </w:rPr>
      </w:pPr>
    </w:p>
    <w:p w14:paraId="445DA759"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595540" w:rsidRPr="002E3741">
        <w:rPr>
          <w:rFonts w:cs="Arial"/>
          <w:sz w:val="24"/>
          <w:szCs w:val="24"/>
          <w:lang w:val="sr-Cyrl-RS" w:bidi="en-US"/>
        </w:rPr>
        <w:t xml:space="preserve">      </w:t>
      </w:r>
      <w:r w:rsidR="00CF0729">
        <w:rPr>
          <w:rFonts w:cs="Arial"/>
          <w:sz w:val="24"/>
          <w:szCs w:val="24"/>
          <w:lang w:val="sr-Cyrl-RS" w:bidi="en-US"/>
        </w:rPr>
        <w:t>7</w:t>
      </w:r>
      <w:r w:rsidR="00B414E5" w:rsidRPr="00CC7B3D">
        <w:rPr>
          <w:rFonts w:cs="Arial"/>
          <w:sz w:val="24"/>
          <w:szCs w:val="24"/>
          <w:lang w:val="sr-Cyrl-RS" w:bidi="en-US"/>
        </w:rPr>
        <w:t xml:space="preserve"> (</w:t>
      </w:r>
      <w:r w:rsidR="00CF0729">
        <w:rPr>
          <w:rFonts w:cs="Arial"/>
          <w:sz w:val="24"/>
          <w:szCs w:val="24"/>
          <w:lang w:val="sr-Cyrl-RS" w:bidi="en-US"/>
        </w:rPr>
        <w:t>седам</w:t>
      </w:r>
      <w:r w:rsidR="00B414E5" w:rsidRPr="00CC7B3D">
        <w:rPr>
          <w:rFonts w:cs="Arial"/>
          <w:sz w:val="24"/>
          <w:szCs w:val="24"/>
          <w:lang w:val="sr-Cyrl-RS" w:bidi="en-US"/>
        </w:rPr>
        <w:t xml:space="preserve">) </w:t>
      </w:r>
      <w:r w:rsidRPr="00CC7B3D">
        <w:rPr>
          <w:rFonts w:cs="Arial"/>
          <w:sz w:val="24"/>
          <w:szCs w:val="24"/>
          <w:lang w:val="sr-Cyrl-RS" w:bidi="en-US"/>
        </w:rPr>
        <w:t>дана пре истека рока за подношење понуда, без обзира на начин достављања и уколико је по</w:t>
      </w:r>
      <w:r w:rsidR="00595540" w:rsidRPr="00CC7B3D">
        <w:rPr>
          <w:rFonts w:cs="Arial"/>
          <w:sz w:val="24"/>
          <w:szCs w:val="24"/>
          <w:lang w:val="sr-Cyrl-RS" w:bidi="en-US"/>
        </w:rPr>
        <w:t>дносилац захтева у складу са чланом 63. став</w:t>
      </w:r>
      <w:r w:rsidRPr="00CC7B3D">
        <w:rPr>
          <w:rFonts w:cs="Arial"/>
          <w:sz w:val="24"/>
          <w:szCs w:val="24"/>
          <w:lang w:val="sr-Cyrl-RS" w:bidi="en-US"/>
        </w:rPr>
        <w:t xml:space="preserve"> 2. ЗЈН указао наручиоцу на евентуалне недостатке и неправилности, а наручилац исте није отклонио.</w:t>
      </w:r>
    </w:p>
    <w:p w14:paraId="57E9D912" w14:textId="77777777" w:rsidR="004D5EF4" w:rsidRPr="00CC7B3D" w:rsidRDefault="004D5EF4">
      <w:pPr>
        <w:jc w:val="both"/>
        <w:rPr>
          <w:rFonts w:cs="Arial"/>
          <w:sz w:val="24"/>
          <w:szCs w:val="24"/>
          <w:lang w:val="sr-Cyrl-RS" w:bidi="en-US"/>
        </w:rPr>
      </w:pPr>
    </w:p>
    <w:p w14:paraId="41397C47"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w:t>
      </w:r>
      <w:r w:rsidR="00595540" w:rsidRPr="00CC7B3D">
        <w:rPr>
          <w:rFonts w:cs="Arial"/>
          <w:sz w:val="24"/>
          <w:szCs w:val="24"/>
          <w:lang w:val="sr-Cyrl-RS" w:bidi="en-US"/>
        </w:rPr>
        <w:t xml:space="preserve">а одлуке о додели уговора из члана </w:t>
      </w:r>
      <w:r w:rsidRPr="00CC7B3D">
        <w:rPr>
          <w:rFonts w:cs="Arial"/>
          <w:sz w:val="24"/>
          <w:szCs w:val="24"/>
          <w:lang w:val="sr-Cyrl-RS" w:bidi="en-US"/>
        </w:rPr>
        <w:t>108. ЗЈН или одлуке о обуста</w:t>
      </w:r>
      <w:r w:rsidR="009A377D" w:rsidRPr="00CC7B3D">
        <w:rPr>
          <w:rFonts w:cs="Arial"/>
          <w:sz w:val="24"/>
          <w:szCs w:val="24"/>
          <w:lang w:val="sr-Cyrl-RS" w:bidi="en-US"/>
        </w:rPr>
        <w:t>ви поступка јавне набавке из члана</w:t>
      </w:r>
      <w:r w:rsidRPr="00CC7B3D">
        <w:rPr>
          <w:rFonts w:cs="Arial"/>
          <w:sz w:val="24"/>
          <w:szCs w:val="24"/>
          <w:lang w:val="sr-Cyrl-RS" w:bidi="en-US"/>
        </w:rPr>
        <w:t xml:space="preserve"> 109. ЗЈН, рок за подношење захтева за заштиту права је </w:t>
      </w:r>
      <w:r w:rsidR="00CF0729">
        <w:rPr>
          <w:rFonts w:cs="Arial"/>
          <w:sz w:val="24"/>
          <w:szCs w:val="24"/>
          <w:lang w:val="sr-Cyrl-RS" w:bidi="en-US"/>
        </w:rPr>
        <w:t>10</w:t>
      </w:r>
      <w:r w:rsidR="00B414E5" w:rsidRPr="00CC7B3D">
        <w:rPr>
          <w:rFonts w:cs="Arial"/>
          <w:sz w:val="24"/>
          <w:szCs w:val="24"/>
          <w:lang w:val="sr-Cyrl-RS" w:bidi="en-US"/>
        </w:rPr>
        <w:t xml:space="preserve"> (</w:t>
      </w:r>
      <w:r w:rsidR="00CF0729">
        <w:rPr>
          <w:rFonts w:cs="Arial"/>
          <w:sz w:val="24"/>
          <w:szCs w:val="24"/>
          <w:lang w:val="sr-Cyrl-RS" w:bidi="en-US"/>
        </w:rPr>
        <w:t>десет</w:t>
      </w:r>
      <w:r w:rsidR="00B414E5" w:rsidRPr="00CC7B3D">
        <w:rPr>
          <w:rFonts w:cs="Arial"/>
          <w:sz w:val="24"/>
          <w:szCs w:val="24"/>
          <w:lang w:val="sr-Cyrl-RS" w:bidi="en-US"/>
        </w:rPr>
        <w:t>)</w:t>
      </w:r>
      <w:r w:rsidR="00B414E5" w:rsidRPr="002E3741">
        <w:rPr>
          <w:rFonts w:cs="Arial"/>
          <w:sz w:val="24"/>
          <w:szCs w:val="24"/>
          <w:lang w:val="sr-Cyrl-RS" w:bidi="en-US"/>
        </w:rPr>
        <w:t xml:space="preserve"> </w:t>
      </w:r>
      <w:r w:rsidRPr="00CC7B3D">
        <w:rPr>
          <w:rFonts w:cs="Arial"/>
          <w:sz w:val="24"/>
          <w:szCs w:val="24"/>
          <w:lang w:val="sr-Cyrl-RS" w:bidi="en-US"/>
        </w:rPr>
        <w:t>од дана објављивања одлуке на Порталу јавних набавки.</w:t>
      </w:r>
    </w:p>
    <w:p w14:paraId="19E41DC9" w14:textId="77777777" w:rsidR="001B4091" w:rsidRPr="00CC7B3D" w:rsidRDefault="00DC07AC">
      <w:pPr>
        <w:jc w:val="both"/>
        <w:rPr>
          <w:rFonts w:cs="Arial"/>
          <w:sz w:val="24"/>
          <w:szCs w:val="24"/>
          <w:lang w:val="sr-Cyrl-RS" w:bidi="en-US"/>
        </w:rPr>
      </w:pPr>
      <w:r w:rsidRPr="00CC7B3D">
        <w:rPr>
          <w:rFonts w:cs="Arial"/>
          <w:sz w:val="24"/>
          <w:szCs w:val="24"/>
          <w:lang w:val="sr-Cyrl-RS" w:bidi="en-U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5F576349" w14:textId="77777777" w:rsidR="004D5EF4" w:rsidRPr="00CC7B3D" w:rsidRDefault="004D5EF4">
      <w:pPr>
        <w:jc w:val="both"/>
        <w:rPr>
          <w:rFonts w:cs="Arial"/>
          <w:sz w:val="24"/>
          <w:szCs w:val="24"/>
          <w:lang w:val="sr-Cyrl-RS" w:bidi="en-US"/>
        </w:rPr>
      </w:pPr>
    </w:p>
    <w:p w14:paraId="3688DB5C" w14:textId="77777777" w:rsidR="001B4091" w:rsidRPr="00CC7B3D" w:rsidRDefault="00DC07AC">
      <w:pPr>
        <w:jc w:val="both"/>
        <w:rPr>
          <w:rFonts w:cs="Arial"/>
          <w:sz w:val="24"/>
          <w:szCs w:val="24"/>
          <w:lang w:val="sr-Cyrl-RS" w:bidi="en-US"/>
        </w:rPr>
      </w:pPr>
      <w:r w:rsidRPr="00CC7B3D">
        <w:rPr>
          <w:rFonts w:cs="Arial"/>
          <w:sz w:val="24"/>
          <w:szCs w:val="24"/>
          <w:lang w:val="sr-Cyrl-RS"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3B542B38" w14:textId="77777777" w:rsidR="004D5EF4" w:rsidRPr="00CC7B3D" w:rsidRDefault="004D5EF4">
      <w:pPr>
        <w:jc w:val="both"/>
        <w:rPr>
          <w:rFonts w:cs="Arial"/>
          <w:sz w:val="24"/>
          <w:szCs w:val="24"/>
          <w:lang w:val="sr-Cyrl-RS" w:bidi="en-US"/>
        </w:rPr>
      </w:pPr>
    </w:p>
    <w:p w14:paraId="270AD22C"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 за заштиту права не задржава даље активности наручиоца у поступку јавне набавке у складу са одредбама члана 150. овог ЗЈН.</w:t>
      </w:r>
    </w:p>
    <w:p w14:paraId="214A1BDA"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 за заштиту права мора да садржи:</w:t>
      </w:r>
    </w:p>
    <w:p w14:paraId="331B37B6" w14:textId="77777777" w:rsidR="001B4091" w:rsidRPr="00CC7B3D" w:rsidRDefault="00DC07AC" w:rsidP="00041628">
      <w:pPr>
        <w:tabs>
          <w:tab w:val="left" w:pos="284"/>
        </w:tabs>
        <w:jc w:val="both"/>
        <w:rPr>
          <w:rFonts w:cs="Arial"/>
          <w:sz w:val="24"/>
          <w:szCs w:val="24"/>
          <w:lang w:val="sr-Cyrl-RS" w:bidi="en-US"/>
        </w:rPr>
      </w:pPr>
      <w:r w:rsidRPr="00CC7B3D">
        <w:rPr>
          <w:rFonts w:cs="Arial"/>
          <w:sz w:val="24"/>
          <w:szCs w:val="24"/>
          <w:lang w:val="sr-Cyrl-RS" w:bidi="en-US"/>
        </w:rPr>
        <w:t>1)</w:t>
      </w:r>
      <w:r w:rsidRPr="00CC7B3D">
        <w:rPr>
          <w:rFonts w:cs="Arial"/>
          <w:sz w:val="24"/>
          <w:szCs w:val="24"/>
          <w:lang w:val="sr-Cyrl-RS" w:bidi="en-US"/>
        </w:rPr>
        <w:tab/>
        <w:t>назив и адресу подно</w:t>
      </w:r>
      <w:r w:rsidR="004D5EF4" w:rsidRPr="00CC7B3D">
        <w:rPr>
          <w:rFonts w:cs="Arial"/>
          <w:sz w:val="24"/>
          <w:szCs w:val="24"/>
          <w:lang w:val="sr-Cyrl-RS" w:bidi="en-US"/>
        </w:rPr>
        <w:t>сиоца захтева и лице за контакт.</w:t>
      </w:r>
    </w:p>
    <w:p w14:paraId="36351FD4" w14:textId="77777777" w:rsidR="001B4091" w:rsidRPr="00CC7B3D" w:rsidRDefault="004D5EF4" w:rsidP="00041628">
      <w:pPr>
        <w:tabs>
          <w:tab w:val="left" w:pos="284"/>
        </w:tabs>
        <w:jc w:val="both"/>
        <w:rPr>
          <w:rFonts w:cs="Arial"/>
          <w:sz w:val="24"/>
          <w:szCs w:val="24"/>
          <w:lang w:val="sr-Cyrl-RS" w:bidi="en-US"/>
        </w:rPr>
      </w:pPr>
      <w:r w:rsidRPr="00CC7B3D">
        <w:rPr>
          <w:rFonts w:cs="Arial"/>
          <w:sz w:val="24"/>
          <w:szCs w:val="24"/>
          <w:lang w:val="sr-Cyrl-RS" w:bidi="en-US"/>
        </w:rPr>
        <w:t>2)</w:t>
      </w:r>
      <w:r w:rsidRPr="00CC7B3D">
        <w:rPr>
          <w:rFonts w:cs="Arial"/>
          <w:sz w:val="24"/>
          <w:szCs w:val="24"/>
          <w:lang w:val="sr-Cyrl-RS" w:bidi="en-US"/>
        </w:rPr>
        <w:tab/>
        <w:t>назив и адресу наручиоца.</w:t>
      </w:r>
    </w:p>
    <w:p w14:paraId="2F12D245" w14:textId="77777777" w:rsidR="001B4091" w:rsidRPr="00CC7B3D" w:rsidRDefault="00DC07AC" w:rsidP="00041628">
      <w:pPr>
        <w:tabs>
          <w:tab w:val="left" w:pos="284"/>
        </w:tabs>
        <w:jc w:val="both"/>
        <w:rPr>
          <w:rFonts w:cs="Arial"/>
          <w:sz w:val="24"/>
          <w:szCs w:val="24"/>
          <w:lang w:val="sr-Cyrl-RS" w:bidi="en-US"/>
        </w:rPr>
      </w:pPr>
      <w:r w:rsidRPr="00CC7B3D">
        <w:rPr>
          <w:rFonts w:cs="Arial"/>
          <w:sz w:val="24"/>
          <w:szCs w:val="24"/>
          <w:lang w:val="sr-Cyrl-RS" w:bidi="en-US"/>
        </w:rPr>
        <w:t>3)</w:t>
      </w:r>
      <w:r w:rsidRPr="00CC7B3D">
        <w:rPr>
          <w:rFonts w:cs="Arial"/>
          <w:sz w:val="24"/>
          <w:szCs w:val="24"/>
          <w:lang w:val="sr-Cyrl-RS" w:bidi="en-US"/>
        </w:rPr>
        <w:tab/>
        <w:t>податке о јавној набавци која је предмет захт</w:t>
      </w:r>
      <w:r w:rsidR="004D5EF4" w:rsidRPr="00CC7B3D">
        <w:rPr>
          <w:rFonts w:cs="Arial"/>
          <w:sz w:val="24"/>
          <w:szCs w:val="24"/>
          <w:lang w:val="sr-Cyrl-RS" w:bidi="en-US"/>
        </w:rPr>
        <w:t>ева, односно о одлуци наручиоца.</w:t>
      </w:r>
    </w:p>
    <w:p w14:paraId="00197B22"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4)</w:t>
      </w:r>
      <w:r w:rsidRPr="00CC7B3D">
        <w:rPr>
          <w:rFonts w:cs="Arial"/>
          <w:sz w:val="24"/>
          <w:szCs w:val="24"/>
          <w:lang w:val="sr-Cyrl-RS" w:bidi="en-US"/>
        </w:rPr>
        <w:tab/>
        <w:t>повреде прописа којима се</w:t>
      </w:r>
      <w:r w:rsidR="004D5EF4" w:rsidRPr="00CC7B3D">
        <w:rPr>
          <w:rFonts w:cs="Arial"/>
          <w:sz w:val="24"/>
          <w:szCs w:val="24"/>
          <w:lang w:val="sr-Cyrl-RS" w:bidi="en-US"/>
        </w:rPr>
        <w:t xml:space="preserve"> уређује поступак јавне набавке.</w:t>
      </w:r>
    </w:p>
    <w:p w14:paraId="6C958790"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5)</w:t>
      </w:r>
      <w:r w:rsidRPr="00CC7B3D">
        <w:rPr>
          <w:rFonts w:cs="Arial"/>
          <w:sz w:val="24"/>
          <w:szCs w:val="24"/>
          <w:lang w:val="sr-Cyrl-RS" w:bidi="en-US"/>
        </w:rPr>
        <w:tab/>
        <w:t>чињенице и доказе којима се п</w:t>
      </w:r>
      <w:r w:rsidR="004D5EF4" w:rsidRPr="00CC7B3D">
        <w:rPr>
          <w:rFonts w:cs="Arial"/>
          <w:sz w:val="24"/>
          <w:szCs w:val="24"/>
          <w:lang w:val="sr-Cyrl-RS" w:bidi="en-US"/>
        </w:rPr>
        <w:t>овреде доказују.</w:t>
      </w:r>
    </w:p>
    <w:p w14:paraId="3F7E92B4"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6)</w:t>
      </w:r>
      <w:r w:rsidRPr="00CC7B3D">
        <w:rPr>
          <w:rFonts w:cs="Arial"/>
          <w:sz w:val="24"/>
          <w:szCs w:val="24"/>
          <w:lang w:val="sr-Cyrl-RS" w:bidi="en-US"/>
        </w:rPr>
        <w:tab/>
        <w:t>потврду о</w:t>
      </w:r>
      <w:r w:rsidR="004D5EF4" w:rsidRPr="00CC7B3D">
        <w:rPr>
          <w:rFonts w:cs="Arial"/>
          <w:sz w:val="24"/>
          <w:szCs w:val="24"/>
          <w:lang w:val="sr-Cyrl-RS" w:bidi="en-US"/>
        </w:rPr>
        <w:t xml:space="preserve"> уплати таксе из члана 156. ЗЈН.</w:t>
      </w:r>
    </w:p>
    <w:p w14:paraId="75CEE086"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7)</w:t>
      </w:r>
      <w:r w:rsidRPr="00CC7B3D">
        <w:rPr>
          <w:rFonts w:cs="Arial"/>
          <w:sz w:val="24"/>
          <w:szCs w:val="24"/>
          <w:lang w:val="sr-Cyrl-RS" w:bidi="en-US"/>
        </w:rPr>
        <w:tab/>
        <w:t>потпис подносиоца.</w:t>
      </w:r>
    </w:p>
    <w:p w14:paraId="0010B1C5" w14:textId="77777777" w:rsidR="005C0427" w:rsidRPr="00CC7B3D" w:rsidRDefault="005C0427">
      <w:pPr>
        <w:jc w:val="both"/>
        <w:rPr>
          <w:rFonts w:cs="Arial"/>
          <w:sz w:val="24"/>
          <w:szCs w:val="24"/>
          <w:lang w:val="sr-Cyrl-RS" w:bidi="en-US"/>
        </w:rPr>
      </w:pPr>
    </w:p>
    <w:p w14:paraId="38B4028A" w14:textId="77777777" w:rsidR="001B4091" w:rsidRPr="00CC7B3D" w:rsidRDefault="00DC07AC">
      <w:pPr>
        <w:jc w:val="both"/>
        <w:rPr>
          <w:rFonts w:cs="Arial"/>
          <w:sz w:val="24"/>
          <w:szCs w:val="24"/>
          <w:lang w:val="sr-Cyrl-RS" w:bidi="en-US"/>
        </w:rPr>
      </w:pPr>
      <w:r w:rsidRPr="00CC7B3D">
        <w:rPr>
          <w:rFonts w:cs="Arial"/>
          <w:sz w:val="24"/>
          <w:szCs w:val="24"/>
          <w:lang w:val="sr-Cyrl-RS"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6CD22E6A" w14:textId="77777777" w:rsidR="001B4091" w:rsidRPr="00CC7B3D" w:rsidRDefault="00DC07AC">
      <w:pPr>
        <w:jc w:val="both"/>
        <w:rPr>
          <w:rFonts w:cs="Arial"/>
          <w:sz w:val="24"/>
          <w:szCs w:val="24"/>
          <w:lang w:val="sr-Cyrl-RS" w:bidi="en-US"/>
        </w:rPr>
      </w:pPr>
      <w:r w:rsidRPr="00CC7B3D">
        <w:rPr>
          <w:rFonts w:cs="Arial"/>
          <w:sz w:val="24"/>
          <w:szCs w:val="24"/>
          <w:lang w:val="sr-Cyrl-RS" w:bidi="en-US"/>
        </w:rPr>
        <w:t>1. Потврда о извршеној уплати таксе из члана 156. ЗЈН која садржи следеће елементе:</w:t>
      </w:r>
    </w:p>
    <w:p w14:paraId="564B80E2" w14:textId="77777777" w:rsidR="001B4091" w:rsidRPr="00CC7B3D" w:rsidRDefault="00DC07AC">
      <w:pPr>
        <w:jc w:val="both"/>
        <w:rPr>
          <w:rFonts w:cs="Arial"/>
          <w:sz w:val="24"/>
          <w:szCs w:val="24"/>
          <w:lang w:val="sr-Cyrl-RS" w:bidi="en-US"/>
        </w:rPr>
      </w:pPr>
      <w:r w:rsidRPr="00CC7B3D">
        <w:rPr>
          <w:rFonts w:cs="Arial"/>
          <w:sz w:val="24"/>
          <w:szCs w:val="24"/>
          <w:lang w:val="sr-Cyrl-RS" w:bidi="en-US"/>
        </w:rPr>
        <w:t>(1) да буде издата од стран</w:t>
      </w:r>
      <w:r w:rsidR="004D5EF4" w:rsidRPr="00CC7B3D">
        <w:rPr>
          <w:rFonts w:cs="Arial"/>
          <w:sz w:val="24"/>
          <w:szCs w:val="24"/>
          <w:lang w:val="sr-Cyrl-RS" w:bidi="en-US"/>
        </w:rPr>
        <w:t>е банке и да садржи печат банке.</w:t>
      </w:r>
    </w:p>
    <w:p w14:paraId="299C38FE" w14:textId="77777777" w:rsidR="001B4091" w:rsidRPr="00CC7B3D" w:rsidRDefault="00DC07AC">
      <w:pPr>
        <w:jc w:val="both"/>
        <w:rPr>
          <w:rFonts w:cs="Arial"/>
          <w:sz w:val="24"/>
          <w:szCs w:val="24"/>
          <w:lang w:val="sr-Cyrl-RS" w:bidi="en-US"/>
        </w:rPr>
      </w:pPr>
      <w:r w:rsidRPr="00CC7B3D">
        <w:rPr>
          <w:rFonts w:cs="Arial"/>
          <w:sz w:val="24"/>
          <w:szCs w:val="24"/>
          <w:lang w:val="sr-Cyrl-RS"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69432869"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 Републичка комисија може да изврши увид у одговарајући извод евиденционог рачуна достављеног од </w:t>
      </w:r>
      <w:r w:rsidR="007B17EE" w:rsidRPr="00CC7B3D">
        <w:rPr>
          <w:rFonts w:cs="Arial"/>
          <w:sz w:val="24"/>
          <w:szCs w:val="24"/>
          <w:lang w:val="sr-Cyrl-RS" w:bidi="en-US"/>
        </w:rPr>
        <w:t xml:space="preserve">стране Министарства финансија - </w:t>
      </w:r>
      <w:r w:rsidRPr="00CC7B3D">
        <w:rPr>
          <w:rFonts w:cs="Arial"/>
          <w:sz w:val="24"/>
          <w:szCs w:val="24"/>
          <w:lang w:val="sr-Cyrl-RS" w:bidi="en-US"/>
        </w:rPr>
        <w:t>Управе за трезор и на тај начин додатно провери чињеницу да ли је налог за пренос реализован.</w:t>
      </w:r>
    </w:p>
    <w:p w14:paraId="50723091" w14:textId="77777777" w:rsidR="001B4091" w:rsidRPr="00CC7B3D" w:rsidRDefault="00DC07AC">
      <w:pPr>
        <w:jc w:val="both"/>
        <w:rPr>
          <w:rFonts w:cs="Arial"/>
          <w:lang w:val="sr-Cyrl-RS"/>
        </w:rPr>
      </w:pPr>
      <w:r w:rsidRPr="00CC7B3D">
        <w:rPr>
          <w:rFonts w:cs="Arial"/>
          <w:sz w:val="24"/>
          <w:szCs w:val="24"/>
          <w:lang w:val="sr-Cyrl-RS" w:bidi="en-US"/>
        </w:rPr>
        <w:t>(3) износ таксе из чла</w:t>
      </w:r>
      <w:r w:rsidR="007B17EE" w:rsidRPr="00CC7B3D">
        <w:rPr>
          <w:rFonts w:cs="Arial"/>
          <w:sz w:val="24"/>
          <w:szCs w:val="24"/>
          <w:lang w:val="sr-Cyrl-RS" w:bidi="en-US"/>
        </w:rPr>
        <w:t xml:space="preserve">на 156. ЗЈН чија се уплата врши - </w:t>
      </w:r>
      <w:r w:rsidR="00CB78E8" w:rsidRPr="00EB21D8">
        <w:rPr>
          <w:rFonts w:cs="Arial"/>
          <w:color w:val="00B050"/>
          <w:sz w:val="24"/>
          <w:szCs w:val="24"/>
          <w:lang w:val="sr-Cyrl-RS" w:bidi="en-US"/>
        </w:rPr>
        <w:t>12</w:t>
      </w:r>
      <w:r w:rsidR="00B414E5" w:rsidRPr="00CC7B3D">
        <w:rPr>
          <w:rFonts w:cs="Arial"/>
          <w:color w:val="00B050"/>
          <w:sz w:val="24"/>
          <w:szCs w:val="24"/>
          <w:lang w:val="sr-Cyrl-RS" w:bidi="en-US"/>
        </w:rPr>
        <w:t xml:space="preserve">0.000,00 </w:t>
      </w:r>
      <w:r w:rsidR="004D5EF4" w:rsidRPr="00CC7B3D">
        <w:rPr>
          <w:rFonts w:cs="Arial"/>
          <w:sz w:val="24"/>
          <w:szCs w:val="24"/>
          <w:lang w:val="sr-Cyrl-RS" w:bidi="en-US"/>
        </w:rPr>
        <w:t>динара.</w:t>
      </w:r>
    </w:p>
    <w:p w14:paraId="47BDFE25" w14:textId="77777777" w:rsidR="001B4091" w:rsidRPr="00CC7B3D" w:rsidRDefault="00DC07AC">
      <w:pPr>
        <w:rPr>
          <w:rFonts w:cs="Arial"/>
          <w:sz w:val="24"/>
          <w:szCs w:val="24"/>
          <w:lang w:val="sr-Cyrl-RS" w:bidi="en-US"/>
        </w:rPr>
      </w:pPr>
      <w:r w:rsidRPr="00CC7B3D">
        <w:rPr>
          <w:rFonts w:cs="Arial"/>
          <w:sz w:val="24"/>
          <w:szCs w:val="24"/>
          <w:lang w:val="sr-Cyrl-RS" w:bidi="en-US"/>
        </w:rPr>
        <w:t>(</w:t>
      </w:r>
      <w:r w:rsidR="004D5EF4" w:rsidRPr="00CC7B3D">
        <w:rPr>
          <w:rFonts w:cs="Arial"/>
          <w:sz w:val="24"/>
          <w:szCs w:val="24"/>
          <w:lang w:val="sr-Cyrl-RS" w:bidi="en-US"/>
        </w:rPr>
        <w:t>4) број рачуна: 840-30678845-06.</w:t>
      </w:r>
    </w:p>
    <w:p w14:paraId="5ECBB89E" w14:textId="77777777" w:rsidR="001B4091" w:rsidRPr="00CC7B3D" w:rsidRDefault="004D5EF4">
      <w:pPr>
        <w:rPr>
          <w:rFonts w:cs="Arial"/>
          <w:sz w:val="24"/>
          <w:szCs w:val="24"/>
          <w:lang w:val="sr-Cyrl-RS" w:bidi="en-US"/>
        </w:rPr>
      </w:pPr>
      <w:r w:rsidRPr="00CC7B3D">
        <w:rPr>
          <w:rFonts w:cs="Arial"/>
          <w:sz w:val="24"/>
          <w:szCs w:val="24"/>
          <w:lang w:val="sr-Cyrl-RS" w:bidi="en-US"/>
        </w:rPr>
        <w:t>(5) шифру плаћања: 153 или 253.</w:t>
      </w:r>
    </w:p>
    <w:p w14:paraId="487663CF" w14:textId="77777777" w:rsidR="001B4091" w:rsidRPr="00CC7B3D" w:rsidRDefault="00DC07AC">
      <w:pPr>
        <w:rPr>
          <w:rFonts w:cs="Arial"/>
          <w:sz w:val="24"/>
          <w:szCs w:val="24"/>
          <w:lang w:val="sr-Cyrl-RS" w:bidi="en-US"/>
        </w:rPr>
      </w:pPr>
      <w:r w:rsidRPr="00CC7B3D">
        <w:rPr>
          <w:rFonts w:cs="Arial"/>
          <w:sz w:val="24"/>
          <w:szCs w:val="24"/>
          <w:lang w:val="sr-Cyrl-RS" w:bidi="en-US"/>
        </w:rPr>
        <w:t xml:space="preserve">(6) позив на број: подаци о броју или ознаци јавне набавке поводом које се </w:t>
      </w:r>
      <w:r w:rsidR="004D5EF4" w:rsidRPr="00CC7B3D">
        <w:rPr>
          <w:rFonts w:cs="Arial"/>
          <w:sz w:val="24"/>
          <w:szCs w:val="24"/>
          <w:lang w:val="sr-Cyrl-RS" w:bidi="en-US"/>
        </w:rPr>
        <w:t>подноси захтев за заштиту права.</w:t>
      </w:r>
    </w:p>
    <w:p w14:paraId="00DFD0F3" w14:textId="1ED89701" w:rsidR="001B4091" w:rsidRPr="00CC7B3D" w:rsidRDefault="00DC07AC">
      <w:pPr>
        <w:rPr>
          <w:rFonts w:cs="Arial"/>
          <w:color w:val="00B050"/>
          <w:lang w:val="sr-Cyrl-RS"/>
        </w:rPr>
      </w:pPr>
      <w:r w:rsidRPr="00CC7B3D">
        <w:rPr>
          <w:rFonts w:cs="Arial"/>
          <w:sz w:val="24"/>
          <w:szCs w:val="24"/>
          <w:lang w:val="sr-Cyrl-RS" w:bidi="en-US"/>
        </w:rPr>
        <w:t xml:space="preserve">(7) сврха: ЗЗП; назив наручиоца: </w:t>
      </w:r>
      <w:r w:rsidRPr="002E3741">
        <w:rPr>
          <w:rFonts w:cs="Arial"/>
          <w:sz w:val="24"/>
          <w:szCs w:val="24"/>
          <w:shd w:val="clear" w:color="auto" w:fill="FFFFFF"/>
          <w:lang w:val="ru-RU" w:bidi="en-US"/>
        </w:rPr>
        <w:t>ЈП ЕПС - Огранак РБ Колубара</w:t>
      </w:r>
      <w:r w:rsidRPr="00CC7B3D">
        <w:rPr>
          <w:rFonts w:cs="Arial"/>
          <w:sz w:val="24"/>
          <w:szCs w:val="24"/>
          <w:lang w:val="sr-Cyrl-RS" w:bidi="en-US"/>
        </w:rPr>
        <w:t xml:space="preserve">; јавна набавка број </w:t>
      </w:r>
      <w:r w:rsidR="00501F88" w:rsidRPr="00501F88">
        <w:rPr>
          <w:rFonts w:cs="Arial"/>
          <w:color w:val="00B050"/>
          <w:sz w:val="24"/>
          <w:szCs w:val="24"/>
          <w:lang w:val="sr-Cyrl-RS" w:bidi="en-US"/>
        </w:rPr>
        <w:t>ЈН/4000/0</w:t>
      </w:r>
      <w:r w:rsidR="00C15EB7">
        <w:rPr>
          <w:rFonts w:cs="Arial"/>
          <w:color w:val="00B050"/>
          <w:sz w:val="24"/>
          <w:szCs w:val="24"/>
          <w:lang w:val="sr-Cyrl-RS" w:bidi="en-US"/>
        </w:rPr>
        <w:t>584</w:t>
      </w:r>
      <w:r w:rsidR="00501F88" w:rsidRPr="00501F88">
        <w:rPr>
          <w:rFonts w:cs="Arial"/>
          <w:color w:val="00B050"/>
          <w:sz w:val="24"/>
          <w:szCs w:val="24"/>
          <w:lang w:val="sr-Cyrl-RS" w:bidi="en-US"/>
        </w:rPr>
        <w:t>/20</w:t>
      </w:r>
      <w:r w:rsidR="00F6668C">
        <w:rPr>
          <w:rFonts w:cs="Arial"/>
          <w:color w:val="00B050"/>
          <w:sz w:val="24"/>
          <w:szCs w:val="24"/>
          <w:lang w:val="sr-Cyrl-RS" w:bidi="en-US"/>
        </w:rPr>
        <w:t>20</w:t>
      </w:r>
      <w:r w:rsidR="00501F88" w:rsidRPr="00501F88">
        <w:rPr>
          <w:rFonts w:cs="Arial"/>
          <w:color w:val="00B050"/>
          <w:sz w:val="24"/>
          <w:szCs w:val="24"/>
          <w:lang w:val="sr-Cyrl-RS" w:bidi="en-US"/>
        </w:rPr>
        <w:t xml:space="preserve">, ЈАНА бр. </w:t>
      </w:r>
      <w:r w:rsidR="00A03893">
        <w:rPr>
          <w:rFonts w:cs="Arial"/>
          <w:color w:val="00B050"/>
          <w:sz w:val="24"/>
          <w:szCs w:val="24"/>
          <w:lang w:val="sr-Cyrl-RS" w:bidi="en-US"/>
        </w:rPr>
        <w:t>17</w:t>
      </w:r>
      <w:r w:rsidR="00C15EB7">
        <w:rPr>
          <w:rFonts w:cs="Arial"/>
          <w:color w:val="00B050"/>
          <w:sz w:val="24"/>
          <w:szCs w:val="24"/>
          <w:lang w:val="sr-Cyrl-RS" w:bidi="en-US"/>
        </w:rPr>
        <w:t>64</w:t>
      </w:r>
      <w:r w:rsidR="00501F88" w:rsidRPr="00501F88">
        <w:rPr>
          <w:rFonts w:cs="Arial"/>
          <w:color w:val="00B050"/>
          <w:sz w:val="24"/>
          <w:szCs w:val="24"/>
          <w:lang w:val="sr-Cyrl-RS" w:bidi="en-US"/>
        </w:rPr>
        <w:t>/20</w:t>
      </w:r>
      <w:r w:rsidR="00F6668C">
        <w:rPr>
          <w:rFonts w:cs="Arial"/>
          <w:color w:val="00B050"/>
          <w:sz w:val="24"/>
          <w:szCs w:val="24"/>
          <w:lang w:val="sr-Cyrl-RS" w:bidi="en-US"/>
        </w:rPr>
        <w:t>20</w:t>
      </w:r>
      <w:r w:rsidR="004D5EF4" w:rsidRPr="00CC7B3D">
        <w:rPr>
          <w:rFonts w:cs="Arial"/>
          <w:color w:val="00B050"/>
          <w:sz w:val="24"/>
          <w:szCs w:val="24"/>
          <w:lang w:val="sr-Cyrl-RS" w:bidi="en-US"/>
        </w:rPr>
        <w:t>.</w:t>
      </w:r>
    </w:p>
    <w:p w14:paraId="255F981A" w14:textId="77777777" w:rsidR="001B4091" w:rsidRPr="00CC7B3D" w:rsidRDefault="00DC07AC">
      <w:pPr>
        <w:rPr>
          <w:rFonts w:cs="Arial"/>
          <w:sz w:val="24"/>
          <w:szCs w:val="24"/>
          <w:lang w:val="sr-Cyrl-RS" w:bidi="en-US"/>
        </w:rPr>
      </w:pPr>
      <w:r w:rsidRPr="00CC7B3D">
        <w:rPr>
          <w:rFonts w:cs="Arial"/>
          <w:sz w:val="24"/>
          <w:szCs w:val="24"/>
          <w:lang w:val="sr-Cyrl-RS" w:bidi="en-US"/>
        </w:rPr>
        <w:t>(8) к</w:t>
      </w:r>
      <w:r w:rsidR="004D5EF4" w:rsidRPr="00CC7B3D">
        <w:rPr>
          <w:rFonts w:cs="Arial"/>
          <w:sz w:val="24"/>
          <w:szCs w:val="24"/>
          <w:lang w:val="sr-Cyrl-RS" w:bidi="en-US"/>
        </w:rPr>
        <w:t>орисник: буџет Републике Србије.</w:t>
      </w:r>
    </w:p>
    <w:p w14:paraId="5F5ADC29" w14:textId="77777777" w:rsidR="001B4091" w:rsidRPr="00CC7B3D" w:rsidRDefault="00DC07AC">
      <w:pPr>
        <w:rPr>
          <w:rFonts w:cs="Arial"/>
          <w:sz w:val="24"/>
          <w:szCs w:val="24"/>
          <w:lang w:val="sr-Cyrl-RS" w:bidi="en-US"/>
        </w:rPr>
      </w:pPr>
      <w:r w:rsidRPr="00CC7B3D">
        <w:rPr>
          <w:rFonts w:cs="Arial"/>
          <w:sz w:val="24"/>
          <w:szCs w:val="24"/>
          <w:lang w:val="sr-Cyrl-RS" w:bidi="en-US"/>
        </w:rPr>
        <w:t>(9) назив уплатиоца, односно назив подносиоца захтева за заштиту права за</w:t>
      </w:r>
      <w:r w:rsidR="004D5EF4" w:rsidRPr="00CC7B3D">
        <w:rPr>
          <w:rFonts w:cs="Arial"/>
          <w:sz w:val="24"/>
          <w:szCs w:val="24"/>
          <w:lang w:val="sr-Cyrl-RS" w:bidi="en-US"/>
        </w:rPr>
        <w:t xml:space="preserve"> којег је извршена уплата таксе.</w:t>
      </w:r>
    </w:p>
    <w:p w14:paraId="3BBCF782" w14:textId="77777777" w:rsidR="001B4091" w:rsidRPr="00CC7B3D" w:rsidRDefault="00DC07AC">
      <w:pPr>
        <w:rPr>
          <w:rFonts w:cs="Arial"/>
          <w:sz w:val="24"/>
          <w:szCs w:val="24"/>
          <w:lang w:val="sr-Cyrl-RS" w:bidi="en-US"/>
        </w:rPr>
      </w:pPr>
      <w:r w:rsidRPr="00CC7B3D">
        <w:rPr>
          <w:rFonts w:cs="Arial"/>
          <w:sz w:val="24"/>
          <w:szCs w:val="24"/>
          <w:lang w:val="sr-Cyrl-RS" w:bidi="en-US"/>
        </w:rPr>
        <w:t>(1</w:t>
      </w:r>
      <w:r w:rsidR="004D5EF4" w:rsidRPr="00CC7B3D">
        <w:rPr>
          <w:rFonts w:cs="Arial"/>
          <w:sz w:val="24"/>
          <w:szCs w:val="24"/>
          <w:lang w:val="sr-Cyrl-RS" w:bidi="en-US"/>
        </w:rPr>
        <w:t>0) потпис овлашћеног лица банке</w:t>
      </w:r>
      <w:r w:rsidRPr="00CC7B3D">
        <w:rPr>
          <w:rFonts w:cs="Arial"/>
          <w:sz w:val="24"/>
          <w:szCs w:val="24"/>
          <w:lang w:val="sr-Cyrl-RS" w:bidi="en-US"/>
        </w:rPr>
        <w:t xml:space="preserve"> или</w:t>
      </w:r>
    </w:p>
    <w:p w14:paraId="5B7019E1"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2. Налог за уплату, први примерак, оверен потписом овлашћеног лица и печатом банке или поште, који садржи и све друге елементе из потврде о </w:t>
      </w:r>
      <w:r w:rsidRPr="00CC7B3D">
        <w:rPr>
          <w:rFonts w:cs="Arial"/>
          <w:sz w:val="24"/>
          <w:szCs w:val="24"/>
          <w:lang w:val="sr-Cyrl-RS" w:bidi="en-US"/>
        </w:rPr>
        <w:lastRenderedPageBreak/>
        <w:t>извршеној уплати таксе наведене под тачком 1</w:t>
      </w:r>
      <w:r w:rsidR="007B78C4" w:rsidRPr="002E3741">
        <w:rPr>
          <w:rFonts w:cs="Arial"/>
          <w:sz w:val="24"/>
          <w:szCs w:val="24"/>
          <w:lang w:val="sr-Cyrl-RS" w:bidi="en-US"/>
        </w:rPr>
        <w:t>.</w:t>
      </w:r>
      <w:r w:rsidR="004D5EF4" w:rsidRPr="00CC7B3D">
        <w:rPr>
          <w:rFonts w:cs="Arial"/>
          <w:sz w:val="24"/>
          <w:szCs w:val="24"/>
          <w:lang w:val="sr-Cyrl-RS" w:bidi="en-US"/>
        </w:rPr>
        <w:t xml:space="preserve"> </w:t>
      </w:r>
      <w:r w:rsidRPr="00CC7B3D">
        <w:rPr>
          <w:rFonts w:cs="Arial"/>
          <w:sz w:val="24"/>
          <w:szCs w:val="24"/>
          <w:lang w:val="sr-Cyrl-RS" w:bidi="en-US"/>
        </w:rPr>
        <w:t>или</w:t>
      </w:r>
    </w:p>
    <w:p w14:paraId="769DBCE7" w14:textId="77777777" w:rsidR="001B4091" w:rsidRPr="00CC7B3D" w:rsidRDefault="00DC07AC">
      <w:pPr>
        <w:jc w:val="both"/>
        <w:rPr>
          <w:rFonts w:cs="Arial"/>
          <w:sz w:val="24"/>
          <w:szCs w:val="24"/>
          <w:lang w:val="sr-Cyrl-RS" w:bidi="en-US"/>
        </w:rPr>
      </w:pPr>
      <w:r w:rsidRPr="00CC7B3D">
        <w:rPr>
          <w:rFonts w:cs="Arial"/>
          <w:sz w:val="24"/>
          <w:szCs w:val="24"/>
          <w:lang w:val="sr-Cyrl-RS"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w:t>
      </w:r>
      <w:r w:rsidR="007B78C4" w:rsidRPr="002E3741">
        <w:rPr>
          <w:rFonts w:cs="Arial"/>
          <w:sz w:val="24"/>
          <w:szCs w:val="24"/>
          <w:lang w:val="sr-Cyrl-RS" w:bidi="en-US"/>
        </w:rPr>
        <w:t>.</w:t>
      </w:r>
      <w:r w:rsidRPr="00CC7B3D">
        <w:rPr>
          <w:rFonts w:cs="Arial"/>
          <w:sz w:val="24"/>
          <w:szCs w:val="24"/>
          <w:lang w:val="sr-Cyrl-RS" w:bidi="en-US"/>
        </w:rPr>
        <w:t>,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4D5EF4" w:rsidRPr="00CC7B3D">
        <w:rPr>
          <w:rFonts w:cs="Arial"/>
          <w:sz w:val="24"/>
          <w:szCs w:val="24"/>
          <w:lang w:val="sr-Cyrl-RS" w:bidi="en-US"/>
        </w:rPr>
        <w:t>уги корисници јавних средстава)</w:t>
      </w:r>
      <w:r w:rsidRPr="00CC7B3D">
        <w:rPr>
          <w:rFonts w:cs="Arial"/>
          <w:sz w:val="24"/>
          <w:szCs w:val="24"/>
          <w:lang w:val="sr-Cyrl-RS" w:bidi="en-US"/>
        </w:rPr>
        <w:t xml:space="preserve"> или</w:t>
      </w:r>
    </w:p>
    <w:p w14:paraId="1C64E6E7" w14:textId="77777777" w:rsidR="001B4091" w:rsidRDefault="00DC07AC">
      <w:pPr>
        <w:jc w:val="both"/>
        <w:rPr>
          <w:rFonts w:cs="Arial"/>
          <w:sz w:val="24"/>
          <w:szCs w:val="24"/>
          <w:lang w:val="sr-Cyrl-RS" w:bidi="en-US"/>
        </w:rPr>
      </w:pPr>
      <w:r w:rsidRPr="00CC7B3D">
        <w:rPr>
          <w:rFonts w:cs="Arial"/>
          <w:sz w:val="24"/>
          <w:szCs w:val="24"/>
          <w:lang w:val="sr-Cyrl-RS" w:bidi="en-US"/>
        </w:rPr>
        <w:t>4. Потврда издата од стране Народне банке Србије, која садржи све елементе из потврде о извршеној уплати таксе из тачке 1</w:t>
      </w:r>
      <w:r w:rsidR="007B78C4" w:rsidRPr="002E3741">
        <w:rPr>
          <w:rFonts w:cs="Arial"/>
          <w:sz w:val="24"/>
          <w:szCs w:val="24"/>
          <w:lang w:val="sr-Cyrl-RS" w:bidi="en-US"/>
        </w:rPr>
        <w:t>.</w:t>
      </w:r>
      <w:r w:rsidRPr="00CC7B3D">
        <w:rPr>
          <w:rFonts w:cs="Arial"/>
          <w:sz w:val="24"/>
          <w:szCs w:val="24"/>
          <w:lang w:val="sr-Cyrl-RS" w:bidi="en-US"/>
        </w:rPr>
        <w:t>, за подносиоце захтева за заштиту права (банке и други субјекти) који имају отворен рачун код</w:t>
      </w:r>
      <w:r w:rsidR="00166FD3" w:rsidRPr="002E3741">
        <w:rPr>
          <w:rFonts w:cs="Arial"/>
          <w:sz w:val="24"/>
          <w:szCs w:val="24"/>
          <w:lang w:val="sr-Cyrl-RS" w:bidi="en-US"/>
        </w:rPr>
        <w:t xml:space="preserve"> </w:t>
      </w:r>
      <w:r w:rsidR="00DC3B67" w:rsidRPr="002E3741">
        <w:rPr>
          <w:rFonts w:cs="Arial"/>
          <w:sz w:val="24"/>
          <w:szCs w:val="24"/>
          <w:lang w:val="sr-Cyrl-RS" w:bidi="en-US"/>
        </w:rPr>
        <w:t>Народне банке Србије у складу са законом и другим прописом.</w:t>
      </w:r>
    </w:p>
    <w:p w14:paraId="07FC2C9F" w14:textId="77777777" w:rsidR="00A03893" w:rsidRDefault="00A03893">
      <w:pPr>
        <w:jc w:val="both"/>
        <w:rPr>
          <w:rFonts w:cs="Arial"/>
          <w:sz w:val="24"/>
          <w:szCs w:val="24"/>
          <w:lang w:val="sr-Cyrl-RS" w:bidi="en-US"/>
        </w:rPr>
      </w:pPr>
    </w:p>
    <w:p w14:paraId="643678EA" w14:textId="77777777" w:rsidR="001B4091" w:rsidRDefault="00DC07AC">
      <w:pPr>
        <w:jc w:val="both"/>
        <w:rPr>
          <w:rFonts w:cs="Arial"/>
          <w:sz w:val="24"/>
          <w:szCs w:val="24"/>
          <w:lang w:bidi="en-US"/>
        </w:rPr>
      </w:pPr>
      <w:r w:rsidRPr="00CC7B3D">
        <w:rPr>
          <w:rFonts w:cs="Arial"/>
          <w:sz w:val="24"/>
          <w:szCs w:val="24"/>
          <w:lang w:val="sr-Cyrl-RS" w:bidi="en-US"/>
        </w:rPr>
        <w:t>Поступак заштите права пон</w:t>
      </w:r>
      <w:r w:rsidR="007B78C4" w:rsidRPr="00CC7B3D">
        <w:rPr>
          <w:rFonts w:cs="Arial"/>
          <w:sz w:val="24"/>
          <w:szCs w:val="24"/>
          <w:lang w:val="sr-Cyrl-RS" w:bidi="en-US"/>
        </w:rPr>
        <w:t>уђача регулисан је одредбама члана</w:t>
      </w:r>
      <w:r w:rsidRPr="00CC7B3D">
        <w:rPr>
          <w:rFonts w:cs="Arial"/>
          <w:sz w:val="24"/>
          <w:szCs w:val="24"/>
          <w:lang w:val="sr-Cyrl-RS" w:bidi="en-US"/>
        </w:rPr>
        <w:t xml:space="preserve"> 138.</w:t>
      </w:r>
      <w:r w:rsidR="0093584F" w:rsidRPr="00CC7B3D">
        <w:rPr>
          <w:rFonts w:cs="Arial"/>
          <w:sz w:val="24"/>
          <w:szCs w:val="24"/>
          <w:lang w:val="sr-Cyrl-RS" w:bidi="en-US"/>
        </w:rPr>
        <w:t xml:space="preserve"> - </w:t>
      </w:r>
      <w:r w:rsidRPr="00CC7B3D">
        <w:rPr>
          <w:rFonts w:cs="Arial"/>
          <w:sz w:val="24"/>
          <w:szCs w:val="24"/>
          <w:lang w:val="sr-Cyrl-RS" w:bidi="en-US"/>
        </w:rPr>
        <w:t xml:space="preserve">166. </w:t>
      </w:r>
      <w:r w:rsidRPr="002E3741">
        <w:rPr>
          <w:rFonts w:cs="Arial"/>
          <w:sz w:val="24"/>
          <w:szCs w:val="24"/>
          <w:lang w:bidi="en-US"/>
        </w:rPr>
        <w:t>ЗЈН.</w:t>
      </w:r>
    </w:p>
    <w:p w14:paraId="463C2118" w14:textId="77777777" w:rsidR="006254BC" w:rsidRDefault="006254BC">
      <w:pPr>
        <w:jc w:val="both"/>
        <w:rPr>
          <w:rFonts w:cs="Arial"/>
          <w:sz w:val="24"/>
          <w:szCs w:val="24"/>
          <w:lang w:bidi="en-US"/>
        </w:rPr>
      </w:pPr>
    </w:p>
    <w:p w14:paraId="399AA897" w14:textId="07955FC5" w:rsidR="000618C2" w:rsidRPr="00C15EB7" w:rsidRDefault="000618C2" w:rsidP="00136157">
      <w:pPr>
        <w:pStyle w:val="Standard"/>
        <w:tabs>
          <w:tab w:val="left" w:pos="5250"/>
        </w:tabs>
        <w:spacing w:before="0"/>
        <w:rPr>
          <w:rFonts w:ascii="Arial" w:hAnsi="Arial" w:cs="Arial"/>
          <w:b/>
        </w:rPr>
      </w:pPr>
      <w:r>
        <w:rPr>
          <w:rFonts w:cs="Arial"/>
          <w:b/>
          <w:lang w:val="ru-RU"/>
        </w:rPr>
        <w:t>6.27.</w:t>
      </w:r>
      <w:r w:rsidR="00EE45A7" w:rsidRPr="00EE45A7">
        <w:rPr>
          <w:rFonts w:ascii="Arial" w:hAnsi="Arial" w:cs="Arial"/>
          <w:b/>
          <w:color w:val="auto"/>
          <w:kern w:val="3"/>
          <w:sz w:val="20"/>
          <w:szCs w:val="20"/>
        </w:rPr>
        <w:t xml:space="preserve"> </w:t>
      </w:r>
      <w:bookmarkStart w:id="247" w:name="_Toc441651610"/>
      <w:bookmarkStart w:id="248" w:name="_Toc442559921"/>
      <w:r w:rsidRPr="00136157">
        <w:rPr>
          <w:rFonts w:ascii="Arial" w:hAnsi="Arial" w:cs="Arial"/>
          <w:b/>
        </w:rPr>
        <w:t>Закључивање и ступање на снагу уговора</w:t>
      </w:r>
      <w:bookmarkEnd w:id="247"/>
      <w:bookmarkEnd w:id="248"/>
      <w:r w:rsidRPr="00136157">
        <w:rPr>
          <w:rFonts w:ascii="Arial" w:hAnsi="Arial" w:cs="Arial"/>
          <w:b/>
          <w:lang w:val="sr-Cyrl-RS"/>
        </w:rPr>
        <w:t xml:space="preserve"> - важи за партиј</w:t>
      </w:r>
      <w:r w:rsidR="00F6668C">
        <w:rPr>
          <w:rFonts w:ascii="Arial" w:hAnsi="Arial" w:cs="Arial"/>
          <w:b/>
          <w:lang w:val="sr-Cyrl-RS"/>
        </w:rPr>
        <w:t>е</w:t>
      </w:r>
      <w:r w:rsidR="00A03893">
        <w:rPr>
          <w:rFonts w:ascii="Arial" w:hAnsi="Arial" w:cs="Arial"/>
          <w:b/>
          <w:lang w:val="sr-Cyrl-RS"/>
        </w:rPr>
        <w:t xml:space="preserve"> </w:t>
      </w:r>
      <w:r w:rsidR="00C15EB7" w:rsidRPr="00C15EB7">
        <w:rPr>
          <w:rFonts w:ascii="Arial" w:hAnsi="Arial" w:cs="Arial"/>
          <w:b/>
          <w:lang w:val="sr-Cyrl-RS"/>
        </w:rPr>
        <w:t>1, 2, 3, 4, 5, 6 и 7</w:t>
      </w:r>
    </w:p>
    <w:p w14:paraId="7D428A2F" w14:textId="77777777" w:rsidR="000618C2" w:rsidRDefault="000618C2" w:rsidP="000618C2">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14:paraId="7CBC2B66" w14:textId="77777777" w:rsidR="000618C2" w:rsidRDefault="000618C2" w:rsidP="000618C2">
      <w:pPr>
        <w:pStyle w:val="Standard"/>
        <w:spacing w:before="0"/>
        <w:rPr>
          <w:rFonts w:ascii="Arial" w:hAnsi="Arial" w:cs="Arial"/>
        </w:rPr>
      </w:pPr>
    </w:p>
    <w:p w14:paraId="59D9F1D9" w14:textId="77777777" w:rsidR="000618C2" w:rsidRDefault="000618C2" w:rsidP="000618C2">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191FED2C" w14:textId="77777777" w:rsidR="000618C2" w:rsidRDefault="000618C2" w:rsidP="000618C2">
      <w:pPr>
        <w:pStyle w:val="Standard"/>
        <w:spacing w:before="0"/>
        <w:rPr>
          <w:rFonts w:ascii="Arial" w:hAnsi="Arial" w:cs="Arial"/>
          <w:lang w:val="ru-RU"/>
        </w:rPr>
      </w:pPr>
    </w:p>
    <w:p w14:paraId="78DA7491" w14:textId="77777777" w:rsidR="000618C2" w:rsidRPr="002E3741" w:rsidRDefault="000618C2" w:rsidP="000618C2">
      <w:pPr>
        <w:pStyle w:val="Standard"/>
        <w:spacing w:before="0"/>
        <w:rPr>
          <w:rFonts w:ascii="Arial" w:hAnsi="Arial" w:cs="Arial"/>
          <w:lang w:val="ru-RU"/>
        </w:rPr>
      </w:pPr>
      <w:r w:rsidRPr="002E3741">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6FB6D8BB" w14:textId="77777777" w:rsidR="000618C2" w:rsidRDefault="000618C2" w:rsidP="000618C2">
      <w:pPr>
        <w:pStyle w:val="Standard"/>
        <w:spacing w:before="0"/>
        <w:rPr>
          <w:rFonts w:ascii="Arial" w:hAnsi="Arial" w:cs="Arial"/>
          <w:lang w:val="ru-RU"/>
        </w:rPr>
      </w:pPr>
    </w:p>
    <w:p w14:paraId="54A57A17" w14:textId="77777777" w:rsidR="000618C2" w:rsidRDefault="000618C2" w:rsidP="000618C2">
      <w:pPr>
        <w:pStyle w:val="Standard"/>
        <w:tabs>
          <w:tab w:val="left" w:pos="5250"/>
        </w:tabs>
        <w:spacing w:before="0"/>
        <w:rPr>
          <w:rFonts w:cs="Arial"/>
          <w:lang w:val="ru-RU"/>
        </w:rPr>
      </w:pPr>
      <w:r w:rsidRPr="00E105FD">
        <w:rPr>
          <w:rFonts w:cs="Arial"/>
          <w:lang w:val="ru-RU"/>
        </w:rPr>
        <w:t>Уговор</w:t>
      </w:r>
      <w:r w:rsidRPr="00A27583">
        <w:rPr>
          <w:rFonts w:cs="Arial"/>
          <w:lang w:val="sr-Cyrl-RS"/>
        </w:rPr>
        <w:t xml:space="preserve"> се </w:t>
      </w:r>
      <w:r w:rsidRPr="00E105FD">
        <w:rPr>
          <w:rFonts w:cs="Arial"/>
          <w:lang w:val="ru-RU"/>
        </w:rPr>
        <w:t>сматра</w:t>
      </w:r>
      <w:r w:rsidRPr="00A27583">
        <w:rPr>
          <w:rFonts w:cs="Arial"/>
          <w:lang w:val="sr-Cyrl-RS"/>
        </w:rPr>
        <w:t xml:space="preserve"> </w:t>
      </w:r>
      <w:r w:rsidRPr="00E105FD">
        <w:rPr>
          <w:rFonts w:cs="Arial"/>
          <w:lang w:val="ru-RU"/>
        </w:rPr>
        <w:t xml:space="preserve">закљученим када га потпишу овлашћени представници уговорних страна, а ступа на снагу када Пружалац услуге у складу са роковима из члана 10. </w:t>
      </w:r>
      <w:r w:rsidRPr="00A27583">
        <w:rPr>
          <w:rFonts w:cs="Arial"/>
          <w:lang w:val="sr-Cyrl-RS"/>
        </w:rPr>
        <w:t xml:space="preserve">предметног </w:t>
      </w:r>
      <w:r w:rsidRPr="00E105FD">
        <w:rPr>
          <w:rFonts w:cs="Arial"/>
          <w:lang w:val="ru-RU"/>
        </w:rPr>
        <w:t>Уговора достави средство финансијског обезбеђења.</w:t>
      </w:r>
    </w:p>
    <w:p w14:paraId="18C6DEBE" w14:textId="77777777" w:rsidR="00A03893" w:rsidRDefault="00A03893" w:rsidP="004A2D4E">
      <w:pPr>
        <w:pStyle w:val="Standard"/>
        <w:tabs>
          <w:tab w:val="left" w:pos="5250"/>
        </w:tabs>
        <w:spacing w:before="0"/>
        <w:rPr>
          <w:rFonts w:ascii="Arial" w:hAnsi="Arial" w:cs="Arial"/>
          <w:lang w:val="ru-RU"/>
        </w:rPr>
      </w:pPr>
    </w:p>
    <w:p w14:paraId="205BE65C" w14:textId="547E2D1C" w:rsidR="00A03893" w:rsidRPr="00136157" w:rsidRDefault="00A03893" w:rsidP="00A03893">
      <w:pPr>
        <w:pStyle w:val="Standard"/>
        <w:tabs>
          <w:tab w:val="left" w:pos="5250"/>
        </w:tabs>
        <w:spacing w:before="0"/>
        <w:rPr>
          <w:rFonts w:ascii="Arial" w:hAnsi="Arial" w:cs="Arial"/>
          <w:b/>
        </w:rPr>
      </w:pPr>
      <w:r w:rsidRPr="00A03893">
        <w:rPr>
          <w:rFonts w:ascii="Arial" w:hAnsi="Arial" w:cs="Arial"/>
          <w:b/>
          <w:lang w:val="ru-RU"/>
        </w:rPr>
        <w:t>6.27.</w:t>
      </w:r>
      <w:r w:rsidRPr="00A03893">
        <w:rPr>
          <w:rFonts w:ascii="Arial" w:hAnsi="Arial" w:cs="Arial"/>
          <w:b/>
          <w:color w:val="auto"/>
          <w:kern w:val="3"/>
        </w:rPr>
        <w:t>1.</w:t>
      </w:r>
      <w:r>
        <w:rPr>
          <w:rFonts w:ascii="Arial" w:hAnsi="Arial" w:cs="Arial"/>
          <w:b/>
          <w:color w:val="auto"/>
          <w:kern w:val="3"/>
          <w:sz w:val="20"/>
          <w:szCs w:val="20"/>
        </w:rPr>
        <w:t xml:space="preserve"> </w:t>
      </w:r>
      <w:r w:rsidRPr="00136157">
        <w:rPr>
          <w:rFonts w:ascii="Arial" w:hAnsi="Arial" w:cs="Arial"/>
          <w:b/>
        </w:rPr>
        <w:t>Закључивање и ступање на снагу уговора</w:t>
      </w:r>
      <w:r w:rsidRPr="00136157">
        <w:rPr>
          <w:rFonts w:ascii="Arial" w:hAnsi="Arial" w:cs="Arial"/>
          <w:b/>
          <w:lang w:val="sr-Cyrl-RS"/>
        </w:rPr>
        <w:t xml:space="preserve"> - важи за партиј</w:t>
      </w:r>
      <w:r w:rsidR="00C15EB7">
        <w:rPr>
          <w:rFonts w:ascii="Arial" w:hAnsi="Arial" w:cs="Arial"/>
          <w:b/>
          <w:lang w:val="sr-Cyrl-RS"/>
        </w:rPr>
        <w:t>е</w:t>
      </w:r>
      <w:r>
        <w:rPr>
          <w:rFonts w:ascii="Arial" w:hAnsi="Arial" w:cs="Arial"/>
          <w:b/>
          <w:lang w:val="sr-Cyrl-RS"/>
        </w:rPr>
        <w:t xml:space="preserve"> </w:t>
      </w:r>
      <w:r w:rsidR="00C15EB7">
        <w:rPr>
          <w:rFonts w:ascii="Arial" w:hAnsi="Arial" w:cs="Arial"/>
          <w:b/>
          <w:lang w:val="sr-Cyrl-RS"/>
        </w:rPr>
        <w:t>8, 9 и 10</w:t>
      </w:r>
    </w:p>
    <w:p w14:paraId="00A107E8" w14:textId="77777777" w:rsidR="00A03893" w:rsidRDefault="00A03893" w:rsidP="00A03893">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14:paraId="3CB8F066" w14:textId="77777777" w:rsidR="00A03893" w:rsidRDefault="00A03893" w:rsidP="00A03893">
      <w:pPr>
        <w:pStyle w:val="Standard"/>
        <w:spacing w:before="0"/>
        <w:rPr>
          <w:rFonts w:ascii="Arial" w:hAnsi="Arial" w:cs="Arial"/>
        </w:rPr>
      </w:pPr>
    </w:p>
    <w:p w14:paraId="1DEB5DD6" w14:textId="77777777" w:rsidR="00A03893" w:rsidRDefault="00A03893" w:rsidP="00A03893">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697BA572" w14:textId="77777777" w:rsidR="00A03893" w:rsidRDefault="00A03893" w:rsidP="00A03893">
      <w:pPr>
        <w:pStyle w:val="Standard"/>
        <w:spacing w:before="0"/>
        <w:rPr>
          <w:rFonts w:ascii="Arial" w:hAnsi="Arial" w:cs="Arial"/>
          <w:lang w:val="ru-RU"/>
        </w:rPr>
      </w:pPr>
    </w:p>
    <w:p w14:paraId="4786E3ED" w14:textId="77777777" w:rsidR="00A03893" w:rsidRPr="002E3741" w:rsidRDefault="00A03893" w:rsidP="00A03893">
      <w:pPr>
        <w:pStyle w:val="Standard"/>
        <w:spacing w:before="0"/>
        <w:rPr>
          <w:rFonts w:ascii="Arial" w:hAnsi="Arial" w:cs="Arial"/>
          <w:lang w:val="ru-RU"/>
        </w:rPr>
      </w:pPr>
      <w:r w:rsidRPr="002E3741">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4343E18D" w14:textId="1EA11CBD" w:rsidR="00A03893" w:rsidRDefault="00A03893" w:rsidP="00A03893">
      <w:pPr>
        <w:pStyle w:val="Standard"/>
        <w:tabs>
          <w:tab w:val="left" w:pos="5250"/>
        </w:tabs>
        <w:spacing w:before="0"/>
        <w:rPr>
          <w:rFonts w:cs="Arial"/>
          <w:lang w:val="ru-RU"/>
        </w:rPr>
      </w:pPr>
      <w:r w:rsidRPr="00E105FD">
        <w:rPr>
          <w:rFonts w:cs="Arial"/>
          <w:lang w:val="ru-RU"/>
        </w:rPr>
        <w:lastRenderedPageBreak/>
        <w:t>Уговор</w:t>
      </w:r>
      <w:r w:rsidRPr="00A27583">
        <w:rPr>
          <w:rFonts w:cs="Arial"/>
          <w:lang w:val="sr-Cyrl-RS"/>
        </w:rPr>
        <w:t xml:space="preserve"> се </w:t>
      </w:r>
      <w:r w:rsidRPr="00E105FD">
        <w:rPr>
          <w:rFonts w:cs="Arial"/>
          <w:lang w:val="ru-RU"/>
        </w:rPr>
        <w:t>сматра</w:t>
      </w:r>
      <w:r w:rsidRPr="00A27583">
        <w:rPr>
          <w:rFonts w:cs="Arial"/>
          <w:lang w:val="sr-Cyrl-RS"/>
        </w:rPr>
        <w:t xml:space="preserve"> </w:t>
      </w:r>
      <w:r w:rsidRPr="00E105FD">
        <w:rPr>
          <w:rFonts w:cs="Arial"/>
          <w:lang w:val="ru-RU"/>
        </w:rPr>
        <w:t>закљученим</w:t>
      </w:r>
      <w:r>
        <w:rPr>
          <w:rFonts w:cs="Arial"/>
          <w:lang w:val="ru-RU"/>
        </w:rPr>
        <w:t xml:space="preserve"> и </w:t>
      </w:r>
      <w:r w:rsidRPr="00A03893">
        <w:rPr>
          <w:rFonts w:cs="Arial"/>
          <w:lang w:val="ru-RU"/>
        </w:rPr>
        <w:t xml:space="preserve">ступа на снагу </w:t>
      </w:r>
      <w:r w:rsidRPr="00E105FD">
        <w:rPr>
          <w:rFonts w:cs="Arial"/>
          <w:lang w:val="ru-RU"/>
        </w:rPr>
        <w:t>када га потпишу овлашћени</w:t>
      </w:r>
      <w:r>
        <w:rPr>
          <w:rFonts w:cs="Arial"/>
          <w:lang w:val="ru-RU"/>
        </w:rPr>
        <w:t xml:space="preserve"> представници уговорних страна.</w:t>
      </w:r>
    </w:p>
    <w:p w14:paraId="481C3C75" w14:textId="795D94F2" w:rsidR="005273A0" w:rsidRPr="00CC7B3D" w:rsidRDefault="004A2D4E" w:rsidP="004A2D4E">
      <w:pPr>
        <w:pStyle w:val="Standard"/>
        <w:tabs>
          <w:tab w:val="left" w:pos="5250"/>
        </w:tabs>
        <w:spacing w:before="0"/>
        <w:rPr>
          <w:rFonts w:ascii="Arial" w:hAnsi="Arial" w:cs="Arial"/>
          <w:lang w:val="ru-RU"/>
        </w:rPr>
      </w:pPr>
      <w:r>
        <w:rPr>
          <w:rFonts w:ascii="Arial" w:hAnsi="Arial" w:cs="Arial"/>
          <w:lang w:val="ru-RU"/>
        </w:rPr>
        <w:tab/>
      </w:r>
    </w:p>
    <w:p w14:paraId="620ACB5C" w14:textId="46675FEE" w:rsidR="001B4091" w:rsidRPr="002E3741" w:rsidRDefault="00136157" w:rsidP="00136157">
      <w:pPr>
        <w:pStyle w:val="KDPodnaslov2"/>
        <w:numPr>
          <w:ilvl w:val="0"/>
          <w:numId w:val="0"/>
        </w:numPr>
        <w:spacing w:before="0"/>
        <w:jc w:val="both"/>
        <w:outlineLvl w:val="9"/>
        <w:rPr>
          <w:rFonts w:ascii="Arial" w:hAnsi="Arial" w:cs="Arial"/>
        </w:rPr>
      </w:pPr>
      <w:bookmarkStart w:id="249" w:name="_Toc441651611"/>
      <w:bookmarkStart w:id="250" w:name="_Toc442559922"/>
      <w:r>
        <w:rPr>
          <w:rFonts w:ascii="Arial" w:hAnsi="Arial" w:cs="Arial"/>
          <w:lang w:val="sr-Cyrl-RS"/>
        </w:rPr>
        <w:t xml:space="preserve">6.28. </w:t>
      </w:r>
      <w:r w:rsidR="00DC07AC" w:rsidRPr="002E3741">
        <w:rPr>
          <w:rFonts w:ascii="Arial" w:hAnsi="Arial" w:cs="Arial"/>
        </w:rPr>
        <w:t>Измене током трајања уговора</w:t>
      </w:r>
      <w:bookmarkEnd w:id="249"/>
      <w:bookmarkEnd w:id="250"/>
    </w:p>
    <w:p w14:paraId="1F42FA05" w14:textId="77777777" w:rsidR="006B62C2" w:rsidRPr="006B62C2" w:rsidRDefault="006B62C2" w:rsidP="00104036">
      <w:pPr>
        <w:pStyle w:val="Standard"/>
        <w:spacing w:before="0"/>
        <w:rPr>
          <w:rFonts w:ascii="Arial" w:hAnsi="Arial" w:cs="Arial"/>
        </w:rPr>
      </w:pPr>
      <w:r w:rsidRPr="006B62C2">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77E44B1" w14:textId="77777777" w:rsidR="006B62C2" w:rsidRPr="006B62C2" w:rsidRDefault="006B62C2" w:rsidP="006B62C2">
      <w:pPr>
        <w:pStyle w:val="Standard"/>
        <w:rPr>
          <w:rFonts w:ascii="Arial" w:hAnsi="Arial" w:cs="Arial"/>
        </w:rPr>
      </w:pPr>
      <w:r w:rsidRPr="006B62C2">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08E304A4" w14:textId="77777777" w:rsidR="006B62C2" w:rsidRDefault="006B62C2" w:rsidP="006B62C2">
      <w:pPr>
        <w:pStyle w:val="Standard"/>
        <w:spacing w:before="0"/>
        <w:rPr>
          <w:rFonts w:ascii="Arial" w:hAnsi="Arial" w:cs="Arial"/>
        </w:rPr>
      </w:pPr>
    </w:p>
    <w:p w14:paraId="030B5A4F" w14:textId="721E20F3" w:rsidR="001F17EB" w:rsidRDefault="006B62C2" w:rsidP="006B62C2">
      <w:pPr>
        <w:pStyle w:val="Standard"/>
        <w:spacing w:before="0"/>
        <w:rPr>
          <w:rFonts w:ascii="Arial" w:hAnsi="Arial" w:cs="Arial"/>
        </w:rPr>
      </w:pPr>
      <w:r w:rsidRPr="006B62C2">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04219F9" w14:textId="77777777" w:rsidR="00A03893" w:rsidRDefault="00A03893" w:rsidP="006B62C2">
      <w:pPr>
        <w:pStyle w:val="Standard"/>
        <w:spacing w:before="0"/>
        <w:rPr>
          <w:rFonts w:ascii="Arial" w:hAnsi="Arial" w:cs="Arial"/>
        </w:rPr>
      </w:pPr>
    </w:p>
    <w:p w14:paraId="002B7C99" w14:textId="5EAAE0D0" w:rsidR="001B5E5E" w:rsidRPr="00591E83" w:rsidRDefault="001B5E5E" w:rsidP="001B5E5E">
      <w:pPr>
        <w:pStyle w:val="Standard"/>
        <w:spacing w:before="0"/>
        <w:rPr>
          <w:rFonts w:ascii="Arial" w:hAnsi="Arial" w:cs="Arial"/>
          <w:lang w:val="sr-Cyrl-RS"/>
        </w:rPr>
      </w:pPr>
      <w:r>
        <w:rPr>
          <w:rFonts w:ascii="Arial" w:hAnsi="Arial" w:cs="Arial"/>
          <w:lang w:val="sr-Cyrl-RS"/>
        </w:rPr>
        <w:t xml:space="preserve">У случају измене овог Уговора Корисник услуге ће донети Одлуку о измени уговора која садржи податке у складу са прилогом 3Л Закона о јавним набавкама и у року од 3 (три) дана од дана доношења исту објавити на Порталу јавних набавки, као и доставити извештај </w:t>
      </w:r>
      <w:r w:rsidR="002B4F0E">
        <w:rPr>
          <w:rFonts w:ascii="Arial" w:hAnsi="Arial" w:cs="Arial"/>
          <w:lang w:val="sr-Cyrl-RS"/>
        </w:rPr>
        <w:t>Канцеларији</w:t>
      </w:r>
      <w:r>
        <w:rPr>
          <w:rFonts w:ascii="Arial" w:hAnsi="Arial" w:cs="Arial"/>
          <w:lang w:val="sr-Cyrl-RS"/>
        </w:rPr>
        <w:t xml:space="preserve"> за јавне набавке и Државној ревизорској институцији.</w:t>
      </w:r>
    </w:p>
    <w:p w14:paraId="32EB53E7" w14:textId="77777777" w:rsidR="00A03893" w:rsidRDefault="00A03893" w:rsidP="006B62C2">
      <w:pPr>
        <w:pStyle w:val="Standard"/>
        <w:spacing w:before="0"/>
        <w:rPr>
          <w:rFonts w:ascii="Arial" w:hAnsi="Arial" w:cs="Arial"/>
        </w:rPr>
      </w:pPr>
    </w:p>
    <w:p w14:paraId="08FE94DF" w14:textId="77777777" w:rsidR="00A03893" w:rsidRDefault="00A03893" w:rsidP="006B62C2">
      <w:pPr>
        <w:pStyle w:val="Standard"/>
        <w:spacing w:before="0"/>
        <w:rPr>
          <w:rFonts w:ascii="Arial" w:hAnsi="Arial" w:cs="Arial"/>
        </w:rPr>
      </w:pPr>
    </w:p>
    <w:p w14:paraId="29A1DB39" w14:textId="77777777" w:rsidR="00A03893" w:rsidRDefault="00A03893" w:rsidP="006B62C2">
      <w:pPr>
        <w:pStyle w:val="Standard"/>
        <w:spacing w:before="0"/>
        <w:rPr>
          <w:rFonts w:ascii="Arial" w:hAnsi="Arial" w:cs="Arial"/>
        </w:rPr>
      </w:pPr>
    </w:p>
    <w:p w14:paraId="4163D3A0" w14:textId="77777777" w:rsidR="00A03893" w:rsidRDefault="00A03893" w:rsidP="006B62C2">
      <w:pPr>
        <w:pStyle w:val="Standard"/>
        <w:spacing w:before="0"/>
        <w:rPr>
          <w:rFonts w:ascii="Arial" w:hAnsi="Arial" w:cs="Arial"/>
        </w:rPr>
      </w:pPr>
    </w:p>
    <w:p w14:paraId="2DBA8AA0" w14:textId="77777777" w:rsidR="00A03893" w:rsidRDefault="00A03893" w:rsidP="006B62C2">
      <w:pPr>
        <w:pStyle w:val="Standard"/>
        <w:spacing w:before="0"/>
        <w:rPr>
          <w:rFonts w:ascii="Arial" w:hAnsi="Arial" w:cs="Arial"/>
        </w:rPr>
      </w:pPr>
    </w:p>
    <w:p w14:paraId="6864EC5F" w14:textId="77777777" w:rsidR="00A03893" w:rsidRDefault="00A03893" w:rsidP="006B62C2">
      <w:pPr>
        <w:pStyle w:val="Standard"/>
        <w:spacing w:before="0"/>
        <w:rPr>
          <w:rFonts w:ascii="Arial" w:hAnsi="Arial" w:cs="Arial"/>
        </w:rPr>
      </w:pPr>
    </w:p>
    <w:p w14:paraId="02CCE6F6" w14:textId="77777777" w:rsidR="00A03893" w:rsidRDefault="00A03893" w:rsidP="006B62C2">
      <w:pPr>
        <w:pStyle w:val="Standard"/>
        <w:spacing w:before="0"/>
        <w:rPr>
          <w:rFonts w:ascii="Arial" w:hAnsi="Arial" w:cs="Arial"/>
        </w:rPr>
      </w:pPr>
    </w:p>
    <w:p w14:paraId="09C514CE" w14:textId="77777777" w:rsidR="00A03893" w:rsidRDefault="00A03893" w:rsidP="006B62C2">
      <w:pPr>
        <w:pStyle w:val="Standard"/>
        <w:spacing w:before="0"/>
        <w:rPr>
          <w:rFonts w:ascii="Arial" w:hAnsi="Arial" w:cs="Arial"/>
        </w:rPr>
      </w:pPr>
    </w:p>
    <w:p w14:paraId="68BBE778" w14:textId="77777777" w:rsidR="00A03893" w:rsidRDefault="00A03893" w:rsidP="006B62C2">
      <w:pPr>
        <w:pStyle w:val="Standard"/>
        <w:spacing w:before="0"/>
        <w:rPr>
          <w:rFonts w:ascii="Arial" w:hAnsi="Arial" w:cs="Arial"/>
        </w:rPr>
      </w:pPr>
    </w:p>
    <w:p w14:paraId="0BABE61E" w14:textId="77777777" w:rsidR="00A03893" w:rsidRDefault="00A03893" w:rsidP="006B62C2">
      <w:pPr>
        <w:pStyle w:val="Standard"/>
        <w:spacing w:before="0"/>
        <w:rPr>
          <w:rFonts w:ascii="Arial" w:hAnsi="Arial" w:cs="Arial"/>
        </w:rPr>
      </w:pPr>
    </w:p>
    <w:p w14:paraId="5CA7B6EF" w14:textId="77777777" w:rsidR="00A03893" w:rsidRDefault="00A03893" w:rsidP="006B62C2">
      <w:pPr>
        <w:pStyle w:val="Standard"/>
        <w:spacing w:before="0"/>
        <w:rPr>
          <w:rFonts w:ascii="Arial" w:hAnsi="Arial" w:cs="Arial"/>
        </w:rPr>
      </w:pPr>
    </w:p>
    <w:p w14:paraId="2921C4D8" w14:textId="77777777" w:rsidR="00A03893" w:rsidRDefault="00A03893" w:rsidP="006B62C2">
      <w:pPr>
        <w:pStyle w:val="Standard"/>
        <w:spacing w:before="0"/>
        <w:rPr>
          <w:rFonts w:ascii="Arial" w:hAnsi="Arial" w:cs="Arial"/>
        </w:rPr>
      </w:pPr>
    </w:p>
    <w:p w14:paraId="35EC7028" w14:textId="77777777" w:rsidR="00A03893" w:rsidRDefault="00A03893" w:rsidP="006B62C2">
      <w:pPr>
        <w:pStyle w:val="Standard"/>
        <w:spacing w:before="0"/>
        <w:rPr>
          <w:rFonts w:ascii="Arial" w:hAnsi="Arial" w:cs="Arial"/>
        </w:rPr>
      </w:pPr>
    </w:p>
    <w:p w14:paraId="4A978047" w14:textId="77777777" w:rsidR="00A03893" w:rsidRDefault="00A03893" w:rsidP="006B62C2">
      <w:pPr>
        <w:pStyle w:val="Standard"/>
        <w:spacing w:before="0"/>
        <w:rPr>
          <w:rFonts w:ascii="Arial" w:hAnsi="Arial" w:cs="Arial"/>
        </w:rPr>
      </w:pPr>
    </w:p>
    <w:p w14:paraId="31210427" w14:textId="77777777" w:rsidR="00A03893" w:rsidRDefault="00A03893" w:rsidP="006B62C2">
      <w:pPr>
        <w:pStyle w:val="Standard"/>
        <w:spacing w:before="0"/>
        <w:rPr>
          <w:rFonts w:ascii="Arial" w:hAnsi="Arial" w:cs="Arial"/>
        </w:rPr>
      </w:pPr>
    </w:p>
    <w:p w14:paraId="5AA91645" w14:textId="77777777" w:rsidR="00A03893" w:rsidRDefault="00A03893" w:rsidP="006B62C2">
      <w:pPr>
        <w:pStyle w:val="Standard"/>
        <w:spacing w:before="0"/>
        <w:rPr>
          <w:rFonts w:ascii="Arial" w:hAnsi="Arial" w:cs="Arial"/>
        </w:rPr>
      </w:pPr>
    </w:p>
    <w:p w14:paraId="3AE7BA69" w14:textId="77777777" w:rsidR="00E3320A" w:rsidRDefault="00E3320A" w:rsidP="006B62C2">
      <w:pPr>
        <w:pStyle w:val="Standard"/>
        <w:spacing w:before="0"/>
        <w:rPr>
          <w:rFonts w:ascii="Arial" w:hAnsi="Arial" w:cs="Arial"/>
        </w:rPr>
      </w:pPr>
    </w:p>
    <w:p w14:paraId="66E72AE7" w14:textId="77777777" w:rsidR="00E3320A" w:rsidRDefault="00E3320A" w:rsidP="006B62C2">
      <w:pPr>
        <w:pStyle w:val="Standard"/>
        <w:spacing w:before="0"/>
        <w:rPr>
          <w:rFonts w:ascii="Arial" w:hAnsi="Arial" w:cs="Arial"/>
        </w:rPr>
      </w:pPr>
    </w:p>
    <w:p w14:paraId="4D65DB2D" w14:textId="77777777" w:rsidR="00E3320A" w:rsidRDefault="00E3320A" w:rsidP="006B62C2">
      <w:pPr>
        <w:pStyle w:val="Standard"/>
        <w:spacing w:before="0"/>
        <w:rPr>
          <w:rFonts w:ascii="Arial" w:hAnsi="Arial" w:cs="Arial"/>
        </w:rPr>
      </w:pPr>
    </w:p>
    <w:p w14:paraId="57961F78" w14:textId="77777777" w:rsidR="00E3320A" w:rsidRDefault="00E3320A" w:rsidP="006B62C2">
      <w:pPr>
        <w:pStyle w:val="Standard"/>
        <w:spacing w:before="0"/>
        <w:rPr>
          <w:rFonts w:ascii="Arial" w:hAnsi="Arial" w:cs="Arial"/>
        </w:rPr>
      </w:pPr>
    </w:p>
    <w:p w14:paraId="35421B6E" w14:textId="77777777" w:rsidR="00E3320A" w:rsidRDefault="00E3320A" w:rsidP="006B62C2">
      <w:pPr>
        <w:pStyle w:val="Standard"/>
        <w:spacing w:before="0"/>
        <w:rPr>
          <w:rFonts w:ascii="Arial" w:hAnsi="Arial" w:cs="Arial"/>
        </w:rPr>
      </w:pPr>
    </w:p>
    <w:p w14:paraId="329DE3CD" w14:textId="215C61DE" w:rsidR="00ED66DE" w:rsidRPr="00ED66DE" w:rsidRDefault="00ED66DE" w:rsidP="00B26BBE">
      <w:pPr>
        <w:pStyle w:val="KDObrazac"/>
        <w:numPr>
          <w:ilvl w:val="0"/>
          <w:numId w:val="67"/>
        </w:numPr>
        <w:spacing w:before="0"/>
        <w:jc w:val="left"/>
        <w:outlineLvl w:val="9"/>
        <w:rPr>
          <w:rFonts w:ascii="Arial" w:hAnsi="Arial"/>
          <w:lang w:val="sr-Cyrl-RS"/>
        </w:rPr>
      </w:pPr>
      <w:bookmarkStart w:id="251" w:name="_Toc442559924"/>
      <w:r>
        <w:rPr>
          <w:rFonts w:ascii="Arial" w:hAnsi="Arial"/>
          <w:lang w:val="sr-Cyrl-RS"/>
        </w:rPr>
        <w:lastRenderedPageBreak/>
        <w:t>ОБРАСЦИ И ПРИЛОЗИ</w:t>
      </w:r>
    </w:p>
    <w:p w14:paraId="6E39106D" w14:textId="77777777" w:rsidR="001B4091" w:rsidRPr="002E3741" w:rsidRDefault="00DC07AC" w:rsidP="005D1DD3">
      <w:pPr>
        <w:pStyle w:val="KDObrazac"/>
        <w:spacing w:before="0"/>
        <w:jc w:val="center"/>
        <w:outlineLvl w:val="9"/>
        <w:rPr>
          <w:rFonts w:ascii="Arial" w:hAnsi="Arial"/>
        </w:rPr>
      </w:pPr>
      <w:r w:rsidRPr="002E3741">
        <w:rPr>
          <w:rFonts w:ascii="Arial" w:hAnsi="Arial"/>
        </w:rPr>
        <w:t>ОБРАЗАЦ 1.</w:t>
      </w:r>
      <w:bookmarkEnd w:id="251"/>
    </w:p>
    <w:p w14:paraId="1E382773" w14:textId="77777777" w:rsidR="001B4091" w:rsidRPr="002E3741" w:rsidRDefault="00DC07AC">
      <w:pPr>
        <w:pStyle w:val="Standard"/>
        <w:spacing w:before="0"/>
        <w:jc w:val="center"/>
        <w:rPr>
          <w:rStyle w:val="BookTitle"/>
          <w:rFonts w:ascii="Arial" w:hAnsi="Arial" w:cs="Arial"/>
        </w:rPr>
      </w:pPr>
      <w:r w:rsidRPr="002E3741">
        <w:rPr>
          <w:rStyle w:val="BookTitle"/>
          <w:rFonts w:ascii="Arial" w:hAnsi="Arial" w:cs="Arial"/>
        </w:rPr>
        <w:t>ОБРАЗАЦ ПОНУДЕ</w:t>
      </w:r>
    </w:p>
    <w:p w14:paraId="00534F98" w14:textId="369F98A4" w:rsidR="00104036" w:rsidRDefault="00DC07AC">
      <w:pPr>
        <w:pStyle w:val="Standard"/>
        <w:spacing w:before="0"/>
        <w:rPr>
          <w:rFonts w:ascii="Arial" w:eastAsia="TimesNewRomanPS-BoldMT" w:hAnsi="Arial" w:cs="Arial"/>
          <w:b/>
          <w:bCs/>
          <w:color w:val="00B050"/>
          <w:lang w:val="sr-Latn-RS"/>
        </w:rPr>
      </w:pPr>
      <w:r w:rsidRPr="002E3741">
        <w:rPr>
          <w:rFonts w:ascii="Arial" w:eastAsia="TimesNewRomanPS-BoldMT" w:hAnsi="Arial" w:cs="Arial"/>
          <w:bCs/>
        </w:rPr>
        <w:t>Понуда бр.</w:t>
      </w:r>
      <w:r w:rsidR="00A37304" w:rsidRPr="002E3741">
        <w:rPr>
          <w:rFonts w:ascii="Arial" w:eastAsia="TimesNewRomanPS-BoldMT" w:hAnsi="Arial" w:cs="Arial"/>
          <w:bCs/>
          <w:lang w:val="sr-Cyrl-RS"/>
        </w:rPr>
        <w:t xml:space="preserve"> </w:t>
      </w:r>
      <w:r w:rsidRPr="002E3741">
        <w:rPr>
          <w:rFonts w:ascii="Arial" w:eastAsia="TimesNewRomanPS-BoldMT" w:hAnsi="Arial" w:cs="Arial"/>
          <w:bCs/>
        </w:rPr>
        <w:t>_</w:t>
      </w:r>
      <w:r w:rsidR="00EE22BB" w:rsidRPr="002E3741">
        <w:rPr>
          <w:rFonts w:ascii="Arial" w:eastAsia="TimesNewRomanPS-BoldMT" w:hAnsi="Arial" w:cs="Arial"/>
          <w:bCs/>
        </w:rPr>
        <w:t>____</w:t>
      </w:r>
      <w:r w:rsidR="00A37304" w:rsidRPr="002E3741">
        <w:rPr>
          <w:rFonts w:ascii="Arial" w:eastAsia="TimesNewRomanPS-BoldMT" w:hAnsi="Arial" w:cs="Arial"/>
          <w:bCs/>
          <w:lang w:val="sr-Cyrl-RS"/>
        </w:rPr>
        <w:t>____</w:t>
      </w:r>
      <w:r w:rsidR="00EE22BB" w:rsidRPr="002E3741">
        <w:rPr>
          <w:rFonts w:ascii="Arial" w:eastAsia="TimesNewRomanPS-BoldMT" w:hAnsi="Arial" w:cs="Arial"/>
          <w:bCs/>
        </w:rPr>
        <w:t>____ од _______________</w:t>
      </w:r>
      <w:r w:rsidR="00F6668C">
        <w:rPr>
          <w:rFonts w:ascii="Arial" w:eastAsia="TimesNewRomanPS-BoldMT" w:hAnsi="Arial" w:cs="Arial"/>
          <w:bCs/>
          <w:lang w:val="sr-Cyrl-RS"/>
        </w:rPr>
        <w:t xml:space="preserve">_____ </w:t>
      </w:r>
      <w:r w:rsidR="00A37304" w:rsidRPr="002E3741">
        <w:rPr>
          <w:rFonts w:ascii="Arial" w:eastAsia="TimesNewRomanPS-BoldMT" w:hAnsi="Arial" w:cs="Arial"/>
          <w:bCs/>
          <w:lang w:val="sr-Cyrl-RS"/>
        </w:rPr>
        <w:t>године</w:t>
      </w:r>
      <w:r w:rsidR="00EE22BB" w:rsidRPr="002E3741">
        <w:rPr>
          <w:rFonts w:ascii="Arial" w:eastAsia="TimesNewRomanPS-BoldMT" w:hAnsi="Arial" w:cs="Arial"/>
          <w:bCs/>
        </w:rPr>
        <w:t xml:space="preserve"> за </w:t>
      </w:r>
      <w:r w:rsidR="00C9718D">
        <w:rPr>
          <w:rFonts w:ascii="Arial" w:eastAsia="TimesNewRomanPS-BoldMT" w:hAnsi="Arial" w:cs="Arial"/>
          <w:bCs/>
          <w:lang w:val="sr-Cyrl-RS"/>
        </w:rPr>
        <w:t xml:space="preserve">отворени </w:t>
      </w:r>
      <w:r w:rsidRPr="002E3741">
        <w:rPr>
          <w:rFonts w:ascii="Arial" w:eastAsia="TimesNewRomanPS-BoldMT" w:hAnsi="Arial" w:cs="Arial"/>
          <w:bCs/>
        </w:rPr>
        <w:t>поступак јавне набавке</w:t>
      </w:r>
      <w:r w:rsidR="00EE22BB" w:rsidRPr="002E3741">
        <w:rPr>
          <w:rFonts w:ascii="Arial" w:eastAsia="TimesNewRomanPS-BoldMT" w:hAnsi="Arial" w:cs="Arial"/>
          <w:bCs/>
          <w:lang w:val="sr-Cyrl-RS"/>
        </w:rPr>
        <w:t xml:space="preserve"> </w:t>
      </w:r>
      <w:r w:rsidRPr="002E3741">
        <w:rPr>
          <w:rFonts w:ascii="Arial" w:eastAsia="TimesNewRomanPS-BoldMT" w:hAnsi="Arial" w:cs="Arial"/>
          <w:bCs/>
        </w:rPr>
        <w:t>услуге</w:t>
      </w:r>
      <w:r w:rsidR="00983F44">
        <w:rPr>
          <w:rFonts w:ascii="Arial" w:eastAsia="TimesNewRomanPS-BoldMT" w:hAnsi="Arial" w:cs="Arial"/>
          <w:bCs/>
          <w:lang w:val="sr-Cyrl-RS"/>
        </w:rPr>
        <w:t xml:space="preserve">: </w:t>
      </w:r>
      <w:r w:rsidR="00C15EB7" w:rsidRPr="00C15EB7">
        <w:rPr>
          <w:rFonts w:ascii="Arial" w:hAnsi="Arial" w:cs="Arial"/>
          <w:b/>
          <w:color w:val="00B050"/>
          <w:lang w:val="sr-Latn-RS"/>
        </w:rPr>
        <w:t>Сервисирање и еталонирање лабораторијске опреме за анализу угља и воде</w:t>
      </w:r>
      <w:r w:rsidR="00983F44">
        <w:rPr>
          <w:rFonts w:ascii="Arial" w:hAnsi="Arial" w:cs="Arial"/>
          <w:b/>
          <w:color w:val="00B050"/>
          <w:lang w:val="sr-Cyrl-CS"/>
        </w:rPr>
        <w:t xml:space="preserve">, </w:t>
      </w:r>
      <w:r w:rsidR="00983F44" w:rsidRPr="00983F44">
        <w:rPr>
          <w:rFonts w:ascii="Arial" w:hAnsi="Arial" w:cs="Arial"/>
          <w:b/>
          <w:color w:val="00B050"/>
          <w:lang w:val="sr-Cyrl-CS"/>
        </w:rPr>
        <w:t>обликоване по партијама</w:t>
      </w:r>
      <w:r w:rsidR="00710194" w:rsidRPr="001C2CEB">
        <w:rPr>
          <w:rFonts w:ascii="Arial" w:hAnsi="Arial" w:cs="Arial"/>
          <w:b/>
          <w:lang w:val="sr-Cyrl-RS"/>
        </w:rPr>
        <w:t>,</w:t>
      </w:r>
      <w:r w:rsidR="00886493">
        <w:rPr>
          <w:rFonts w:ascii="Arial" w:hAnsi="Arial" w:cs="Arial"/>
          <w:b/>
          <w:lang w:val="sr-Cyrl-RS"/>
        </w:rPr>
        <w:t xml:space="preserve"> </w:t>
      </w:r>
      <w:r w:rsidRPr="006F2509">
        <w:rPr>
          <w:rFonts w:ascii="Arial" w:eastAsia="TimesNewRomanPS-BoldMT" w:hAnsi="Arial" w:cs="Arial"/>
          <w:b/>
          <w:bCs/>
        </w:rPr>
        <w:t>ЈН бр.</w:t>
      </w:r>
      <w:r w:rsidR="00710194">
        <w:rPr>
          <w:rFonts w:ascii="Arial" w:eastAsia="TimesNewRomanPS-BoldMT" w:hAnsi="Arial" w:cs="Arial"/>
          <w:b/>
          <w:bCs/>
          <w:lang w:val="sr-Cyrl-RS"/>
        </w:rPr>
        <w:t xml:space="preserve"> </w:t>
      </w:r>
      <w:r w:rsidR="00501F88" w:rsidRPr="00501F88">
        <w:rPr>
          <w:rFonts w:ascii="Arial" w:eastAsia="TimesNewRomanPS-BoldMT" w:hAnsi="Arial" w:cs="Arial"/>
          <w:b/>
          <w:bCs/>
          <w:color w:val="00B050"/>
          <w:lang w:val="sr-Cyrl-RS"/>
        </w:rPr>
        <w:t>ЈН/4000/0</w:t>
      </w:r>
      <w:r w:rsidR="00C15EB7">
        <w:rPr>
          <w:rFonts w:ascii="Arial" w:eastAsia="TimesNewRomanPS-BoldMT" w:hAnsi="Arial" w:cs="Arial"/>
          <w:b/>
          <w:bCs/>
          <w:color w:val="00B050"/>
          <w:lang w:val="sr-Cyrl-RS"/>
        </w:rPr>
        <w:t>584</w:t>
      </w:r>
      <w:r w:rsidR="00501F88" w:rsidRPr="00501F88">
        <w:rPr>
          <w:rFonts w:ascii="Arial" w:eastAsia="TimesNewRomanPS-BoldMT" w:hAnsi="Arial" w:cs="Arial"/>
          <w:b/>
          <w:bCs/>
          <w:color w:val="00B050"/>
          <w:lang w:val="sr-Cyrl-RS"/>
        </w:rPr>
        <w:t>/20</w:t>
      </w:r>
      <w:r w:rsidR="00F6668C">
        <w:rPr>
          <w:rFonts w:ascii="Arial" w:eastAsia="TimesNewRomanPS-BoldMT" w:hAnsi="Arial" w:cs="Arial"/>
          <w:b/>
          <w:bCs/>
          <w:color w:val="00B050"/>
          <w:lang w:val="sr-Cyrl-RS"/>
        </w:rPr>
        <w:t>20</w:t>
      </w:r>
      <w:r w:rsidR="00501F88" w:rsidRPr="00501F88">
        <w:rPr>
          <w:rFonts w:ascii="Arial" w:eastAsia="TimesNewRomanPS-BoldMT" w:hAnsi="Arial" w:cs="Arial"/>
          <w:b/>
          <w:bCs/>
          <w:color w:val="00B050"/>
          <w:lang w:val="sr-Cyrl-RS"/>
        </w:rPr>
        <w:t xml:space="preserve">, ЈАНА бр. </w:t>
      </w:r>
      <w:r w:rsidR="009D35F7">
        <w:rPr>
          <w:rFonts w:ascii="Arial" w:eastAsia="TimesNewRomanPS-BoldMT" w:hAnsi="Arial" w:cs="Arial"/>
          <w:b/>
          <w:bCs/>
          <w:color w:val="00B050"/>
          <w:lang w:val="sr-Cyrl-RS"/>
        </w:rPr>
        <w:t>17</w:t>
      </w:r>
      <w:r w:rsidR="00C15EB7">
        <w:rPr>
          <w:rFonts w:ascii="Arial" w:eastAsia="TimesNewRomanPS-BoldMT" w:hAnsi="Arial" w:cs="Arial"/>
          <w:b/>
          <w:bCs/>
          <w:color w:val="00B050"/>
          <w:lang w:val="sr-Cyrl-RS"/>
        </w:rPr>
        <w:t>64</w:t>
      </w:r>
      <w:r w:rsidR="00501F88" w:rsidRPr="00501F88">
        <w:rPr>
          <w:rFonts w:ascii="Arial" w:eastAsia="TimesNewRomanPS-BoldMT" w:hAnsi="Arial" w:cs="Arial"/>
          <w:b/>
          <w:bCs/>
          <w:color w:val="00B050"/>
          <w:lang w:val="sr-Cyrl-RS"/>
        </w:rPr>
        <w:t>/20</w:t>
      </w:r>
      <w:r w:rsidR="00F6668C">
        <w:rPr>
          <w:rFonts w:ascii="Arial" w:eastAsia="TimesNewRomanPS-BoldMT" w:hAnsi="Arial" w:cs="Arial"/>
          <w:b/>
          <w:bCs/>
          <w:color w:val="00B050"/>
          <w:lang w:val="sr-Cyrl-RS"/>
        </w:rPr>
        <w:t>20</w:t>
      </w:r>
    </w:p>
    <w:p w14:paraId="4B59A427" w14:textId="77777777" w:rsidR="00501F88" w:rsidRDefault="00501F88">
      <w:pPr>
        <w:pStyle w:val="Standard"/>
        <w:spacing w:before="0"/>
        <w:rPr>
          <w:rFonts w:ascii="Arial" w:eastAsia="TimesNewRomanPS-BoldMT" w:hAnsi="Arial" w:cs="Arial"/>
          <w:b/>
          <w:bCs/>
          <w:color w:val="00B050"/>
          <w:lang w:val="sr-Cyrl-RS"/>
        </w:rPr>
      </w:pPr>
    </w:p>
    <w:p w14:paraId="509F7862" w14:textId="77777777" w:rsidR="001B4091" w:rsidRPr="002E3741" w:rsidRDefault="00DC07AC" w:rsidP="00D44A01">
      <w:pPr>
        <w:pStyle w:val="Standard"/>
        <w:numPr>
          <w:ilvl w:val="0"/>
          <w:numId w:val="47"/>
        </w:numPr>
        <w:spacing w:before="0"/>
        <w:ind w:left="284" w:hanging="284"/>
        <w:rPr>
          <w:rFonts w:ascii="Arial" w:hAnsi="Arial" w:cs="Arial"/>
        </w:rPr>
      </w:pPr>
      <w:r w:rsidRPr="002E3741">
        <w:rPr>
          <w:rFonts w:ascii="Arial" w:hAnsi="Arial" w:cs="Arial"/>
          <w:b/>
          <w:bCs/>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2E3741" w14:paraId="522326AF" w14:textId="77777777" w:rsidTr="007C79D3">
        <w:trPr>
          <w:trHeight w:val="50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DA171B" w14:textId="77777777" w:rsidR="001B4091" w:rsidRPr="002E3741" w:rsidRDefault="00DC07AC">
            <w:pPr>
              <w:pStyle w:val="Standard"/>
              <w:spacing w:before="0"/>
              <w:rPr>
                <w:rFonts w:ascii="Arial" w:hAnsi="Arial" w:cs="Arial"/>
              </w:rPr>
            </w:pPr>
            <w:r w:rsidRPr="002E3741">
              <w:rPr>
                <w:rFonts w:ascii="Arial" w:hAnsi="Arial" w:cs="Arial"/>
                <w:iC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B50F92" w14:textId="77777777" w:rsidR="001B4091" w:rsidRPr="002E3741" w:rsidRDefault="001B4091">
            <w:pPr>
              <w:pStyle w:val="Standard"/>
              <w:spacing w:before="0"/>
              <w:rPr>
                <w:rFonts w:ascii="Arial" w:hAnsi="Arial" w:cs="Arial"/>
                <w:b/>
                <w:bCs/>
                <w:i/>
                <w:iCs/>
              </w:rPr>
            </w:pPr>
          </w:p>
        </w:tc>
      </w:tr>
      <w:tr w:rsidR="001B4091" w:rsidRPr="002E3741" w14:paraId="1ED186F8" w14:textId="77777777">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8FEED4" w14:textId="231BD747" w:rsidR="001B4091" w:rsidRPr="002E3741" w:rsidRDefault="00DC07AC" w:rsidP="00DB481B">
            <w:pPr>
              <w:pStyle w:val="Standard"/>
              <w:spacing w:before="0"/>
              <w:rPr>
                <w:rFonts w:ascii="Arial" w:hAnsi="Arial" w:cs="Arial"/>
                <w:lang w:val="sr-Cyrl-RS"/>
              </w:rPr>
            </w:pPr>
            <w:r w:rsidRPr="002E3741">
              <w:rPr>
                <w:rFonts w:ascii="Arial" w:hAnsi="Arial" w:cs="Arial"/>
                <w:iCs/>
              </w:rPr>
              <w:t>Врста правног</w:t>
            </w:r>
            <w:r w:rsidR="00DB481B" w:rsidRPr="002E3741">
              <w:rPr>
                <w:rFonts w:ascii="Arial" w:hAnsi="Arial" w:cs="Arial"/>
                <w:iCs/>
              </w:rPr>
              <w:t xml:space="preserve"> лица</w:t>
            </w:r>
            <w:r w:rsidR="00DB481B" w:rsidRPr="002E3741">
              <w:rPr>
                <w:rFonts w:ascii="Arial" w:hAnsi="Arial" w:cs="Arial"/>
                <w:iCs/>
                <w:lang w:val="sr-Cyrl-RS"/>
              </w:rPr>
              <w:t xml:space="preserve"> </w:t>
            </w:r>
            <w:r w:rsidR="00F7702C">
              <w:rPr>
                <w:rFonts w:ascii="Arial" w:hAnsi="Arial" w:cs="Arial"/>
                <w:iCs/>
                <w:color w:val="auto"/>
              </w:rPr>
              <w:t>(микро, мало, средње, велико) или физичко лице</w:t>
            </w:r>
            <w:r w:rsidR="00DB481B" w:rsidRPr="002E3741">
              <w:rPr>
                <w:rFonts w:ascii="Arial" w:hAnsi="Arial" w:cs="Arial"/>
                <w:iCs/>
                <w:color w:val="auto"/>
                <w:lang w:val="sr-Cyrl-RS"/>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C9FA09" w14:textId="77777777" w:rsidR="001B4091" w:rsidRPr="002E3741" w:rsidRDefault="001B4091">
            <w:pPr>
              <w:pStyle w:val="Standard"/>
              <w:spacing w:before="0"/>
              <w:rPr>
                <w:rFonts w:ascii="Arial" w:hAnsi="Arial" w:cs="Arial"/>
                <w:b/>
                <w:bCs/>
                <w:i/>
                <w:iCs/>
              </w:rPr>
            </w:pPr>
          </w:p>
          <w:p w14:paraId="0C89D588" w14:textId="77777777" w:rsidR="001B4091" w:rsidRPr="002E3741" w:rsidRDefault="001B4091">
            <w:pPr>
              <w:pStyle w:val="Standard"/>
              <w:spacing w:before="0"/>
              <w:rPr>
                <w:rFonts w:ascii="Arial" w:hAnsi="Arial" w:cs="Arial"/>
                <w:b/>
                <w:bCs/>
                <w:i/>
                <w:iCs/>
              </w:rPr>
            </w:pPr>
          </w:p>
        </w:tc>
      </w:tr>
      <w:tr w:rsidR="001B4091" w:rsidRPr="002E3741" w14:paraId="54434A56" w14:textId="77777777" w:rsidTr="00F94EC2">
        <w:trPr>
          <w:trHeight w:val="35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339349" w14:textId="77777777" w:rsidR="001B4091" w:rsidRPr="002E3741" w:rsidRDefault="00DC07AC">
            <w:pPr>
              <w:pStyle w:val="Standard"/>
              <w:spacing w:before="0"/>
              <w:rPr>
                <w:rFonts w:ascii="Arial" w:hAnsi="Arial" w:cs="Arial"/>
              </w:rPr>
            </w:pPr>
            <w:r w:rsidRPr="002E3741">
              <w:rPr>
                <w:rFonts w:ascii="Arial" w:hAnsi="Arial" w:cs="Arial"/>
                <w:iC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A64464" w14:textId="77777777" w:rsidR="001B4091" w:rsidRPr="002E3741" w:rsidRDefault="001B4091">
            <w:pPr>
              <w:pStyle w:val="Standard"/>
              <w:spacing w:before="0"/>
              <w:rPr>
                <w:rFonts w:ascii="Arial" w:hAnsi="Arial" w:cs="Arial"/>
                <w:b/>
                <w:bCs/>
                <w:i/>
                <w:iCs/>
              </w:rPr>
            </w:pPr>
          </w:p>
          <w:p w14:paraId="459A873F" w14:textId="77777777" w:rsidR="001B4091" w:rsidRPr="002E3741" w:rsidRDefault="001B4091">
            <w:pPr>
              <w:pStyle w:val="Standard"/>
              <w:spacing w:before="0"/>
              <w:rPr>
                <w:rFonts w:ascii="Arial" w:hAnsi="Arial" w:cs="Arial"/>
                <w:b/>
                <w:bCs/>
                <w:i/>
                <w:iCs/>
              </w:rPr>
            </w:pPr>
          </w:p>
        </w:tc>
      </w:tr>
      <w:tr w:rsidR="001B4091" w:rsidRPr="002E3741" w14:paraId="0175996B" w14:textId="77777777" w:rsidTr="00F94EC2">
        <w:trPr>
          <w:trHeight w:val="48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487A5E7" w14:textId="77777777" w:rsidR="001B4091" w:rsidRPr="002E3741" w:rsidRDefault="00DC07AC">
            <w:pPr>
              <w:pStyle w:val="Standard"/>
              <w:spacing w:before="0"/>
              <w:rPr>
                <w:rFonts w:ascii="Arial" w:hAnsi="Arial" w:cs="Arial"/>
              </w:rPr>
            </w:pPr>
            <w:r w:rsidRPr="002E3741">
              <w:rPr>
                <w:rFonts w:ascii="Arial" w:hAnsi="Arial" w:cs="Arial"/>
                <w:iC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F44E88" w14:textId="77777777" w:rsidR="001B4091" w:rsidRPr="002E3741" w:rsidRDefault="001B4091">
            <w:pPr>
              <w:pStyle w:val="Standard"/>
              <w:spacing w:before="0"/>
              <w:rPr>
                <w:rFonts w:ascii="Arial" w:hAnsi="Arial" w:cs="Arial"/>
                <w:b/>
                <w:bCs/>
                <w:i/>
                <w:iCs/>
              </w:rPr>
            </w:pPr>
          </w:p>
        </w:tc>
      </w:tr>
      <w:tr w:rsidR="001B4091" w:rsidRPr="002E3741" w14:paraId="495D7B6F" w14:textId="77777777">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8B4177" w14:textId="77777777" w:rsidR="001B4091" w:rsidRPr="002E3741" w:rsidRDefault="00DC07AC">
            <w:pPr>
              <w:pStyle w:val="Standard"/>
              <w:spacing w:before="0"/>
              <w:rPr>
                <w:rFonts w:ascii="Arial" w:hAnsi="Arial" w:cs="Arial"/>
              </w:rPr>
            </w:pPr>
            <w:r w:rsidRPr="002E3741">
              <w:rPr>
                <w:rFonts w:ascii="Arial" w:hAnsi="Arial" w:cs="Arial"/>
                <w:iCs/>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5B306C" w14:textId="77777777" w:rsidR="001B4091" w:rsidRPr="002E3741" w:rsidRDefault="001B4091">
            <w:pPr>
              <w:pStyle w:val="Standard"/>
              <w:spacing w:before="0"/>
              <w:rPr>
                <w:rFonts w:ascii="Arial" w:hAnsi="Arial" w:cs="Arial"/>
                <w:b/>
                <w:bCs/>
                <w:i/>
                <w:iCs/>
                <w:lang w:val="ru-RU"/>
              </w:rPr>
            </w:pPr>
          </w:p>
        </w:tc>
      </w:tr>
      <w:tr w:rsidR="002B252A" w:rsidRPr="002E3741" w14:paraId="5C1DC838" w14:textId="77777777" w:rsidTr="002B252A">
        <w:trPr>
          <w:trHeight w:val="42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925014A" w14:textId="621F5CC8" w:rsidR="002B252A" w:rsidRPr="002E3741" w:rsidRDefault="002B252A" w:rsidP="002B252A">
            <w:pPr>
              <w:pStyle w:val="Standard"/>
              <w:spacing w:before="0"/>
              <w:rPr>
                <w:rFonts w:ascii="Arial" w:hAnsi="Arial" w:cs="Arial"/>
                <w:iCs/>
                <w:lang w:val="ru-RU"/>
              </w:rPr>
            </w:pPr>
            <w:r>
              <w:rPr>
                <w:rFonts w:ascii="Arial" w:hAnsi="Arial" w:cs="Arial"/>
                <w:iCs/>
                <w:lang w:val="ru-RU"/>
              </w:rPr>
              <w:t xml:space="preserve">Шифра делатности: </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AF38AC" w14:textId="77777777" w:rsidR="002B252A" w:rsidRPr="002E3741" w:rsidRDefault="002B252A" w:rsidP="002B252A">
            <w:pPr>
              <w:pStyle w:val="Standard"/>
              <w:spacing w:before="0"/>
              <w:rPr>
                <w:rFonts w:ascii="Arial" w:hAnsi="Arial" w:cs="Arial"/>
                <w:b/>
                <w:bCs/>
                <w:i/>
                <w:iCs/>
                <w:lang w:val="ru-RU"/>
              </w:rPr>
            </w:pPr>
          </w:p>
        </w:tc>
      </w:tr>
      <w:tr w:rsidR="001B4091" w:rsidRPr="002E3741" w14:paraId="1C73116C" w14:textId="77777777" w:rsidTr="009B6880">
        <w:trPr>
          <w:trHeight w:val="538"/>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552B8A" w14:textId="77777777" w:rsidR="001B4091" w:rsidRPr="002E3741" w:rsidRDefault="001B4091">
            <w:pPr>
              <w:pStyle w:val="Standard"/>
              <w:spacing w:before="0"/>
              <w:rPr>
                <w:rFonts w:ascii="Arial" w:hAnsi="Arial" w:cs="Arial"/>
                <w:iCs/>
              </w:rPr>
            </w:pPr>
          </w:p>
          <w:p w14:paraId="38741B49" w14:textId="77777777" w:rsidR="001B4091" w:rsidRPr="002E3741" w:rsidRDefault="00DC07AC">
            <w:pPr>
              <w:pStyle w:val="Standard"/>
              <w:spacing w:before="0"/>
              <w:rPr>
                <w:rFonts w:ascii="Arial" w:hAnsi="Arial" w:cs="Arial"/>
              </w:rPr>
            </w:pPr>
            <w:r w:rsidRPr="002E3741">
              <w:rPr>
                <w:rFonts w:ascii="Arial" w:hAnsi="Arial" w:cs="Arial"/>
                <w:iC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47844D" w14:textId="77777777" w:rsidR="001B4091" w:rsidRPr="002E3741" w:rsidRDefault="001B4091">
            <w:pPr>
              <w:pStyle w:val="Standard"/>
              <w:spacing w:before="0"/>
              <w:rPr>
                <w:rFonts w:ascii="Arial" w:hAnsi="Arial" w:cs="Arial"/>
                <w:b/>
                <w:bCs/>
                <w:i/>
                <w:iCs/>
              </w:rPr>
            </w:pPr>
          </w:p>
          <w:p w14:paraId="27AB7470" w14:textId="77777777" w:rsidR="001B4091" w:rsidRPr="002E3741" w:rsidRDefault="001B4091">
            <w:pPr>
              <w:pStyle w:val="Standard"/>
              <w:spacing w:before="0"/>
              <w:rPr>
                <w:rFonts w:ascii="Arial" w:hAnsi="Arial" w:cs="Arial"/>
                <w:b/>
                <w:bCs/>
                <w:i/>
                <w:iCs/>
              </w:rPr>
            </w:pPr>
          </w:p>
          <w:p w14:paraId="779EA6D4" w14:textId="77777777" w:rsidR="001B4091" w:rsidRPr="002E3741" w:rsidRDefault="001B4091">
            <w:pPr>
              <w:pStyle w:val="Standard"/>
              <w:spacing w:before="0"/>
              <w:rPr>
                <w:rFonts w:ascii="Arial" w:hAnsi="Arial" w:cs="Arial"/>
                <w:b/>
                <w:bCs/>
                <w:i/>
                <w:iCs/>
              </w:rPr>
            </w:pPr>
          </w:p>
        </w:tc>
      </w:tr>
      <w:tr w:rsidR="001B4091" w:rsidRPr="002E3741" w14:paraId="4E3AA6C3" w14:textId="77777777" w:rsidTr="007C79D3">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702033" w14:textId="77777777" w:rsidR="001B4091" w:rsidRPr="002E3741" w:rsidRDefault="00DC07AC">
            <w:pPr>
              <w:pStyle w:val="Standard"/>
              <w:spacing w:before="0"/>
              <w:rPr>
                <w:rFonts w:ascii="Arial" w:hAnsi="Arial" w:cs="Arial"/>
              </w:rPr>
            </w:pPr>
            <w:r w:rsidRPr="002E3741">
              <w:rPr>
                <w:rFonts w:ascii="Arial" w:hAnsi="Arial" w:cs="Arial"/>
                <w:iCs/>
                <w:lang w:val="ru-RU"/>
              </w:rPr>
              <w:t>Електронска адреса понуђача (</w:t>
            </w:r>
            <w:r w:rsidRPr="002E3741">
              <w:rPr>
                <w:rFonts w:ascii="Arial" w:hAnsi="Arial" w:cs="Arial"/>
                <w:iCs/>
              </w:rPr>
              <w:t>e</w:t>
            </w:r>
            <w:r w:rsidRPr="002E3741">
              <w:rPr>
                <w:rFonts w:ascii="Arial" w:hAnsi="Arial" w:cs="Arial"/>
                <w:iCs/>
                <w:lang w:val="ru-RU"/>
              </w:rPr>
              <w:t>-</w:t>
            </w:r>
            <w:r w:rsidRPr="002E3741">
              <w:rPr>
                <w:rFonts w:ascii="Arial" w:hAnsi="Arial" w:cs="Arial"/>
                <w:iCs/>
              </w:rPr>
              <w:t>mail</w:t>
            </w:r>
            <w:r w:rsidRPr="002E3741">
              <w:rPr>
                <w:rFonts w:ascii="Arial" w:hAnsi="Arial" w:cs="Arial"/>
                <w:iCs/>
                <w:lang w:val="ru-RU"/>
              </w:rPr>
              <w:t>):</w:t>
            </w:r>
          </w:p>
          <w:p w14:paraId="398FEE57" w14:textId="77777777" w:rsidR="001B4091" w:rsidRPr="002E3741" w:rsidRDefault="001B4091">
            <w:pPr>
              <w:pStyle w:val="Standard"/>
              <w:spacing w:before="0"/>
              <w:rPr>
                <w:rFonts w:ascii="Arial" w:hAnsi="Arial" w:cs="Arial"/>
                <w:b/>
                <w:bCs/>
                <w:iCs/>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B740B7" w14:textId="77777777" w:rsidR="001B4091" w:rsidRPr="002E3741" w:rsidRDefault="001B4091">
            <w:pPr>
              <w:pStyle w:val="Standard"/>
              <w:spacing w:before="0"/>
              <w:rPr>
                <w:rFonts w:ascii="Arial" w:hAnsi="Arial" w:cs="Arial"/>
                <w:b/>
                <w:bCs/>
                <w:i/>
                <w:iCs/>
                <w:lang w:val="ru-RU"/>
              </w:rPr>
            </w:pPr>
          </w:p>
        </w:tc>
      </w:tr>
      <w:tr w:rsidR="001B4091" w:rsidRPr="002E3741" w14:paraId="63733C6B" w14:textId="77777777" w:rsidTr="007C79D3">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1C7177" w14:textId="77777777" w:rsidR="001B4091" w:rsidRPr="002E3741" w:rsidRDefault="00DC07AC">
            <w:pPr>
              <w:pStyle w:val="Standard"/>
              <w:spacing w:before="0"/>
              <w:rPr>
                <w:rFonts w:ascii="Arial" w:hAnsi="Arial" w:cs="Arial"/>
              </w:rPr>
            </w:pPr>
            <w:r w:rsidRPr="002E3741">
              <w:rPr>
                <w:rFonts w:ascii="Arial" w:hAnsi="Arial" w:cs="Arial"/>
                <w:iC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39A7EA" w14:textId="77777777" w:rsidR="001B4091" w:rsidRPr="002E3741" w:rsidRDefault="001B4091">
            <w:pPr>
              <w:pStyle w:val="Standard"/>
              <w:spacing w:before="0"/>
              <w:rPr>
                <w:rFonts w:ascii="Arial" w:hAnsi="Arial" w:cs="Arial"/>
                <w:b/>
                <w:bCs/>
                <w:i/>
                <w:iCs/>
              </w:rPr>
            </w:pPr>
          </w:p>
          <w:p w14:paraId="37EB9300" w14:textId="77777777" w:rsidR="001B4091" w:rsidRPr="002E3741" w:rsidRDefault="001B4091">
            <w:pPr>
              <w:pStyle w:val="Standard"/>
              <w:spacing w:before="0"/>
              <w:rPr>
                <w:rFonts w:ascii="Arial" w:hAnsi="Arial" w:cs="Arial"/>
                <w:b/>
                <w:bCs/>
                <w:i/>
                <w:iCs/>
              </w:rPr>
            </w:pPr>
          </w:p>
        </w:tc>
      </w:tr>
      <w:tr w:rsidR="001B4091" w:rsidRPr="002E3741" w14:paraId="57D11C74" w14:textId="77777777" w:rsidTr="007C79D3">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E1B168" w14:textId="77777777" w:rsidR="001B4091" w:rsidRPr="002E3741" w:rsidRDefault="00DC07AC">
            <w:pPr>
              <w:pStyle w:val="Standard"/>
              <w:spacing w:before="0"/>
              <w:rPr>
                <w:rFonts w:ascii="Arial" w:hAnsi="Arial" w:cs="Arial"/>
              </w:rPr>
            </w:pPr>
            <w:r w:rsidRPr="002E3741">
              <w:rPr>
                <w:rFonts w:ascii="Arial" w:hAnsi="Arial" w:cs="Arial"/>
                <w:iC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5FC923" w14:textId="77777777" w:rsidR="001B4091" w:rsidRPr="002E3741" w:rsidRDefault="001B4091">
            <w:pPr>
              <w:pStyle w:val="Standard"/>
              <w:spacing w:before="0"/>
              <w:rPr>
                <w:rFonts w:ascii="Arial" w:hAnsi="Arial" w:cs="Arial"/>
                <w:b/>
                <w:bCs/>
                <w:i/>
                <w:iCs/>
              </w:rPr>
            </w:pPr>
          </w:p>
          <w:p w14:paraId="14B3FBD7" w14:textId="77777777" w:rsidR="001B4091" w:rsidRPr="002E3741" w:rsidRDefault="001B4091">
            <w:pPr>
              <w:pStyle w:val="Standard"/>
              <w:spacing w:before="0"/>
              <w:rPr>
                <w:rFonts w:ascii="Arial" w:hAnsi="Arial" w:cs="Arial"/>
                <w:b/>
                <w:bCs/>
                <w:i/>
                <w:iCs/>
              </w:rPr>
            </w:pPr>
          </w:p>
        </w:tc>
      </w:tr>
      <w:tr w:rsidR="001B4091" w:rsidRPr="002E3741" w14:paraId="31B9859C" w14:textId="77777777" w:rsidTr="009B6880">
        <w:trPr>
          <w:trHeight w:val="43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C3D7492" w14:textId="77777777" w:rsidR="001B4091" w:rsidRPr="002E3741" w:rsidRDefault="00DC07AC">
            <w:pPr>
              <w:pStyle w:val="Standard"/>
              <w:spacing w:before="0"/>
              <w:rPr>
                <w:rFonts w:ascii="Arial" w:hAnsi="Arial" w:cs="Arial"/>
              </w:rPr>
            </w:pPr>
            <w:r w:rsidRPr="002E3741">
              <w:rPr>
                <w:rFonts w:ascii="Arial" w:hAnsi="Arial" w:cs="Arial"/>
                <w:iCs/>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DC421" w14:textId="77777777" w:rsidR="001B4091" w:rsidRPr="002E3741" w:rsidRDefault="001B4091">
            <w:pPr>
              <w:pStyle w:val="Standard"/>
              <w:spacing w:before="0"/>
              <w:rPr>
                <w:rFonts w:ascii="Arial" w:hAnsi="Arial" w:cs="Arial"/>
                <w:b/>
                <w:bCs/>
                <w:i/>
                <w:iCs/>
                <w:lang w:val="ru-RU"/>
              </w:rPr>
            </w:pPr>
          </w:p>
          <w:p w14:paraId="2149FD95" w14:textId="77777777" w:rsidR="001B4091" w:rsidRPr="002E3741" w:rsidRDefault="001B4091">
            <w:pPr>
              <w:pStyle w:val="Standard"/>
              <w:spacing w:before="0"/>
              <w:rPr>
                <w:rFonts w:ascii="Arial" w:hAnsi="Arial" w:cs="Arial"/>
                <w:b/>
                <w:bCs/>
                <w:i/>
                <w:iCs/>
                <w:lang w:val="ru-RU"/>
              </w:rPr>
            </w:pPr>
          </w:p>
          <w:p w14:paraId="2E91FD92" w14:textId="77777777" w:rsidR="001B4091" w:rsidRPr="002E3741" w:rsidRDefault="001B4091">
            <w:pPr>
              <w:pStyle w:val="Standard"/>
              <w:spacing w:before="0"/>
              <w:rPr>
                <w:rFonts w:ascii="Arial" w:hAnsi="Arial" w:cs="Arial"/>
                <w:b/>
                <w:bCs/>
                <w:i/>
                <w:iCs/>
                <w:lang w:val="ru-RU"/>
              </w:rPr>
            </w:pPr>
          </w:p>
        </w:tc>
      </w:tr>
      <w:tr w:rsidR="001B4091" w:rsidRPr="002E3741" w14:paraId="789EBF50" w14:textId="77777777">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4774A9" w14:textId="77777777" w:rsidR="001B4091" w:rsidRPr="002E3741" w:rsidRDefault="00DC07AC">
            <w:pPr>
              <w:pStyle w:val="Standard"/>
              <w:spacing w:before="0"/>
              <w:rPr>
                <w:rFonts w:ascii="Arial" w:hAnsi="Arial" w:cs="Arial"/>
              </w:rPr>
            </w:pPr>
            <w:r w:rsidRPr="002E3741">
              <w:rPr>
                <w:rFonts w:ascii="Arial" w:hAnsi="Arial" w:cs="Arial"/>
                <w:iCs/>
                <w:lang w:val="ru-RU"/>
              </w:rPr>
              <w:t>Лице овлашћено за потписивање уговора</w:t>
            </w:r>
            <w:r w:rsidR="00DB481B" w:rsidRPr="002E3741">
              <w:rPr>
                <w:rFonts w:ascii="Arial" w:hAnsi="Arial" w:cs="Arial"/>
                <w:iCs/>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5339B6" w14:textId="77777777" w:rsidR="001B4091" w:rsidRPr="002E3741" w:rsidRDefault="001B4091">
            <w:pPr>
              <w:pStyle w:val="Standard"/>
              <w:spacing w:before="0"/>
              <w:ind w:firstLine="708"/>
              <w:rPr>
                <w:rFonts w:ascii="Arial" w:hAnsi="Arial" w:cs="Arial"/>
                <w:b/>
                <w:bCs/>
                <w:i/>
                <w:iCs/>
                <w:lang w:val="ru-RU"/>
              </w:rPr>
            </w:pPr>
          </w:p>
          <w:p w14:paraId="40D9A514" w14:textId="77777777" w:rsidR="001B4091" w:rsidRPr="002E3741" w:rsidRDefault="001B4091">
            <w:pPr>
              <w:pStyle w:val="Standard"/>
              <w:spacing w:before="0"/>
              <w:rPr>
                <w:rFonts w:ascii="Arial" w:hAnsi="Arial" w:cs="Arial"/>
                <w:b/>
                <w:bCs/>
                <w:i/>
                <w:iCs/>
                <w:lang w:val="ru-RU"/>
              </w:rPr>
            </w:pPr>
          </w:p>
        </w:tc>
      </w:tr>
      <w:tr w:rsidR="009B6880" w:rsidRPr="009B6880" w14:paraId="540FFBF1" w14:textId="77777777" w:rsidTr="00790EB1">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1F8FCD" w14:textId="77777777" w:rsidR="009B6880" w:rsidRPr="009B6880" w:rsidRDefault="009B6880" w:rsidP="009B6880">
            <w:pPr>
              <w:pStyle w:val="Standard"/>
              <w:spacing w:before="0"/>
              <w:rPr>
                <w:rFonts w:ascii="Arial" w:hAnsi="Arial" w:cs="Arial"/>
                <w:iCs/>
                <w:sz w:val="22"/>
                <w:szCs w:val="22"/>
                <w:lang w:val="ru-RU"/>
              </w:rPr>
            </w:pPr>
            <w:r w:rsidRPr="009B6880">
              <w:rPr>
                <w:rFonts w:ascii="Arial" w:hAnsi="Arial" w:cs="Arial"/>
                <w:iCs/>
                <w:sz w:val="22"/>
                <w:szCs w:val="22"/>
                <w:lang w:val="ru-RU"/>
              </w:rPr>
              <w:t>Понуду подносим за:</w:t>
            </w:r>
          </w:p>
          <w:p w14:paraId="57BC5045" w14:textId="77777777" w:rsidR="00F94EC2" w:rsidRDefault="009B6880" w:rsidP="00D44A01">
            <w:pPr>
              <w:pStyle w:val="Standard"/>
              <w:numPr>
                <w:ilvl w:val="0"/>
                <w:numId w:val="61"/>
              </w:numPr>
              <w:spacing w:before="0"/>
              <w:rPr>
                <w:rFonts w:ascii="Arial" w:hAnsi="Arial" w:cs="Arial"/>
                <w:iCs/>
                <w:sz w:val="22"/>
                <w:szCs w:val="22"/>
                <w:lang w:val="ru-RU"/>
              </w:rPr>
            </w:pPr>
            <w:r w:rsidRPr="009B6880">
              <w:rPr>
                <w:rFonts w:ascii="Arial" w:hAnsi="Arial" w:cs="Arial"/>
                <w:iCs/>
                <w:sz w:val="22"/>
                <w:szCs w:val="22"/>
                <w:lang w:val="ru-RU"/>
              </w:rPr>
              <w:t>Уколико се понуда подноси за одређену партију/е означити и попунити бр.1</w:t>
            </w:r>
          </w:p>
          <w:p w14:paraId="56C2A145" w14:textId="6E6054D5" w:rsidR="009B6880" w:rsidRPr="00F94EC2" w:rsidRDefault="009B6880" w:rsidP="00D44A01">
            <w:pPr>
              <w:pStyle w:val="Standard"/>
              <w:numPr>
                <w:ilvl w:val="0"/>
                <w:numId w:val="61"/>
              </w:numPr>
              <w:spacing w:before="0"/>
              <w:rPr>
                <w:rFonts w:ascii="Arial" w:hAnsi="Arial" w:cs="Arial"/>
                <w:iCs/>
                <w:sz w:val="22"/>
                <w:szCs w:val="22"/>
                <w:lang w:val="ru-RU"/>
              </w:rPr>
            </w:pPr>
            <w:r w:rsidRPr="00F94EC2">
              <w:rPr>
                <w:rFonts w:ascii="Arial" w:hAnsi="Arial" w:cs="Arial"/>
                <w:iCs/>
                <w:sz w:val="22"/>
                <w:szCs w:val="22"/>
                <w:lang w:val="ru-RU"/>
              </w:rPr>
              <w:t>Уколико се понуда подноси за целокупну јавну набавку означити и попунити бр.2</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5D27BF2" w14:textId="77777777" w:rsidR="00F94EC2" w:rsidRDefault="009B6880" w:rsidP="00F94EC2">
            <w:pPr>
              <w:pStyle w:val="Standard"/>
              <w:numPr>
                <w:ilvl w:val="1"/>
                <w:numId w:val="41"/>
              </w:numPr>
              <w:spacing w:before="0"/>
              <w:rPr>
                <w:rFonts w:ascii="Arial" w:hAnsi="Arial" w:cs="Arial"/>
                <w:bCs/>
                <w:iCs/>
                <w:sz w:val="22"/>
                <w:szCs w:val="22"/>
                <w:lang w:val="ru-RU"/>
              </w:rPr>
            </w:pPr>
            <w:r w:rsidRPr="009B6880">
              <w:rPr>
                <w:rFonts w:ascii="Arial" w:hAnsi="Arial" w:cs="Arial"/>
                <w:bCs/>
                <w:iCs/>
                <w:sz w:val="22"/>
                <w:szCs w:val="22"/>
                <w:lang w:val="ru-RU"/>
              </w:rPr>
              <w:t>Партију бр._____</w:t>
            </w:r>
          </w:p>
          <w:p w14:paraId="03B1B8ED" w14:textId="46E9B7FF" w:rsidR="009B6880" w:rsidRPr="00F94EC2" w:rsidRDefault="009B6880" w:rsidP="00F94EC2">
            <w:pPr>
              <w:pStyle w:val="Standard"/>
              <w:numPr>
                <w:ilvl w:val="1"/>
                <w:numId w:val="41"/>
              </w:numPr>
              <w:spacing w:before="0"/>
              <w:rPr>
                <w:rFonts w:ascii="Arial" w:hAnsi="Arial" w:cs="Arial"/>
                <w:bCs/>
                <w:iCs/>
                <w:sz w:val="22"/>
                <w:szCs w:val="22"/>
                <w:lang w:val="ru-RU"/>
              </w:rPr>
            </w:pPr>
            <w:r w:rsidRPr="00F94EC2">
              <w:rPr>
                <w:rFonts w:ascii="Arial" w:hAnsi="Arial" w:cs="Arial"/>
                <w:bCs/>
                <w:iCs/>
                <w:sz w:val="22"/>
                <w:szCs w:val="22"/>
                <w:lang w:val="ru-RU"/>
              </w:rPr>
              <w:t>Целокупну јавну набавку</w:t>
            </w:r>
          </w:p>
        </w:tc>
      </w:tr>
    </w:tbl>
    <w:p w14:paraId="0F409AF9" w14:textId="77777777" w:rsidR="001B4091" w:rsidRPr="002E3741" w:rsidRDefault="007C79D3">
      <w:pPr>
        <w:pStyle w:val="Standard"/>
        <w:spacing w:before="0"/>
        <w:rPr>
          <w:rFonts w:ascii="Arial" w:hAnsi="Arial" w:cs="Arial"/>
        </w:rPr>
      </w:pPr>
      <w:r w:rsidRPr="002E3741">
        <w:rPr>
          <w:rFonts w:ascii="Arial" w:eastAsia="TimesNewRomanPSMT" w:hAnsi="Arial" w:cs="Arial"/>
          <w:b/>
          <w:bCs/>
          <w:iCs/>
        </w:rPr>
        <w:t>2) ПОНУДУ ПОДНОСИ</w:t>
      </w: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rsidRPr="002E3741" w14:paraId="197C4BC6" w14:textId="77777777" w:rsidTr="00F46B67">
        <w:trPr>
          <w:trHeight w:val="280"/>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3EBA41"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А) САМОСТАЛНО</w:t>
            </w:r>
          </w:p>
        </w:tc>
      </w:tr>
      <w:tr w:rsidR="001B4091" w:rsidRPr="002E3741" w14:paraId="456691A0" w14:textId="77777777" w:rsidTr="00F46B67">
        <w:trPr>
          <w:trHeight w:val="132"/>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740EBE"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Б) СА ПОДИЗВОЂАЧЕМ</w:t>
            </w:r>
          </w:p>
        </w:tc>
      </w:tr>
      <w:tr w:rsidR="001B4091" w:rsidRPr="002E3741" w14:paraId="6DB1C81C"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2EEFC9"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В) КАО ЗАЈЕДНИЧКУ ПОНУДУ</w:t>
            </w:r>
          </w:p>
        </w:tc>
      </w:tr>
    </w:tbl>
    <w:p w14:paraId="443A2E5B" w14:textId="77777777" w:rsidR="001B4091" w:rsidRPr="002E3741" w:rsidRDefault="00DC07AC">
      <w:pPr>
        <w:pStyle w:val="Standard"/>
        <w:spacing w:before="0"/>
        <w:rPr>
          <w:rFonts w:ascii="Arial" w:hAnsi="Arial" w:cs="Arial"/>
          <w:iCs/>
          <w:sz w:val="20"/>
          <w:szCs w:val="20"/>
          <w:lang w:val="ru-RU"/>
        </w:rPr>
      </w:pPr>
      <w:r w:rsidRPr="002E3741">
        <w:rPr>
          <w:rFonts w:ascii="Arial" w:hAnsi="Arial" w:cs="Arial"/>
          <w:b/>
          <w:iCs/>
          <w:sz w:val="20"/>
          <w:szCs w:val="20"/>
          <w:lang w:val="ru-RU"/>
        </w:rPr>
        <w:t>Напомена:</w:t>
      </w:r>
      <w:r w:rsidRPr="002E3741">
        <w:rPr>
          <w:rFonts w:ascii="Arial" w:hAnsi="Arial" w:cs="Arial"/>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C79D3" w:rsidRPr="002E3741">
        <w:rPr>
          <w:rFonts w:ascii="Arial" w:hAnsi="Arial" w:cs="Arial"/>
          <w:iCs/>
          <w:sz w:val="20"/>
          <w:szCs w:val="20"/>
          <w:lang w:val="ru-RU"/>
        </w:rPr>
        <w:t>.</w:t>
      </w:r>
    </w:p>
    <w:p w14:paraId="07112903"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3) ПОДАЦИ О ПОДИЗВОЂАЧУ</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18A9AC31"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5F044C" w14:textId="77777777" w:rsidR="001B4091" w:rsidRPr="002E3741" w:rsidRDefault="00DC07AC">
            <w:pPr>
              <w:pStyle w:val="Standard"/>
              <w:spacing w:before="0"/>
              <w:rPr>
                <w:rFonts w:ascii="Arial" w:hAnsi="Arial" w:cs="Arial"/>
              </w:rPr>
            </w:pPr>
            <w:r w:rsidRPr="002E3741">
              <w:rPr>
                <w:rFonts w:ascii="Arial" w:eastAsia="TimesNewRomanPSMT" w:hAnsi="Arial" w:cs="Arial"/>
                <w:b/>
                <w:bCs/>
                <w:i/>
              </w:rPr>
              <w:tab/>
            </w:r>
          </w:p>
          <w:p w14:paraId="3034B7E5"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7F8F53" w14:textId="77777777" w:rsidR="001B4091" w:rsidRPr="002E3741" w:rsidRDefault="001B4091">
            <w:pPr>
              <w:pStyle w:val="Standard"/>
              <w:spacing w:before="0"/>
              <w:rPr>
                <w:rFonts w:ascii="Arial" w:eastAsia="TimesNewRomanPSMT" w:hAnsi="Arial" w:cs="Arial"/>
                <w:bCs/>
              </w:rPr>
            </w:pPr>
          </w:p>
          <w:p w14:paraId="45AA59C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427C5C" w14:textId="77777777" w:rsidR="001B4091" w:rsidRPr="002E3741" w:rsidRDefault="001B4091">
            <w:pPr>
              <w:pStyle w:val="Standard"/>
              <w:spacing w:before="0"/>
              <w:rPr>
                <w:rFonts w:ascii="Arial" w:eastAsia="TimesNewRomanPSMT" w:hAnsi="Arial" w:cs="Arial"/>
                <w:b/>
                <w:bCs/>
              </w:rPr>
            </w:pPr>
          </w:p>
        </w:tc>
      </w:tr>
      <w:tr w:rsidR="001B4091" w:rsidRPr="002E3741" w14:paraId="4A7DDB45"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3F945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29A9F6" w14:textId="07CFA5E2" w:rsidR="001B4091" w:rsidRPr="002E3741" w:rsidRDefault="0011241D" w:rsidP="00F7702C">
            <w:pPr>
              <w:pStyle w:val="Standard"/>
              <w:spacing w:before="0"/>
              <w:rPr>
                <w:rFonts w:ascii="Arial" w:hAnsi="Arial" w:cs="Arial"/>
                <w:color w:val="auto"/>
                <w:lang w:val="sr-Cyrl-RS"/>
              </w:rPr>
            </w:pPr>
            <w:r w:rsidRPr="002E3741">
              <w:rPr>
                <w:rFonts w:ascii="Arial" w:eastAsia="TimesNewRomanPSMT" w:hAnsi="Arial" w:cs="Arial"/>
                <w:bCs/>
                <w:color w:val="auto"/>
              </w:rPr>
              <w:t xml:space="preserve">Врста правног лица </w:t>
            </w:r>
            <w:r w:rsidR="00F7702C">
              <w:rPr>
                <w:rFonts w:ascii="Arial" w:eastAsia="TimesNewRomanPSMT" w:hAnsi="Arial" w:cs="Arial"/>
                <w:bCs/>
                <w:color w:val="auto"/>
              </w:rPr>
              <w:t>(микро, мало, средње, велико</w:t>
            </w:r>
            <w:r w:rsidR="00F7702C">
              <w:rPr>
                <w:rFonts w:ascii="Arial" w:eastAsia="TimesNewRomanPSMT" w:hAnsi="Arial" w:cs="Arial"/>
                <w:bCs/>
                <w:color w:val="auto"/>
                <w:lang w:val="sr-Cyrl-RS"/>
              </w:rPr>
              <w:t>)</w:t>
            </w:r>
            <w:r w:rsidR="00F7702C">
              <w:rPr>
                <w:rFonts w:ascii="Arial" w:eastAsia="TimesNewRomanPSMT" w:hAnsi="Arial" w:cs="Arial"/>
                <w:bCs/>
                <w:color w:val="auto"/>
              </w:rPr>
              <w:t xml:space="preserve"> или </w:t>
            </w:r>
            <w:r w:rsidR="00DC07AC" w:rsidRPr="002E3741">
              <w:rPr>
                <w:rFonts w:ascii="Arial" w:eastAsia="TimesNewRomanPSMT" w:hAnsi="Arial" w:cs="Arial"/>
                <w:bCs/>
                <w:color w:val="auto"/>
              </w:rPr>
              <w:t>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6A2798" w14:textId="77777777" w:rsidR="001B4091" w:rsidRPr="002E3741" w:rsidRDefault="001B4091">
            <w:pPr>
              <w:pStyle w:val="Standard"/>
              <w:spacing w:before="0"/>
              <w:rPr>
                <w:rFonts w:ascii="Arial" w:eastAsia="TimesNewRomanPSMT" w:hAnsi="Arial" w:cs="Arial"/>
                <w:b/>
                <w:bCs/>
              </w:rPr>
            </w:pPr>
          </w:p>
        </w:tc>
      </w:tr>
      <w:tr w:rsidR="001B4091" w:rsidRPr="002E3741" w14:paraId="49F40AE1"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51B304" w14:textId="77777777" w:rsidR="001B4091" w:rsidRPr="002E3741" w:rsidRDefault="001B4091">
            <w:pPr>
              <w:pStyle w:val="Standard"/>
              <w:spacing w:before="0"/>
              <w:rPr>
                <w:rFonts w:ascii="Arial" w:eastAsia="TimesNewRomanPSMT" w:hAnsi="Arial" w:cs="Arial"/>
                <w:bCs/>
              </w:rPr>
            </w:pPr>
          </w:p>
          <w:p w14:paraId="2E4D8F33"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7B5CD5" w14:textId="77777777" w:rsidR="001B4091" w:rsidRPr="002E3741" w:rsidRDefault="001B4091">
            <w:pPr>
              <w:pStyle w:val="Standard"/>
              <w:spacing w:before="0"/>
              <w:rPr>
                <w:rFonts w:ascii="Arial" w:eastAsia="TimesNewRomanPSMT" w:hAnsi="Arial" w:cs="Arial"/>
                <w:bCs/>
              </w:rPr>
            </w:pPr>
          </w:p>
          <w:p w14:paraId="47A5584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379FA3" w14:textId="77777777" w:rsidR="001B4091" w:rsidRPr="002E3741" w:rsidRDefault="001B4091">
            <w:pPr>
              <w:pStyle w:val="Standard"/>
              <w:spacing w:before="0"/>
              <w:rPr>
                <w:rFonts w:ascii="Arial" w:eastAsia="TimesNewRomanPSMT" w:hAnsi="Arial" w:cs="Arial"/>
                <w:b/>
                <w:bCs/>
              </w:rPr>
            </w:pPr>
          </w:p>
        </w:tc>
      </w:tr>
      <w:tr w:rsidR="001B4091" w:rsidRPr="002E3741" w14:paraId="57FDA550"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522B56" w14:textId="77777777" w:rsidR="001B4091" w:rsidRPr="002E3741" w:rsidRDefault="001B4091">
            <w:pPr>
              <w:pStyle w:val="Standard"/>
              <w:spacing w:before="0"/>
              <w:rPr>
                <w:rFonts w:ascii="Arial" w:eastAsia="TimesNewRomanPSMT" w:hAnsi="Arial" w:cs="Arial"/>
                <w:bCs/>
              </w:rPr>
            </w:pPr>
          </w:p>
          <w:p w14:paraId="155554A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9DD01C" w14:textId="77777777" w:rsidR="001B4091" w:rsidRPr="002E3741" w:rsidRDefault="001B4091">
            <w:pPr>
              <w:pStyle w:val="Standard"/>
              <w:spacing w:before="0"/>
              <w:rPr>
                <w:rFonts w:ascii="Arial" w:eastAsia="TimesNewRomanPSMT" w:hAnsi="Arial" w:cs="Arial"/>
                <w:bCs/>
              </w:rPr>
            </w:pPr>
          </w:p>
          <w:p w14:paraId="1245673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46BF1" w14:textId="77777777" w:rsidR="001B4091" w:rsidRPr="002E3741" w:rsidRDefault="001B4091">
            <w:pPr>
              <w:pStyle w:val="Standard"/>
              <w:spacing w:before="0"/>
              <w:rPr>
                <w:rFonts w:ascii="Arial" w:eastAsia="TimesNewRomanPSMT" w:hAnsi="Arial" w:cs="Arial"/>
                <w:b/>
                <w:bCs/>
              </w:rPr>
            </w:pPr>
          </w:p>
        </w:tc>
      </w:tr>
      <w:tr w:rsidR="001B4091" w:rsidRPr="002E3741" w14:paraId="29AA92D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BBC0B6" w14:textId="77777777" w:rsidR="001B4091" w:rsidRPr="002E3741" w:rsidRDefault="001B4091">
            <w:pPr>
              <w:pStyle w:val="Standard"/>
              <w:spacing w:before="0"/>
              <w:rPr>
                <w:rFonts w:ascii="Arial" w:eastAsia="TimesNewRomanPSMT" w:hAnsi="Arial" w:cs="Arial"/>
                <w:bCs/>
              </w:rPr>
            </w:pPr>
          </w:p>
          <w:p w14:paraId="15DCC70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CB56BE" w14:textId="77777777" w:rsidR="001B4091" w:rsidRPr="002E3741" w:rsidRDefault="001B4091">
            <w:pPr>
              <w:pStyle w:val="Standard"/>
              <w:spacing w:before="0"/>
              <w:rPr>
                <w:rFonts w:ascii="Arial" w:eastAsia="TimesNewRomanPSMT" w:hAnsi="Arial" w:cs="Arial"/>
                <w:bCs/>
              </w:rPr>
            </w:pPr>
          </w:p>
          <w:p w14:paraId="00CB87A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FAFDE" w14:textId="77777777" w:rsidR="001B4091" w:rsidRPr="002E3741" w:rsidRDefault="001B4091">
            <w:pPr>
              <w:pStyle w:val="Standard"/>
              <w:spacing w:before="0"/>
              <w:rPr>
                <w:rFonts w:ascii="Arial" w:eastAsia="TimesNewRomanPSMT" w:hAnsi="Arial" w:cs="Arial"/>
                <w:b/>
                <w:bCs/>
              </w:rPr>
            </w:pPr>
          </w:p>
        </w:tc>
      </w:tr>
      <w:tr w:rsidR="0074754B" w:rsidRPr="002E3741" w14:paraId="4666C1EB" w14:textId="77777777" w:rsidTr="0074754B">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B09ABB" w14:textId="77777777" w:rsidR="0074754B" w:rsidRPr="002E3741" w:rsidRDefault="0074754B" w:rsidP="0074754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12CDC56" w14:textId="4FCB7BA9" w:rsidR="0074754B" w:rsidRPr="002E3741" w:rsidRDefault="0074754B" w:rsidP="0074754B">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0DB85E" w14:textId="77777777" w:rsidR="0074754B" w:rsidRPr="002E3741" w:rsidRDefault="0074754B" w:rsidP="0074754B">
            <w:pPr>
              <w:pStyle w:val="Standard"/>
              <w:spacing w:before="0"/>
              <w:rPr>
                <w:rFonts w:ascii="Arial" w:eastAsia="TimesNewRomanPSMT" w:hAnsi="Arial" w:cs="Arial"/>
                <w:b/>
                <w:bCs/>
              </w:rPr>
            </w:pPr>
          </w:p>
        </w:tc>
      </w:tr>
      <w:tr w:rsidR="001B4091" w:rsidRPr="002E3741" w14:paraId="78C1C01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D03A7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2603FE3" w14:textId="77777777" w:rsidR="001B4091" w:rsidRPr="002E3741" w:rsidRDefault="001B4091">
            <w:pPr>
              <w:pStyle w:val="Standard"/>
              <w:spacing w:before="0"/>
              <w:rPr>
                <w:rFonts w:ascii="Arial" w:eastAsia="TimesNewRomanPSMT" w:hAnsi="Arial" w:cs="Arial"/>
                <w:bCs/>
              </w:rPr>
            </w:pPr>
          </w:p>
          <w:p w14:paraId="017FB65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8281FE" w14:textId="77777777" w:rsidR="001B4091" w:rsidRPr="002E3741" w:rsidRDefault="001B4091">
            <w:pPr>
              <w:pStyle w:val="Standard"/>
              <w:spacing w:before="0"/>
              <w:rPr>
                <w:rFonts w:ascii="Arial" w:eastAsia="TimesNewRomanPSMT" w:hAnsi="Arial" w:cs="Arial"/>
                <w:b/>
                <w:bCs/>
              </w:rPr>
            </w:pPr>
          </w:p>
        </w:tc>
      </w:tr>
      <w:tr w:rsidR="001B4091" w:rsidRPr="002E3741" w14:paraId="4F3B50F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F24CDE"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7BA61B" w14:textId="77777777" w:rsidR="001B4091" w:rsidRPr="002E3741" w:rsidRDefault="001B4091">
            <w:pPr>
              <w:pStyle w:val="Standard"/>
              <w:spacing w:before="0"/>
              <w:rPr>
                <w:rFonts w:ascii="Arial" w:eastAsia="TimesNewRomanPSMT" w:hAnsi="Arial" w:cs="Arial"/>
                <w:bCs/>
                <w:lang w:val="ru-RU"/>
              </w:rPr>
            </w:pPr>
          </w:p>
          <w:p w14:paraId="77A04241"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1ABFC2" w14:textId="77777777" w:rsidR="001B4091" w:rsidRPr="002E3741" w:rsidRDefault="001B4091">
            <w:pPr>
              <w:pStyle w:val="Standard"/>
              <w:spacing w:before="0"/>
              <w:rPr>
                <w:rFonts w:ascii="Arial" w:eastAsia="TimesNewRomanPSMT" w:hAnsi="Arial" w:cs="Arial"/>
                <w:b/>
                <w:bCs/>
                <w:lang w:val="ru-RU"/>
              </w:rPr>
            </w:pPr>
          </w:p>
        </w:tc>
      </w:tr>
      <w:tr w:rsidR="001B4091" w:rsidRPr="00BD2298" w14:paraId="785B9EE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9DE541"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70BA12" w14:textId="77777777" w:rsidR="001B4091" w:rsidRPr="002E3741" w:rsidRDefault="001B4091">
            <w:pPr>
              <w:pStyle w:val="Standard"/>
              <w:spacing w:before="0"/>
              <w:rPr>
                <w:rFonts w:ascii="Arial" w:eastAsia="TimesNewRomanPSMT" w:hAnsi="Arial" w:cs="Arial"/>
                <w:bCs/>
                <w:lang w:val="ru-RU"/>
              </w:rPr>
            </w:pPr>
          </w:p>
          <w:p w14:paraId="2C9EF4A5" w14:textId="77777777" w:rsidR="001B4091" w:rsidRPr="00CC7B3D"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1C28F1" w14:textId="77777777" w:rsidR="001B4091" w:rsidRPr="002E3741" w:rsidRDefault="001B4091">
            <w:pPr>
              <w:pStyle w:val="Standard"/>
              <w:spacing w:before="0"/>
              <w:rPr>
                <w:rFonts w:ascii="Arial" w:eastAsia="TimesNewRomanPSMT" w:hAnsi="Arial" w:cs="Arial"/>
                <w:b/>
                <w:bCs/>
                <w:lang w:val="ru-RU"/>
              </w:rPr>
            </w:pPr>
          </w:p>
        </w:tc>
      </w:tr>
      <w:tr w:rsidR="001B4091" w:rsidRPr="002E3741" w14:paraId="1644E19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ED1A8D" w14:textId="77777777" w:rsidR="001B4091" w:rsidRPr="002E3741" w:rsidRDefault="001B4091">
            <w:pPr>
              <w:pStyle w:val="Standard"/>
              <w:spacing w:before="0"/>
              <w:rPr>
                <w:rFonts w:ascii="Arial" w:eastAsia="TimesNewRomanPSMT" w:hAnsi="Arial" w:cs="Arial"/>
                <w:bCs/>
                <w:lang w:val="ru-RU"/>
              </w:rPr>
            </w:pPr>
          </w:p>
          <w:p w14:paraId="3C208A6F"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76B9DDD" w14:textId="77777777" w:rsidR="001B4091" w:rsidRPr="002E3741" w:rsidRDefault="001B4091">
            <w:pPr>
              <w:pStyle w:val="Standard"/>
              <w:spacing w:before="0"/>
              <w:rPr>
                <w:rFonts w:ascii="Arial" w:eastAsia="TimesNewRomanPSMT" w:hAnsi="Arial" w:cs="Arial"/>
                <w:bCs/>
              </w:rPr>
            </w:pPr>
          </w:p>
          <w:p w14:paraId="0694037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551649" w14:textId="77777777" w:rsidR="001B4091" w:rsidRPr="002E3741" w:rsidRDefault="001B4091">
            <w:pPr>
              <w:pStyle w:val="Standard"/>
              <w:spacing w:before="0"/>
              <w:rPr>
                <w:rFonts w:ascii="Arial" w:eastAsia="TimesNewRomanPSMT" w:hAnsi="Arial" w:cs="Arial"/>
                <w:b/>
                <w:bCs/>
              </w:rPr>
            </w:pPr>
          </w:p>
        </w:tc>
      </w:tr>
      <w:tr w:rsidR="001B4091" w:rsidRPr="002E3741" w14:paraId="0E5A28E7" w14:textId="77777777">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8FF78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172E44" w14:textId="5F306AD1" w:rsidR="001B4091" w:rsidRPr="002E3741" w:rsidRDefault="0011241D" w:rsidP="00F7702C">
            <w:pPr>
              <w:pStyle w:val="Standard"/>
              <w:spacing w:before="0"/>
              <w:rPr>
                <w:rFonts w:ascii="Arial" w:hAnsi="Arial" w:cs="Arial"/>
                <w:color w:val="auto"/>
                <w:lang w:val="sr-Cyrl-RS"/>
              </w:rPr>
            </w:pPr>
            <w:r w:rsidRPr="002E3741">
              <w:rPr>
                <w:rFonts w:ascii="Arial" w:eastAsia="TimesNewRomanPSMT" w:hAnsi="Arial" w:cs="Arial"/>
                <w:bCs/>
                <w:color w:val="auto"/>
              </w:rPr>
              <w:t>Врста правног лица</w:t>
            </w:r>
            <w:r w:rsidRPr="002E3741">
              <w:rPr>
                <w:rFonts w:ascii="Arial" w:eastAsia="TimesNewRomanPSMT" w:hAnsi="Arial" w:cs="Arial"/>
                <w:bCs/>
                <w:color w:val="auto"/>
                <w:lang w:val="sr-Cyrl-RS"/>
              </w:rPr>
              <w:t xml:space="preserve"> </w:t>
            </w:r>
            <w:r w:rsidR="00F7702C">
              <w:rPr>
                <w:rFonts w:ascii="Arial" w:eastAsia="TimesNewRomanPSMT" w:hAnsi="Arial" w:cs="Arial"/>
                <w:bCs/>
                <w:color w:val="auto"/>
              </w:rPr>
              <w:t>(микро, мало, средње, велико) или</w:t>
            </w:r>
            <w:r w:rsidR="00DC07AC" w:rsidRPr="002E3741">
              <w:rPr>
                <w:rFonts w:ascii="Arial" w:eastAsia="TimesNewRomanPSMT" w:hAnsi="Arial" w:cs="Arial"/>
                <w:bCs/>
                <w:color w:val="auto"/>
              </w:rPr>
              <w:t xml:space="preserve"> 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5699E1" w14:textId="77777777" w:rsidR="001B4091" w:rsidRPr="002E3741" w:rsidRDefault="001B4091">
            <w:pPr>
              <w:pStyle w:val="Standard"/>
              <w:spacing w:before="0"/>
              <w:rPr>
                <w:rFonts w:ascii="Arial" w:eastAsia="TimesNewRomanPSMT" w:hAnsi="Arial" w:cs="Arial"/>
                <w:b/>
                <w:bCs/>
              </w:rPr>
            </w:pPr>
          </w:p>
        </w:tc>
      </w:tr>
      <w:tr w:rsidR="001B4091" w:rsidRPr="002E3741" w14:paraId="3460517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DFE96E" w14:textId="77777777" w:rsidR="001B4091" w:rsidRPr="002E3741" w:rsidRDefault="001B4091">
            <w:pPr>
              <w:pStyle w:val="Standard"/>
              <w:spacing w:before="0"/>
              <w:rPr>
                <w:rFonts w:ascii="Arial" w:eastAsia="TimesNewRomanPSMT" w:hAnsi="Arial" w:cs="Arial"/>
                <w:bCs/>
              </w:rPr>
            </w:pPr>
          </w:p>
          <w:p w14:paraId="300AEDB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4D52C7" w14:textId="77777777" w:rsidR="001B4091" w:rsidRPr="002E3741" w:rsidRDefault="001B4091">
            <w:pPr>
              <w:pStyle w:val="Standard"/>
              <w:spacing w:before="0"/>
              <w:rPr>
                <w:rFonts w:ascii="Arial" w:eastAsia="TimesNewRomanPSMT" w:hAnsi="Arial" w:cs="Arial"/>
                <w:bCs/>
              </w:rPr>
            </w:pPr>
          </w:p>
          <w:p w14:paraId="676D6DF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0761E" w14:textId="77777777" w:rsidR="001B4091" w:rsidRPr="002E3741" w:rsidRDefault="001B4091">
            <w:pPr>
              <w:pStyle w:val="Standard"/>
              <w:spacing w:before="0"/>
              <w:rPr>
                <w:rFonts w:ascii="Arial" w:eastAsia="TimesNewRomanPSMT" w:hAnsi="Arial" w:cs="Arial"/>
                <w:b/>
                <w:bCs/>
              </w:rPr>
            </w:pPr>
          </w:p>
        </w:tc>
      </w:tr>
      <w:tr w:rsidR="001B4091" w:rsidRPr="002E3741" w14:paraId="2C6B884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22F429" w14:textId="77777777" w:rsidR="001B4091" w:rsidRPr="002E3741" w:rsidRDefault="001B4091">
            <w:pPr>
              <w:pStyle w:val="Standard"/>
              <w:spacing w:before="0"/>
              <w:rPr>
                <w:rFonts w:ascii="Arial" w:eastAsia="TimesNewRomanPSMT" w:hAnsi="Arial" w:cs="Arial"/>
                <w:bCs/>
              </w:rPr>
            </w:pPr>
          </w:p>
          <w:p w14:paraId="4DFDBB3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04CDD5" w14:textId="77777777" w:rsidR="001B4091" w:rsidRPr="002E3741" w:rsidRDefault="001B4091">
            <w:pPr>
              <w:pStyle w:val="Standard"/>
              <w:spacing w:before="0"/>
              <w:rPr>
                <w:rFonts w:ascii="Arial" w:eastAsia="TimesNewRomanPSMT" w:hAnsi="Arial" w:cs="Arial"/>
                <w:bCs/>
              </w:rPr>
            </w:pPr>
          </w:p>
          <w:p w14:paraId="4559207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3F8F5D" w14:textId="77777777" w:rsidR="001B4091" w:rsidRPr="002E3741" w:rsidRDefault="001B4091">
            <w:pPr>
              <w:pStyle w:val="Standard"/>
              <w:spacing w:before="0"/>
              <w:rPr>
                <w:rFonts w:ascii="Arial" w:eastAsia="TimesNewRomanPSMT" w:hAnsi="Arial" w:cs="Arial"/>
                <w:b/>
                <w:bCs/>
              </w:rPr>
            </w:pPr>
          </w:p>
        </w:tc>
      </w:tr>
      <w:tr w:rsidR="001B4091" w:rsidRPr="002E3741" w14:paraId="7C84403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456D232" w14:textId="77777777" w:rsidR="001B4091" w:rsidRPr="002E3741" w:rsidRDefault="001B4091">
            <w:pPr>
              <w:pStyle w:val="Standard"/>
              <w:spacing w:before="0"/>
              <w:rPr>
                <w:rFonts w:ascii="Arial" w:eastAsia="TimesNewRomanPSMT" w:hAnsi="Arial" w:cs="Arial"/>
                <w:bCs/>
              </w:rPr>
            </w:pPr>
          </w:p>
          <w:p w14:paraId="01CAA4EE"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625ECFE" w14:textId="77777777" w:rsidR="001B4091" w:rsidRPr="002E3741" w:rsidRDefault="001B4091">
            <w:pPr>
              <w:pStyle w:val="Standard"/>
              <w:spacing w:before="0"/>
              <w:rPr>
                <w:rFonts w:ascii="Arial" w:eastAsia="TimesNewRomanPSMT" w:hAnsi="Arial" w:cs="Arial"/>
                <w:bCs/>
              </w:rPr>
            </w:pPr>
          </w:p>
          <w:p w14:paraId="08019E6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267C88" w14:textId="77777777" w:rsidR="001B4091" w:rsidRPr="002E3741" w:rsidRDefault="001B4091">
            <w:pPr>
              <w:pStyle w:val="Standard"/>
              <w:spacing w:before="0"/>
              <w:rPr>
                <w:rFonts w:ascii="Arial" w:eastAsia="TimesNewRomanPSMT" w:hAnsi="Arial" w:cs="Arial"/>
                <w:b/>
                <w:bCs/>
              </w:rPr>
            </w:pPr>
          </w:p>
        </w:tc>
      </w:tr>
      <w:tr w:rsidR="0074754B" w:rsidRPr="002E3741" w14:paraId="04153A4C" w14:textId="77777777" w:rsidTr="0074754B">
        <w:trPr>
          <w:trHeight w:val="32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36142E" w14:textId="77777777" w:rsidR="0074754B" w:rsidRPr="002E3741" w:rsidRDefault="0074754B" w:rsidP="0074754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B1174F" w14:textId="222D25DD" w:rsidR="0074754B" w:rsidRPr="002E3741" w:rsidRDefault="0074754B" w:rsidP="0074754B">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D7E912" w14:textId="77777777" w:rsidR="0074754B" w:rsidRPr="002E3741" w:rsidRDefault="0074754B" w:rsidP="0074754B">
            <w:pPr>
              <w:pStyle w:val="Standard"/>
              <w:spacing w:before="0"/>
              <w:rPr>
                <w:rFonts w:ascii="Arial" w:eastAsia="TimesNewRomanPSMT" w:hAnsi="Arial" w:cs="Arial"/>
                <w:b/>
                <w:bCs/>
              </w:rPr>
            </w:pPr>
          </w:p>
        </w:tc>
      </w:tr>
      <w:tr w:rsidR="001B4091" w:rsidRPr="002E3741" w14:paraId="0CB0070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9FD9B6"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701E9E" w14:textId="77777777" w:rsidR="001B4091" w:rsidRPr="002E3741" w:rsidRDefault="001B4091">
            <w:pPr>
              <w:pStyle w:val="Standard"/>
              <w:spacing w:before="0"/>
              <w:rPr>
                <w:rFonts w:ascii="Arial" w:eastAsia="TimesNewRomanPSMT" w:hAnsi="Arial" w:cs="Arial"/>
                <w:bCs/>
              </w:rPr>
            </w:pPr>
          </w:p>
          <w:p w14:paraId="135364D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09D52" w14:textId="77777777" w:rsidR="001B4091" w:rsidRPr="002E3741" w:rsidRDefault="001B4091">
            <w:pPr>
              <w:pStyle w:val="Standard"/>
              <w:spacing w:before="0"/>
              <w:rPr>
                <w:rFonts w:ascii="Arial" w:eastAsia="TimesNewRomanPSMT" w:hAnsi="Arial" w:cs="Arial"/>
                <w:b/>
                <w:bCs/>
              </w:rPr>
            </w:pPr>
          </w:p>
        </w:tc>
      </w:tr>
      <w:tr w:rsidR="001B4091" w:rsidRPr="002E3741" w14:paraId="2C879B1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09EF15"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25DAAD" w14:textId="77777777" w:rsidR="001B4091" w:rsidRPr="002E3741" w:rsidRDefault="001B4091">
            <w:pPr>
              <w:pStyle w:val="Standard"/>
              <w:spacing w:before="0"/>
              <w:rPr>
                <w:rFonts w:ascii="Arial" w:eastAsia="TimesNewRomanPSMT" w:hAnsi="Arial" w:cs="Arial"/>
                <w:bCs/>
                <w:lang w:val="ru-RU"/>
              </w:rPr>
            </w:pPr>
          </w:p>
          <w:p w14:paraId="1742D925"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91200D" w14:textId="77777777" w:rsidR="001B4091" w:rsidRPr="002E3741" w:rsidRDefault="001B4091">
            <w:pPr>
              <w:pStyle w:val="Standard"/>
              <w:spacing w:before="0"/>
              <w:rPr>
                <w:rFonts w:ascii="Arial" w:eastAsia="TimesNewRomanPSMT" w:hAnsi="Arial" w:cs="Arial"/>
                <w:b/>
                <w:bCs/>
                <w:lang w:val="ru-RU"/>
              </w:rPr>
            </w:pPr>
          </w:p>
        </w:tc>
      </w:tr>
      <w:tr w:rsidR="001B4091" w:rsidRPr="00BD2298" w14:paraId="0465833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955B1AC"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8DF80A" w14:textId="77777777" w:rsidR="001B4091" w:rsidRPr="002E3741" w:rsidRDefault="001B4091">
            <w:pPr>
              <w:pStyle w:val="Standard"/>
              <w:spacing w:before="0"/>
              <w:rPr>
                <w:rFonts w:ascii="Arial" w:eastAsia="TimesNewRomanPSMT" w:hAnsi="Arial" w:cs="Arial"/>
                <w:bCs/>
                <w:lang w:val="ru-RU"/>
              </w:rPr>
            </w:pPr>
          </w:p>
          <w:p w14:paraId="3C716855" w14:textId="77777777" w:rsidR="001B4091" w:rsidRPr="00CC7B3D"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BC5068" w14:textId="77777777" w:rsidR="001B4091" w:rsidRPr="002E3741" w:rsidRDefault="001B4091">
            <w:pPr>
              <w:pStyle w:val="Standard"/>
              <w:spacing w:before="0"/>
              <w:rPr>
                <w:rFonts w:ascii="Arial" w:eastAsia="TimesNewRomanPSMT" w:hAnsi="Arial" w:cs="Arial"/>
                <w:b/>
                <w:bCs/>
                <w:lang w:val="ru-RU"/>
              </w:rPr>
            </w:pPr>
          </w:p>
        </w:tc>
      </w:tr>
    </w:tbl>
    <w:p w14:paraId="294A6ACA" w14:textId="77777777" w:rsidR="00232060" w:rsidRDefault="00232060">
      <w:pPr>
        <w:pStyle w:val="Standard"/>
        <w:spacing w:before="0"/>
        <w:rPr>
          <w:rFonts w:ascii="Arial" w:hAnsi="Arial" w:cs="Arial"/>
          <w:b/>
          <w:bCs/>
          <w:iCs/>
          <w:sz w:val="20"/>
          <w:szCs w:val="20"/>
          <w:u w:val="single"/>
          <w:lang w:val="ru-RU"/>
        </w:rPr>
      </w:pPr>
    </w:p>
    <w:p w14:paraId="26EF9622" w14:textId="77777777" w:rsidR="001B4091" w:rsidRPr="002E3741" w:rsidRDefault="00DC07AC">
      <w:pPr>
        <w:pStyle w:val="Standard"/>
        <w:spacing w:before="0"/>
        <w:rPr>
          <w:rFonts w:ascii="Arial" w:hAnsi="Arial" w:cs="Arial"/>
          <w:b/>
          <w:bCs/>
          <w:iCs/>
          <w:sz w:val="20"/>
          <w:szCs w:val="20"/>
          <w:u w:val="single"/>
          <w:lang w:val="ru-RU"/>
        </w:rPr>
      </w:pPr>
      <w:r w:rsidRPr="002E3741">
        <w:rPr>
          <w:rFonts w:ascii="Arial" w:hAnsi="Arial" w:cs="Arial"/>
          <w:b/>
          <w:bCs/>
          <w:iCs/>
          <w:sz w:val="20"/>
          <w:szCs w:val="20"/>
          <w:u w:val="single"/>
          <w:lang w:val="ru-RU"/>
        </w:rPr>
        <w:t>Напомена:</w:t>
      </w:r>
    </w:p>
    <w:p w14:paraId="505F6C85" w14:textId="77777777" w:rsidR="001B4091" w:rsidRPr="002E3741" w:rsidRDefault="00DC07AC">
      <w:pPr>
        <w:pStyle w:val="Standard"/>
        <w:spacing w:before="0"/>
        <w:rPr>
          <w:rFonts w:ascii="Arial" w:hAnsi="Arial" w:cs="Arial"/>
          <w:iCs/>
          <w:sz w:val="20"/>
          <w:szCs w:val="20"/>
          <w:lang w:val="ru-RU"/>
        </w:rPr>
      </w:pPr>
      <w:r w:rsidRPr="002E3741">
        <w:rPr>
          <w:rFonts w:ascii="Arial" w:hAnsi="Arial" w:cs="Arial"/>
          <w:iCs/>
          <w:sz w:val="20"/>
          <w:szCs w:val="20"/>
          <w:lang w:val="ru-RU"/>
        </w:rPr>
        <w:t>Табелу „Подаци о подизвођачу“ попуњавају</w:t>
      </w:r>
      <w:r w:rsidR="0011241D" w:rsidRPr="002E3741">
        <w:rPr>
          <w:rFonts w:ascii="Arial" w:hAnsi="Arial" w:cs="Arial"/>
          <w:iCs/>
          <w:sz w:val="20"/>
          <w:szCs w:val="20"/>
          <w:lang w:val="ru-RU"/>
        </w:rPr>
        <w:t xml:space="preserve"> само они понуђачи који подносе </w:t>
      </w:r>
      <w:r w:rsidRPr="002E3741">
        <w:rPr>
          <w:rFonts w:ascii="Arial" w:hAnsi="Arial" w:cs="Arial"/>
          <w:iCs/>
          <w:sz w:val="20"/>
          <w:szCs w:val="20"/>
          <w:lang w:val="ru-RU"/>
        </w:rPr>
        <w:t>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7D2FFCE"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 xml:space="preserve">4) </w:t>
      </w:r>
      <w:r w:rsidRPr="002E3741">
        <w:rPr>
          <w:rFonts w:ascii="Arial" w:eastAsia="TimesNewRomanPSMT" w:hAnsi="Arial" w:cs="Arial"/>
          <w:b/>
          <w:bCs/>
          <w:lang w:val="ru-RU"/>
        </w:rPr>
        <w:t xml:space="preserve">ПОДАЦИ </w:t>
      </w:r>
      <w:r w:rsidR="00CD4197">
        <w:rPr>
          <w:rFonts w:ascii="Arial" w:eastAsia="TimesNewRomanPSMT" w:hAnsi="Arial" w:cs="Arial"/>
          <w:b/>
          <w:bCs/>
          <w:lang w:val="ru-RU"/>
        </w:rPr>
        <w:t xml:space="preserve">О </w:t>
      </w:r>
      <w:r w:rsidRPr="002E3741">
        <w:rPr>
          <w:rFonts w:ascii="Arial" w:eastAsia="TimesNewRomanPSMT" w:hAnsi="Arial" w:cs="Arial"/>
          <w:b/>
          <w:bCs/>
          <w:lang w:val="ru-RU"/>
        </w:rPr>
        <w:t>ЧЛАНУ ГРУПЕ ПОНУЂАЧА</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7C2FB76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AC8BB3" w14:textId="77777777" w:rsidR="001B4091" w:rsidRPr="002E3741" w:rsidRDefault="001B4091">
            <w:pPr>
              <w:pStyle w:val="Standard"/>
              <w:spacing w:before="0"/>
              <w:rPr>
                <w:rFonts w:ascii="Arial" w:hAnsi="Arial" w:cs="Arial"/>
              </w:rPr>
            </w:pPr>
          </w:p>
          <w:p w14:paraId="1A785AA0"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3964B3" w14:textId="77777777" w:rsidR="001B4091" w:rsidRPr="002E3741" w:rsidRDefault="001B4091">
            <w:pPr>
              <w:pStyle w:val="Standard"/>
              <w:spacing w:before="0"/>
              <w:rPr>
                <w:rFonts w:ascii="Arial" w:eastAsia="TimesNewRomanPSMT" w:hAnsi="Arial" w:cs="Arial"/>
                <w:bCs/>
                <w:lang w:val="ru-RU"/>
              </w:rPr>
            </w:pPr>
          </w:p>
          <w:p w14:paraId="32D8DFD3"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0F6F5A" w14:textId="77777777" w:rsidR="001B4091" w:rsidRPr="002E3741" w:rsidRDefault="001B4091">
            <w:pPr>
              <w:pStyle w:val="Standard"/>
              <w:spacing w:before="0"/>
              <w:rPr>
                <w:rFonts w:ascii="Arial" w:eastAsia="TimesNewRomanPSMT" w:hAnsi="Arial" w:cs="Arial"/>
                <w:b/>
                <w:bCs/>
                <w:lang w:val="ru-RU"/>
              </w:rPr>
            </w:pPr>
          </w:p>
        </w:tc>
      </w:tr>
      <w:tr w:rsidR="001B4091" w:rsidRPr="00BD2298" w14:paraId="3695E3B4"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9B8684"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845449" w14:textId="2E062D66"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DC07AC" w:rsidRPr="002E3741">
              <w:rPr>
                <w:rFonts w:ascii="Arial" w:eastAsia="TimesNewRomanPSMT" w:hAnsi="Arial" w:cs="Arial"/>
                <w:bCs/>
                <w:color w:val="auto"/>
                <w:lang w:val="ru-RU"/>
              </w:rPr>
              <w:t>(микро, мало,</w:t>
            </w:r>
            <w:r w:rsidR="00F7702C">
              <w:rPr>
                <w:rFonts w:ascii="Arial" w:eastAsia="TimesNewRomanPSMT" w:hAnsi="Arial" w:cs="Arial"/>
                <w:bCs/>
                <w:color w:val="auto"/>
                <w:lang w:val="ru-RU"/>
              </w:rPr>
              <w:t xml:space="preserve">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A268A9" w14:textId="77777777" w:rsidR="001B4091" w:rsidRPr="00CC7B3D" w:rsidRDefault="001B4091">
            <w:pPr>
              <w:pStyle w:val="Standard"/>
              <w:spacing w:before="0"/>
              <w:rPr>
                <w:rFonts w:ascii="Arial" w:eastAsia="TimesNewRomanPSMT" w:hAnsi="Arial" w:cs="Arial"/>
                <w:b/>
                <w:bCs/>
                <w:lang w:val="ru-RU"/>
              </w:rPr>
            </w:pPr>
          </w:p>
        </w:tc>
      </w:tr>
      <w:tr w:rsidR="001B4091" w:rsidRPr="002E3741" w14:paraId="0EEFF6D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4D2EBB" w14:textId="77777777" w:rsidR="001B4091" w:rsidRPr="002E3741" w:rsidRDefault="001B4091">
            <w:pPr>
              <w:pStyle w:val="Standard"/>
              <w:spacing w:before="0"/>
              <w:rPr>
                <w:rFonts w:ascii="Arial" w:eastAsia="TimesNewRomanPSMT" w:hAnsi="Arial" w:cs="Arial"/>
                <w:bCs/>
                <w:lang w:val="ru-RU"/>
              </w:rPr>
            </w:pPr>
          </w:p>
          <w:p w14:paraId="3F069A92"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649652" w14:textId="77777777" w:rsidR="001B4091" w:rsidRPr="002E3741" w:rsidRDefault="001B4091">
            <w:pPr>
              <w:pStyle w:val="Standard"/>
              <w:spacing w:before="0"/>
              <w:rPr>
                <w:rFonts w:ascii="Arial" w:eastAsia="TimesNewRomanPSMT" w:hAnsi="Arial" w:cs="Arial"/>
                <w:bCs/>
                <w:lang w:val="ru-RU"/>
              </w:rPr>
            </w:pPr>
          </w:p>
          <w:p w14:paraId="5CE7CC5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96E585" w14:textId="77777777" w:rsidR="001B4091" w:rsidRPr="002E3741" w:rsidRDefault="001B4091">
            <w:pPr>
              <w:pStyle w:val="Standard"/>
              <w:spacing w:before="0"/>
              <w:rPr>
                <w:rFonts w:ascii="Arial" w:eastAsia="TimesNewRomanPSMT" w:hAnsi="Arial" w:cs="Arial"/>
                <w:b/>
                <w:bCs/>
              </w:rPr>
            </w:pPr>
          </w:p>
        </w:tc>
      </w:tr>
      <w:tr w:rsidR="001B4091" w:rsidRPr="002E3741" w14:paraId="05F7985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DD2937" w14:textId="77777777" w:rsidR="001B4091" w:rsidRPr="002E3741" w:rsidRDefault="001B4091">
            <w:pPr>
              <w:pStyle w:val="Standard"/>
              <w:spacing w:before="0"/>
              <w:rPr>
                <w:rFonts w:ascii="Arial" w:eastAsia="TimesNewRomanPSMT" w:hAnsi="Arial" w:cs="Arial"/>
                <w:bCs/>
              </w:rPr>
            </w:pPr>
          </w:p>
          <w:p w14:paraId="0D82E2A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3EA318" w14:textId="77777777" w:rsidR="001B4091" w:rsidRPr="002E3741" w:rsidRDefault="001B4091">
            <w:pPr>
              <w:pStyle w:val="Standard"/>
              <w:spacing w:before="0"/>
              <w:rPr>
                <w:rFonts w:ascii="Arial" w:eastAsia="TimesNewRomanPSMT" w:hAnsi="Arial" w:cs="Arial"/>
                <w:bCs/>
              </w:rPr>
            </w:pPr>
          </w:p>
          <w:p w14:paraId="0B03BBEB"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4CE4F0" w14:textId="77777777" w:rsidR="001B4091" w:rsidRPr="002E3741" w:rsidRDefault="001B4091">
            <w:pPr>
              <w:pStyle w:val="Standard"/>
              <w:spacing w:before="0"/>
              <w:rPr>
                <w:rFonts w:ascii="Arial" w:eastAsia="TimesNewRomanPSMT" w:hAnsi="Arial" w:cs="Arial"/>
                <w:b/>
                <w:bCs/>
              </w:rPr>
            </w:pPr>
          </w:p>
        </w:tc>
      </w:tr>
      <w:tr w:rsidR="001B4091" w:rsidRPr="002E3741" w14:paraId="0707FBD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9D0513" w14:textId="77777777" w:rsidR="001B4091" w:rsidRPr="002E3741" w:rsidRDefault="001B4091">
            <w:pPr>
              <w:pStyle w:val="Standard"/>
              <w:spacing w:before="0"/>
              <w:rPr>
                <w:rFonts w:ascii="Arial" w:eastAsia="TimesNewRomanPSMT" w:hAnsi="Arial" w:cs="Arial"/>
                <w:bCs/>
              </w:rPr>
            </w:pPr>
          </w:p>
          <w:p w14:paraId="50D862D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4FA79" w14:textId="77777777" w:rsidR="001B4091" w:rsidRPr="002E3741" w:rsidRDefault="001B4091">
            <w:pPr>
              <w:pStyle w:val="Standard"/>
              <w:spacing w:before="0"/>
              <w:rPr>
                <w:rFonts w:ascii="Arial" w:eastAsia="TimesNewRomanPSMT" w:hAnsi="Arial" w:cs="Arial"/>
                <w:bCs/>
              </w:rPr>
            </w:pPr>
          </w:p>
          <w:p w14:paraId="0F19AD0E"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10B54B" w14:textId="77777777" w:rsidR="001B4091" w:rsidRPr="002E3741" w:rsidRDefault="001B4091">
            <w:pPr>
              <w:pStyle w:val="Standard"/>
              <w:spacing w:before="0"/>
              <w:rPr>
                <w:rFonts w:ascii="Arial" w:eastAsia="TimesNewRomanPSMT" w:hAnsi="Arial" w:cs="Arial"/>
                <w:b/>
                <w:bCs/>
              </w:rPr>
            </w:pPr>
          </w:p>
        </w:tc>
      </w:tr>
      <w:tr w:rsidR="008344E0" w:rsidRPr="002E3741" w14:paraId="7DB90F30" w14:textId="77777777" w:rsidTr="008344E0">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25BF80"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303F22" w14:textId="2830529E"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F2C694" w14:textId="77777777" w:rsidR="008344E0" w:rsidRPr="002E3741" w:rsidRDefault="008344E0" w:rsidP="008344E0">
            <w:pPr>
              <w:pStyle w:val="Standard"/>
              <w:spacing w:before="0"/>
              <w:rPr>
                <w:rFonts w:ascii="Arial" w:eastAsia="TimesNewRomanPSMT" w:hAnsi="Arial" w:cs="Arial"/>
                <w:b/>
                <w:bCs/>
              </w:rPr>
            </w:pPr>
          </w:p>
        </w:tc>
      </w:tr>
      <w:tr w:rsidR="001B4091" w:rsidRPr="002E3741" w14:paraId="7DCDD3B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54B7F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22C1FE" w14:textId="77777777" w:rsidR="001B4091" w:rsidRPr="002E3741" w:rsidRDefault="001B4091">
            <w:pPr>
              <w:pStyle w:val="Standard"/>
              <w:spacing w:before="0"/>
              <w:rPr>
                <w:rFonts w:ascii="Arial" w:eastAsia="TimesNewRomanPSMT" w:hAnsi="Arial" w:cs="Arial"/>
                <w:bCs/>
              </w:rPr>
            </w:pPr>
          </w:p>
          <w:p w14:paraId="617914BF"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1DDDAB" w14:textId="77777777" w:rsidR="001B4091" w:rsidRPr="002E3741" w:rsidRDefault="001B4091">
            <w:pPr>
              <w:pStyle w:val="Standard"/>
              <w:spacing w:before="0"/>
              <w:rPr>
                <w:rFonts w:ascii="Arial" w:eastAsia="TimesNewRomanPSMT" w:hAnsi="Arial" w:cs="Arial"/>
                <w:b/>
                <w:bCs/>
              </w:rPr>
            </w:pPr>
          </w:p>
        </w:tc>
      </w:tr>
      <w:tr w:rsidR="001B4091" w:rsidRPr="002E3741" w14:paraId="76502F2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410C25" w14:textId="77777777" w:rsidR="001B4091" w:rsidRPr="002E3741" w:rsidRDefault="001B4091">
            <w:pPr>
              <w:pStyle w:val="Standard"/>
              <w:spacing w:before="0"/>
              <w:rPr>
                <w:rFonts w:ascii="Arial" w:eastAsia="TimesNewRomanPSMT" w:hAnsi="Arial" w:cs="Arial"/>
                <w:bCs/>
              </w:rPr>
            </w:pPr>
          </w:p>
          <w:p w14:paraId="467BC57A"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53B197" w14:textId="77777777" w:rsidR="001B4091" w:rsidRPr="002E3741" w:rsidRDefault="001B4091">
            <w:pPr>
              <w:pStyle w:val="Standard"/>
              <w:spacing w:before="0"/>
              <w:rPr>
                <w:rFonts w:ascii="Arial" w:eastAsia="TimesNewRomanPSMT" w:hAnsi="Arial" w:cs="Arial"/>
                <w:bCs/>
                <w:lang w:val="ru-RU"/>
              </w:rPr>
            </w:pPr>
          </w:p>
          <w:p w14:paraId="46D0A048"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A1CD5C" w14:textId="77777777" w:rsidR="001B4091" w:rsidRPr="002E3741" w:rsidRDefault="001B4091">
            <w:pPr>
              <w:pStyle w:val="Standard"/>
              <w:spacing w:before="0"/>
              <w:rPr>
                <w:rFonts w:ascii="Arial" w:eastAsia="TimesNewRomanPSMT" w:hAnsi="Arial" w:cs="Arial"/>
                <w:b/>
                <w:bCs/>
                <w:lang w:val="ru-RU"/>
              </w:rPr>
            </w:pPr>
          </w:p>
        </w:tc>
      </w:tr>
      <w:tr w:rsidR="001B4091" w:rsidRPr="00BD2298" w14:paraId="47DE0B09" w14:textId="77777777">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2D676B"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E57113" w14:textId="2F92ABBE"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F7702C">
              <w:rPr>
                <w:rFonts w:ascii="Arial" w:eastAsia="TimesNewRomanPSMT" w:hAnsi="Arial" w:cs="Arial"/>
                <w:bCs/>
                <w:color w:val="auto"/>
                <w:lang w:val="ru-RU"/>
              </w:rPr>
              <w:t xml:space="preserve">(микро, мало,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FD3D2" w14:textId="77777777" w:rsidR="001B4091" w:rsidRPr="00CC7B3D" w:rsidRDefault="001B4091">
            <w:pPr>
              <w:pStyle w:val="Standard"/>
              <w:spacing w:before="0"/>
              <w:rPr>
                <w:rFonts w:ascii="Arial" w:eastAsia="TimesNewRomanPSMT" w:hAnsi="Arial" w:cs="Arial"/>
                <w:b/>
                <w:bCs/>
                <w:lang w:val="ru-RU"/>
              </w:rPr>
            </w:pPr>
          </w:p>
        </w:tc>
      </w:tr>
      <w:tr w:rsidR="001B4091" w:rsidRPr="002E3741" w14:paraId="2D6F916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5A39C1" w14:textId="77777777" w:rsidR="001B4091" w:rsidRPr="002E3741" w:rsidRDefault="001B4091">
            <w:pPr>
              <w:pStyle w:val="Standard"/>
              <w:spacing w:before="0"/>
              <w:rPr>
                <w:rFonts w:ascii="Arial" w:eastAsia="TimesNewRomanPSMT" w:hAnsi="Arial" w:cs="Arial"/>
                <w:bCs/>
                <w:lang w:val="ru-RU"/>
              </w:rPr>
            </w:pPr>
          </w:p>
          <w:p w14:paraId="1C6660A8"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96C1B5" w14:textId="77777777" w:rsidR="001B4091" w:rsidRPr="002E3741" w:rsidRDefault="001B4091">
            <w:pPr>
              <w:pStyle w:val="Standard"/>
              <w:spacing w:before="0"/>
              <w:rPr>
                <w:rFonts w:ascii="Arial" w:eastAsia="TimesNewRomanPSMT" w:hAnsi="Arial" w:cs="Arial"/>
                <w:bCs/>
                <w:lang w:val="ru-RU"/>
              </w:rPr>
            </w:pPr>
          </w:p>
          <w:p w14:paraId="18920AD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B64B32" w14:textId="77777777" w:rsidR="001B4091" w:rsidRPr="002E3741" w:rsidRDefault="001B4091">
            <w:pPr>
              <w:pStyle w:val="Standard"/>
              <w:spacing w:before="0"/>
              <w:rPr>
                <w:rFonts w:ascii="Arial" w:eastAsia="TimesNewRomanPSMT" w:hAnsi="Arial" w:cs="Arial"/>
                <w:b/>
                <w:bCs/>
              </w:rPr>
            </w:pPr>
          </w:p>
        </w:tc>
      </w:tr>
      <w:tr w:rsidR="001B4091" w:rsidRPr="002E3741" w14:paraId="76DA4BC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293CBC" w14:textId="77777777" w:rsidR="001B4091" w:rsidRPr="002E3741" w:rsidRDefault="001B4091">
            <w:pPr>
              <w:pStyle w:val="Standard"/>
              <w:spacing w:before="0"/>
              <w:rPr>
                <w:rFonts w:ascii="Arial" w:eastAsia="TimesNewRomanPSMT" w:hAnsi="Arial" w:cs="Arial"/>
                <w:bCs/>
              </w:rPr>
            </w:pPr>
          </w:p>
          <w:p w14:paraId="450BD3D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CB7769" w14:textId="77777777" w:rsidR="001B4091" w:rsidRPr="002E3741" w:rsidRDefault="001B4091">
            <w:pPr>
              <w:pStyle w:val="Standard"/>
              <w:spacing w:before="0"/>
              <w:rPr>
                <w:rFonts w:ascii="Arial" w:eastAsia="TimesNewRomanPSMT" w:hAnsi="Arial" w:cs="Arial"/>
                <w:bCs/>
              </w:rPr>
            </w:pPr>
          </w:p>
          <w:p w14:paraId="25B0E4D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47E2F3" w14:textId="77777777" w:rsidR="001B4091" w:rsidRPr="002E3741" w:rsidRDefault="001B4091">
            <w:pPr>
              <w:pStyle w:val="Standard"/>
              <w:spacing w:before="0"/>
              <w:rPr>
                <w:rFonts w:ascii="Arial" w:eastAsia="TimesNewRomanPSMT" w:hAnsi="Arial" w:cs="Arial"/>
                <w:b/>
                <w:bCs/>
              </w:rPr>
            </w:pPr>
          </w:p>
        </w:tc>
      </w:tr>
      <w:tr w:rsidR="001B4091" w:rsidRPr="002E3741" w14:paraId="3CF98AB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993642" w14:textId="77777777" w:rsidR="001B4091" w:rsidRPr="002E3741" w:rsidRDefault="001B4091">
            <w:pPr>
              <w:pStyle w:val="Standard"/>
              <w:spacing w:before="0"/>
              <w:rPr>
                <w:rFonts w:ascii="Arial" w:eastAsia="TimesNewRomanPSMT" w:hAnsi="Arial" w:cs="Arial"/>
                <w:bCs/>
              </w:rPr>
            </w:pPr>
          </w:p>
          <w:p w14:paraId="23C3414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ACA062" w14:textId="77777777" w:rsidR="001B4091" w:rsidRPr="002E3741" w:rsidRDefault="001B4091">
            <w:pPr>
              <w:pStyle w:val="Standard"/>
              <w:spacing w:before="0"/>
              <w:rPr>
                <w:rFonts w:ascii="Arial" w:eastAsia="TimesNewRomanPSMT" w:hAnsi="Arial" w:cs="Arial"/>
                <w:bCs/>
              </w:rPr>
            </w:pPr>
          </w:p>
          <w:p w14:paraId="3D9183AD"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7566E8" w14:textId="77777777" w:rsidR="001B4091" w:rsidRPr="002E3741" w:rsidRDefault="001B4091">
            <w:pPr>
              <w:pStyle w:val="Standard"/>
              <w:spacing w:before="0"/>
              <w:rPr>
                <w:rFonts w:ascii="Arial" w:eastAsia="TimesNewRomanPSMT" w:hAnsi="Arial" w:cs="Arial"/>
                <w:b/>
                <w:bCs/>
              </w:rPr>
            </w:pPr>
          </w:p>
        </w:tc>
      </w:tr>
      <w:tr w:rsidR="008344E0" w:rsidRPr="002E3741" w14:paraId="354D69CE" w14:textId="77777777" w:rsidTr="008344E0">
        <w:trPr>
          <w:trHeight w:val="39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D88754"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CC87DE" w14:textId="54E36522"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852E48" w14:textId="77777777" w:rsidR="008344E0" w:rsidRPr="002E3741" w:rsidRDefault="008344E0" w:rsidP="008344E0">
            <w:pPr>
              <w:pStyle w:val="Standard"/>
              <w:spacing w:before="0"/>
              <w:rPr>
                <w:rFonts w:ascii="Arial" w:eastAsia="TimesNewRomanPSMT" w:hAnsi="Arial" w:cs="Arial"/>
                <w:b/>
                <w:bCs/>
              </w:rPr>
            </w:pPr>
          </w:p>
        </w:tc>
      </w:tr>
      <w:tr w:rsidR="001B4091" w:rsidRPr="002E3741" w14:paraId="64D6412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4AEC9D"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6418FA" w14:textId="77777777" w:rsidR="001B4091" w:rsidRPr="002E3741" w:rsidRDefault="001B4091">
            <w:pPr>
              <w:pStyle w:val="Standard"/>
              <w:spacing w:before="0"/>
              <w:rPr>
                <w:rFonts w:ascii="Arial" w:eastAsia="TimesNewRomanPSMT" w:hAnsi="Arial" w:cs="Arial"/>
                <w:bCs/>
              </w:rPr>
            </w:pPr>
          </w:p>
          <w:p w14:paraId="281F15C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931695" w14:textId="77777777" w:rsidR="001B4091" w:rsidRPr="002E3741" w:rsidRDefault="001B4091">
            <w:pPr>
              <w:pStyle w:val="Standard"/>
              <w:spacing w:before="0"/>
              <w:rPr>
                <w:rFonts w:ascii="Arial" w:eastAsia="TimesNewRomanPSMT" w:hAnsi="Arial" w:cs="Arial"/>
                <w:b/>
                <w:bCs/>
              </w:rPr>
            </w:pPr>
          </w:p>
        </w:tc>
      </w:tr>
      <w:tr w:rsidR="001B4091" w:rsidRPr="002E3741" w14:paraId="103F3F2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8F162C" w14:textId="77777777" w:rsidR="001B4091" w:rsidRPr="002E3741" w:rsidRDefault="001B4091">
            <w:pPr>
              <w:pStyle w:val="Standard"/>
              <w:spacing w:before="0"/>
              <w:rPr>
                <w:rFonts w:ascii="Arial" w:eastAsia="TimesNewRomanPSMT" w:hAnsi="Arial" w:cs="Arial"/>
                <w:bCs/>
              </w:rPr>
            </w:pPr>
          </w:p>
          <w:p w14:paraId="2E5239A7" w14:textId="77777777" w:rsidR="001B4091" w:rsidRPr="002E3741" w:rsidRDefault="00DC07AC">
            <w:pPr>
              <w:pStyle w:val="Standard"/>
              <w:spacing w:before="0"/>
              <w:rPr>
                <w:rFonts w:ascii="Arial" w:hAnsi="Arial" w:cs="Arial"/>
              </w:rPr>
            </w:pPr>
            <w:r w:rsidRPr="002E3741">
              <w:rPr>
                <w:rFonts w:ascii="Arial" w:eastAsia="TimesNewRomanPSMT" w:hAnsi="Arial" w:cs="Arial"/>
                <w:bCs/>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7A80D4" w14:textId="77777777" w:rsidR="001B4091" w:rsidRPr="002E3741" w:rsidRDefault="001B4091">
            <w:pPr>
              <w:pStyle w:val="Standard"/>
              <w:spacing w:before="0"/>
              <w:rPr>
                <w:rFonts w:ascii="Arial" w:eastAsia="TimesNewRomanPSMT" w:hAnsi="Arial" w:cs="Arial"/>
                <w:bCs/>
                <w:lang w:val="ru-RU"/>
              </w:rPr>
            </w:pPr>
          </w:p>
          <w:p w14:paraId="2DAD1198"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88C01F" w14:textId="77777777" w:rsidR="001B4091" w:rsidRPr="002E3741" w:rsidRDefault="001B4091">
            <w:pPr>
              <w:pStyle w:val="Standard"/>
              <w:spacing w:before="0"/>
              <w:rPr>
                <w:rFonts w:ascii="Arial" w:eastAsia="TimesNewRomanPSMT" w:hAnsi="Arial" w:cs="Arial"/>
                <w:b/>
                <w:bCs/>
                <w:lang w:val="ru-RU"/>
              </w:rPr>
            </w:pPr>
          </w:p>
        </w:tc>
      </w:tr>
      <w:tr w:rsidR="001B4091" w:rsidRPr="00BD2298" w14:paraId="3D3B204B" w14:textId="77777777">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6779FC"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BFB42E" w14:textId="016E3ABB"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F7702C">
              <w:rPr>
                <w:rFonts w:ascii="Arial" w:eastAsia="TimesNewRomanPSMT" w:hAnsi="Arial" w:cs="Arial"/>
                <w:bCs/>
                <w:color w:val="auto"/>
                <w:lang w:val="ru-RU"/>
              </w:rPr>
              <w:t xml:space="preserve">(микро, мало,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70174F" w14:textId="77777777" w:rsidR="001B4091" w:rsidRPr="00CC7B3D" w:rsidRDefault="001B4091">
            <w:pPr>
              <w:pStyle w:val="Standard"/>
              <w:spacing w:before="0"/>
              <w:rPr>
                <w:rFonts w:ascii="Arial" w:eastAsia="TimesNewRomanPSMT" w:hAnsi="Arial" w:cs="Arial"/>
                <w:b/>
                <w:bCs/>
                <w:lang w:val="ru-RU"/>
              </w:rPr>
            </w:pPr>
          </w:p>
        </w:tc>
      </w:tr>
      <w:tr w:rsidR="001B4091" w:rsidRPr="002E3741" w14:paraId="441D338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52BAFC" w14:textId="77777777" w:rsidR="001B4091" w:rsidRPr="002E3741" w:rsidRDefault="001B4091">
            <w:pPr>
              <w:pStyle w:val="Standard"/>
              <w:spacing w:before="0"/>
              <w:rPr>
                <w:rFonts w:ascii="Arial" w:eastAsia="TimesNewRomanPSMT" w:hAnsi="Arial" w:cs="Arial"/>
                <w:bCs/>
                <w:lang w:val="ru-RU"/>
              </w:rPr>
            </w:pPr>
          </w:p>
          <w:p w14:paraId="20DC11F1"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A90D76" w14:textId="77777777" w:rsidR="001B4091" w:rsidRPr="002E3741" w:rsidRDefault="001B4091">
            <w:pPr>
              <w:pStyle w:val="Standard"/>
              <w:spacing w:before="0"/>
              <w:rPr>
                <w:rFonts w:ascii="Arial" w:eastAsia="TimesNewRomanPSMT" w:hAnsi="Arial" w:cs="Arial"/>
                <w:bCs/>
                <w:lang w:val="ru-RU"/>
              </w:rPr>
            </w:pPr>
          </w:p>
          <w:p w14:paraId="3176499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F160D9" w14:textId="77777777" w:rsidR="001B4091" w:rsidRPr="002E3741" w:rsidRDefault="001B4091">
            <w:pPr>
              <w:pStyle w:val="Standard"/>
              <w:spacing w:before="0"/>
              <w:rPr>
                <w:rFonts w:ascii="Arial" w:eastAsia="TimesNewRomanPSMT" w:hAnsi="Arial" w:cs="Arial"/>
                <w:b/>
                <w:bCs/>
              </w:rPr>
            </w:pPr>
          </w:p>
        </w:tc>
      </w:tr>
      <w:tr w:rsidR="001B4091" w:rsidRPr="002E3741" w14:paraId="11E2101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4DD16D" w14:textId="77777777" w:rsidR="001B4091" w:rsidRPr="002E3741" w:rsidRDefault="001B4091">
            <w:pPr>
              <w:pStyle w:val="Standard"/>
              <w:spacing w:before="0"/>
              <w:rPr>
                <w:rFonts w:ascii="Arial" w:eastAsia="TimesNewRomanPSMT" w:hAnsi="Arial" w:cs="Arial"/>
                <w:bCs/>
              </w:rPr>
            </w:pPr>
          </w:p>
          <w:p w14:paraId="57681C36"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0F26BF" w14:textId="77777777" w:rsidR="001B4091" w:rsidRPr="002E3741" w:rsidRDefault="001B4091">
            <w:pPr>
              <w:pStyle w:val="Standard"/>
              <w:spacing w:before="0"/>
              <w:rPr>
                <w:rFonts w:ascii="Arial" w:eastAsia="TimesNewRomanPSMT" w:hAnsi="Arial" w:cs="Arial"/>
                <w:bCs/>
              </w:rPr>
            </w:pPr>
          </w:p>
          <w:p w14:paraId="704E532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D8592F" w14:textId="77777777" w:rsidR="001B4091" w:rsidRPr="002E3741" w:rsidRDefault="001B4091">
            <w:pPr>
              <w:pStyle w:val="Standard"/>
              <w:spacing w:before="0"/>
              <w:rPr>
                <w:rFonts w:ascii="Arial" w:eastAsia="TimesNewRomanPSMT" w:hAnsi="Arial" w:cs="Arial"/>
                <w:b/>
                <w:bCs/>
              </w:rPr>
            </w:pPr>
          </w:p>
        </w:tc>
      </w:tr>
      <w:tr w:rsidR="001B4091" w:rsidRPr="002E3741" w14:paraId="0152D9D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909FD8" w14:textId="77777777" w:rsidR="001B4091" w:rsidRPr="002E3741" w:rsidRDefault="001B4091">
            <w:pPr>
              <w:pStyle w:val="Standard"/>
              <w:spacing w:before="0"/>
              <w:rPr>
                <w:rFonts w:ascii="Arial" w:eastAsia="TimesNewRomanPSMT" w:hAnsi="Arial" w:cs="Arial"/>
                <w:bCs/>
              </w:rPr>
            </w:pPr>
          </w:p>
          <w:p w14:paraId="4F50F89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5E5C06" w14:textId="77777777" w:rsidR="001B4091" w:rsidRPr="002E3741" w:rsidRDefault="001B4091">
            <w:pPr>
              <w:pStyle w:val="Standard"/>
              <w:spacing w:before="0"/>
              <w:rPr>
                <w:rFonts w:ascii="Arial" w:eastAsia="TimesNewRomanPSMT" w:hAnsi="Arial" w:cs="Arial"/>
                <w:bCs/>
              </w:rPr>
            </w:pPr>
          </w:p>
          <w:p w14:paraId="6EFD4CD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7994EC" w14:textId="77777777" w:rsidR="001B4091" w:rsidRPr="002E3741" w:rsidRDefault="001B4091">
            <w:pPr>
              <w:pStyle w:val="Standard"/>
              <w:spacing w:before="0"/>
              <w:rPr>
                <w:rFonts w:ascii="Arial" w:eastAsia="TimesNewRomanPSMT" w:hAnsi="Arial" w:cs="Arial"/>
                <w:b/>
                <w:bCs/>
              </w:rPr>
            </w:pPr>
          </w:p>
        </w:tc>
      </w:tr>
      <w:tr w:rsidR="008344E0" w:rsidRPr="002E3741" w14:paraId="5D1D2C9B" w14:textId="77777777" w:rsidTr="008344E0">
        <w:trPr>
          <w:trHeight w:val="43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5DB96E"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9F6078" w14:textId="5BC5F995"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449537" w14:textId="77777777" w:rsidR="008344E0" w:rsidRPr="002E3741" w:rsidRDefault="008344E0" w:rsidP="008344E0">
            <w:pPr>
              <w:pStyle w:val="Standard"/>
              <w:spacing w:before="0"/>
              <w:rPr>
                <w:rFonts w:ascii="Arial" w:eastAsia="TimesNewRomanPSMT" w:hAnsi="Arial" w:cs="Arial"/>
                <w:b/>
                <w:bCs/>
              </w:rPr>
            </w:pPr>
          </w:p>
        </w:tc>
      </w:tr>
      <w:tr w:rsidR="001B4091" w:rsidRPr="002E3741" w14:paraId="7D2C7D7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7C8245"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9E777E" w14:textId="77777777" w:rsidR="001B4091" w:rsidRPr="002E3741" w:rsidRDefault="001B4091">
            <w:pPr>
              <w:pStyle w:val="Standard"/>
              <w:spacing w:before="0"/>
              <w:rPr>
                <w:rFonts w:ascii="Arial" w:eastAsia="TimesNewRomanPSMT" w:hAnsi="Arial" w:cs="Arial"/>
                <w:bCs/>
              </w:rPr>
            </w:pPr>
          </w:p>
          <w:p w14:paraId="235B0DB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290EDF" w14:textId="77777777" w:rsidR="001B4091" w:rsidRPr="002E3741" w:rsidRDefault="001B4091">
            <w:pPr>
              <w:pStyle w:val="Standard"/>
              <w:spacing w:before="0"/>
              <w:rPr>
                <w:rFonts w:ascii="Arial" w:eastAsia="TimesNewRomanPSMT" w:hAnsi="Arial" w:cs="Arial"/>
                <w:b/>
                <w:bCs/>
              </w:rPr>
            </w:pPr>
          </w:p>
        </w:tc>
      </w:tr>
    </w:tbl>
    <w:p w14:paraId="5F61FCD2" w14:textId="77777777" w:rsidR="00232060" w:rsidRDefault="00232060">
      <w:pPr>
        <w:pStyle w:val="Standard"/>
        <w:spacing w:before="0"/>
        <w:rPr>
          <w:rFonts w:ascii="Arial" w:hAnsi="Arial" w:cs="Arial"/>
          <w:b/>
          <w:bCs/>
          <w:iCs/>
          <w:sz w:val="20"/>
          <w:szCs w:val="20"/>
          <w:u w:val="single"/>
        </w:rPr>
      </w:pPr>
    </w:p>
    <w:p w14:paraId="4D2CFB33" w14:textId="77777777" w:rsidR="001B4091" w:rsidRPr="002E3741" w:rsidRDefault="00DC07AC">
      <w:pPr>
        <w:pStyle w:val="Standard"/>
        <w:spacing w:before="0"/>
        <w:rPr>
          <w:rFonts w:ascii="Arial" w:hAnsi="Arial" w:cs="Arial"/>
        </w:rPr>
      </w:pPr>
      <w:r w:rsidRPr="002E3741">
        <w:rPr>
          <w:rFonts w:ascii="Arial" w:hAnsi="Arial" w:cs="Arial"/>
          <w:b/>
          <w:bCs/>
          <w:iCs/>
          <w:sz w:val="20"/>
          <w:szCs w:val="20"/>
          <w:u w:val="single"/>
        </w:rPr>
        <w:t>Напомена:</w:t>
      </w:r>
    </w:p>
    <w:p w14:paraId="51ADB77B" w14:textId="77777777" w:rsidR="001B4091" w:rsidRPr="002E3741" w:rsidRDefault="00DC07AC">
      <w:pPr>
        <w:pStyle w:val="Standard"/>
        <w:spacing w:before="0"/>
        <w:rPr>
          <w:rFonts w:ascii="Arial" w:hAnsi="Arial" w:cs="Arial"/>
        </w:rPr>
      </w:pPr>
      <w:r w:rsidRPr="002E3741">
        <w:rPr>
          <w:rFonts w:ascii="Arial" w:hAnsi="Arial" w:cs="Arial"/>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064CF5D" w14:textId="77777777" w:rsidR="001B4091" w:rsidRPr="000418C0" w:rsidRDefault="00DC07AC">
      <w:pPr>
        <w:pStyle w:val="Standard"/>
        <w:spacing w:before="0"/>
        <w:rPr>
          <w:rFonts w:ascii="Arial" w:hAnsi="Arial" w:cs="Arial"/>
        </w:rPr>
      </w:pPr>
      <w:r w:rsidRPr="002E3741">
        <w:rPr>
          <w:rFonts w:ascii="Arial" w:eastAsia="TimesNewRomanPSMT" w:hAnsi="Arial" w:cs="Arial"/>
          <w:b/>
          <w:bCs/>
        </w:rPr>
        <w:lastRenderedPageBreak/>
        <w:t xml:space="preserve">5) </w:t>
      </w:r>
      <w:r w:rsidRPr="000418C0">
        <w:rPr>
          <w:rFonts w:ascii="Arial" w:eastAsia="TimesNewRomanPSMT" w:hAnsi="Arial" w:cs="Arial"/>
          <w:b/>
          <w:bCs/>
        </w:rPr>
        <w:t>ЦЕНА И КОМЕРЦИЈАЛНИ УСЛОВИ ПОНУДЕ</w:t>
      </w:r>
    </w:p>
    <w:p w14:paraId="2602C978" w14:textId="77777777" w:rsidR="00647016" w:rsidRPr="00F063D6" w:rsidRDefault="00647016" w:rsidP="00647016">
      <w:pPr>
        <w:pStyle w:val="Standard"/>
        <w:spacing w:before="0"/>
        <w:jc w:val="center"/>
        <w:rPr>
          <w:rFonts w:ascii="Arial" w:hAnsi="Arial" w:cs="Arial"/>
          <w:color w:val="auto"/>
          <w:lang w:val="ru-RU"/>
        </w:rPr>
      </w:pPr>
      <w:r w:rsidRPr="00F063D6">
        <w:rPr>
          <w:rFonts w:ascii="Arial" w:hAnsi="Arial" w:cs="Arial"/>
          <w:b/>
          <w:bCs/>
          <w:iCs/>
          <w:color w:val="auto"/>
          <w:u w:val="single"/>
          <w:lang w:val="ru-RU"/>
        </w:rPr>
        <w:t>ЦЕНА</w:t>
      </w:r>
    </w:p>
    <w:tbl>
      <w:tblPr>
        <w:tblW w:w="9019" w:type="dxa"/>
        <w:tblInd w:w="-108" w:type="dxa"/>
        <w:tblLayout w:type="fixed"/>
        <w:tblCellMar>
          <w:left w:w="10" w:type="dxa"/>
          <w:right w:w="10" w:type="dxa"/>
        </w:tblCellMar>
        <w:tblLook w:val="0000" w:firstRow="0" w:lastRow="0" w:firstColumn="0" w:lastColumn="0" w:noHBand="0" w:noVBand="0"/>
      </w:tblPr>
      <w:tblGrid>
        <w:gridCol w:w="5160"/>
        <w:gridCol w:w="3859"/>
      </w:tblGrid>
      <w:tr w:rsidR="00647016" w:rsidRPr="00BD2298" w14:paraId="5913009D" w14:textId="77777777" w:rsidTr="007B4D95">
        <w:trPr>
          <w:trHeight w:val="485"/>
        </w:trPr>
        <w:tc>
          <w:tcPr>
            <w:tcW w:w="5160"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3F7C60D" w14:textId="77777777" w:rsidR="00647016" w:rsidRDefault="00647016" w:rsidP="007B4D95">
            <w:pPr>
              <w:pStyle w:val="Standard"/>
              <w:spacing w:before="0"/>
              <w:jc w:val="center"/>
              <w:rPr>
                <w:rFonts w:ascii="Arial" w:hAnsi="Arial" w:cs="Arial"/>
                <w:b/>
                <w:color w:val="auto"/>
                <w:lang w:val="sr-Cyrl-RS"/>
              </w:rPr>
            </w:pPr>
            <w:r w:rsidRPr="002E3741">
              <w:rPr>
                <w:rFonts w:ascii="Arial" w:hAnsi="Arial" w:cs="Arial"/>
                <w:b/>
                <w:color w:val="auto"/>
                <w:lang w:val="sr-Cyrl-RS"/>
              </w:rPr>
              <w:t>Предмет и број набавке</w:t>
            </w:r>
          </w:p>
          <w:p w14:paraId="6375C92C" w14:textId="417FF609" w:rsidR="00647016" w:rsidRPr="00FF0287" w:rsidRDefault="008171D9" w:rsidP="008171D9">
            <w:pPr>
              <w:pStyle w:val="Standard"/>
              <w:spacing w:before="0"/>
              <w:rPr>
                <w:rFonts w:ascii="Arial" w:hAnsi="Arial" w:cs="Arial"/>
                <w:b/>
                <w:color w:val="auto"/>
                <w:lang w:val="sr-Cyrl-RS"/>
              </w:rPr>
            </w:pPr>
            <w:r w:rsidRPr="008171D9">
              <w:rPr>
                <w:rFonts w:ascii="Arial" w:hAnsi="Arial" w:cs="Arial"/>
                <w:b/>
                <w:color w:val="auto"/>
                <w:lang w:val="sr-Latn-RS"/>
              </w:rPr>
              <w:t>Сервисирање и еталонирање лабораторијске опреме за анализу угља и воде</w:t>
            </w:r>
            <w:r w:rsidR="00983F44">
              <w:rPr>
                <w:rFonts w:ascii="Arial" w:hAnsi="Arial" w:cs="Arial"/>
                <w:b/>
                <w:color w:val="auto"/>
                <w:lang w:val="sr-Cyrl-RS"/>
              </w:rPr>
              <w:t xml:space="preserve">, </w:t>
            </w:r>
            <w:r w:rsidR="00983F44" w:rsidRPr="00983F44">
              <w:rPr>
                <w:rFonts w:ascii="Arial" w:hAnsi="Arial" w:cs="Arial"/>
                <w:b/>
                <w:color w:val="auto"/>
                <w:lang w:val="sr-Cyrl-RS"/>
              </w:rPr>
              <w:t>обликоване по партијама</w:t>
            </w:r>
            <w:r w:rsidR="00647016">
              <w:rPr>
                <w:rFonts w:ascii="Arial" w:hAnsi="Arial" w:cs="Arial"/>
                <w:b/>
                <w:color w:val="auto"/>
                <w:lang w:val="sr-Cyrl-RS"/>
              </w:rPr>
              <w:t xml:space="preserve">, број </w:t>
            </w:r>
            <w:r w:rsidR="00501F88" w:rsidRPr="00501F88">
              <w:rPr>
                <w:rFonts w:ascii="Arial" w:hAnsi="Arial" w:cs="Arial"/>
                <w:b/>
                <w:color w:val="auto"/>
                <w:lang w:val="sr-Cyrl-RS"/>
              </w:rPr>
              <w:t>ЈН/4000/0</w:t>
            </w:r>
            <w:r>
              <w:rPr>
                <w:rFonts w:ascii="Arial" w:hAnsi="Arial" w:cs="Arial"/>
                <w:b/>
                <w:color w:val="auto"/>
                <w:lang w:val="sr-Cyrl-RS"/>
              </w:rPr>
              <w:t>584</w:t>
            </w:r>
            <w:r w:rsidR="00501F88" w:rsidRPr="00501F88">
              <w:rPr>
                <w:rFonts w:ascii="Arial" w:hAnsi="Arial" w:cs="Arial"/>
                <w:b/>
                <w:color w:val="auto"/>
                <w:lang w:val="sr-Cyrl-RS"/>
              </w:rPr>
              <w:t>/20</w:t>
            </w:r>
            <w:r w:rsidR="00F6668C">
              <w:rPr>
                <w:rFonts w:ascii="Arial" w:hAnsi="Arial" w:cs="Arial"/>
                <w:b/>
                <w:color w:val="auto"/>
                <w:lang w:val="sr-Cyrl-RS"/>
              </w:rPr>
              <w:t>20</w:t>
            </w:r>
            <w:r w:rsidR="00501F88" w:rsidRPr="00501F88">
              <w:rPr>
                <w:rFonts w:ascii="Arial" w:hAnsi="Arial" w:cs="Arial"/>
                <w:b/>
                <w:color w:val="auto"/>
                <w:lang w:val="sr-Cyrl-RS"/>
              </w:rPr>
              <w:t xml:space="preserve">, ЈАНА бр. </w:t>
            </w:r>
            <w:r w:rsidR="009D35F7">
              <w:rPr>
                <w:rFonts w:ascii="Arial" w:hAnsi="Arial" w:cs="Arial"/>
                <w:b/>
                <w:color w:val="auto"/>
                <w:lang w:val="sr-Cyrl-RS"/>
              </w:rPr>
              <w:t>17</w:t>
            </w:r>
            <w:r>
              <w:rPr>
                <w:rFonts w:ascii="Arial" w:hAnsi="Arial" w:cs="Arial"/>
                <w:b/>
                <w:color w:val="auto"/>
                <w:lang w:val="sr-Cyrl-RS"/>
              </w:rPr>
              <w:t>64/</w:t>
            </w:r>
            <w:r w:rsidR="00501F88" w:rsidRPr="00501F88">
              <w:rPr>
                <w:rFonts w:ascii="Arial" w:hAnsi="Arial" w:cs="Arial"/>
                <w:b/>
                <w:color w:val="auto"/>
                <w:lang w:val="sr-Cyrl-RS"/>
              </w:rPr>
              <w:t>20</w:t>
            </w:r>
            <w:r w:rsidR="00F6668C">
              <w:rPr>
                <w:rFonts w:ascii="Arial" w:hAnsi="Arial" w:cs="Arial"/>
                <w:b/>
                <w:color w:val="auto"/>
                <w:lang w:val="sr-Cyrl-RS"/>
              </w:rPr>
              <w:t>20</w:t>
            </w:r>
            <w:r w:rsidR="00FF0287">
              <w:rPr>
                <w:rFonts w:ascii="Arial" w:hAnsi="Arial" w:cs="Arial"/>
                <w:b/>
                <w:color w:val="auto"/>
                <w:lang w:val="sr-Cyrl-RS"/>
              </w:rPr>
              <w:t xml:space="preserve"> </w:t>
            </w:r>
            <w:r>
              <w:rPr>
                <w:rFonts w:ascii="Arial" w:hAnsi="Arial" w:cs="Arial"/>
                <w:b/>
                <w:color w:val="auto"/>
                <w:lang w:val="sr-Cyrl-RS"/>
              </w:rPr>
              <w:t xml:space="preserve"> </w:t>
            </w:r>
          </w:p>
        </w:tc>
        <w:tc>
          <w:tcPr>
            <w:tcW w:w="385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38B37EC4" w14:textId="77777777" w:rsidR="00647016" w:rsidRPr="002E3741" w:rsidRDefault="00647016" w:rsidP="007B4D95">
            <w:pPr>
              <w:pStyle w:val="Standard"/>
              <w:spacing w:before="0"/>
              <w:jc w:val="center"/>
              <w:rPr>
                <w:rFonts w:ascii="Arial" w:hAnsi="Arial" w:cs="Arial"/>
                <w:color w:val="auto"/>
                <w:lang w:val="sr-Cyrl-RS"/>
              </w:rPr>
            </w:pPr>
            <w:r w:rsidRPr="002E3741">
              <w:rPr>
                <w:rFonts w:ascii="Arial" w:hAnsi="Arial" w:cs="Arial"/>
                <w:b/>
                <w:bCs/>
                <w:iCs/>
                <w:color w:val="auto"/>
                <w:lang w:val="sr-Cyrl-RS"/>
              </w:rPr>
              <w:t>У</w:t>
            </w:r>
            <w:r w:rsidRPr="00F063D6">
              <w:rPr>
                <w:rFonts w:ascii="Arial" w:hAnsi="Arial" w:cs="Arial"/>
                <w:b/>
                <w:bCs/>
                <w:iCs/>
                <w:color w:val="auto"/>
                <w:lang w:val="sr-Cyrl-RS"/>
              </w:rPr>
              <w:t>купна упоредна вредност понуде</w:t>
            </w:r>
            <w:r w:rsidRPr="002E3741">
              <w:rPr>
                <w:rFonts w:ascii="Arial" w:hAnsi="Arial" w:cs="Arial"/>
                <w:b/>
                <w:bCs/>
                <w:iCs/>
                <w:color w:val="auto"/>
                <w:lang w:val="sr-Cyrl-RS"/>
              </w:rPr>
              <w:t>, без ПДВ-а</w:t>
            </w:r>
          </w:p>
        </w:tc>
      </w:tr>
      <w:tr w:rsidR="00647016" w:rsidRPr="00BD2298" w14:paraId="6A206312"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0B77F4" w14:textId="3F06BBA3" w:rsidR="00647016" w:rsidRPr="00104036" w:rsidRDefault="00647016" w:rsidP="00104036">
            <w:pPr>
              <w:pStyle w:val="Standard"/>
              <w:spacing w:before="0"/>
              <w:rPr>
                <w:rFonts w:ascii="Arial" w:hAnsi="Arial" w:cs="Arial"/>
                <w:lang w:val="sr-Cyrl-CS"/>
              </w:rPr>
            </w:pPr>
            <w:r>
              <w:rPr>
                <w:rFonts w:ascii="Arial" w:hAnsi="Arial" w:cs="Arial"/>
                <w:b/>
                <w:color w:val="auto"/>
                <w:lang w:val="ru-RU"/>
              </w:rPr>
              <w:t>Партија 1:</w:t>
            </w:r>
            <w:r w:rsidR="00501F88">
              <w:rPr>
                <w:rFonts w:ascii="Arial" w:hAnsi="Arial" w:cs="Arial"/>
                <w:b/>
                <w:color w:val="auto"/>
                <w:lang w:val="ru-RU"/>
              </w:rPr>
              <w:t xml:space="preserve"> </w:t>
            </w:r>
            <w:r w:rsidR="009E46A3" w:rsidRPr="009E46A3">
              <w:rPr>
                <w:rFonts w:ascii="Arial" w:hAnsi="Arial" w:cs="Arial"/>
                <w:lang w:val="sr-Cyrl-CS"/>
              </w:rPr>
              <w:t>Сервисирање, одржавање апарата (калориметра) C5000 и C400, пећи и сушница</w:t>
            </w:r>
            <w:r w:rsidR="00501F88"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059B37" w14:textId="77777777" w:rsidR="00647016" w:rsidRPr="00F063D6" w:rsidRDefault="00647016" w:rsidP="007B4D95">
            <w:pPr>
              <w:pStyle w:val="Standard"/>
              <w:spacing w:before="0"/>
              <w:jc w:val="center"/>
              <w:rPr>
                <w:rFonts w:ascii="Arial" w:hAnsi="Arial" w:cs="Arial"/>
                <w:b/>
                <w:bCs/>
                <w:iCs/>
                <w:lang w:val="sr-Cyrl-RS"/>
              </w:rPr>
            </w:pPr>
          </w:p>
        </w:tc>
      </w:tr>
      <w:tr w:rsidR="00647016" w:rsidRPr="00BD2298" w14:paraId="2B51A3A4"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859E6D" w14:textId="74D20372" w:rsidR="00647016" w:rsidRPr="00104036" w:rsidRDefault="00647016" w:rsidP="007B4D95">
            <w:pPr>
              <w:pStyle w:val="Standard"/>
              <w:spacing w:before="0"/>
              <w:rPr>
                <w:rFonts w:ascii="Arial" w:hAnsi="Arial" w:cs="Arial"/>
                <w:lang w:val="sr-Cyrl-CS"/>
              </w:rPr>
            </w:pPr>
            <w:r>
              <w:rPr>
                <w:rFonts w:ascii="Arial" w:hAnsi="Arial" w:cs="Arial"/>
                <w:b/>
                <w:color w:val="auto"/>
                <w:lang w:val="ru-RU"/>
              </w:rPr>
              <w:t>Партија 2:</w:t>
            </w:r>
            <w:r w:rsidR="00501F88">
              <w:rPr>
                <w:rFonts w:ascii="Arial" w:hAnsi="Arial" w:cs="Arial"/>
                <w:lang w:val="sr-Cyrl-CS"/>
              </w:rPr>
              <w:t xml:space="preserve"> </w:t>
            </w:r>
            <w:r w:rsidR="009E46A3" w:rsidRPr="009E46A3">
              <w:rPr>
                <w:rFonts w:ascii="Arial" w:hAnsi="Arial" w:cs="Arial"/>
                <w:lang w:val="sr-Cyrl-RS"/>
              </w:rPr>
              <w:t>Сервисирање, одржавање апарата LECO опреме</w:t>
            </w:r>
            <w:r w:rsidR="007212C0"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BA339" w14:textId="77777777" w:rsidR="00647016" w:rsidRPr="00F063D6" w:rsidRDefault="00647016" w:rsidP="007B4D95">
            <w:pPr>
              <w:pStyle w:val="Standard"/>
              <w:spacing w:before="0"/>
              <w:jc w:val="center"/>
              <w:rPr>
                <w:rFonts w:ascii="Arial" w:hAnsi="Arial" w:cs="Arial"/>
                <w:b/>
                <w:bCs/>
                <w:iCs/>
                <w:lang w:val="sr-Cyrl-RS"/>
              </w:rPr>
            </w:pPr>
          </w:p>
        </w:tc>
      </w:tr>
      <w:tr w:rsidR="00501F88" w:rsidRPr="00BD2298" w14:paraId="77791C2C"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B4A9B5" w14:textId="0F8C36D5" w:rsidR="00501F88" w:rsidRPr="00501F88" w:rsidRDefault="00501F88" w:rsidP="00501F88">
            <w:pPr>
              <w:pStyle w:val="Standard"/>
              <w:rPr>
                <w:rFonts w:cs="Arial"/>
                <w:lang w:val="sr-Cyrl-RS"/>
              </w:rPr>
            </w:pPr>
            <w:r w:rsidRPr="00501F88">
              <w:rPr>
                <w:rFonts w:cs="Arial"/>
                <w:b/>
                <w:lang w:val="sr-Cyrl-RS"/>
              </w:rPr>
              <w:t>Партија 3:</w:t>
            </w:r>
            <w:r w:rsidR="00FF0287">
              <w:rPr>
                <w:rFonts w:cs="Arial"/>
                <w:b/>
                <w:lang w:val="sr-Cyrl-RS"/>
              </w:rPr>
              <w:t xml:space="preserve"> </w:t>
            </w:r>
            <w:r w:rsidR="009E46A3" w:rsidRPr="009E46A3">
              <w:rPr>
                <w:rFonts w:cs="Arial"/>
                <w:lang w:val="sr-Cyrl-RS"/>
              </w:rPr>
              <w:t>Сервисирање, одржавање уређаја за одређивање живе АМА 254</w:t>
            </w:r>
            <w:r>
              <w:rPr>
                <w:rFonts w:cs="Arial"/>
                <w:lang w:val="sr-Cyrl-R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F602B" w14:textId="77777777" w:rsidR="00501F88" w:rsidRPr="00F063D6" w:rsidRDefault="00501F88" w:rsidP="007B4D95">
            <w:pPr>
              <w:pStyle w:val="Standard"/>
              <w:spacing w:before="0"/>
              <w:jc w:val="center"/>
              <w:rPr>
                <w:rFonts w:ascii="Arial" w:hAnsi="Arial" w:cs="Arial"/>
                <w:b/>
                <w:bCs/>
                <w:iCs/>
                <w:lang w:val="sr-Cyrl-RS"/>
              </w:rPr>
            </w:pPr>
          </w:p>
        </w:tc>
      </w:tr>
      <w:tr w:rsidR="00FF0287" w:rsidRPr="00BD2298" w14:paraId="11025D15"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ED9545" w14:textId="7BFF5949" w:rsidR="00FF0287" w:rsidRPr="00AA395F" w:rsidRDefault="00FF0287" w:rsidP="00FF0287">
            <w:pPr>
              <w:pStyle w:val="Standard"/>
              <w:rPr>
                <w:rFonts w:cs="Arial"/>
                <w:b/>
                <w:lang w:val="sr-Cyrl-RS"/>
              </w:rPr>
            </w:pPr>
            <w:r w:rsidRPr="00FF0287">
              <w:rPr>
                <w:rFonts w:cs="Arial"/>
                <w:b/>
                <w:lang w:val="sr-Cyrl-RS"/>
              </w:rPr>
              <w:t xml:space="preserve">Партија </w:t>
            </w:r>
            <w:r>
              <w:rPr>
                <w:rFonts w:cs="Arial"/>
                <w:b/>
                <w:lang w:val="sr-Cyrl-RS"/>
              </w:rPr>
              <w:t>4</w:t>
            </w:r>
            <w:r w:rsidRPr="00FF0287">
              <w:rPr>
                <w:rFonts w:cs="Arial"/>
                <w:b/>
                <w:lang w:val="sr-Cyrl-RS"/>
              </w:rPr>
              <w:t>:</w:t>
            </w:r>
            <w:r>
              <w:rPr>
                <w:rFonts w:cs="Arial"/>
                <w:b/>
                <w:lang w:val="sr-Cyrl-RS"/>
              </w:rPr>
              <w:t xml:space="preserve"> </w:t>
            </w:r>
            <w:r w:rsidR="009E46A3" w:rsidRPr="009E46A3">
              <w:rPr>
                <w:rFonts w:ascii="Arial" w:hAnsi="Arial" w:cs="Arial"/>
              </w:rPr>
              <w:t>Сервисирање и одржавање CHNSOCI - анализатора</w:t>
            </w:r>
            <w:r w:rsidR="00AA395F">
              <w:rPr>
                <w:rFonts w:ascii="Arial" w:hAnsi="Arial" w:cs="Arial"/>
                <w:lang w:val="sr-Cyrl-R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8442C4" w14:textId="77777777" w:rsidR="00FF0287" w:rsidRPr="00F063D6" w:rsidRDefault="00FF0287" w:rsidP="007B4D95">
            <w:pPr>
              <w:pStyle w:val="Standard"/>
              <w:spacing w:before="0"/>
              <w:jc w:val="center"/>
              <w:rPr>
                <w:rFonts w:ascii="Arial" w:hAnsi="Arial" w:cs="Arial"/>
                <w:b/>
                <w:bCs/>
                <w:iCs/>
                <w:lang w:val="sr-Cyrl-RS"/>
              </w:rPr>
            </w:pPr>
          </w:p>
        </w:tc>
      </w:tr>
      <w:tr w:rsidR="009E46A3" w:rsidRPr="00BD2298" w14:paraId="45CAB04C"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AE1A8C" w14:textId="78903CE6" w:rsidR="009E46A3" w:rsidRPr="00FF0287" w:rsidRDefault="009E46A3" w:rsidP="009E46A3">
            <w:pPr>
              <w:pStyle w:val="Standard"/>
              <w:rPr>
                <w:rFonts w:cs="Arial"/>
                <w:b/>
                <w:lang w:val="sr-Cyrl-RS"/>
              </w:rPr>
            </w:pPr>
            <w:r>
              <w:rPr>
                <w:rFonts w:ascii="Arial" w:hAnsi="Arial" w:cs="Arial"/>
                <w:b/>
                <w:color w:val="auto"/>
                <w:lang w:val="ru-RU"/>
              </w:rPr>
              <w:t xml:space="preserve">Партија 5: </w:t>
            </w:r>
            <w:r w:rsidRPr="009E46A3">
              <w:rPr>
                <w:rFonts w:ascii="Arial" w:hAnsi="Arial" w:cs="Arial"/>
                <w:lang w:val="sr-Cyrl-CS"/>
              </w:rPr>
              <w:t>Сервис, калибрација и верификација рада опреме произвођача METROHM</w:t>
            </w:r>
            <w:r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3D5AA1" w14:textId="77777777" w:rsidR="009E46A3" w:rsidRPr="00F063D6" w:rsidRDefault="009E46A3" w:rsidP="009E46A3">
            <w:pPr>
              <w:pStyle w:val="Standard"/>
              <w:spacing w:before="0"/>
              <w:jc w:val="center"/>
              <w:rPr>
                <w:rFonts w:ascii="Arial" w:hAnsi="Arial" w:cs="Arial"/>
                <w:b/>
                <w:bCs/>
                <w:iCs/>
                <w:lang w:val="sr-Cyrl-RS"/>
              </w:rPr>
            </w:pPr>
          </w:p>
        </w:tc>
      </w:tr>
      <w:tr w:rsidR="009E46A3" w:rsidRPr="00BD2298" w14:paraId="42CF08D0"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CCD3FD" w14:textId="6E1BF43F" w:rsidR="009E46A3" w:rsidRPr="00FF0287" w:rsidRDefault="009E46A3" w:rsidP="009E46A3">
            <w:pPr>
              <w:pStyle w:val="Standard"/>
              <w:rPr>
                <w:rFonts w:cs="Arial"/>
                <w:b/>
                <w:lang w:val="sr-Cyrl-RS"/>
              </w:rPr>
            </w:pPr>
            <w:r>
              <w:rPr>
                <w:rFonts w:ascii="Arial" w:hAnsi="Arial" w:cs="Arial"/>
                <w:b/>
                <w:color w:val="auto"/>
                <w:lang w:val="ru-RU"/>
              </w:rPr>
              <w:t>Партија 6:</w:t>
            </w:r>
            <w:r>
              <w:rPr>
                <w:rFonts w:ascii="Arial" w:hAnsi="Arial" w:cs="Arial"/>
                <w:lang w:val="sr-Cyrl-CS"/>
              </w:rPr>
              <w:t xml:space="preserve"> </w:t>
            </w:r>
            <w:r w:rsidRPr="009E46A3">
              <w:rPr>
                <w:rFonts w:ascii="Arial" w:hAnsi="Arial" w:cs="Arial"/>
                <w:lang w:val="sr-Cyrl-RS"/>
              </w:rPr>
              <w:t>Сервисирање, одржавање апарата ААS contrAA700, набавка и замена резервних делова/потрошног материјала, стандарда верификација рада опреме и метода</w:t>
            </w:r>
            <w:r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61D6" w14:textId="77777777" w:rsidR="009E46A3" w:rsidRPr="00F063D6" w:rsidRDefault="009E46A3" w:rsidP="009E46A3">
            <w:pPr>
              <w:pStyle w:val="Standard"/>
              <w:spacing w:before="0"/>
              <w:jc w:val="center"/>
              <w:rPr>
                <w:rFonts w:ascii="Arial" w:hAnsi="Arial" w:cs="Arial"/>
                <w:b/>
                <w:bCs/>
                <w:iCs/>
                <w:lang w:val="sr-Cyrl-RS"/>
              </w:rPr>
            </w:pPr>
          </w:p>
        </w:tc>
      </w:tr>
      <w:tr w:rsidR="009E46A3" w:rsidRPr="00BD2298" w14:paraId="59D922B0"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579889" w14:textId="2957F9C8" w:rsidR="009E46A3" w:rsidRPr="00FF0287" w:rsidRDefault="009E46A3" w:rsidP="009E46A3">
            <w:pPr>
              <w:pStyle w:val="Standard"/>
              <w:rPr>
                <w:rFonts w:cs="Arial"/>
                <w:b/>
                <w:lang w:val="sr-Cyrl-RS"/>
              </w:rPr>
            </w:pPr>
            <w:r>
              <w:rPr>
                <w:rFonts w:cs="Arial"/>
                <w:b/>
                <w:lang w:val="sr-Cyrl-RS"/>
              </w:rPr>
              <w:t>Партија 7</w:t>
            </w:r>
            <w:r w:rsidRPr="00501F88">
              <w:rPr>
                <w:rFonts w:cs="Arial"/>
                <w:b/>
                <w:lang w:val="sr-Cyrl-RS"/>
              </w:rPr>
              <w:t>:</w:t>
            </w:r>
            <w:r>
              <w:rPr>
                <w:rFonts w:cs="Arial"/>
                <w:b/>
                <w:lang w:val="sr-Cyrl-RS"/>
              </w:rPr>
              <w:t xml:space="preserve"> </w:t>
            </w:r>
            <w:r w:rsidRPr="009E46A3">
              <w:rPr>
                <w:rFonts w:cs="Arial"/>
                <w:lang w:val="sr-Cyrl-RS"/>
              </w:rPr>
              <w:t>Сервисирање, одржавање апарата (калориметра) C5000</w:t>
            </w:r>
            <w:r>
              <w:rPr>
                <w:rFonts w:cs="Arial"/>
                <w:lang w:val="sr-Cyrl-R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3AEE3" w14:textId="77777777" w:rsidR="009E46A3" w:rsidRPr="00F063D6" w:rsidRDefault="009E46A3" w:rsidP="009E46A3">
            <w:pPr>
              <w:pStyle w:val="Standard"/>
              <w:spacing w:before="0"/>
              <w:jc w:val="center"/>
              <w:rPr>
                <w:rFonts w:ascii="Arial" w:hAnsi="Arial" w:cs="Arial"/>
                <w:b/>
                <w:bCs/>
                <w:iCs/>
                <w:lang w:val="sr-Cyrl-RS"/>
              </w:rPr>
            </w:pPr>
          </w:p>
        </w:tc>
      </w:tr>
      <w:tr w:rsidR="009E46A3" w:rsidRPr="00BD2298" w14:paraId="4C39A124"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CDB822" w14:textId="3C21F5CA" w:rsidR="009E46A3" w:rsidRPr="00FF0287" w:rsidRDefault="009E46A3" w:rsidP="009E46A3">
            <w:pPr>
              <w:pStyle w:val="Standard"/>
              <w:rPr>
                <w:rFonts w:cs="Arial"/>
                <w:b/>
                <w:lang w:val="sr-Cyrl-RS"/>
              </w:rPr>
            </w:pPr>
            <w:r w:rsidRPr="00FF0287">
              <w:rPr>
                <w:rFonts w:cs="Arial"/>
                <w:b/>
                <w:lang w:val="sr-Cyrl-RS"/>
              </w:rPr>
              <w:t xml:space="preserve">Партија </w:t>
            </w:r>
            <w:r>
              <w:rPr>
                <w:rFonts w:cs="Arial"/>
                <w:b/>
                <w:lang w:val="sr-Cyrl-RS"/>
              </w:rPr>
              <w:t>8</w:t>
            </w:r>
            <w:r w:rsidRPr="00FF0287">
              <w:rPr>
                <w:rFonts w:cs="Arial"/>
                <w:b/>
                <w:lang w:val="sr-Cyrl-RS"/>
              </w:rPr>
              <w:t>:</w:t>
            </w:r>
            <w:r>
              <w:rPr>
                <w:rFonts w:cs="Arial"/>
                <w:b/>
                <w:lang w:val="sr-Cyrl-RS"/>
              </w:rPr>
              <w:t xml:space="preserve"> </w:t>
            </w:r>
            <w:r w:rsidRPr="009E46A3">
              <w:rPr>
                <w:rFonts w:ascii="Arial" w:hAnsi="Arial" w:cs="Arial"/>
              </w:rPr>
              <w:t>Сервисирање и одржавање апарата HACH 2800</w:t>
            </w:r>
            <w:r>
              <w:rPr>
                <w:rFonts w:ascii="Arial" w:hAnsi="Arial" w:cs="Arial"/>
                <w:lang w:val="sr-Cyrl-R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1DAB18" w14:textId="77777777" w:rsidR="009E46A3" w:rsidRPr="00F063D6" w:rsidRDefault="009E46A3" w:rsidP="009E46A3">
            <w:pPr>
              <w:pStyle w:val="Standard"/>
              <w:spacing w:before="0"/>
              <w:jc w:val="center"/>
              <w:rPr>
                <w:rFonts w:ascii="Arial" w:hAnsi="Arial" w:cs="Arial"/>
                <w:b/>
                <w:bCs/>
                <w:iCs/>
                <w:lang w:val="sr-Cyrl-RS"/>
              </w:rPr>
            </w:pPr>
          </w:p>
        </w:tc>
      </w:tr>
      <w:tr w:rsidR="009E46A3" w:rsidRPr="00BD2298" w14:paraId="46D516EE"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E2F592" w14:textId="48BB1828" w:rsidR="009E46A3" w:rsidRPr="00FF0287" w:rsidRDefault="009E46A3" w:rsidP="009E46A3">
            <w:pPr>
              <w:pStyle w:val="Standard"/>
              <w:rPr>
                <w:rFonts w:cs="Arial"/>
                <w:b/>
                <w:lang w:val="sr-Cyrl-RS"/>
              </w:rPr>
            </w:pPr>
            <w:r>
              <w:rPr>
                <w:rFonts w:ascii="Arial" w:hAnsi="Arial" w:cs="Arial"/>
                <w:b/>
                <w:color w:val="auto"/>
                <w:lang w:val="ru-RU"/>
              </w:rPr>
              <w:t xml:space="preserve">Партија 9: </w:t>
            </w:r>
            <w:r w:rsidRPr="009E46A3">
              <w:rPr>
                <w:rFonts w:ascii="Arial" w:hAnsi="Arial" w:cs="Arial"/>
                <w:lang w:val="sr-Cyrl-CS"/>
              </w:rPr>
              <w:t>Еталонирање лабораторијске опреме за анализу угља и воде</w:t>
            </w:r>
            <w:r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3AA32" w14:textId="77777777" w:rsidR="009E46A3" w:rsidRPr="00F063D6" w:rsidRDefault="009E46A3" w:rsidP="009E46A3">
            <w:pPr>
              <w:pStyle w:val="Standard"/>
              <w:spacing w:before="0"/>
              <w:jc w:val="center"/>
              <w:rPr>
                <w:rFonts w:ascii="Arial" w:hAnsi="Arial" w:cs="Arial"/>
                <w:b/>
                <w:bCs/>
                <w:iCs/>
                <w:lang w:val="sr-Cyrl-RS"/>
              </w:rPr>
            </w:pPr>
          </w:p>
        </w:tc>
      </w:tr>
      <w:tr w:rsidR="009E46A3" w:rsidRPr="00BD2298" w14:paraId="450B0CC4"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41AD4F" w14:textId="3A3154DE" w:rsidR="009E46A3" w:rsidRPr="00FF0287" w:rsidRDefault="009E46A3" w:rsidP="009E46A3">
            <w:pPr>
              <w:pStyle w:val="Standard"/>
              <w:rPr>
                <w:rFonts w:cs="Arial"/>
                <w:b/>
                <w:lang w:val="sr-Cyrl-RS"/>
              </w:rPr>
            </w:pPr>
            <w:r>
              <w:rPr>
                <w:rFonts w:ascii="Arial" w:hAnsi="Arial" w:cs="Arial"/>
                <w:b/>
                <w:color w:val="auto"/>
                <w:lang w:val="ru-RU"/>
              </w:rPr>
              <w:t>Партија 10:</w:t>
            </w:r>
            <w:r>
              <w:rPr>
                <w:rFonts w:ascii="Arial" w:hAnsi="Arial" w:cs="Arial"/>
                <w:lang w:val="sr-Cyrl-CS"/>
              </w:rPr>
              <w:t xml:space="preserve"> </w:t>
            </w:r>
            <w:r w:rsidRPr="009E46A3">
              <w:rPr>
                <w:rFonts w:ascii="Arial" w:hAnsi="Arial" w:cs="Arial"/>
                <w:lang w:val="sr-Cyrl-RS"/>
              </w:rPr>
              <w:t>Гас аларм GAL -12D Gas ALARM-Beograd</w:t>
            </w:r>
            <w:r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27262" w14:textId="77777777" w:rsidR="009E46A3" w:rsidRPr="00F063D6" w:rsidRDefault="009E46A3" w:rsidP="009E46A3">
            <w:pPr>
              <w:pStyle w:val="Standard"/>
              <w:spacing w:before="0"/>
              <w:jc w:val="center"/>
              <w:rPr>
                <w:rFonts w:ascii="Arial" w:hAnsi="Arial" w:cs="Arial"/>
                <w:b/>
                <w:bCs/>
                <w:iCs/>
                <w:lang w:val="sr-Cyrl-RS"/>
              </w:rPr>
            </w:pPr>
          </w:p>
        </w:tc>
      </w:tr>
    </w:tbl>
    <w:p w14:paraId="623EEC15" w14:textId="77777777" w:rsidR="00647016" w:rsidRPr="002E3741" w:rsidRDefault="00647016" w:rsidP="00647016">
      <w:pPr>
        <w:pStyle w:val="Standard"/>
        <w:spacing w:before="0"/>
        <w:jc w:val="center"/>
        <w:rPr>
          <w:rFonts w:ascii="Arial" w:hAnsi="Arial" w:cs="Arial"/>
        </w:rPr>
      </w:pPr>
      <w:r w:rsidRPr="002E3741">
        <w:rPr>
          <w:rFonts w:ascii="Arial" w:hAnsi="Arial" w:cs="Arial"/>
          <w:b/>
          <w:bCs/>
          <w:iCs/>
          <w:u w:val="single"/>
        </w:rPr>
        <w:t>КОМЕРЦИЈАЛНИ УСЛОВИ</w:t>
      </w:r>
    </w:p>
    <w:tbl>
      <w:tblPr>
        <w:tblW w:w="9019" w:type="dxa"/>
        <w:tblInd w:w="-108" w:type="dxa"/>
        <w:tblLayout w:type="fixed"/>
        <w:tblCellMar>
          <w:left w:w="10" w:type="dxa"/>
          <w:right w:w="10" w:type="dxa"/>
        </w:tblCellMar>
        <w:tblLook w:val="0000" w:firstRow="0" w:lastRow="0" w:firstColumn="0" w:lastColumn="0" w:noHBand="0" w:noVBand="0"/>
      </w:tblPr>
      <w:tblGrid>
        <w:gridCol w:w="5169"/>
        <w:gridCol w:w="3850"/>
      </w:tblGrid>
      <w:tr w:rsidR="00647016" w:rsidRPr="002E3741" w14:paraId="4726B31B" w14:textId="77777777" w:rsidTr="00A51D0C">
        <w:trPr>
          <w:trHeight w:val="579"/>
        </w:trPr>
        <w:tc>
          <w:tcPr>
            <w:tcW w:w="51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2F3D372"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rPr>
              <w:t>УСЛОВ НАРУЧИОЦА</w:t>
            </w:r>
          </w:p>
        </w:tc>
        <w:tc>
          <w:tcPr>
            <w:tcW w:w="38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F0392E1"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rPr>
              <w:t>ПОНУДА ПОНУЂАЧА</w:t>
            </w:r>
          </w:p>
        </w:tc>
      </w:tr>
      <w:tr w:rsidR="00647016" w:rsidRPr="002E3741" w14:paraId="6DCDB99D" w14:textId="77777777" w:rsidTr="00A51D0C">
        <w:trPr>
          <w:trHeight w:val="51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2B1E5E8" w14:textId="77777777" w:rsidR="00647016" w:rsidRPr="00765E30" w:rsidRDefault="00647016" w:rsidP="007B4D95">
            <w:pPr>
              <w:pStyle w:val="Standard"/>
              <w:spacing w:before="0"/>
              <w:jc w:val="center"/>
              <w:rPr>
                <w:rFonts w:ascii="Arial" w:hAnsi="Arial" w:cs="Arial"/>
                <w:b/>
                <w:bCs/>
                <w:iCs/>
                <w:lang w:val="sr-Cyrl-RS"/>
              </w:rPr>
            </w:pPr>
            <w:r>
              <w:rPr>
                <w:rFonts w:ascii="Arial" w:hAnsi="Arial" w:cs="Arial"/>
                <w:b/>
                <w:bCs/>
                <w:iCs/>
                <w:lang w:val="sr-Cyrl-RS"/>
              </w:rPr>
              <w:t>За партију 1</w:t>
            </w:r>
          </w:p>
        </w:tc>
      </w:tr>
      <w:tr w:rsidR="00647016" w:rsidRPr="002E3741" w14:paraId="27B8D239" w14:textId="77777777" w:rsidTr="007B4D95">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56AF0E"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008658AC" w14:textId="30368807" w:rsidR="00647016" w:rsidRPr="002E3741" w:rsidRDefault="00647016" w:rsidP="007B4D95">
            <w:pPr>
              <w:pStyle w:val="KDParagraf"/>
              <w:spacing w:before="0"/>
              <w:rPr>
                <w:rFonts w:ascii="Arial" w:hAnsi="Arial" w:cs="Arial"/>
                <w:lang w:val="sr-Cyrl-RS"/>
              </w:rPr>
            </w:pPr>
            <w:r w:rsidRPr="002E3741">
              <w:rPr>
                <w:rFonts w:ascii="Arial" w:hAnsi="Arial" w:cs="Arial"/>
                <w:bCs/>
                <w:iCs/>
                <w:sz w:val="20"/>
                <w:szCs w:val="20"/>
                <w:lang w:val="sr-Cyrl-RS"/>
              </w:rPr>
              <w:t>у</w:t>
            </w:r>
            <w:r>
              <w:rPr>
                <w:rFonts w:ascii="Arial" w:hAnsi="Arial" w:cs="Arial"/>
                <w:bCs/>
                <w:iCs/>
                <w:sz w:val="20"/>
                <w:szCs w:val="20"/>
              </w:rPr>
              <w:t xml:space="preserve"> року </w:t>
            </w:r>
            <w:r>
              <w:rPr>
                <w:rFonts w:ascii="Arial" w:hAnsi="Arial" w:cs="Arial"/>
                <w:bCs/>
                <w:iCs/>
                <w:sz w:val="20"/>
                <w:szCs w:val="20"/>
                <w:lang w:val="sr-Cyrl-RS"/>
              </w:rPr>
              <w:t xml:space="preserve">који не може бити дужи </w:t>
            </w:r>
            <w:r w:rsidRPr="002E3741">
              <w:rPr>
                <w:rFonts w:ascii="Arial" w:hAnsi="Arial" w:cs="Arial"/>
                <w:bCs/>
                <w:iCs/>
                <w:sz w:val="20"/>
                <w:szCs w:val="20"/>
              </w:rPr>
              <w:t>о</w:t>
            </w:r>
            <w:r>
              <w:rPr>
                <w:rFonts w:ascii="Arial" w:hAnsi="Arial" w:cs="Arial"/>
                <w:bCs/>
                <w:iCs/>
                <w:sz w:val="20"/>
                <w:szCs w:val="20"/>
                <w:lang w:val="sr-Cyrl-RS"/>
              </w:rPr>
              <w:t>д</w:t>
            </w:r>
            <w:r w:rsidRPr="002E3741">
              <w:rPr>
                <w:rFonts w:ascii="Arial" w:hAnsi="Arial" w:cs="Arial"/>
                <w:bCs/>
                <w:iCs/>
                <w:sz w:val="20"/>
                <w:szCs w:val="20"/>
              </w:rPr>
              <w:t xml:space="preserve"> 45 дана од </w:t>
            </w:r>
            <w:r>
              <w:rPr>
                <w:rFonts w:ascii="Arial" w:hAnsi="Arial" w:cs="Arial"/>
                <w:bCs/>
                <w:iCs/>
                <w:sz w:val="20"/>
                <w:szCs w:val="20"/>
                <w:lang w:val="sr-Cyrl-RS"/>
              </w:rPr>
              <w:t xml:space="preserve">дана </w:t>
            </w:r>
            <w:r w:rsidRPr="002E3741">
              <w:rPr>
                <w:rFonts w:ascii="Arial" w:hAnsi="Arial" w:cs="Arial"/>
                <w:bCs/>
                <w:iCs/>
                <w:sz w:val="20"/>
                <w:szCs w:val="20"/>
              </w:rPr>
              <w:t xml:space="preserve">пријема исправног рачуна на писарницу </w:t>
            </w:r>
            <w:r>
              <w:rPr>
                <w:rFonts w:ascii="Arial" w:hAnsi="Arial" w:cs="Arial"/>
                <w:bCs/>
                <w:iCs/>
                <w:sz w:val="20"/>
                <w:szCs w:val="20"/>
                <w:lang w:val="sr-Cyrl-RS"/>
              </w:rPr>
              <w:t>Корисника услуге</w:t>
            </w:r>
            <w:r w:rsidRPr="002E3741">
              <w:rPr>
                <w:rFonts w:ascii="Arial" w:hAnsi="Arial" w:cs="Arial"/>
                <w:bCs/>
                <w:iCs/>
                <w:sz w:val="20"/>
                <w:szCs w:val="20"/>
              </w:rPr>
              <w:t xml:space="preserve">, а на основу </w:t>
            </w:r>
            <w:r w:rsidRPr="002E3741">
              <w:rPr>
                <w:rFonts w:ascii="Arial" w:hAnsi="Arial" w:cs="Arial"/>
                <w:bCs/>
                <w:iCs/>
                <w:sz w:val="20"/>
                <w:szCs w:val="20"/>
                <w:shd w:val="clear" w:color="auto" w:fill="FFFFFF"/>
              </w:rPr>
              <w:t xml:space="preserve">Записника о </w:t>
            </w:r>
            <w:r w:rsid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p>
          <w:p w14:paraId="3D0474E2" w14:textId="77777777" w:rsidR="00647016" w:rsidRPr="002E3741" w:rsidRDefault="00647016" w:rsidP="007B4D95">
            <w:pPr>
              <w:pStyle w:val="KDParagraf"/>
              <w:spacing w:before="0"/>
              <w:rPr>
                <w:rFonts w:ascii="Arial" w:hAnsi="Arial" w:cs="Arial"/>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04D6FE" w14:textId="71AF069F" w:rsidR="00647016" w:rsidRPr="002E3741" w:rsidRDefault="00647016" w:rsidP="007B4D95">
            <w:pPr>
              <w:pStyle w:val="KDParagraf"/>
              <w:spacing w:before="0"/>
              <w:rPr>
                <w:rFonts w:ascii="Arial" w:hAnsi="Arial" w:cs="Arial"/>
                <w:lang w:val="sr-Cyrl-RS"/>
              </w:rPr>
            </w:pPr>
            <w:r w:rsidRPr="00C3004F">
              <w:rPr>
                <w:rFonts w:ascii="Arial" w:hAnsi="Arial" w:cs="Arial"/>
                <w:bCs/>
                <w:iCs/>
                <w:sz w:val="20"/>
                <w:szCs w:val="20"/>
                <w:lang w:val="sr-Cyrl-RS"/>
              </w:rPr>
              <w:t>у року који не може бити дужи од 45 дана од дана пријема исправног рачуна на писарн</w:t>
            </w:r>
            <w:r>
              <w:rPr>
                <w:rFonts w:ascii="Arial" w:hAnsi="Arial" w:cs="Arial"/>
                <w:bCs/>
                <w:iCs/>
                <w:sz w:val="20"/>
                <w:szCs w:val="20"/>
                <w:lang w:val="sr-Cyrl-RS"/>
              </w:rPr>
              <w:t xml:space="preserve">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r w:rsidR="00C41455">
              <w:rPr>
                <w:rFonts w:ascii="Arial" w:hAnsi="Arial" w:cs="Arial"/>
                <w:bCs/>
                <w:iCs/>
                <w:sz w:val="20"/>
                <w:szCs w:val="20"/>
                <w:shd w:val="clear" w:color="auto" w:fill="FFFFFF"/>
                <w:lang w:val="sr-Cyrl-RS"/>
              </w:rPr>
              <w:t xml:space="preserve"> </w:t>
            </w:r>
          </w:p>
        </w:tc>
      </w:tr>
      <w:tr w:rsidR="00647016" w:rsidRPr="00BD2298" w14:paraId="343E5707" w14:textId="77777777" w:rsidTr="007B4D95">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65A999" w14:textId="77777777" w:rsidR="00647016" w:rsidRPr="001A3F1C" w:rsidRDefault="00647016" w:rsidP="007B4D9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lastRenderedPageBreak/>
              <w:t>РОК ПОЧЕТКА ВРШЕЊА УСЛУГЕ:</w:t>
            </w:r>
          </w:p>
          <w:p w14:paraId="6F284B10" w14:textId="5AFB58F3" w:rsidR="00647016" w:rsidRPr="001A3F1C" w:rsidRDefault="00647016" w:rsidP="00A700A0">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sidR="00C41455">
              <w:rPr>
                <w:rFonts w:ascii="Arial" w:hAnsi="Arial" w:cs="Arial"/>
                <w:color w:val="auto"/>
                <w:sz w:val="20"/>
                <w:szCs w:val="20"/>
                <w:lang w:val="sr-Cyrl-RS"/>
              </w:rPr>
              <w:t xml:space="preserve">очетка вршења услуга је најдуже </w:t>
            </w:r>
            <w:r w:rsidR="00004A23" w:rsidRPr="00004A23">
              <w:rPr>
                <w:rFonts w:ascii="Arial" w:hAnsi="Arial" w:cs="Arial"/>
                <w:color w:val="FF0000"/>
                <w:sz w:val="20"/>
                <w:szCs w:val="20"/>
                <w:lang w:val="sr-Cyrl-RS"/>
              </w:rPr>
              <w:t>72 (седамдесетдва) часа</w:t>
            </w:r>
            <w:r w:rsidR="00C41455"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D4A802" w14:textId="33F5B110" w:rsidR="00647016" w:rsidRPr="00F063D6" w:rsidRDefault="00647016" w:rsidP="00497A32">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A700A0">
              <w:rPr>
                <w:rFonts w:ascii="Arial" w:hAnsi="Arial" w:cs="Arial"/>
                <w:color w:val="auto"/>
                <w:sz w:val="20"/>
                <w:szCs w:val="20"/>
                <w:lang w:val="sr-Cyrl-RS"/>
              </w:rPr>
              <w:t>часа</w:t>
            </w:r>
            <w:r w:rsidR="008E270F">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647016" w:rsidRPr="00BD2298" w14:paraId="7D07459C" w14:textId="77777777" w:rsidTr="007B4D95">
        <w:trPr>
          <w:trHeight w:val="641"/>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D7C96" w14:textId="77777777" w:rsidR="00647016" w:rsidRPr="001A3F1C" w:rsidRDefault="00647016" w:rsidP="007B4D9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72C1668C" w14:textId="1B8355C1" w:rsidR="00647016" w:rsidRPr="001A3F1C" w:rsidRDefault="00647016"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004A23" w:rsidRPr="00004A23">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8803D2" w14:textId="77777777" w:rsidR="00647016" w:rsidRPr="00A20CE4" w:rsidRDefault="00647016" w:rsidP="007B4D95">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647016" w:rsidRPr="00BD2298" w14:paraId="0BDA57E7" w14:textId="77777777" w:rsidTr="007B4D95">
        <w:trPr>
          <w:trHeight w:val="113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0665F7" w14:textId="138375BC" w:rsidR="00647016" w:rsidRPr="00095D56" w:rsidRDefault="00095D56" w:rsidP="007B4D95">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sidR="000F2AD7">
              <w:rPr>
                <w:rFonts w:ascii="Arial" w:hAnsi="Arial" w:cs="Arial"/>
                <w:b/>
                <w:color w:val="auto"/>
                <w:sz w:val="20"/>
                <w:szCs w:val="20"/>
                <w:lang w:val="sr-Cyrl-RS" w:eastAsia="ar-SA"/>
              </w:rPr>
              <w:t>АРАНТНИ РОК ЗА ИЗВРШЕНУ УСЛУГУ</w:t>
            </w:r>
            <w:r w:rsidR="005D2F53">
              <w:rPr>
                <w:rFonts w:ascii="Arial" w:hAnsi="Arial" w:cs="Arial"/>
                <w:b/>
                <w:color w:val="auto"/>
                <w:sz w:val="20"/>
                <w:szCs w:val="20"/>
                <w:lang w:val="sr-Cyrl-RS" w:eastAsia="ar-SA"/>
              </w:rPr>
              <w:t xml:space="preserve"> И </w:t>
            </w:r>
            <w:r w:rsidR="00235084">
              <w:rPr>
                <w:rFonts w:ascii="Arial" w:hAnsi="Arial" w:cs="Arial"/>
                <w:b/>
                <w:color w:val="auto"/>
                <w:sz w:val="20"/>
                <w:szCs w:val="20"/>
                <w:lang w:val="sr-Cyrl-RS" w:eastAsia="ar-SA"/>
              </w:rPr>
              <w:t>УГРАЂЕНИ РЕЗЕРВНИ ДЕО</w:t>
            </w:r>
            <w:r w:rsidR="00647016" w:rsidRPr="00095D56">
              <w:rPr>
                <w:rFonts w:ascii="Arial" w:hAnsi="Arial" w:cs="Arial"/>
                <w:b/>
                <w:bCs/>
                <w:iCs/>
                <w:color w:val="auto"/>
                <w:sz w:val="20"/>
                <w:szCs w:val="20"/>
                <w:lang w:val="sr-Cyrl-RS"/>
              </w:rPr>
              <w:t>:</w:t>
            </w:r>
          </w:p>
          <w:p w14:paraId="5F827026" w14:textId="52DCC7C7" w:rsidR="00647016" w:rsidRPr="001A3F1C" w:rsidRDefault="00095D56" w:rsidP="00235084">
            <w:pPr>
              <w:pStyle w:val="Standard"/>
              <w:spacing w:before="0"/>
              <w:rPr>
                <w:rFonts w:ascii="Arial" w:hAnsi="Arial" w:cs="Arial"/>
                <w:color w:val="auto"/>
                <w:lang w:val="sr-Cyrl-RS"/>
              </w:rPr>
            </w:pPr>
            <w:r w:rsidRPr="00095D56">
              <w:rPr>
                <w:rFonts w:ascii="Arial" w:hAnsi="Arial" w:cs="Arial"/>
                <w:bCs/>
                <w:iCs/>
                <w:color w:val="auto"/>
                <w:sz w:val="20"/>
                <w:szCs w:val="20"/>
                <w:lang w:val="sr-Cyrl-RS"/>
              </w:rPr>
              <w:t xml:space="preserve">Гарантни </w:t>
            </w:r>
            <w:r w:rsidR="00127836">
              <w:rPr>
                <w:rFonts w:ascii="Arial" w:hAnsi="Arial" w:cs="Arial"/>
                <w:bCs/>
                <w:iCs/>
                <w:color w:val="auto"/>
                <w:sz w:val="20"/>
                <w:szCs w:val="20"/>
                <w:lang w:val="sr-Cyrl-RS"/>
              </w:rPr>
              <w:t>рок на пружене услуге</w:t>
            </w:r>
            <w:r w:rsidR="005D2F53">
              <w:rPr>
                <w:rFonts w:ascii="Arial" w:hAnsi="Arial" w:cs="Arial"/>
                <w:bCs/>
                <w:iCs/>
                <w:color w:val="auto"/>
                <w:sz w:val="20"/>
                <w:szCs w:val="20"/>
                <w:lang w:val="sr-Cyrl-RS"/>
              </w:rPr>
              <w:t xml:space="preserve"> </w:t>
            </w:r>
            <w:r w:rsidR="00235084" w:rsidRPr="00235084">
              <w:rPr>
                <w:rFonts w:ascii="Arial" w:hAnsi="Arial" w:cs="Arial"/>
                <w:bCs/>
                <w:iCs/>
                <w:color w:val="auto"/>
                <w:sz w:val="20"/>
                <w:szCs w:val="20"/>
                <w:lang w:val="sr-Cyrl-RS"/>
              </w:rPr>
              <w:t xml:space="preserve">и уграђени резервни део </w:t>
            </w:r>
            <w:r w:rsidR="00647016" w:rsidRPr="00235084">
              <w:rPr>
                <w:rFonts w:ascii="Arial" w:hAnsi="Arial" w:cs="Arial"/>
                <w:bCs/>
                <w:iCs/>
                <w:color w:val="auto"/>
                <w:sz w:val="20"/>
                <w:szCs w:val="20"/>
                <w:lang w:val="sr-Cyrl-RS"/>
              </w:rPr>
              <w:t xml:space="preserve">је најкраће </w:t>
            </w:r>
            <w:r w:rsidR="00647016" w:rsidRPr="00235084">
              <w:rPr>
                <w:rFonts w:ascii="Arial" w:hAnsi="Arial" w:cs="Arial"/>
                <w:bCs/>
                <w:iCs/>
                <w:color w:val="FF0000"/>
                <w:sz w:val="20"/>
                <w:szCs w:val="20"/>
                <w:lang w:val="sr-Cyrl-RS"/>
              </w:rPr>
              <w:t>12 месеци</w:t>
            </w:r>
            <w:r w:rsidR="00647016" w:rsidRPr="00D10774">
              <w:rPr>
                <w:rFonts w:ascii="Arial" w:hAnsi="Arial" w:cs="Arial"/>
                <w:bCs/>
                <w:iCs/>
                <w:color w:val="FF0000"/>
                <w:sz w:val="20"/>
                <w:szCs w:val="20"/>
                <w:lang w:val="sr-Cyrl-RS"/>
              </w:rPr>
              <w:t>,</w:t>
            </w:r>
            <w:r w:rsidR="00647016"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153D38" w14:textId="24842385" w:rsidR="00647016" w:rsidRPr="00F063D6" w:rsidRDefault="00127836" w:rsidP="00B270EA">
            <w:pPr>
              <w:pStyle w:val="Standard"/>
              <w:spacing w:before="0"/>
              <w:rPr>
                <w:rFonts w:ascii="Arial" w:hAnsi="Arial" w:cs="Arial"/>
                <w:color w:val="auto"/>
                <w:lang w:val="sr-Cyrl-RS"/>
              </w:rPr>
            </w:pPr>
            <w:r>
              <w:rPr>
                <w:rFonts w:ascii="Arial" w:hAnsi="Arial" w:cs="Arial"/>
                <w:bCs/>
                <w:iCs/>
                <w:color w:val="auto"/>
                <w:sz w:val="20"/>
                <w:szCs w:val="20"/>
                <w:lang w:val="sr-Cyrl-RS"/>
              </w:rPr>
              <w:t>Гарантни рок на пружене услуге</w:t>
            </w:r>
            <w:r w:rsidR="005D2F53">
              <w:rPr>
                <w:rFonts w:ascii="Arial" w:hAnsi="Arial" w:cs="Arial"/>
                <w:bCs/>
                <w:iCs/>
                <w:color w:val="auto"/>
                <w:kern w:val="3"/>
                <w:sz w:val="20"/>
                <w:szCs w:val="20"/>
                <w:lang w:val="sr-Cyrl-RS"/>
              </w:rPr>
              <w:t xml:space="preserve"> </w:t>
            </w:r>
            <w:r w:rsidR="00235084" w:rsidRPr="00235084">
              <w:rPr>
                <w:rFonts w:ascii="Arial" w:hAnsi="Arial" w:cs="Arial"/>
                <w:bCs/>
                <w:iCs/>
                <w:color w:val="auto"/>
                <w:sz w:val="20"/>
                <w:szCs w:val="20"/>
                <w:lang w:val="sr-Cyrl-RS"/>
              </w:rPr>
              <w:t>и уграђени резервни део</w:t>
            </w:r>
            <w:r w:rsidR="00B270EA">
              <w:rPr>
                <w:rFonts w:ascii="Arial" w:hAnsi="Arial" w:cs="Arial"/>
                <w:bCs/>
                <w:iCs/>
                <w:color w:val="auto"/>
                <w:sz w:val="20"/>
                <w:szCs w:val="20"/>
                <w:lang w:val="sr-Cyrl-RS"/>
              </w:rPr>
              <w:t xml:space="preserve"> </w:t>
            </w:r>
            <w:r w:rsidR="00647016" w:rsidRPr="002E3741">
              <w:rPr>
                <w:rFonts w:ascii="Arial" w:hAnsi="Arial" w:cs="Arial"/>
                <w:bCs/>
                <w:iCs/>
                <w:color w:val="auto"/>
                <w:sz w:val="20"/>
                <w:szCs w:val="20"/>
                <w:lang w:val="sr-Cyrl-RS"/>
              </w:rPr>
              <w:t>је _________</w:t>
            </w:r>
            <w:r w:rsidR="00647016">
              <w:rPr>
                <w:rFonts w:ascii="Arial" w:hAnsi="Arial" w:cs="Arial"/>
                <w:bCs/>
                <w:iCs/>
                <w:color w:val="auto"/>
                <w:sz w:val="20"/>
                <w:szCs w:val="20"/>
                <w:lang w:val="sr-Cyrl-RS"/>
              </w:rPr>
              <w:t xml:space="preserve"> </w:t>
            </w:r>
            <w:r w:rsidR="00647016" w:rsidRPr="002E3741">
              <w:rPr>
                <w:rFonts w:ascii="Arial" w:hAnsi="Arial" w:cs="Arial"/>
                <w:bCs/>
                <w:iCs/>
                <w:color w:val="auto"/>
                <w:sz w:val="20"/>
                <w:szCs w:val="20"/>
                <w:lang w:val="sr-Cyrl-RS"/>
              </w:rPr>
              <w:t xml:space="preserve">месеци, од дана сачињавања и потписивања Записника о </w:t>
            </w:r>
            <w:r w:rsidR="00646950" w:rsidRPr="00646950">
              <w:rPr>
                <w:rFonts w:ascii="Arial" w:hAnsi="Arial" w:cs="Arial"/>
                <w:bCs/>
                <w:iCs/>
                <w:color w:val="auto"/>
                <w:sz w:val="20"/>
                <w:szCs w:val="20"/>
                <w:lang w:val="sr-Cyrl-RS"/>
              </w:rPr>
              <w:t>пруженим</w:t>
            </w:r>
            <w:r w:rsidR="00647016" w:rsidRPr="002E3741">
              <w:rPr>
                <w:rFonts w:ascii="Arial" w:hAnsi="Arial" w:cs="Arial"/>
                <w:bCs/>
                <w:iCs/>
                <w:color w:val="auto"/>
                <w:sz w:val="20"/>
                <w:szCs w:val="20"/>
                <w:lang w:val="sr-Cyrl-RS"/>
              </w:rPr>
              <w:t xml:space="preserve"> услугама (без примедби).</w:t>
            </w:r>
          </w:p>
        </w:tc>
      </w:tr>
      <w:tr w:rsidR="00647016" w:rsidRPr="00BD2298" w14:paraId="19C8AE9B" w14:textId="77777777" w:rsidTr="007B4D95">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6AE221" w14:textId="77777777" w:rsidR="00647016" w:rsidRPr="00F063D6" w:rsidRDefault="00647016" w:rsidP="007B4D95">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6971E214" w14:textId="3B12BFB2" w:rsidR="00647016" w:rsidRPr="00497A32" w:rsidRDefault="00004A23" w:rsidP="00004A23">
            <w:pPr>
              <w:jc w:val="both"/>
              <w:rPr>
                <w:rFonts w:eastAsia="Calibri" w:cs="Arial"/>
                <w:bCs/>
                <w:lang w:val="sr-Cyrl-RS"/>
              </w:rPr>
            </w:pPr>
            <w:r w:rsidRPr="00004A23">
              <w:rPr>
                <w:rFonts w:eastAsia="Calibri" w:cs="Arial"/>
                <w:bCs/>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FB0E27"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4A5AD5CB"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647016" w:rsidRPr="00BD2298" w14:paraId="29264CDD"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DF2C54"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
                <w:bCs/>
                <w:iCs/>
                <w:color w:val="auto"/>
                <w:sz w:val="20"/>
                <w:szCs w:val="20"/>
                <w:lang w:val="sr-Cyrl-RS"/>
              </w:rPr>
              <w:t>РОК ВАЖЕЊА ПОНУДЕ:</w:t>
            </w:r>
          </w:p>
          <w:p w14:paraId="06B458F4" w14:textId="1FCBCC71" w:rsidR="00B270EA" w:rsidRPr="00B270EA" w:rsidRDefault="00647016" w:rsidP="007B4D95">
            <w:pPr>
              <w:pStyle w:val="Standard"/>
              <w:spacing w:before="0"/>
              <w:rPr>
                <w:rFonts w:ascii="Arial" w:hAnsi="Arial" w:cs="Arial"/>
                <w:bCs/>
                <w:iCs/>
                <w:color w:val="auto"/>
                <w:sz w:val="20"/>
                <w:szCs w:val="20"/>
                <w:lang w:val="sr-Cyrl-RS"/>
              </w:rPr>
            </w:pPr>
            <w:r w:rsidRPr="00F063D6">
              <w:rPr>
                <w:rFonts w:ascii="Arial" w:hAnsi="Arial" w:cs="Arial"/>
                <w:bCs/>
                <w:iCs/>
                <w:color w:val="auto"/>
                <w:sz w:val="20"/>
                <w:szCs w:val="20"/>
                <w:lang w:val="sr-Cyrl-RS"/>
              </w:rPr>
              <w:t>не може бити краћи од 90 дана од дана отварања понуда</w:t>
            </w:r>
            <w:r w:rsidR="002D3FBE">
              <w:rPr>
                <w:rFonts w:ascii="Arial" w:hAnsi="Arial" w:cs="Arial"/>
                <w:bCs/>
                <w:iCs/>
                <w:color w:val="auto"/>
                <w:sz w:val="20"/>
                <w:szCs w:val="20"/>
                <w:lang w:val="sr-Cyrl-RS"/>
              </w:rPr>
              <w:t xml:space="preserve">.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C5323A" w14:textId="77777777" w:rsidR="00647016" w:rsidRPr="00F063D6" w:rsidRDefault="00647016" w:rsidP="007B4D95">
            <w:pPr>
              <w:pStyle w:val="Standard"/>
              <w:spacing w:before="0"/>
              <w:jc w:val="center"/>
              <w:rPr>
                <w:rFonts w:ascii="Arial" w:hAnsi="Arial" w:cs="Arial"/>
                <w:b/>
                <w:bCs/>
                <w:iCs/>
                <w:color w:val="auto"/>
                <w:sz w:val="20"/>
                <w:szCs w:val="20"/>
                <w:lang w:val="sr-Cyrl-RS"/>
              </w:rPr>
            </w:pPr>
          </w:p>
          <w:p w14:paraId="5B24ADA4"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F063D6">
              <w:rPr>
                <w:rFonts w:ascii="Arial" w:hAnsi="Arial" w:cs="Arial"/>
                <w:bCs/>
                <w:iCs/>
                <w:color w:val="auto"/>
                <w:sz w:val="20"/>
                <w:szCs w:val="20"/>
                <w:lang w:val="sr-Cyrl-RS"/>
              </w:rPr>
              <w:t>_ дана од дана отварања понуда</w:t>
            </w:r>
          </w:p>
        </w:tc>
      </w:tr>
      <w:tr w:rsidR="00647016" w:rsidRPr="002E3741" w14:paraId="135B687C" w14:textId="77777777" w:rsidTr="00A51D0C">
        <w:trPr>
          <w:trHeight w:val="291"/>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D5F7D6C" w14:textId="77777777" w:rsidR="00647016" w:rsidRPr="002E3741" w:rsidRDefault="00647016" w:rsidP="007B4D95">
            <w:pPr>
              <w:pStyle w:val="Standard"/>
              <w:spacing w:before="0"/>
              <w:jc w:val="center"/>
              <w:rPr>
                <w:rFonts w:ascii="Arial" w:hAnsi="Arial" w:cs="Arial"/>
                <w:b/>
                <w:bCs/>
                <w:iCs/>
                <w:color w:val="auto"/>
                <w:sz w:val="20"/>
                <w:szCs w:val="20"/>
              </w:rPr>
            </w:pPr>
            <w:r w:rsidRPr="00416C25">
              <w:rPr>
                <w:rFonts w:ascii="Arial" w:hAnsi="Arial" w:cs="Arial"/>
                <w:b/>
                <w:bCs/>
                <w:iCs/>
                <w:color w:val="auto"/>
                <w:lang w:val="sr-Cyrl-RS"/>
              </w:rPr>
              <w:t>За партију 2</w:t>
            </w:r>
          </w:p>
        </w:tc>
      </w:tr>
      <w:tr w:rsidR="00647016" w:rsidRPr="002E3741" w14:paraId="199310A6"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C42521"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63D132C9" w14:textId="1E5C8D5A" w:rsidR="00647016" w:rsidRPr="002E3741" w:rsidRDefault="00647016" w:rsidP="007B4D95">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6B963404" w14:textId="77777777" w:rsidR="00647016" w:rsidRPr="002E3741" w:rsidRDefault="00647016" w:rsidP="007B4D95">
            <w:pPr>
              <w:pStyle w:val="Standard"/>
              <w:spacing w:before="0"/>
              <w:rPr>
                <w:rFonts w:ascii="Arial" w:hAnsi="Arial" w:cs="Arial"/>
                <w:b/>
                <w:bCs/>
                <w:iCs/>
                <w:color w:val="auto"/>
                <w:sz w:val="20"/>
                <w:szCs w:val="20"/>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5665FA" w14:textId="01262AA4" w:rsidR="00647016" w:rsidRPr="002E3741" w:rsidRDefault="00647016" w:rsidP="007B4D95">
            <w:pPr>
              <w:pStyle w:val="Standard"/>
              <w:spacing w:before="0"/>
              <w:rPr>
                <w:rFonts w:ascii="Arial" w:hAnsi="Arial" w:cs="Arial"/>
                <w:b/>
                <w:bCs/>
                <w:iCs/>
                <w:color w:val="auto"/>
                <w:sz w:val="20"/>
                <w:szCs w:val="20"/>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D557BE" w:rsidRPr="00BD2298" w14:paraId="39983AAC"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F30AB7" w14:textId="77777777" w:rsidR="00D557BE" w:rsidRPr="001A3F1C" w:rsidRDefault="00D557BE" w:rsidP="00D557B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23973992" w14:textId="7388863E" w:rsidR="00D557BE" w:rsidRPr="001A3F1C" w:rsidRDefault="00D557BE"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DF143B" w:rsidRPr="00DF143B">
              <w:rPr>
                <w:rFonts w:ascii="Arial" w:hAnsi="Arial" w:cs="Arial"/>
                <w:color w:val="FF0000"/>
                <w:sz w:val="20"/>
                <w:szCs w:val="20"/>
                <w:lang w:val="sr-Cyrl-RS"/>
              </w:rPr>
              <w:t>72 (седамдесетдва) часа</w:t>
            </w:r>
            <w:r w:rsidR="003F4E09" w:rsidRPr="003F4E09">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885E57" w14:textId="2A2CD10B" w:rsidR="00D557BE" w:rsidRPr="00F063D6" w:rsidRDefault="00D557BE" w:rsidP="00DF143B">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A700A0">
              <w:rPr>
                <w:rFonts w:ascii="Arial" w:hAnsi="Arial" w:cs="Arial"/>
                <w:color w:val="auto"/>
                <w:sz w:val="20"/>
                <w:szCs w:val="20"/>
                <w:lang w:val="sr-Cyrl-RS"/>
              </w:rPr>
              <w:t>часа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D557BE" w:rsidRPr="00BD2298" w14:paraId="6B499C32"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0A18DC" w14:textId="77777777" w:rsidR="00D557BE" w:rsidRPr="001A3F1C" w:rsidRDefault="00D557BE" w:rsidP="00D557B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15F0E38D" w14:textId="6BDF1C45" w:rsidR="00D557BE" w:rsidRPr="001A3F1C" w:rsidRDefault="00D557BE"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DF143B" w:rsidRPr="00DF143B">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56500B" w14:textId="4736840C" w:rsidR="00D557BE" w:rsidRPr="00A20CE4" w:rsidRDefault="00D557BE" w:rsidP="00D557BE">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0A16C2" w:rsidRPr="00BD2298" w14:paraId="00708C5E" w14:textId="77777777" w:rsidTr="00A61FFC">
        <w:trPr>
          <w:trHeight w:val="113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E3D464" w14:textId="77777777" w:rsidR="000A16C2" w:rsidRPr="00095D56" w:rsidRDefault="000A16C2"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0657F4FF" w14:textId="77777777" w:rsidR="000A16C2" w:rsidRPr="001A3F1C" w:rsidRDefault="000A16C2" w:rsidP="00A61FFC">
            <w:pPr>
              <w:pStyle w:val="Standard"/>
              <w:spacing w:before="0"/>
              <w:rPr>
                <w:rFonts w:ascii="Arial" w:hAnsi="Arial" w:cs="Arial"/>
                <w:color w:val="auto"/>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5E8711" w14:textId="77777777" w:rsidR="000A16C2" w:rsidRPr="00F063D6" w:rsidRDefault="000A16C2" w:rsidP="00A61FFC">
            <w:pPr>
              <w:pStyle w:val="Standard"/>
              <w:spacing w:before="0"/>
              <w:rPr>
                <w:rFonts w:ascii="Arial" w:hAnsi="Arial" w:cs="Arial"/>
                <w:color w:val="auto"/>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D557BE" w:rsidRPr="00BD2298" w14:paraId="780D7DE2" w14:textId="77777777" w:rsidTr="007B4D95">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178CE5" w14:textId="77777777" w:rsidR="00D557BE" w:rsidRPr="00F063D6" w:rsidRDefault="00D557BE" w:rsidP="00D557BE">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34C60B53" w14:textId="55DEAD61" w:rsidR="00D557BE" w:rsidRPr="003A6D06" w:rsidRDefault="00DF143B" w:rsidP="00C41455">
            <w:pPr>
              <w:pStyle w:val="ListParagraph"/>
              <w:spacing w:after="0" w:line="240" w:lineRule="auto"/>
              <w:ind w:left="0"/>
              <w:rPr>
                <w:rFonts w:ascii="Arial" w:eastAsia="TimesNewRomanPSMT" w:hAnsi="Arial" w:cs="Arial"/>
                <w:bCs/>
                <w:color w:val="auto"/>
                <w:sz w:val="20"/>
                <w:szCs w:val="20"/>
                <w:lang w:val="sr-Cyrl-RS"/>
              </w:rPr>
            </w:pPr>
            <w:r w:rsidRPr="00DF143B">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167580" w14:textId="77777777" w:rsidR="00D557BE" w:rsidRPr="00F063D6" w:rsidRDefault="00D557BE" w:rsidP="00D557B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0C88D2D9" w14:textId="09A6800D" w:rsidR="00D557BE" w:rsidRPr="00F063D6" w:rsidRDefault="00D557BE" w:rsidP="00D557B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647016" w:rsidRPr="00BD2298" w14:paraId="69CE3E5F"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5E4176" w14:textId="77777777" w:rsidR="00647016" w:rsidRPr="005B7E35" w:rsidRDefault="00647016" w:rsidP="007B4D95">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lastRenderedPageBreak/>
              <w:t>РОК ВАЖЕЊА ПОНУДЕ:</w:t>
            </w:r>
          </w:p>
          <w:p w14:paraId="1DE0D8EE" w14:textId="4568F722" w:rsidR="00647016" w:rsidRPr="00434FDF" w:rsidRDefault="00647016" w:rsidP="007B4D95">
            <w:pPr>
              <w:pStyle w:val="Standard"/>
              <w:spacing w:before="0"/>
              <w:rPr>
                <w:rFonts w:ascii="Arial" w:hAnsi="Arial" w:cs="Arial"/>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EEEFF0" w14:textId="77777777" w:rsidR="00647016" w:rsidRPr="005B7E35" w:rsidRDefault="00647016" w:rsidP="007B4D95">
            <w:pPr>
              <w:pStyle w:val="Standard"/>
              <w:spacing w:before="0"/>
              <w:rPr>
                <w:rFonts w:ascii="Arial" w:hAnsi="Arial" w:cs="Arial"/>
                <w:b/>
                <w:bCs/>
                <w:iCs/>
                <w:color w:val="auto"/>
                <w:sz w:val="20"/>
                <w:szCs w:val="20"/>
                <w:lang w:val="sr-Cyrl-RS"/>
              </w:rPr>
            </w:pPr>
          </w:p>
          <w:p w14:paraId="4A779CFC" w14:textId="77777777" w:rsidR="00647016" w:rsidRPr="005B7E35" w:rsidRDefault="00647016" w:rsidP="007B4D95">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7A627E" w:rsidRPr="00BD2298" w14:paraId="151B1BCA" w14:textId="77777777" w:rsidTr="007A627E">
        <w:trPr>
          <w:trHeight w:val="36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4AA0C7BB" w14:textId="6A0F0589" w:rsidR="007A627E" w:rsidRPr="005B7E35" w:rsidRDefault="007A627E" w:rsidP="007A627E">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3</w:t>
            </w:r>
          </w:p>
        </w:tc>
      </w:tr>
      <w:tr w:rsidR="007A627E" w:rsidRPr="00BD2298" w14:paraId="239BB119"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23E79F" w14:textId="77777777" w:rsidR="007A627E" w:rsidRPr="002E3741" w:rsidRDefault="007A627E" w:rsidP="007A627E">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4B79838C" w14:textId="4FD18AE3" w:rsidR="007A627E" w:rsidRPr="002E3741" w:rsidRDefault="007A627E" w:rsidP="007A627E">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6EB318E9" w14:textId="77777777" w:rsidR="007A627E" w:rsidRPr="005B7E35" w:rsidRDefault="007A627E" w:rsidP="007A627E">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CFA28C" w14:textId="0DB7CA84" w:rsidR="007A627E" w:rsidRPr="005B7E35" w:rsidRDefault="007A627E" w:rsidP="007A627E">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7A627E" w:rsidRPr="00BD2298" w14:paraId="48A4EB83"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92D483" w14:textId="77777777" w:rsidR="007A627E" w:rsidRPr="001A3F1C" w:rsidRDefault="007A627E" w:rsidP="007A627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3680B704" w14:textId="067662B4" w:rsidR="007A627E" w:rsidRPr="005B7E35" w:rsidRDefault="007A627E" w:rsidP="00A05A22">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147C02" w:rsidRPr="00147C02">
              <w:rPr>
                <w:rFonts w:ascii="Arial" w:hAnsi="Arial" w:cs="Arial"/>
                <w:color w:val="FF0000"/>
                <w:sz w:val="20"/>
                <w:szCs w:val="20"/>
                <w:lang w:val="sr-Cyrl-RS"/>
              </w:rPr>
              <w:t>72 (седамдесетдва) часа</w:t>
            </w:r>
            <w:r w:rsidR="00C41455"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F9EA7A" w14:textId="4F1728C8" w:rsidR="007A627E" w:rsidRPr="005B7E35" w:rsidRDefault="007A627E" w:rsidP="00511405">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147C02" w:rsidRPr="00147C02">
              <w:rPr>
                <w:rFonts w:ascii="Arial" w:hAnsi="Arial" w:cs="Arial"/>
                <w:color w:val="auto"/>
                <w:sz w:val="20"/>
                <w:szCs w:val="20"/>
                <w:lang w:val="sr-Cyrl-RS"/>
              </w:rPr>
              <w:t>часа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7A627E" w:rsidRPr="00BD2298" w14:paraId="474D0794"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6BE2DD" w14:textId="77777777" w:rsidR="007A627E" w:rsidRPr="001A3F1C" w:rsidRDefault="007A627E" w:rsidP="007A627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6EF40756" w14:textId="71368C8A" w:rsidR="007A627E" w:rsidRPr="005B7E35" w:rsidRDefault="007A627E" w:rsidP="007A627E">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147C02" w:rsidRPr="00147C02">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CA55DF" w14:textId="23CC68A6" w:rsidR="007A627E" w:rsidRPr="005B7E35" w:rsidRDefault="007A627E" w:rsidP="007A627E">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0A16C2" w:rsidRPr="00BD2298" w14:paraId="51714E25" w14:textId="77777777" w:rsidTr="00C41455">
        <w:trPr>
          <w:trHeight w:val="482"/>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18EF66" w14:textId="77777777" w:rsidR="000A16C2" w:rsidRPr="00095D56" w:rsidRDefault="000A16C2" w:rsidP="000A16C2">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6E6F43B8" w14:textId="7CA506F9" w:rsidR="000A16C2" w:rsidRPr="005B7E35" w:rsidRDefault="000A16C2" w:rsidP="000A16C2">
            <w:pPr>
              <w:pStyle w:val="Standard"/>
              <w:spacing w:before="0"/>
              <w:rPr>
                <w:rFonts w:ascii="Arial" w:hAnsi="Arial" w:cs="Arial"/>
                <w:b/>
                <w:bCs/>
                <w:iCs/>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85CF5F" w14:textId="2274FDE6" w:rsidR="000A16C2" w:rsidRPr="005B7E35" w:rsidRDefault="000A16C2" w:rsidP="000A16C2">
            <w:pPr>
              <w:pStyle w:val="Standard"/>
              <w:spacing w:before="0"/>
              <w:rPr>
                <w:rFonts w:ascii="Arial" w:hAnsi="Arial" w:cs="Arial"/>
                <w:b/>
                <w:bCs/>
                <w:iCs/>
                <w:color w:val="auto"/>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7A627E" w:rsidRPr="00BD2298" w14:paraId="663A81CC"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BA0D53" w14:textId="77777777" w:rsidR="007A627E" w:rsidRPr="00F063D6" w:rsidRDefault="007A627E" w:rsidP="007A627E">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73C68395" w14:textId="29B8368F" w:rsidR="007A627E" w:rsidRPr="005B7E35" w:rsidRDefault="00147C02" w:rsidP="00C41455">
            <w:pPr>
              <w:pStyle w:val="Standard"/>
              <w:spacing w:before="0"/>
              <w:rPr>
                <w:rFonts w:ascii="Arial" w:hAnsi="Arial" w:cs="Arial"/>
                <w:b/>
                <w:bCs/>
                <w:iCs/>
                <w:color w:val="auto"/>
                <w:sz w:val="20"/>
                <w:szCs w:val="20"/>
                <w:lang w:val="sr-Cyrl-RS"/>
              </w:rPr>
            </w:pPr>
            <w:r w:rsidRPr="00147C02">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FF103" w14:textId="77777777" w:rsidR="007A627E" w:rsidRPr="00F063D6" w:rsidRDefault="007A627E" w:rsidP="007A627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21B2DFA5" w14:textId="56EDC001" w:rsidR="007A627E" w:rsidRPr="005B7E35" w:rsidRDefault="007A627E" w:rsidP="007A627E">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7A627E" w:rsidRPr="00BD2298" w14:paraId="0AB1A840"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EBBDE0" w14:textId="77777777" w:rsidR="007A627E" w:rsidRPr="005B7E35" w:rsidRDefault="007A627E" w:rsidP="007A627E">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267EB4CF" w14:textId="63E04092" w:rsidR="007A627E" w:rsidRPr="005B7E35" w:rsidRDefault="007A627E" w:rsidP="007A627E">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1A072B" w14:textId="77777777" w:rsidR="007A627E" w:rsidRPr="005B7E35" w:rsidRDefault="007A627E" w:rsidP="007A627E">
            <w:pPr>
              <w:pStyle w:val="Standard"/>
              <w:spacing w:before="0"/>
              <w:rPr>
                <w:rFonts w:ascii="Arial" w:hAnsi="Arial" w:cs="Arial"/>
                <w:b/>
                <w:bCs/>
                <w:iCs/>
                <w:color w:val="auto"/>
                <w:sz w:val="20"/>
                <w:szCs w:val="20"/>
                <w:lang w:val="sr-Cyrl-RS"/>
              </w:rPr>
            </w:pPr>
          </w:p>
          <w:p w14:paraId="65EB3087" w14:textId="5A91C633" w:rsidR="007A627E" w:rsidRPr="005B7E35" w:rsidRDefault="007A627E" w:rsidP="007A627E">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307655" w:rsidRPr="00BD2298" w14:paraId="1C41C4F5" w14:textId="77777777" w:rsidTr="00307655">
        <w:trPr>
          <w:trHeight w:val="480"/>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352D0C68" w14:textId="50DE7D8A" w:rsidR="00307655" w:rsidRPr="005B7E35" w:rsidRDefault="00307655" w:rsidP="00307655">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4</w:t>
            </w:r>
          </w:p>
        </w:tc>
      </w:tr>
      <w:tr w:rsidR="00307655" w:rsidRPr="00BD2298" w14:paraId="69F47F60"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66A315" w14:textId="77777777" w:rsidR="00307655" w:rsidRPr="002E3741" w:rsidRDefault="00307655" w:rsidP="00307655">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3F8B1F17" w14:textId="77777777" w:rsidR="00307655" w:rsidRPr="002E3741" w:rsidRDefault="00307655" w:rsidP="00307655">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21DEF6AB" w14:textId="77777777" w:rsidR="00307655" w:rsidRPr="005B7E35" w:rsidRDefault="00307655" w:rsidP="00307655">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A9CB9A" w14:textId="5734939D" w:rsidR="00307655" w:rsidRPr="005B7E35" w:rsidRDefault="00307655" w:rsidP="00307655">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307655" w:rsidRPr="00BD2298" w14:paraId="33EDF4AE"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0FDB35" w14:textId="77777777" w:rsidR="00307655" w:rsidRPr="001A3F1C" w:rsidRDefault="00307655" w:rsidP="0030765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17AE94DE" w14:textId="490897CC" w:rsidR="00307655" w:rsidRPr="005B7E35" w:rsidRDefault="00307655" w:rsidP="00307655">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sidR="00A05A22">
              <w:rPr>
                <w:rFonts w:ascii="Arial" w:hAnsi="Arial" w:cs="Arial"/>
                <w:color w:val="auto"/>
                <w:sz w:val="20"/>
                <w:szCs w:val="20"/>
                <w:lang w:val="sr-Cyrl-RS"/>
              </w:rPr>
              <w:t xml:space="preserve">очетка вршења услуга је најдуже </w:t>
            </w:r>
            <w:r w:rsidR="00B34FFF" w:rsidRPr="00B34FFF">
              <w:rPr>
                <w:rFonts w:ascii="Arial" w:hAnsi="Arial" w:cs="Arial"/>
                <w:color w:val="FF0000"/>
                <w:sz w:val="20"/>
                <w:szCs w:val="20"/>
                <w:lang w:val="sr-Cyrl-RS"/>
              </w:rPr>
              <w:t>72 (седамдесетдва) часа</w:t>
            </w:r>
            <w:r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91B588" w14:textId="6115B252" w:rsidR="00307655" w:rsidRPr="005B7E35" w:rsidRDefault="00307655" w:rsidP="00B34FFF">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A700A0">
              <w:rPr>
                <w:rFonts w:ascii="Arial" w:hAnsi="Arial" w:cs="Arial"/>
                <w:color w:val="auto"/>
                <w:sz w:val="20"/>
                <w:szCs w:val="20"/>
                <w:lang w:val="sr-Cyrl-RS"/>
              </w:rPr>
              <w:t>часа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307655" w:rsidRPr="00BD2298" w14:paraId="176659C8"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2BF74A" w14:textId="77777777" w:rsidR="00307655" w:rsidRPr="001A3F1C" w:rsidRDefault="00307655" w:rsidP="0030765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lastRenderedPageBreak/>
              <w:t>РОК ИЗВРШЕЊА УСЛУГЕ:</w:t>
            </w:r>
          </w:p>
          <w:p w14:paraId="55B5BC5A" w14:textId="4477F043" w:rsidR="00307655" w:rsidRPr="005B7E35" w:rsidRDefault="00307655" w:rsidP="00307655">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B34FFF" w:rsidRPr="00B34FFF">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079EDD" w14:textId="7F0FED3D" w:rsidR="00307655" w:rsidRPr="005B7E35" w:rsidRDefault="00307655" w:rsidP="00307655">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0A16C2" w:rsidRPr="00BD2298" w14:paraId="66D5700E" w14:textId="77777777" w:rsidTr="008710C0">
        <w:trPr>
          <w:trHeight w:val="199"/>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121BDC" w14:textId="77777777" w:rsidR="000A16C2" w:rsidRPr="00095D56" w:rsidRDefault="000A16C2" w:rsidP="000A16C2">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19CBE678" w14:textId="02C3AB41" w:rsidR="000A16C2" w:rsidRPr="005B7E35" w:rsidRDefault="000A16C2" w:rsidP="000A16C2">
            <w:pPr>
              <w:pStyle w:val="Standard"/>
              <w:spacing w:before="0"/>
              <w:rPr>
                <w:rFonts w:ascii="Arial" w:hAnsi="Arial" w:cs="Arial"/>
                <w:b/>
                <w:bCs/>
                <w:iCs/>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553B6C" w14:textId="7E1CA5AC" w:rsidR="000A16C2" w:rsidRPr="005B7E35" w:rsidRDefault="000A16C2" w:rsidP="000A16C2">
            <w:pPr>
              <w:pStyle w:val="Standard"/>
              <w:spacing w:before="0"/>
              <w:rPr>
                <w:rFonts w:ascii="Arial" w:hAnsi="Arial" w:cs="Arial"/>
                <w:b/>
                <w:bCs/>
                <w:iCs/>
                <w:color w:val="auto"/>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307655" w:rsidRPr="00BD2298" w14:paraId="02561B9C" w14:textId="77777777" w:rsidTr="00092E55">
        <w:trPr>
          <w:trHeight w:val="483"/>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EA6999" w14:textId="77777777" w:rsidR="00307655" w:rsidRPr="00F063D6" w:rsidRDefault="00307655" w:rsidP="00307655">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18EAE647" w14:textId="03B6900F" w:rsidR="00307655" w:rsidRPr="005B7E35" w:rsidRDefault="00B34FFF" w:rsidP="00A05A22">
            <w:pPr>
              <w:pStyle w:val="Standard"/>
              <w:spacing w:before="0"/>
              <w:rPr>
                <w:rFonts w:ascii="Arial" w:hAnsi="Arial" w:cs="Arial"/>
                <w:b/>
                <w:bCs/>
                <w:iCs/>
                <w:color w:val="auto"/>
                <w:sz w:val="20"/>
                <w:szCs w:val="20"/>
                <w:lang w:val="sr-Cyrl-RS"/>
              </w:rPr>
            </w:pPr>
            <w:r w:rsidRPr="00147C02">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C7A1F3" w14:textId="77777777" w:rsidR="00307655" w:rsidRPr="00F063D6" w:rsidRDefault="00307655" w:rsidP="0030765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0690F6BB" w14:textId="149CC7F0" w:rsidR="00307655" w:rsidRPr="005B7E35" w:rsidRDefault="00307655" w:rsidP="00307655">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307655" w:rsidRPr="00BD2298" w14:paraId="676E5C67"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AF01CD" w14:textId="77777777" w:rsidR="00307655" w:rsidRPr="005B7E35" w:rsidRDefault="00307655" w:rsidP="00307655">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14625B03" w14:textId="1DE4F77B" w:rsidR="00307655" w:rsidRPr="005B7E35" w:rsidRDefault="00307655" w:rsidP="00307655">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F6F3A3" w14:textId="77777777" w:rsidR="00307655" w:rsidRPr="005B7E35" w:rsidRDefault="00307655" w:rsidP="00307655">
            <w:pPr>
              <w:pStyle w:val="Standard"/>
              <w:spacing w:before="0"/>
              <w:rPr>
                <w:rFonts w:ascii="Arial" w:hAnsi="Arial" w:cs="Arial"/>
                <w:b/>
                <w:bCs/>
                <w:iCs/>
                <w:color w:val="auto"/>
                <w:sz w:val="20"/>
                <w:szCs w:val="20"/>
                <w:lang w:val="sr-Cyrl-RS"/>
              </w:rPr>
            </w:pPr>
          </w:p>
          <w:p w14:paraId="1C4A3F62" w14:textId="63ED98C4" w:rsidR="00307655" w:rsidRPr="005B7E35" w:rsidRDefault="00307655" w:rsidP="00307655">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8710C0" w:rsidRPr="00765E30" w14:paraId="6514E3BA" w14:textId="77777777" w:rsidTr="00A61FFC">
        <w:trPr>
          <w:trHeight w:val="51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6A14D07" w14:textId="231D5CB8" w:rsidR="008710C0" w:rsidRPr="00765E30" w:rsidRDefault="008710C0" w:rsidP="008710C0">
            <w:pPr>
              <w:pStyle w:val="Standard"/>
              <w:spacing w:before="0"/>
              <w:jc w:val="center"/>
              <w:rPr>
                <w:rFonts w:ascii="Arial" w:hAnsi="Arial" w:cs="Arial"/>
                <w:b/>
                <w:bCs/>
                <w:iCs/>
                <w:lang w:val="sr-Cyrl-RS"/>
              </w:rPr>
            </w:pPr>
            <w:r>
              <w:rPr>
                <w:rFonts w:ascii="Arial" w:hAnsi="Arial" w:cs="Arial"/>
                <w:b/>
                <w:bCs/>
                <w:iCs/>
                <w:lang w:val="sr-Cyrl-RS"/>
              </w:rPr>
              <w:t>За партију 5</w:t>
            </w:r>
          </w:p>
        </w:tc>
      </w:tr>
      <w:tr w:rsidR="008710C0" w:rsidRPr="002E3741" w14:paraId="51C84D32" w14:textId="77777777" w:rsidTr="00A61FFC">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713CC5" w14:textId="77777777" w:rsidR="008710C0" w:rsidRPr="002E3741" w:rsidRDefault="008710C0" w:rsidP="00A61FFC">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2C35487B" w14:textId="77777777" w:rsidR="008710C0" w:rsidRPr="002E3741" w:rsidRDefault="008710C0" w:rsidP="00A61FFC">
            <w:pPr>
              <w:pStyle w:val="KDParagraf"/>
              <w:spacing w:before="0"/>
              <w:rPr>
                <w:rFonts w:ascii="Arial" w:hAnsi="Arial" w:cs="Arial"/>
                <w:lang w:val="sr-Cyrl-RS"/>
              </w:rPr>
            </w:pPr>
            <w:r w:rsidRPr="002E3741">
              <w:rPr>
                <w:rFonts w:ascii="Arial" w:hAnsi="Arial" w:cs="Arial"/>
                <w:bCs/>
                <w:iCs/>
                <w:sz w:val="20"/>
                <w:szCs w:val="20"/>
                <w:lang w:val="sr-Cyrl-RS"/>
              </w:rPr>
              <w:t>у</w:t>
            </w:r>
            <w:r>
              <w:rPr>
                <w:rFonts w:ascii="Arial" w:hAnsi="Arial" w:cs="Arial"/>
                <w:bCs/>
                <w:iCs/>
                <w:sz w:val="20"/>
                <w:szCs w:val="20"/>
              </w:rPr>
              <w:t xml:space="preserve"> року </w:t>
            </w:r>
            <w:r>
              <w:rPr>
                <w:rFonts w:ascii="Arial" w:hAnsi="Arial" w:cs="Arial"/>
                <w:bCs/>
                <w:iCs/>
                <w:sz w:val="20"/>
                <w:szCs w:val="20"/>
                <w:lang w:val="sr-Cyrl-RS"/>
              </w:rPr>
              <w:t xml:space="preserve">који не може бити дужи </w:t>
            </w:r>
            <w:r w:rsidRPr="002E3741">
              <w:rPr>
                <w:rFonts w:ascii="Arial" w:hAnsi="Arial" w:cs="Arial"/>
                <w:bCs/>
                <w:iCs/>
                <w:sz w:val="20"/>
                <w:szCs w:val="20"/>
              </w:rPr>
              <w:t>о</w:t>
            </w:r>
            <w:r>
              <w:rPr>
                <w:rFonts w:ascii="Arial" w:hAnsi="Arial" w:cs="Arial"/>
                <w:bCs/>
                <w:iCs/>
                <w:sz w:val="20"/>
                <w:szCs w:val="20"/>
                <w:lang w:val="sr-Cyrl-RS"/>
              </w:rPr>
              <w:t>д</w:t>
            </w:r>
            <w:r w:rsidRPr="002E3741">
              <w:rPr>
                <w:rFonts w:ascii="Arial" w:hAnsi="Arial" w:cs="Arial"/>
                <w:bCs/>
                <w:iCs/>
                <w:sz w:val="20"/>
                <w:szCs w:val="20"/>
              </w:rPr>
              <w:t xml:space="preserve"> 45 дана од </w:t>
            </w:r>
            <w:r>
              <w:rPr>
                <w:rFonts w:ascii="Arial" w:hAnsi="Arial" w:cs="Arial"/>
                <w:bCs/>
                <w:iCs/>
                <w:sz w:val="20"/>
                <w:szCs w:val="20"/>
                <w:lang w:val="sr-Cyrl-RS"/>
              </w:rPr>
              <w:t xml:space="preserve">дана </w:t>
            </w:r>
            <w:r w:rsidRPr="002E3741">
              <w:rPr>
                <w:rFonts w:ascii="Arial" w:hAnsi="Arial" w:cs="Arial"/>
                <w:bCs/>
                <w:iCs/>
                <w:sz w:val="20"/>
                <w:szCs w:val="20"/>
              </w:rPr>
              <w:t xml:space="preserve">пријема исправног рачуна на писарницу </w:t>
            </w:r>
            <w:r>
              <w:rPr>
                <w:rFonts w:ascii="Arial" w:hAnsi="Arial" w:cs="Arial"/>
                <w:bCs/>
                <w:iCs/>
                <w:sz w:val="20"/>
                <w:szCs w:val="20"/>
                <w:lang w:val="sr-Cyrl-RS"/>
              </w:rPr>
              <w:t>Корисника услуге</w:t>
            </w:r>
            <w:r w:rsidRPr="002E3741">
              <w:rPr>
                <w:rFonts w:ascii="Arial" w:hAnsi="Arial" w:cs="Arial"/>
                <w:bCs/>
                <w:iCs/>
                <w:sz w:val="20"/>
                <w:szCs w:val="20"/>
              </w:rPr>
              <w:t xml:space="preserve">, а на основу </w:t>
            </w:r>
            <w:r w:rsidRPr="002E3741">
              <w:rPr>
                <w:rFonts w:ascii="Arial" w:hAnsi="Arial" w:cs="Arial"/>
                <w:bCs/>
                <w:iCs/>
                <w:sz w:val="20"/>
                <w:szCs w:val="20"/>
                <w:shd w:val="clear" w:color="auto" w:fill="FFFFFF"/>
              </w:rPr>
              <w:t xml:space="preserve">Записника о </w:t>
            </w:r>
            <w:r>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p>
          <w:p w14:paraId="132A545A" w14:textId="77777777" w:rsidR="008710C0" w:rsidRPr="002E3741" w:rsidRDefault="008710C0" w:rsidP="00A61FFC">
            <w:pPr>
              <w:pStyle w:val="KDParagraf"/>
              <w:spacing w:before="0"/>
              <w:rPr>
                <w:rFonts w:ascii="Arial" w:hAnsi="Arial" w:cs="Arial"/>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F2C6FA" w14:textId="77777777" w:rsidR="008710C0" w:rsidRPr="002E3741" w:rsidRDefault="008710C0" w:rsidP="00A61FFC">
            <w:pPr>
              <w:pStyle w:val="KDParagraf"/>
              <w:spacing w:before="0"/>
              <w:rPr>
                <w:rFonts w:ascii="Arial" w:hAnsi="Arial" w:cs="Arial"/>
                <w:lang w:val="sr-Cyrl-RS"/>
              </w:rPr>
            </w:pPr>
            <w:r w:rsidRPr="00C3004F">
              <w:rPr>
                <w:rFonts w:ascii="Arial" w:hAnsi="Arial" w:cs="Arial"/>
                <w:bCs/>
                <w:iCs/>
                <w:sz w:val="20"/>
                <w:szCs w:val="20"/>
                <w:lang w:val="sr-Cyrl-RS"/>
              </w:rPr>
              <w:t>у року који не може бити дужи од 45 дана од дана пријема исправног рачуна на писарн</w:t>
            </w:r>
            <w:r>
              <w:rPr>
                <w:rFonts w:ascii="Arial" w:hAnsi="Arial" w:cs="Arial"/>
                <w:bCs/>
                <w:iCs/>
                <w:sz w:val="20"/>
                <w:szCs w:val="20"/>
                <w:lang w:val="sr-Cyrl-RS"/>
              </w:rPr>
              <w:t xml:space="preserve">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r>
              <w:rPr>
                <w:rFonts w:ascii="Arial" w:hAnsi="Arial" w:cs="Arial"/>
                <w:bCs/>
                <w:iCs/>
                <w:sz w:val="20"/>
                <w:szCs w:val="20"/>
                <w:shd w:val="clear" w:color="auto" w:fill="FFFFFF"/>
                <w:lang w:val="sr-Cyrl-RS"/>
              </w:rPr>
              <w:t xml:space="preserve"> </w:t>
            </w:r>
          </w:p>
        </w:tc>
      </w:tr>
      <w:tr w:rsidR="008710C0" w:rsidRPr="00F063D6" w14:paraId="7D88AB41" w14:textId="77777777" w:rsidTr="00A61FFC">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4651FB"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00C3C35C" w14:textId="42B2C0B5" w:rsidR="008710C0" w:rsidRPr="001A3F1C" w:rsidRDefault="008710C0" w:rsidP="00A61FFC">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sidR="00A966C7">
              <w:rPr>
                <w:rFonts w:ascii="Arial" w:hAnsi="Arial" w:cs="Arial"/>
                <w:color w:val="auto"/>
                <w:sz w:val="20"/>
                <w:szCs w:val="20"/>
                <w:lang w:val="sr-Cyrl-RS"/>
              </w:rPr>
              <w:t xml:space="preserve">очетка вршења услуга је најдуже </w:t>
            </w:r>
            <w:r w:rsidR="00A966C7" w:rsidRPr="00A966C7">
              <w:rPr>
                <w:rFonts w:ascii="Arial" w:hAnsi="Arial" w:cs="Arial"/>
                <w:color w:val="FF0000"/>
                <w:sz w:val="20"/>
                <w:szCs w:val="20"/>
                <w:lang w:val="sr-Cyrl-RS"/>
              </w:rPr>
              <w:t>72 (седамдесетдва) часа</w:t>
            </w:r>
            <w:r w:rsidR="00A966C7" w:rsidRPr="00A966C7">
              <w:rPr>
                <w:rFonts w:ascii="Arial" w:hAnsi="Arial" w:cs="Arial"/>
                <w:color w:val="FF0000"/>
                <w:sz w:val="20"/>
                <w:szCs w:val="20"/>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2A443C" w14:textId="77777777" w:rsidR="008710C0" w:rsidRPr="00F063D6" w:rsidRDefault="008710C0" w:rsidP="00A61FFC">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часа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A20CE4" w14:paraId="757DC2AD" w14:textId="77777777" w:rsidTr="00A61FFC">
        <w:trPr>
          <w:trHeight w:val="641"/>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1ED2EC"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5C8EA0BE" w14:textId="6D4DE2F6" w:rsidR="008710C0" w:rsidRPr="001A3F1C" w:rsidRDefault="008710C0" w:rsidP="00A61FFC">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A966C7" w:rsidRPr="00A966C7">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B98059" w14:textId="77777777" w:rsidR="008710C0" w:rsidRPr="00A20CE4" w:rsidRDefault="008710C0" w:rsidP="00A61FFC">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F063D6" w14:paraId="2CCBEC86" w14:textId="77777777" w:rsidTr="00A61FFC">
        <w:trPr>
          <w:trHeight w:val="113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A259B6" w14:textId="77777777" w:rsidR="008710C0" w:rsidRPr="00095D56" w:rsidRDefault="008710C0"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1358867E" w14:textId="77777777" w:rsidR="008710C0" w:rsidRPr="001A3F1C" w:rsidRDefault="008710C0" w:rsidP="00A61FFC">
            <w:pPr>
              <w:pStyle w:val="Standard"/>
              <w:spacing w:before="0"/>
              <w:rPr>
                <w:rFonts w:ascii="Arial" w:hAnsi="Arial" w:cs="Arial"/>
                <w:color w:val="auto"/>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2C4E7D" w14:textId="77777777" w:rsidR="008710C0" w:rsidRPr="00F063D6" w:rsidRDefault="008710C0" w:rsidP="00A61FFC">
            <w:pPr>
              <w:pStyle w:val="Standard"/>
              <w:spacing w:before="0"/>
              <w:rPr>
                <w:rFonts w:ascii="Arial" w:hAnsi="Arial" w:cs="Arial"/>
                <w:color w:val="auto"/>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8710C0" w:rsidRPr="00F063D6" w14:paraId="0B3230AB" w14:textId="77777777" w:rsidTr="00A61FFC">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3DA5BA"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260B8A44" w14:textId="164EF07B" w:rsidR="008710C0" w:rsidRPr="00497A32" w:rsidRDefault="00A966C7" w:rsidP="00A966C7">
            <w:pPr>
              <w:jc w:val="both"/>
              <w:rPr>
                <w:rFonts w:eastAsia="Calibri" w:cs="Arial"/>
                <w:bCs/>
                <w:lang w:val="sr-Cyrl-RS"/>
              </w:rPr>
            </w:pPr>
            <w:r w:rsidRPr="00A966C7">
              <w:rPr>
                <w:rFonts w:eastAsia="Calibri" w:cs="Arial"/>
                <w:bCs/>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C4274D"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37246B39"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F063D6" w14:paraId="54FD7131"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81C420"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
                <w:bCs/>
                <w:iCs/>
                <w:color w:val="auto"/>
                <w:sz w:val="20"/>
                <w:szCs w:val="20"/>
                <w:lang w:val="sr-Cyrl-RS"/>
              </w:rPr>
              <w:t>РОК ВАЖЕЊА ПОНУДЕ:</w:t>
            </w:r>
          </w:p>
          <w:p w14:paraId="504DB559" w14:textId="77777777" w:rsidR="008710C0" w:rsidRPr="00B270EA" w:rsidRDefault="008710C0" w:rsidP="00A61FFC">
            <w:pPr>
              <w:pStyle w:val="Standard"/>
              <w:spacing w:before="0"/>
              <w:rPr>
                <w:rFonts w:ascii="Arial" w:hAnsi="Arial" w:cs="Arial"/>
                <w:bCs/>
                <w:iCs/>
                <w:color w:val="auto"/>
                <w:sz w:val="20"/>
                <w:szCs w:val="20"/>
                <w:lang w:val="sr-Cyrl-RS"/>
              </w:rPr>
            </w:pPr>
            <w:r w:rsidRPr="00F063D6">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 xml:space="preserve">.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32FA3D" w14:textId="77777777" w:rsidR="008710C0" w:rsidRPr="00F063D6" w:rsidRDefault="008710C0" w:rsidP="00A61FFC">
            <w:pPr>
              <w:pStyle w:val="Standard"/>
              <w:spacing w:before="0"/>
              <w:jc w:val="center"/>
              <w:rPr>
                <w:rFonts w:ascii="Arial" w:hAnsi="Arial" w:cs="Arial"/>
                <w:b/>
                <w:bCs/>
                <w:iCs/>
                <w:color w:val="auto"/>
                <w:sz w:val="20"/>
                <w:szCs w:val="20"/>
                <w:lang w:val="sr-Cyrl-RS"/>
              </w:rPr>
            </w:pPr>
          </w:p>
          <w:p w14:paraId="4EB6C702"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F063D6">
              <w:rPr>
                <w:rFonts w:ascii="Arial" w:hAnsi="Arial" w:cs="Arial"/>
                <w:bCs/>
                <w:iCs/>
                <w:color w:val="auto"/>
                <w:sz w:val="20"/>
                <w:szCs w:val="20"/>
                <w:lang w:val="sr-Cyrl-RS"/>
              </w:rPr>
              <w:t>_ дана од дана отварања понуда</w:t>
            </w:r>
          </w:p>
        </w:tc>
      </w:tr>
      <w:tr w:rsidR="008710C0" w:rsidRPr="002E3741" w14:paraId="1679B345" w14:textId="77777777" w:rsidTr="00A61FFC">
        <w:trPr>
          <w:trHeight w:val="291"/>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9EC39FF" w14:textId="5642E385" w:rsidR="008710C0" w:rsidRPr="002E3741" w:rsidRDefault="008710C0" w:rsidP="00A61FFC">
            <w:pPr>
              <w:pStyle w:val="Standard"/>
              <w:spacing w:before="0"/>
              <w:jc w:val="center"/>
              <w:rPr>
                <w:rFonts w:ascii="Arial" w:hAnsi="Arial" w:cs="Arial"/>
                <w:b/>
                <w:bCs/>
                <w:iCs/>
                <w:color w:val="auto"/>
                <w:sz w:val="20"/>
                <w:szCs w:val="20"/>
              </w:rPr>
            </w:pPr>
            <w:r>
              <w:rPr>
                <w:rFonts w:ascii="Arial" w:hAnsi="Arial" w:cs="Arial"/>
                <w:b/>
                <w:bCs/>
                <w:iCs/>
                <w:color w:val="auto"/>
                <w:lang w:val="sr-Cyrl-RS"/>
              </w:rPr>
              <w:t>За партију 6</w:t>
            </w:r>
          </w:p>
        </w:tc>
      </w:tr>
      <w:tr w:rsidR="008710C0" w:rsidRPr="002E3741" w14:paraId="12FABC8F"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DF2A6B" w14:textId="77777777" w:rsidR="008710C0" w:rsidRPr="002E3741" w:rsidRDefault="008710C0" w:rsidP="00A61FFC">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6D6B283B" w14:textId="77777777" w:rsidR="008710C0" w:rsidRPr="002E3741" w:rsidRDefault="008710C0" w:rsidP="00A61FFC">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w:t>
            </w:r>
            <w:r>
              <w:rPr>
                <w:rFonts w:ascii="Arial" w:hAnsi="Arial" w:cs="Arial"/>
                <w:bCs/>
                <w:iCs/>
                <w:sz w:val="20"/>
                <w:szCs w:val="20"/>
                <w:lang w:val="sr-Cyrl-RS"/>
              </w:rPr>
              <w:lastRenderedPageBreak/>
              <w:t xml:space="preserve">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42F345B6" w14:textId="77777777" w:rsidR="008710C0" w:rsidRPr="002E3741" w:rsidRDefault="008710C0" w:rsidP="00A61FFC">
            <w:pPr>
              <w:pStyle w:val="Standard"/>
              <w:spacing w:before="0"/>
              <w:rPr>
                <w:rFonts w:ascii="Arial" w:hAnsi="Arial" w:cs="Arial"/>
                <w:b/>
                <w:bCs/>
                <w:iCs/>
                <w:color w:val="auto"/>
                <w:sz w:val="20"/>
                <w:szCs w:val="20"/>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C62EB6" w14:textId="77777777" w:rsidR="008710C0" w:rsidRPr="002E3741" w:rsidRDefault="008710C0" w:rsidP="00A61FFC">
            <w:pPr>
              <w:pStyle w:val="Standard"/>
              <w:spacing w:before="0"/>
              <w:rPr>
                <w:rFonts w:ascii="Arial" w:hAnsi="Arial" w:cs="Arial"/>
                <w:b/>
                <w:bCs/>
                <w:iCs/>
                <w:color w:val="auto"/>
                <w:sz w:val="20"/>
                <w:szCs w:val="20"/>
              </w:rPr>
            </w:pPr>
            <w:r w:rsidRPr="00B17B45">
              <w:rPr>
                <w:rFonts w:ascii="Arial" w:hAnsi="Arial" w:cs="Arial"/>
                <w:bCs/>
                <w:iCs/>
                <w:sz w:val="20"/>
                <w:szCs w:val="20"/>
                <w:lang w:val="sr-Cyrl-RS"/>
              </w:rPr>
              <w:lastRenderedPageBreak/>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w:t>
            </w:r>
            <w:r>
              <w:rPr>
                <w:rFonts w:ascii="Arial" w:hAnsi="Arial" w:cs="Arial"/>
                <w:bCs/>
                <w:iCs/>
                <w:sz w:val="20"/>
                <w:szCs w:val="20"/>
                <w:lang w:val="sr-Cyrl-RS"/>
              </w:rPr>
              <w:lastRenderedPageBreak/>
              <w:t xml:space="preserve">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8710C0" w:rsidRPr="00F063D6" w14:paraId="75555CA0" w14:textId="77777777" w:rsidTr="008710C0">
        <w:trPr>
          <w:trHeight w:val="199"/>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207585"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lastRenderedPageBreak/>
              <w:t>РОК ПОЧЕТКА ВРШЕЊА УСЛУГЕ:</w:t>
            </w:r>
          </w:p>
          <w:p w14:paraId="5049324D" w14:textId="2D4496C8" w:rsidR="008710C0" w:rsidRPr="001A3F1C" w:rsidRDefault="008710C0" w:rsidP="00A61FFC">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4B4F86" w:rsidRPr="004B4F86">
              <w:rPr>
                <w:rFonts w:ascii="Arial" w:hAnsi="Arial" w:cs="Arial"/>
                <w:color w:val="FF0000"/>
                <w:sz w:val="20"/>
                <w:szCs w:val="20"/>
                <w:lang w:val="sr-Cyrl-RS"/>
              </w:rPr>
              <w:t>72 (седамдесетдва) часа</w:t>
            </w:r>
            <w:r w:rsidRPr="003F4E09">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1B9CA6" w14:textId="6C71E9CE" w:rsidR="008710C0" w:rsidRPr="00F063D6" w:rsidRDefault="008710C0" w:rsidP="004B4F86">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часа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A20CE4" w14:paraId="3AC127EF"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CF5B89"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3BF788E3" w14:textId="26206779" w:rsidR="008710C0" w:rsidRPr="001A3F1C" w:rsidRDefault="008710C0" w:rsidP="00A61FFC">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4B4F86" w:rsidRPr="004B4F86">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4B3872" w14:textId="77777777" w:rsidR="008710C0" w:rsidRPr="00A20CE4" w:rsidRDefault="008710C0" w:rsidP="00A61FFC">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F063D6" w14:paraId="29CAF987" w14:textId="77777777" w:rsidTr="00A61FFC">
        <w:trPr>
          <w:trHeight w:val="113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25D058" w14:textId="77777777" w:rsidR="008710C0" w:rsidRPr="00095D56" w:rsidRDefault="008710C0"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08B6959E" w14:textId="77777777" w:rsidR="008710C0" w:rsidRPr="001A3F1C" w:rsidRDefault="008710C0" w:rsidP="00A61FFC">
            <w:pPr>
              <w:pStyle w:val="Standard"/>
              <w:spacing w:before="0"/>
              <w:rPr>
                <w:rFonts w:ascii="Arial" w:hAnsi="Arial" w:cs="Arial"/>
                <w:color w:val="auto"/>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96731D" w14:textId="77777777" w:rsidR="008710C0" w:rsidRPr="00F063D6" w:rsidRDefault="008710C0" w:rsidP="00A61FFC">
            <w:pPr>
              <w:pStyle w:val="Standard"/>
              <w:spacing w:before="0"/>
              <w:rPr>
                <w:rFonts w:ascii="Arial" w:hAnsi="Arial" w:cs="Arial"/>
                <w:color w:val="auto"/>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8710C0" w:rsidRPr="00F063D6" w14:paraId="7BBA4294" w14:textId="77777777" w:rsidTr="00A61FFC">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D36949"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4B7B0D08" w14:textId="111DBF27" w:rsidR="008710C0" w:rsidRPr="003A6D06" w:rsidRDefault="004B4F86" w:rsidP="00A61FFC">
            <w:pPr>
              <w:pStyle w:val="ListParagraph"/>
              <w:spacing w:after="0" w:line="240" w:lineRule="auto"/>
              <w:ind w:left="0"/>
              <w:rPr>
                <w:rFonts w:ascii="Arial" w:eastAsia="TimesNewRomanPSMT" w:hAnsi="Arial" w:cs="Arial"/>
                <w:bCs/>
                <w:color w:val="auto"/>
                <w:sz w:val="20"/>
                <w:szCs w:val="20"/>
                <w:lang w:val="sr-Cyrl-RS"/>
              </w:rPr>
            </w:pPr>
            <w:r w:rsidRPr="004B4F86">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AFBAF5"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52A414AE"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5B7E35" w14:paraId="76101225"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993322" w14:textId="77777777" w:rsidR="008710C0" w:rsidRPr="005B7E35" w:rsidRDefault="008710C0" w:rsidP="00A61FFC">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174B7380" w14:textId="77777777" w:rsidR="008710C0" w:rsidRPr="00434FDF" w:rsidRDefault="008710C0" w:rsidP="00A61FFC">
            <w:pPr>
              <w:pStyle w:val="Standard"/>
              <w:spacing w:before="0"/>
              <w:rPr>
                <w:rFonts w:ascii="Arial" w:hAnsi="Arial" w:cs="Arial"/>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9AA84D" w14:textId="77777777" w:rsidR="008710C0" w:rsidRPr="005B7E35" w:rsidRDefault="008710C0" w:rsidP="00A61FFC">
            <w:pPr>
              <w:pStyle w:val="Standard"/>
              <w:spacing w:before="0"/>
              <w:rPr>
                <w:rFonts w:ascii="Arial" w:hAnsi="Arial" w:cs="Arial"/>
                <w:b/>
                <w:bCs/>
                <w:iCs/>
                <w:color w:val="auto"/>
                <w:sz w:val="20"/>
                <w:szCs w:val="20"/>
                <w:lang w:val="sr-Cyrl-RS"/>
              </w:rPr>
            </w:pPr>
          </w:p>
          <w:p w14:paraId="7C3771A7"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8710C0" w:rsidRPr="005B7E35" w14:paraId="2D2D468E" w14:textId="77777777" w:rsidTr="00A61FFC">
        <w:trPr>
          <w:trHeight w:val="36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619506A8" w14:textId="0C76444C" w:rsidR="008710C0" w:rsidRPr="005B7E35" w:rsidRDefault="008710C0" w:rsidP="008710C0">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7</w:t>
            </w:r>
          </w:p>
        </w:tc>
      </w:tr>
      <w:tr w:rsidR="008710C0" w:rsidRPr="005B7E35" w14:paraId="2FE15960"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F8822A" w14:textId="77777777" w:rsidR="008710C0" w:rsidRPr="002E3741" w:rsidRDefault="008710C0" w:rsidP="00A61FFC">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24A6512A" w14:textId="77777777" w:rsidR="008710C0" w:rsidRPr="002E3741" w:rsidRDefault="008710C0" w:rsidP="00A61FFC">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1B846BD0" w14:textId="77777777" w:rsidR="008710C0" w:rsidRPr="005B7E35" w:rsidRDefault="008710C0" w:rsidP="00A61FFC">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28BCD7" w14:textId="77777777" w:rsidR="008710C0" w:rsidRPr="005B7E35" w:rsidRDefault="008710C0" w:rsidP="00A61FFC">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8710C0" w:rsidRPr="005B7E35" w14:paraId="370B0DC3"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2E8679"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5AE9BE8D" w14:textId="2E4AE30E"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BF381F" w:rsidRPr="00BF381F">
              <w:rPr>
                <w:rFonts w:ascii="Arial" w:hAnsi="Arial" w:cs="Arial"/>
                <w:color w:val="FF0000"/>
                <w:sz w:val="20"/>
                <w:szCs w:val="20"/>
                <w:lang w:val="sr-Cyrl-RS"/>
              </w:rPr>
              <w:t>72 (седамдесетдва) часа</w:t>
            </w:r>
            <w:r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4004F5" w14:textId="7ECD51FF" w:rsidR="008710C0" w:rsidRPr="005B7E35" w:rsidRDefault="008710C0" w:rsidP="00BF381F">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BF381F" w:rsidRPr="00BF381F">
              <w:rPr>
                <w:rFonts w:ascii="Arial" w:hAnsi="Arial" w:cs="Arial"/>
                <w:color w:val="auto"/>
                <w:sz w:val="20"/>
                <w:szCs w:val="20"/>
                <w:lang w:val="sr-Cyrl-RS"/>
              </w:rPr>
              <w:t>часа</w:t>
            </w:r>
            <w:r w:rsidR="00BF381F">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5B7E35" w14:paraId="5B0A47F3"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1BB4C0"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47F20B75" w14:textId="7BF152A6"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BF381F" w:rsidRPr="00BF381F">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AE5BF3"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5B7E35" w14:paraId="0255E237" w14:textId="77777777" w:rsidTr="00A61FFC">
        <w:trPr>
          <w:trHeight w:val="482"/>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772AD7" w14:textId="77777777" w:rsidR="008710C0" w:rsidRPr="00095D56" w:rsidRDefault="008710C0"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5AB353B8" w14:textId="77777777" w:rsidR="008710C0" w:rsidRPr="005B7E35" w:rsidRDefault="008710C0" w:rsidP="00A61FFC">
            <w:pPr>
              <w:pStyle w:val="Standard"/>
              <w:spacing w:before="0"/>
              <w:rPr>
                <w:rFonts w:ascii="Arial" w:hAnsi="Arial" w:cs="Arial"/>
                <w:b/>
                <w:bCs/>
                <w:iCs/>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9F9CFA"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8710C0" w:rsidRPr="005B7E35" w14:paraId="39CFB3EC"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D3FEB8"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lastRenderedPageBreak/>
              <w:t xml:space="preserve">МЕСТО ИЗВРШЕЊА: </w:t>
            </w:r>
          </w:p>
          <w:p w14:paraId="66DFAF29" w14:textId="1D0C30B6" w:rsidR="008710C0" w:rsidRPr="005B7E35" w:rsidRDefault="00BF381F" w:rsidP="00A61FFC">
            <w:pPr>
              <w:pStyle w:val="Standard"/>
              <w:spacing w:before="0"/>
              <w:rPr>
                <w:rFonts w:ascii="Arial" w:hAnsi="Arial" w:cs="Arial"/>
                <w:b/>
                <w:bCs/>
                <w:iCs/>
                <w:color w:val="auto"/>
                <w:sz w:val="20"/>
                <w:szCs w:val="20"/>
                <w:lang w:val="sr-Cyrl-RS"/>
              </w:rPr>
            </w:pPr>
            <w:r w:rsidRPr="00BF381F">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4FB254"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427912B6" w14:textId="77777777" w:rsidR="008710C0" w:rsidRPr="005B7E35"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5B7E35" w14:paraId="16A2AF1C"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363C79" w14:textId="77777777" w:rsidR="008710C0" w:rsidRPr="005B7E35" w:rsidRDefault="008710C0" w:rsidP="00A61FFC">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6BBAE2B1"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97A080" w14:textId="77777777" w:rsidR="008710C0" w:rsidRPr="005B7E35" w:rsidRDefault="008710C0" w:rsidP="00A61FFC">
            <w:pPr>
              <w:pStyle w:val="Standard"/>
              <w:spacing w:before="0"/>
              <w:rPr>
                <w:rFonts w:ascii="Arial" w:hAnsi="Arial" w:cs="Arial"/>
                <w:b/>
                <w:bCs/>
                <w:iCs/>
                <w:color w:val="auto"/>
                <w:sz w:val="20"/>
                <w:szCs w:val="20"/>
                <w:lang w:val="sr-Cyrl-RS"/>
              </w:rPr>
            </w:pPr>
          </w:p>
          <w:p w14:paraId="02F5469D"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8710C0" w:rsidRPr="005B7E35" w14:paraId="62E5101C" w14:textId="77777777" w:rsidTr="00A61FFC">
        <w:trPr>
          <w:trHeight w:val="480"/>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7A246FE1" w14:textId="5CCB0B55" w:rsidR="008710C0" w:rsidRPr="005B7E35" w:rsidRDefault="008710C0" w:rsidP="00A61FFC">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8</w:t>
            </w:r>
          </w:p>
        </w:tc>
      </w:tr>
      <w:tr w:rsidR="008710C0" w:rsidRPr="005B7E35" w14:paraId="43CE1AAA"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A7E84E" w14:textId="77777777" w:rsidR="008710C0" w:rsidRPr="002E3741" w:rsidRDefault="008710C0" w:rsidP="00A61FFC">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2C879B8E" w14:textId="77777777" w:rsidR="008710C0" w:rsidRPr="002E3741" w:rsidRDefault="008710C0" w:rsidP="00A61FFC">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6967584C" w14:textId="77777777" w:rsidR="008710C0" w:rsidRPr="005B7E35" w:rsidRDefault="008710C0" w:rsidP="00A61FFC">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B340EA" w14:textId="77777777" w:rsidR="008710C0" w:rsidRPr="005B7E35" w:rsidRDefault="008710C0" w:rsidP="00A61FFC">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8710C0" w:rsidRPr="005B7E35" w14:paraId="76CCE127"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E1B470"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71D40DDE" w14:textId="49930FAA"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Pr>
                <w:rFonts w:ascii="Arial" w:hAnsi="Arial" w:cs="Arial"/>
                <w:color w:val="auto"/>
                <w:sz w:val="20"/>
                <w:szCs w:val="20"/>
                <w:lang w:val="sr-Cyrl-RS"/>
              </w:rPr>
              <w:t xml:space="preserve">очетка вршења услуга је најдуже </w:t>
            </w:r>
            <w:r w:rsidR="00CD6E9A" w:rsidRPr="00CD6E9A">
              <w:rPr>
                <w:rFonts w:ascii="Arial" w:hAnsi="Arial" w:cs="Arial"/>
                <w:color w:val="FF0000"/>
                <w:sz w:val="20"/>
                <w:szCs w:val="20"/>
                <w:lang w:val="sr-Cyrl-RS"/>
              </w:rPr>
              <w:t>72 (седамдесетдва) часа</w:t>
            </w:r>
            <w:r w:rsidR="00CD6E9A" w:rsidRPr="00CD6E9A">
              <w:rPr>
                <w:rFonts w:ascii="Arial" w:hAnsi="Arial" w:cs="Arial"/>
                <w:color w:val="FF0000"/>
                <w:sz w:val="20"/>
                <w:szCs w:val="20"/>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24EE0A" w14:textId="77836591" w:rsidR="008710C0" w:rsidRPr="005B7E35" w:rsidRDefault="008710C0" w:rsidP="00CD6E9A">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часа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5B7E35" w14:paraId="167CA4AA"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E6882F"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23034606" w14:textId="4918DD16"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CD6E9A" w:rsidRPr="00CD6E9A">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20A94"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5B7E35" w14:paraId="77C09CE2" w14:textId="77777777" w:rsidTr="00A61FFC">
        <w:trPr>
          <w:trHeight w:val="199"/>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C5B984" w14:textId="77777777" w:rsidR="008710C0" w:rsidRPr="00095D56" w:rsidRDefault="008710C0"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2A6AD9CA" w14:textId="77777777" w:rsidR="008710C0" w:rsidRPr="005B7E35" w:rsidRDefault="008710C0" w:rsidP="00A61FFC">
            <w:pPr>
              <w:pStyle w:val="Standard"/>
              <w:spacing w:before="0"/>
              <w:rPr>
                <w:rFonts w:ascii="Arial" w:hAnsi="Arial" w:cs="Arial"/>
                <w:b/>
                <w:bCs/>
                <w:iCs/>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31F63E"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8710C0" w:rsidRPr="005B7E35" w14:paraId="6FEF760E" w14:textId="77777777" w:rsidTr="00A61FFC">
        <w:trPr>
          <w:trHeight w:val="483"/>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4F8DAD"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0DFAFE31" w14:textId="38C80B79" w:rsidR="008710C0" w:rsidRPr="005B7E35" w:rsidRDefault="00CD6E9A" w:rsidP="00A61FFC">
            <w:pPr>
              <w:pStyle w:val="Standard"/>
              <w:spacing w:before="0"/>
              <w:rPr>
                <w:rFonts w:ascii="Arial" w:hAnsi="Arial" w:cs="Arial"/>
                <w:b/>
                <w:bCs/>
                <w:iCs/>
                <w:color w:val="auto"/>
                <w:sz w:val="20"/>
                <w:szCs w:val="20"/>
                <w:lang w:val="sr-Cyrl-RS"/>
              </w:rPr>
            </w:pPr>
            <w:r w:rsidRPr="00CD6E9A">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F65731"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357BF840" w14:textId="77777777" w:rsidR="008710C0" w:rsidRPr="005B7E35"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5B7E35" w14:paraId="15F66124"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90E9E0" w14:textId="77777777" w:rsidR="008710C0" w:rsidRPr="005B7E35" w:rsidRDefault="008710C0" w:rsidP="00A61FFC">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62691AB4"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324D8B" w14:textId="77777777" w:rsidR="008710C0" w:rsidRPr="005B7E35" w:rsidRDefault="008710C0" w:rsidP="00A61FFC">
            <w:pPr>
              <w:pStyle w:val="Standard"/>
              <w:spacing w:before="0"/>
              <w:rPr>
                <w:rFonts w:ascii="Arial" w:hAnsi="Arial" w:cs="Arial"/>
                <w:b/>
                <w:bCs/>
                <w:iCs/>
                <w:color w:val="auto"/>
                <w:sz w:val="20"/>
                <w:szCs w:val="20"/>
                <w:lang w:val="sr-Cyrl-RS"/>
              </w:rPr>
            </w:pPr>
          </w:p>
          <w:p w14:paraId="25D5CBC1"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8710C0" w:rsidRPr="005B7E35" w14:paraId="2359D391" w14:textId="77777777" w:rsidTr="00A61FFC">
        <w:trPr>
          <w:trHeight w:val="36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0172920E" w14:textId="1DBCE5C4" w:rsidR="008710C0" w:rsidRPr="005B7E35" w:rsidRDefault="008710C0" w:rsidP="00A61FFC">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9</w:t>
            </w:r>
          </w:p>
        </w:tc>
      </w:tr>
      <w:tr w:rsidR="008710C0" w:rsidRPr="005B7E35" w14:paraId="18643022"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162929" w14:textId="77777777" w:rsidR="008710C0" w:rsidRPr="002E3741" w:rsidRDefault="008710C0" w:rsidP="00A61FFC">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1535D3D0" w14:textId="77777777" w:rsidR="008710C0" w:rsidRPr="002E3741" w:rsidRDefault="008710C0" w:rsidP="00A61FFC">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4D0BA07D" w14:textId="77777777" w:rsidR="008710C0" w:rsidRPr="005B7E35" w:rsidRDefault="008710C0" w:rsidP="00A61FFC">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18B1A7" w14:textId="77777777" w:rsidR="008710C0" w:rsidRPr="005B7E35" w:rsidRDefault="008710C0" w:rsidP="00A61FFC">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8710C0" w:rsidRPr="005B7E35" w14:paraId="61AA35BE"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7415F"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03B3BC1F" w14:textId="32A36352" w:rsidR="008710C0" w:rsidRPr="005B7E35" w:rsidRDefault="008710C0" w:rsidP="00674A04">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674A04">
              <w:rPr>
                <w:rFonts w:ascii="Arial" w:hAnsi="Arial" w:cs="Arial"/>
                <w:color w:val="FF0000"/>
                <w:sz w:val="20"/>
                <w:szCs w:val="20"/>
                <w:lang w:val="sr-Cyrl-RS"/>
              </w:rPr>
              <w:t>48 (четрдесетосам) часова</w:t>
            </w:r>
            <w:r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w:t>
            </w:r>
            <w:r w:rsidRPr="001A3F1C">
              <w:rPr>
                <w:rFonts w:ascii="Arial" w:hAnsi="Arial" w:cs="Arial"/>
                <w:color w:val="auto"/>
                <w:sz w:val="20"/>
                <w:szCs w:val="20"/>
              </w:rPr>
              <w:lastRenderedPageBreak/>
              <w:t xml:space="preserve">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44A63D" w14:textId="259A0193" w:rsidR="008710C0" w:rsidRPr="005B7E35" w:rsidRDefault="008710C0" w:rsidP="00A61FFC">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lastRenderedPageBreak/>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674A04" w:rsidRPr="00674A04">
              <w:rPr>
                <w:rFonts w:ascii="Arial" w:hAnsi="Arial" w:cs="Arial"/>
                <w:color w:val="auto"/>
                <w:sz w:val="20"/>
                <w:szCs w:val="20"/>
                <w:lang w:val="sr-Cyrl-RS"/>
              </w:rPr>
              <w:t>часова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 xml:space="preserve">овлашћеног лица Корисника </w:t>
            </w:r>
            <w:r w:rsidRPr="002E3741">
              <w:rPr>
                <w:rFonts w:ascii="Arial" w:hAnsi="Arial" w:cs="Arial"/>
                <w:color w:val="auto"/>
                <w:sz w:val="20"/>
                <w:szCs w:val="20"/>
                <w:lang w:val="sr-Cyrl-RS"/>
              </w:rPr>
              <w:lastRenderedPageBreak/>
              <w:t>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5B7E35" w14:paraId="30567E1C"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DCB415"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lastRenderedPageBreak/>
              <w:t>РОК ИЗВРШЕЊА УСЛУГЕ:</w:t>
            </w:r>
          </w:p>
          <w:p w14:paraId="02F55F5A" w14:textId="416762F9" w:rsidR="008710C0" w:rsidRPr="005B7E35" w:rsidRDefault="008710C0" w:rsidP="00674A04">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674A04">
              <w:rPr>
                <w:rFonts w:ascii="Arial" w:hAnsi="Arial" w:cs="Arial"/>
                <w:color w:val="FF0000"/>
                <w:sz w:val="20"/>
                <w:szCs w:val="20"/>
                <w:lang w:val="sr-Cyrl-RS"/>
              </w:rPr>
              <w:t>15</w:t>
            </w:r>
            <w:r w:rsidRPr="00511405">
              <w:rPr>
                <w:rFonts w:ascii="Arial" w:hAnsi="Arial" w:cs="Arial"/>
                <w:color w:val="FF0000"/>
                <w:sz w:val="20"/>
                <w:szCs w:val="20"/>
                <w:lang w:val="sr-Cyrl-RS"/>
              </w:rPr>
              <w:t xml:space="preserve"> (</w:t>
            </w:r>
            <w:r w:rsidR="00674A04">
              <w:rPr>
                <w:rFonts w:ascii="Arial" w:hAnsi="Arial" w:cs="Arial"/>
                <w:color w:val="FF0000"/>
                <w:sz w:val="20"/>
                <w:szCs w:val="20"/>
                <w:lang w:val="sr-Cyrl-RS"/>
              </w:rPr>
              <w:t>петнаест</w:t>
            </w:r>
            <w:r w:rsidRPr="00511405">
              <w:rPr>
                <w:rFonts w:ascii="Arial" w:hAnsi="Arial" w:cs="Arial"/>
                <w:color w:val="FF0000"/>
                <w:sz w:val="20"/>
                <w:szCs w:val="20"/>
                <w:lang w:val="sr-Cyrl-RS"/>
              </w:rPr>
              <w:t xml:space="preserve">) </w:t>
            </w:r>
            <w:r w:rsidRPr="00A05A22">
              <w:rPr>
                <w:rFonts w:ascii="Arial" w:hAnsi="Arial" w:cs="Arial"/>
                <w:color w:val="FF0000"/>
                <w:sz w:val="20"/>
                <w:szCs w:val="20"/>
                <w:lang w:val="sr-Cyrl-RS"/>
              </w:rPr>
              <w:t xml:space="preserve">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57AB62"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5B7E35" w14:paraId="4F7AD3BC"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FF49FA"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71C5B98F" w14:textId="23715E0C" w:rsidR="008710C0" w:rsidRPr="005B7E35" w:rsidRDefault="00674A04" w:rsidP="00A61FFC">
            <w:pPr>
              <w:pStyle w:val="Standard"/>
              <w:spacing w:before="0"/>
              <w:rPr>
                <w:rFonts w:ascii="Arial" w:hAnsi="Arial" w:cs="Arial"/>
                <w:b/>
                <w:bCs/>
                <w:iCs/>
                <w:color w:val="auto"/>
                <w:sz w:val="20"/>
                <w:szCs w:val="20"/>
                <w:lang w:val="sr-Cyrl-RS"/>
              </w:rPr>
            </w:pPr>
            <w:r w:rsidRPr="00674A04">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6C9690"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65D8F6A4" w14:textId="77777777" w:rsidR="008710C0" w:rsidRPr="005B7E35"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5B7E35" w14:paraId="717DDDD3"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19AB30" w14:textId="77777777" w:rsidR="008710C0" w:rsidRPr="005B7E35" w:rsidRDefault="008710C0" w:rsidP="00A61FFC">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11C92CC1"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C69332" w14:textId="77777777" w:rsidR="008710C0" w:rsidRPr="005B7E35" w:rsidRDefault="008710C0" w:rsidP="00A61FFC">
            <w:pPr>
              <w:pStyle w:val="Standard"/>
              <w:spacing w:before="0"/>
              <w:rPr>
                <w:rFonts w:ascii="Arial" w:hAnsi="Arial" w:cs="Arial"/>
                <w:b/>
                <w:bCs/>
                <w:iCs/>
                <w:color w:val="auto"/>
                <w:sz w:val="20"/>
                <w:szCs w:val="20"/>
                <w:lang w:val="sr-Cyrl-RS"/>
              </w:rPr>
            </w:pPr>
          </w:p>
          <w:p w14:paraId="7609D002"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8710C0" w:rsidRPr="005B7E35" w14:paraId="04A49061" w14:textId="77777777" w:rsidTr="00A61FFC">
        <w:trPr>
          <w:trHeight w:val="480"/>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04B3E6A9" w14:textId="651CB21C" w:rsidR="008710C0" w:rsidRPr="005B7E35" w:rsidRDefault="008710C0" w:rsidP="00A61FFC">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10</w:t>
            </w:r>
          </w:p>
        </w:tc>
      </w:tr>
      <w:tr w:rsidR="008710C0" w:rsidRPr="005B7E35" w14:paraId="5DA7DD11"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438872" w14:textId="77777777" w:rsidR="008710C0" w:rsidRPr="003775ED" w:rsidRDefault="008710C0" w:rsidP="00A61FFC">
            <w:pPr>
              <w:pStyle w:val="Standard"/>
              <w:spacing w:before="0"/>
              <w:jc w:val="center"/>
              <w:rPr>
                <w:rFonts w:ascii="Arial" w:hAnsi="Arial" w:cs="Arial"/>
                <w:sz w:val="18"/>
                <w:szCs w:val="18"/>
              </w:rPr>
            </w:pPr>
            <w:r w:rsidRPr="003775ED">
              <w:rPr>
                <w:rFonts w:ascii="Arial" w:hAnsi="Arial" w:cs="Arial"/>
                <w:b/>
                <w:bCs/>
                <w:iCs/>
                <w:sz w:val="18"/>
                <w:szCs w:val="18"/>
              </w:rPr>
              <w:t>РОК И НАЧИН ПЛАЋАЊА:</w:t>
            </w:r>
          </w:p>
          <w:p w14:paraId="639C8FCA" w14:textId="13F37BA8" w:rsidR="008710C0" w:rsidRPr="003775ED" w:rsidRDefault="008710C0" w:rsidP="003775ED">
            <w:pPr>
              <w:pStyle w:val="KDParagraf"/>
              <w:spacing w:before="0"/>
              <w:rPr>
                <w:rFonts w:ascii="Arial" w:hAnsi="Arial" w:cs="Arial"/>
                <w:sz w:val="18"/>
                <w:szCs w:val="18"/>
                <w:lang w:val="sr-Cyrl-RS"/>
              </w:rPr>
            </w:pPr>
            <w:r w:rsidRPr="003775ED">
              <w:rPr>
                <w:rFonts w:ascii="Arial" w:hAnsi="Arial" w:cs="Arial"/>
                <w:bCs/>
                <w:iCs/>
                <w:sz w:val="18"/>
                <w:szCs w:val="18"/>
                <w:lang w:val="sr-Cyrl-RS"/>
              </w:rPr>
              <w:t xml:space="preserve">у року који не може бити дужи од 45 дана од дана пријема исправног рачуна на писарницу Корисника услуге, </w:t>
            </w:r>
            <w:r w:rsidRPr="003775ED">
              <w:rPr>
                <w:rFonts w:ascii="Arial" w:hAnsi="Arial" w:cs="Arial"/>
                <w:bCs/>
                <w:iCs/>
                <w:sz w:val="18"/>
                <w:szCs w:val="18"/>
              </w:rPr>
              <w:t xml:space="preserve">а на основу </w:t>
            </w:r>
            <w:r w:rsidRPr="003775ED">
              <w:rPr>
                <w:rFonts w:ascii="Arial" w:hAnsi="Arial" w:cs="Arial"/>
                <w:bCs/>
                <w:iCs/>
                <w:sz w:val="18"/>
                <w:szCs w:val="18"/>
                <w:shd w:val="clear" w:color="auto" w:fill="FFFFFF"/>
              </w:rPr>
              <w:t xml:space="preserve">Записника о </w:t>
            </w:r>
            <w:r w:rsidRPr="003775ED">
              <w:rPr>
                <w:rFonts w:ascii="Arial" w:hAnsi="Arial" w:cs="Arial"/>
                <w:bCs/>
                <w:iCs/>
                <w:sz w:val="18"/>
                <w:szCs w:val="18"/>
                <w:shd w:val="clear" w:color="auto" w:fill="FFFFFF"/>
                <w:lang w:val="sr-Cyrl-RS"/>
              </w:rPr>
              <w:t>пруженим</w:t>
            </w:r>
            <w:r w:rsidRPr="003775ED">
              <w:rPr>
                <w:rFonts w:ascii="Arial" w:hAnsi="Arial" w:cs="Arial"/>
                <w:bCs/>
                <w:iCs/>
                <w:sz w:val="18"/>
                <w:szCs w:val="18"/>
                <w:shd w:val="clear" w:color="auto" w:fill="FFFFFF"/>
              </w:rPr>
              <w:t xml:space="preserve"> услугама (без примедби), потписаног од стране овлашћеног лица пружаоца услуге и овлашћеног лица </w:t>
            </w:r>
            <w:r w:rsidRPr="003775ED">
              <w:rPr>
                <w:rFonts w:ascii="Arial" w:hAnsi="Arial" w:cs="Arial"/>
                <w:bCs/>
                <w:iCs/>
                <w:sz w:val="18"/>
                <w:szCs w:val="18"/>
                <w:shd w:val="clear" w:color="auto" w:fill="FFFFFF"/>
                <w:lang w:val="sr-Cyrl-RS"/>
              </w:rPr>
              <w:t>Корисника услуге</w:t>
            </w:r>
            <w:r w:rsidRPr="003775ED">
              <w:rPr>
                <w:rFonts w:ascii="Arial" w:hAnsi="Arial" w:cs="Arial"/>
                <w:bCs/>
                <w:iCs/>
                <w:sz w:val="18"/>
                <w:szCs w:val="18"/>
                <w:shd w:val="clear" w:color="auto" w:fill="FFFFFF"/>
              </w:rPr>
              <w:t xml:space="preserve"> задуженог за стручни надзор</w:t>
            </w:r>
            <w:r w:rsidRPr="003775ED">
              <w:rPr>
                <w:rFonts w:ascii="Arial" w:hAnsi="Arial" w:cs="Arial"/>
                <w:bCs/>
                <w:iCs/>
                <w:sz w:val="18"/>
                <w:szCs w:val="18"/>
                <w:shd w:val="clear" w:color="auto" w:fill="FFFFFF"/>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45179F" w14:textId="77777777" w:rsidR="008710C0" w:rsidRPr="003775ED" w:rsidRDefault="008710C0" w:rsidP="00A61FFC">
            <w:pPr>
              <w:pStyle w:val="Standard"/>
              <w:spacing w:before="0"/>
              <w:rPr>
                <w:rFonts w:ascii="Arial" w:hAnsi="Arial" w:cs="Arial"/>
                <w:b/>
                <w:bCs/>
                <w:iCs/>
                <w:color w:val="auto"/>
                <w:sz w:val="18"/>
                <w:szCs w:val="18"/>
                <w:lang w:val="sr-Cyrl-RS"/>
              </w:rPr>
            </w:pPr>
            <w:r w:rsidRPr="003775ED">
              <w:rPr>
                <w:rFonts w:ascii="Arial" w:hAnsi="Arial" w:cs="Arial"/>
                <w:bCs/>
                <w:iCs/>
                <w:sz w:val="18"/>
                <w:szCs w:val="18"/>
                <w:lang w:val="sr-Cyrl-RS"/>
              </w:rPr>
              <w:t xml:space="preserve">у року који не може бити дужи од 45 дана од дана пријема исправног рачуна на писарницу Корисника услуге, </w:t>
            </w:r>
            <w:r w:rsidRPr="003775ED">
              <w:rPr>
                <w:rFonts w:ascii="Arial" w:hAnsi="Arial" w:cs="Arial"/>
                <w:bCs/>
                <w:iCs/>
                <w:sz w:val="18"/>
                <w:szCs w:val="18"/>
              </w:rPr>
              <w:t xml:space="preserve">а на основу </w:t>
            </w:r>
            <w:r w:rsidRPr="003775ED">
              <w:rPr>
                <w:rFonts w:ascii="Arial" w:hAnsi="Arial" w:cs="Arial"/>
                <w:bCs/>
                <w:iCs/>
                <w:sz w:val="18"/>
                <w:szCs w:val="18"/>
                <w:shd w:val="clear" w:color="auto" w:fill="FFFFFF"/>
              </w:rPr>
              <w:t xml:space="preserve">Записника о </w:t>
            </w:r>
            <w:r w:rsidRPr="003775ED">
              <w:rPr>
                <w:rFonts w:ascii="Arial" w:hAnsi="Arial" w:cs="Arial"/>
                <w:bCs/>
                <w:iCs/>
                <w:sz w:val="18"/>
                <w:szCs w:val="18"/>
                <w:shd w:val="clear" w:color="auto" w:fill="FFFFFF"/>
                <w:lang w:val="sr-Cyrl-RS"/>
              </w:rPr>
              <w:t>пруженим</w:t>
            </w:r>
            <w:r w:rsidRPr="003775ED">
              <w:rPr>
                <w:rFonts w:ascii="Arial" w:hAnsi="Arial" w:cs="Arial"/>
                <w:bCs/>
                <w:iCs/>
                <w:sz w:val="18"/>
                <w:szCs w:val="18"/>
                <w:shd w:val="clear" w:color="auto" w:fill="FFFFFF"/>
              </w:rPr>
              <w:t xml:space="preserve"> услугама (без примедби), потписаног од стране овлашћеног лица пружаоца услуге и овлашћеног лица </w:t>
            </w:r>
            <w:r w:rsidRPr="003775ED">
              <w:rPr>
                <w:rFonts w:ascii="Arial" w:hAnsi="Arial" w:cs="Arial"/>
                <w:bCs/>
                <w:iCs/>
                <w:sz w:val="18"/>
                <w:szCs w:val="18"/>
                <w:lang w:val="sr-Cyrl-RS"/>
              </w:rPr>
              <w:t>Корисника услуге</w:t>
            </w:r>
            <w:r w:rsidRPr="003775ED">
              <w:rPr>
                <w:rFonts w:ascii="Arial" w:hAnsi="Arial" w:cs="Arial"/>
                <w:bCs/>
                <w:iCs/>
                <w:sz w:val="18"/>
                <w:szCs w:val="18"/>
                <w:shd w:val="clear" w:color="auto" w:fill="FFFFFF"/>
              </w:rPr>
              <w:t xml:space="preserve"> задуженог за стручни надзор</w:t>
            </w:r>
            <w:r w:rsidRPr="003775ED">
              <w:rPr>
                <w:rFonts w:ascii="Arial" w:hAnsi="Arial" w:cs="Arial"/>
                <w:bCs/>
                <w:iCs/>
                <w:sz w:val="18"/>
                <w:szCs w:val="18"/>
                <w:shd w:val="clear" w:color="auto" w:fill="FFFFFF"/>
                <w:lang w:val="sr-Cyrl-RS"/>
              </w:rPr>
              <w:t>.</w:t>
            </w:r>
          </w:p>
        </w:tc>
      </w:tr>
      <w:tr w:rsidR="008710C0" w:rsidRPr="005B7E35" w14:paraId="77308109"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D8B8C2"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1434AD51" w14:textId="23BD64EF"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Pr>
                <w:rFonts w:ascii="Arial" w:hAnsi="Arial" w:cs="Arial"/>
                <w:color w:val="auto"/>
                <w:sz w:val="20"/>
                <w:szCs w:val="20"/>
                <w:lang w:val="sr-Cyrl-RS"/>
              </w:rPr>
              <w:t xml:space="preserve">очетка вршења услуга је најдуже </w:t>
            </w:r>
            <w:r w:rsidR="00C56FAA" w:rsidRPr="00C56FAA">
              <w:rPr>
                <w:rFonts w:ascii="Arial" w:hAnsi="Arial" w:cs="Arial"/>
                <w:color w:val="FF0000"/>
                <w:sz w:val="20"/>
                <w:szCs w:val="20"/>
                <w:lang w:val="sr-Cyrl-RS"/>
              </w:rPr>
              <w:t>72 (седамдесетдва) часа</w:t>
            </w:r>
            <w:r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E9B0CD" w14:textId="06AB6CA3" w:rsidR="008710C0" w:rsidRPr="005B7E35" w:rsidRDefault="008710C0" w:rsidP="00C56FAA">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часа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8710C0" w:rsidRPr="005B7E35" w14:paraId="62F4FEA0"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D32AEF" w14:textId="77777777" w:rsidR="008710C0" w:rsidRPr="001A3F1C" w:rsidRDefault="008710C0" w:rsidP="00A61FFC">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3222E59F" w14:textId="32B56FBA" w:rsidR="008710C0" w:rsidRPr="005B7E35" w:rsidRDefault="008710C0" w:rsidP="00A61FFC">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C56FAA" w:rsidRPr="00C56FAA">
              <w:rPr>
                <w:rFonts w:ascii="Arial" w:hAnsi="Arial" w:cs="Arial"/>
                <w:color w:val="FF0000"/>
                <w:sz w:val="20"/>
                <w:szCs w:val="20"/>
                <w:lang w:val="sr-Cyrl-RS"/>
              </w:rPr>
              <w:t xml:space="preserve">60 (шездесет) 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FCFD395"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8710C0" w:rsidRPr="005B7E35" w14:paraId="2F8BC646" w14:textId="77777777" w:rsidTr="00A61FFC">
        <w:trPr>
          <w:trHeight w:val="199"/>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D937EF" w14:textId="77777777" w:rsidR="008710C0" w:rsidRPr="00095D56" w:rsidRDefault="008710C0" w:rsidP="00A61FFC">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 И УГРАЂЕНИ РЕЗЕРВНИ ДЕО</w:t>
            </w:r>
            <w:r w:rsidRPr="00095D56">
              <w:rPr>
                <w:rFonts w:ascii="Arial" w:hAnsi="Arial" w:cs="Arial"/>
                <w:b/>
                <w:bCs/>
                <w:iCs/>
                <w:color w:val="auto"/>
                <w:sz w:val="20"/>
                <w:szCs w:val="20"/>
                <w:lang w:val="sr-Cyrl-RS"/>
              </w:rPr>
              <w:t>:</w:t>
            </w:r>
          </w:p>
          <w:p w14:paraId="0743B6AD" w14:textId="77777777" w:rsidR="008710C0" w:rsidRPr="005B7E35" w:rsidRDefault="008710C0" w:rsidP="00A61FFC">
            <w:pPr>
              <w:pStyle w:val="Standard"/>
              <w:spacing w:before="0"/>
              <w:rPr>
                <w:rFonts w:ascii="Arial" w:hAnsi="Arial" w:cs="Arial"/>
                <w:b/>
                <w:bCs/>
                <w:iCs/>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и уграђени резервни део 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C3BF39" w14:textId="77777777" w:rsidR="008710C0" w:rsidRPr="005B7E35" w:rsidRDefault="008710C0" w:rsidP="00A61FFC">
            <w:pPr>
              <w:pStyle w:val="Standard"/>
              <w:spacing w:before="0"/>
              <w:rPr>
                <w:rFonts w:ascii="Arial" w:hAnsi="Arial" w:cs="Arial"/>
                <w:b/>
                <w:bCs/>
                <w:iCs/>
                <w:color w:val="auto"/>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35084">
              <w:rPr>
                <w:rFonts w:ascii="Arial" w:hAnsi="Arial" w:cs="Arial"/>
                <w:bCs/>
                <w:iCs/>
                <w:color w:val="auto"/>
                <w:sz w:val="20"/>
                <w:szCs w:val="20"/>
                <w:lang w:val="sr-Cyrl-RS"/>
              </w:rPr>
              <w:t>и уграђени резервни део</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8710C0" w:rsidRPr="005B7E35" w14:paraId="66AC1034" w14:textId="77777777" w:rsidTr="00A61FFC">
        <w:trPr>
          <w:trHeight w:val="483"/>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4239BB" w14:textId="77777777" w:rsidR="008710C0" w:rsidRPr="00F063D6"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27AD8DA8" w14:textId="4971E3CD" w:rsidR="008710C0" w:rsidRPr="005B7E35" w:rsidRDefault="00C56FAA" w:rsidP="00A61FFC">
            <w:pPr>
              <w:pStyle w:val="Standard"/>
              <w:spacing w:before="0"/>
              <w:rPr>
                <w:rFonts w:ascii="Arial" w:hAnsi="Arial" w:cs="Arial"/>
                <w:b/>
                <w:bCs/>
                <w:iCs/>
                <w:color w:val="auto"/>
                <w:sz w:val="20"/>
                <w:szCs w:val="20"/>
                <w:lang w:val="sr-Cyrl-RS"/>
              </w:rPr>
            </w:pPr>
            <w:r w:rsidRPr="00C56FAA">
              <w:rPr>
                <w:rFonts w:ascii="Arial" w:hAnsi="Arial" w:cs="Arial"/>
                <w:color w:val="auto"/>
                <w:sz w:val="20"/>
                <w:szCs w:val="20"/>
                <w:lang w:val="sr-Cyrl-RS"/>
              </w:rPr>
              <w:t>Услуге се пружају у седишту Корисника услуга, у лабораторији Тамнава, погон „Тамнава источно поље“, Степојевац, а по потреби и у седишту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202DE3" w14:textId="77777777" w:rsidR="008710C0" w:rsidRPr="00F063D6" w:rsidRDefault="008710C0" w:rsidP="00A61FFC">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158D3EBA" w14:textId="77777777" w:rsidR="008710C0" w:rsidRPr="005B7E35" w:rsidRDefault="008710C0" w:rsidP="00A61FFC">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8710C0" w:rsidRPr="005B7E35" w14:paraId="6E5F8831" w14:textId="77777777" w:rsidTr="00A61FFC">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F6824A" w14:textId="77777777" w:rsidR="008710C0" w:rsidRPr="005B7E35" w:rsidRDefault="008710C0" w:rsidP="00A61FFC">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18F14433"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D220FB" w14:textId="77777777" w:rsidR="008710C0" w:rsidRPr="005B7E35" w:rsidRDefault="008710C0" w:rsidP="00A61FFC">
            <w:pPr>
              <w:pStyle w:val="Standard"/>
              <w:spacing w:before="0"/>
              <w:rPr>
                <w:rFonts w:ascii="Arial" w:hAnsi="Arial" w:cs="Arial"/>
                <w:b/>
                <w:bCs/>
                <w:iCs/>
                <w:color w:val="auto"/>
                <w:sz w:val="20"/>
                <w:szCs w:val="20"/>
                <w:lang w:val="sr-Cyrl-RS"/>
              </w:rPr>
            </w:pPr>
          </w:p>
          <w:p w14:paraId="6A482FD2" w14:textId="77777777" w:rsidR="008710C0" w:rsidRPr="005B7E35" w:rsidRDefault="008710C0" w:rsidP="00A61FFC">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647016" w:rsidRPr="00BD2298" w14:paraId="2FF6AF79" w14:textId="77777777" w:rsidTr="007B4D95">
        <w:tc>
          <w:tcPr>
            <w:tcW w:w="90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71FAB" w14:textId="77777777" w:rsidR="00647016" w:rsidRPr="008C1B1F" w:rsidRDefault="00647016" w:rsidP="007B4D95">
            <w:pPr>
              <w:pStyle w:val="Standard"/>
              <w:spacing w:before="0"/>
              <w:jc w:val="center"/>
              <w:rPr>
                <w:rFonts w:ascii="Arial" w:hAnsi="Arial" w:cs="Arial"/>
                <w:bCs/>
                <w:iCs/>
                <w:color w:val="auto"/>
                <w:sz w:val="20"/>
                <w:szCs w:val="20"/>
                <w:lang w:val="sr-Cyrl-RS"/>
              </w:rPr>
            </w:pPr>
            <w:r w:rsidRPr="008C1B1F">
              <w:rPr>
                <w:rFonts w:ascii="Arial" w:hAnsi="Arial" w:cs="Arial"/>
                <w:bCs/>
                <w:iCs/>
                <w:color w:val="auto"/>
                <w:sz w:val="20"/>
                <w:szCs w:val="20"/>
                <w:lang w:val="sr-Cyrl-RS"/>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63D6E78C" w14:textId="095BD760" w:rsidR="001B4091" w:rsidRPr="00CC7B3D" w:rsidRDefault="00092E55">
      <w:pPr>
        <w:pStyle w:val="Standard"/>
        <w:spacing w:before="0"/>
        <w:rPr>
          <w:rFonts w:ascii="Arial" w:hAnsi="Arial" w:cs="Arial"/>
          <w:lang w:val="sr-Cyrl-RS"/>
        </w:rPr>
      </w:pPr>
      <w:r>
        <w:rPr>
          <w:rFonts w:ascii="Arial" w:hAnsi="Arial" w:cs="Arial"/>
          <w:b/>
          <w:bCs/>
          <w:iCs/>
          <w:lang w:val="sr-Cyrl-RS"/>
        </w:rPr>
        <w:t xml:space="preserve">                 </w:t>
      </w:r>
      <w:r w:rsidR="00DC07AC" w:rsidRPr="00CC7B3D">
        <w:rPr>
          <w:rFonts w:ascii="Arial" w:eastAsia="TimesNewRomanPSMT" w:hAnsi="Arial" w:cs="Arial"/>
          <w:bCs/>
          <w:lang w:val="sr-Cyrl-RS"/>
        </w:rPr>
        <w:t xml:space="preserve">Датум </w:t>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t xml:space="preserve">                                      Понуђач</w:t>
      </w:r>
    </w:p>
    <w:p w14:paraId="467DE16B" w14:textId="77777777" w:rsidR="004002EE" w:rsidRPr="00CC7B3D" w:rsidRDefault="00DC07AC">
      <w:pPr>
        <w:pStyle w:val="Standard"/>
        <w:spacing w:before="0"/>
        <w:rPr>
          <w:rFonts w:ascii="Arial" w:eastAsia="TimesNewRomanPS-BoldMT" w:hAnsi="Arial" w:cs="Arial"/>
          <w:bCs/>
          <w:iCs/>
          <w:lang w:val="sr-Cyrl-RS"/>
        </w:rPr>
      </w:pPr>
      <w:r w:rsidRPr="00CC7B3D">
        <w:rPr>
          <w:rFonts w:ascii="Arial" w:eastAsia="TimesNewRomanPS-BoldMT" w:hAnsi="Arial" w:cs="Arial"/>
          <w:bCs/>
          <w:iCs/>
          <w:lang w:val="sr-Cyrl-RS"/>
        </w:rPr>
        <w:t>__________</w:t>
      </w:r>
      <w:r w:rsidR="0026052F">
        <w:rPr>
          <w:rFonts w:ascii="Arial" w:eastAsia="TimesNewRomanPS-BoldMT" w:hAnsi="Arial" w:cs="Arial"/>
          <w:bCs/>
          <w:iCs/>
          <w:lang w:val="sr-Cyrl-RS"/>
        </w:rPr>
        <w:t>_</w:t>
      </w:r>
      <w:r w:rsidRPr="00CC7B3D">
        <w:rPr>
          <w:rFonts w:ascii="Arial" w:eastAsia="TimesNewRomanPS-BoldMT" w:hAnsi="Arial" w:cs="Arial"/>
          <w:bCs/>
          <w:iCs/>
          <w:lang w:val="sr-Cyrl-RS"/>
        </w:rPr>
        <w:t>_____________                  М.П.</w:t>
      </w:r>
      <w:r w:rsidRPr="00CC7B3D">
        <w:rPr>
          <w:rFonts w:ascii="Arial" w:eastAsia="TimesNewRomanPS-BoldMT" w:hAnsi="Arial" w:cs="Arial"/>
          <w:bCs/>
          <w:iCs/>
          <w:lang w:val="sr-Cyrl-RS"/>
        </w:rPr>
        <w:tab/>
        <w:t xml:space="preserve">              _____________________                                      </w:t>
      </w:r>
    </w:p>
    <w:p w14:paraId="663D8D80" w14:textId="77777777" w:rsidR="001B4091" w:rsidRPr="003775ED" w:rsidRDefault="00DC07AC">
      <w:pPr>
        <w:pStyle w:val="Standard"/>
        <w:spacing w:before="0"/>
        <w:rPr>
          <w:rFonts w:ascii="Arial" w:hAnsi="Arial" w:cs="Arial"/>
          <w:b/>
          <w:bCs/>
          <w:iCs/>
          <w:sz w:val="16"/>
          <w:szCs w:val="16"/>
          <w:u w:val="single"/>
          <w:lang w:val="sr-Cyrl-RS"/>
        </w:rPr>
      </w:pPr>
      <w:r w:rsidRPr="003775ED">
        <w:rPr>
          <w:rFonts w:ascii="Arial" w:hAnsi="Arial" w:cs="Arial"/>
          <w:b/>
          <w:bCs/>
          <w:iCs/>
          <w:sz w:val="16"/>
          <w:szCs w:val="16"/>
          <w:u w:val="single"/>
          <w:lang w:val="sr-Cyrl-RS"/>
        </w:rPr>
        <w:t>Напомене:</w:t>
      </w:r>
    </w:p>
    <w:p w14:paraId="626A5A37" w14:textId="77777777" w:rsidR="001B4091" w:rsidRPr="003775ED" w:rsidRDefault="00DC07AC" w:rsidP="00BD5452">
      <w:pPr>
        <w:pStyle w:val="Standard"/>
        <w:spacing w:before="0"/>
        <w:rPr>
          <w:rFonts w:ascii="Arial" w:hAnsi="Arial" w:cs="Arial"/>
          <w:sz w:val="16"/>
          <w:szCs w:val="16"/>
          <w:lang w:val="sr-Cyrl-RS"/>
        </w:rPr>
      </w:pPr>
      <w:r w:rsidRPr="003775ED">
        <w:rPr>
          <w:rFonts w:ascii="Arial" w:eastAsia="TimesNewRomanPS-BoldMT" w:hAnsi="Arial" w:cs="Arial"/>
          <w:bCs/>
          <w:iCs/>
          <w:sz w:val="16"/>
          <w:szCs w:val="16"/>
          <w:lang w:val="sr-Cyrl-RS"/>
        </w:rPr>
        <w:t>-  Понуђач је обавезан да у обрасцу понуде попуни све комерцијалне услове (сва празна поља).</w:t>
      </w:r>
    </w:p>
    <w:p w14:paraId="2513CD58" w14:textId="77777777" w:rsidR="007D0B7B" w:rsidRPr="003775ED" w:rsidRDefault="00DC07AC" w:rsidP="007D0B7B">
      <w:pPr>
        <w:pStyle w:val="Standard"/>
        <w:spacing w:before="0"/>
        <w:rPr>
          <w:rFonts w:ascii="Arial" w:hAnsi="Arial"/>
          <w:sz w:val="16"/>
          <w:szCs w:val="16"/>
          <w:lang w:val="sr-Cyrl-RS"/>
        </w:rPr>
      </w:pPr>
      <w:r w:rsidRPr="003775ED">
        <w:rPr>
          <w:rFonts w:ascii="Arial" w:eastAsia="TimesNewRomanPS-BoldMT" w:hAnsi="Arial" w:cs="Arial"/>
          <w:bCs/>
          <w:iCs/>
          <w:sz w:val="16"/>
          <w:szCs w:val="16"/>
          <w:lang w:val="sr-Cyrl-RS"/>
        </w:rPr>
        <w:t xml:space="preserve">- </w:t>
      </w:r>
      <w:r w:rsidRPr="003775ED">
        <w:rPr>
          <w:rFonts w:ascii="Arial" w:eastAsia="TimesNewRomanPS-BoldMT" w:hAnsi="Arial" w:cs="Arial"/>
          <w:bCs/>
          <w:iCs/>
          <w:sz w:val="16"/>
          <w:szCs w:val="16"/>
          <w:lang w:val="ru-RU"/>
        </w:rPr>
        <w:t>Уколико понуђачи подносе заједничку понуду,</w:t>
      </w:r>
      <w:r w:rsidRPr="003775ED">
        <w:rPr>
          <w:rFonts w:ascii="Arial" w:eastAsia="TimesNewRomanPS-BoldMT" w:hAnsi="Arial" w:cs="Arial"/>
          <w:bCs/>
          <w:iCs/>
          <w:sz w:val="16"/>
          <w:szCs w:val="16"/>
          <w:lang w:val="sr-Cyrl-RS"/>
        </w:rPr>
        <w:t xml:space="preserve"> </w:t>
      </w:r>
      <w:r w:rsidRPr="003775ED">
        <w:rPr>
          <w:rFonts w:ascii="Arial" w:eastAsia="TimesNewRomanPS-BoldMT" w:hAnsi="Arial" w:cs="Arial"/>
          <w:bCs/>
          <w:iCs/>
          <w:sz w:val="16"/>
          <w:szCs w:val="16"/>
          <w:lang w:val="ru-RU"/>
        </w:rPr>
        <w:t>група понуђача може да о</w:t>
      </w:r>
      <w:r w:rsidRPr="003775ED">
        <w:rPr>
          <w:rFonts w:ascii="Arial" w:eastAsia="TimesNewRomanPS-BoldMT" w:hAnsi="Arial" w:cs="Arial"/>
          <w:bCs/>
          <w:iCs/>
          <w:sz w:val="16"/>
          <w:szCs w:val="16"/>
          <w:lang w:val="sr-Cyrl-RS"/>
        </w:rPr>
        <w:t>власти</w:t>
      </w:r>
      <w:r w:rsidRPr="003775ED">
        <w:rPr>
          <w:rFonts w:ascii="Arial" w:eastAsia="TimesNewRomanPS-BoldMT" w:hAnsi="Arial" w:cs="Arial"/>
          <w:bCs/>
          <w:iCs/>
          <w:sz w:val="16"/>
          <w:szCs w:val="16"/>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2" w:name="_Toc442559925"/>
      <w:r w:rsidR="009C33FE" w:rsidRPr="003775ED">
        <w:rPr>
          <w:rFonts w:ascii="Arial" w:eastAsia="TimesNewRomanPS-BoldMT" w:hAnsi="Arial" w:cs="Arial"/>
          <w:bCs/>
          <w:iCs/>
          <w:sz w:val="16"/>
          <w:szCs w:val="16"/>
          <w:lang w:val="sr-Cyrl-RS"/>
        </w:rPr>
        <w:t>.</w:t>
      </w:r>
    </w:p>
    <w:p w14:paraId="03B968E3" w14:textId="77777777" w:rsidR="007D0B7B" w:rsidRPr="003775ED" w:rsidRDefault="007D0B7B" w:rsidP="004F7102">
      <w:pPr>
        <w:pStyle w:val="KDObrazac"/>
        <w:spacing w:before="0"/>
        <w:jc w:val="center"/>
        <w:outlineLvl w:val="9"/>
        <w:rPr>
          <w:rFonts w:ascii="Arial" w:hAnsi="Arial"/>
          <w:sz w:val="16"/>
          <w:szCs w:val="16"/>
          <w:lang w:val="sr-Cyrl-CS"/>
        </w:rPr>
        <w:sectPr w:rsidR="007D0B7B" w:rsidRPr="003775ED" w:rsidSect="00937DEA">
          <w:headerReference w:type="even" r:id="rId17"/>
          <w:headerReference w:type="default" r:id="rId18"/>
          <w:footerReference w:type="even" r:id="rId19"/>
          <w:footerReference w:type="default" r:id="rId20"/>
          <w:headerReference w:type="first" r:id="rId21"/>
          <w:footerReference w:type="first" r:id="rId22"/>
          <w:pgSz w:w="11906" w:h="16838"/>
          <w:pgMar w:top="1355" w:right="1440" w:bottom="1060" w:left="1440" w:header="1298" w:footer="1004" w:gutter="0"/>
          <w:cols w:space="720"/>
          <w:titlePg/>
          <w:docGrid w:linePitch="272"/>
        </w:sectPr>
      </w:pPr>
    </w:p>
    <w:p w14:paraId="7AF97D9D" w14:textId="77777777" w:rsidR="007D0B7B" w:rsidRPr="004F7102" w:rsidRDefault="007D0B7B" w:rsidP="007D0B7B">
      <w:pPr>
        <w:pStyle w:val="KDObrazac"/>
        <w:spacing w:before="0"/>
        <w:jc w:val="center"/>
        <w:outlineLvl w:val="9"/>
        <w:rPr>
          <w:rFonts w:ascii="Arial" w:hAnsi="Arial"/>
          <w:lang w:val="sr-Cyrl-RS"/>
        </w:rPr>
      </w:pPr>
      <w:r w:rsidRPr="00CC7B3D">
        <w:rPr>
          <w:rFonts w:ascii="Arial" w:hAnsi="Arial"/>
          <w:lang w:val="sr-Cyrl-CS"/>
        </w:rPr>
        <w:lastRenderedPageBreak/>
        <w:t xml:space="preserve">ОБРАЗАЦ </w:t>
      </w:r>
      <w:r w:rsidRPr="004F7102">
        <w:rPr>
          <w:rFonts w:ascii="Arial" w:hAnsi="Arial"/>
          <w:lang w:val="sr-Cyrl-RS"/>
        </w:rPr>
        <w:t>2.</w:t>
      </w:r>
    </w:p>
    <w:p w14:paraId="5054F63B" w14:textId="3C31C934" w:rsidR="007D0B7B" w:rsidRPr="00C73BFA" w:rsidRDefault="007D0B7B" w:rsidP="007D0B7B">
      <w:pPr>
        <w:pStyle w:val="Standard"/>
        <w:spacing w:before="0"/>
        <w:jc w:val="center"/>
        <w:rPr>
          <w:rFonts w:ascii="Arial" w:hAnsi="Arial" w:cs="Arial"/>
          <w:b/>
          <w:lang w:val="sr-Cyrl-RS"/>
        </w:rPr>
      </w:pPr>
      <w:r w:rsidRPr="00CC7B3D">
        <w:rPr>
          <w:rFonts w:ascii="Arial" w:hAnsi="Arial" w:cs="Arial"/>
          <w:b/>
          <w:lang w:val="sr-Cyrl-C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CS"/>
        </w:rPr>
        <w:t>ЦЕНЕ</w:t>
      </w:r>
      <w:r w:rsidR="00983F44">
        <w:rPr>
          <w:rFonts w:ascii="Arial" w:hAnsi="Arial" w:cs="Arial"/>
          <w:b/>
          <w:lang w:val="sr-Cyrl-RS"/>
        </w:rPr>
        <w:t xml:space="preserve"> - ПАРТИЈА 1</w:t>
      </w:r>
    </w:p>
    <w:p w14:paraId="675DAE4C" w14:textId="531EC24C" w:rsidR="00023F42" w:rsidRDefault="003F7E1D" w:rsidP="007A627E">
      <w:pPr>
        <w:tabs>
          <w:tab w:val="center" w:pos="7211"/>
          <w:tab w:val="left" w:pos="11085"/>
        </w:tabs>
        <w:jc w:val="center"/>
        <w:rPr>
          <w:rFonts w:cs="Arial"/>
          <w:b/>
          <w:color w:val="00B050"/>
          <w:lang w:val="sr-Cyrl-RS"/>
        </w:rPr>
      </w:pPr>
      <w:r w:rsidRPr="003F7E1D">
        <w:rPr>
          <w:rFonts w:cs="Arial"/>
          <w:b/>
          <w:color w:val="00B050"/>
        </w:rPr>
        <w:t>Сервисирање, одржавање апарата (калориметра) C5000 и C400, пећи и сушница</w:t>
      </w:r>
      <w:r w:rsidR="00023F42" w:rsidRPr="00023F42">
        <w:rPr>
          <w:rFonts w:cs="Arial"/>
          <w:b/>
          <w:color w:val="00B050"/>
          <w:lang w:val="sr-Cyrl-RS"/>
        </w:rPr>
        <w:t xml:space="preserve"> </w:t>
      </w:r>
    </w:p>
    <w:p w14:paraId="3E54701E" w14:textId="44E6AB4E" w:rsidR="00DE2ABC" w:rsidRPr="007A627E" w:rsidRDefault="009659C7" w:rsidP="007A627E">
      <w:pPr>
        <w:tabs>
          <w:tab w:val="center" w:pos="7211"/>
          <w:tab w:val="left" w:pos="11085"/>
        </w:tabs>
        <w:jc w:val="center"/>
        <w:rPr>
          <w:rFonts w:cs="Arial"/>
          <w:b/>
          <w:lang w:val="sr-Cyrl-RS"/>
        </w:rPr>
      </w:pPr>
      <w:r w:rsidRPr="00D557BE">
        <w:rPr>
          <w:rFonts w:cs="Arial"/>
          <w:b/>
          <w:lang w:val="ru-RU"/>
        </w:rPr>
        <w:t xml:space="preserve">ЈН </w:t>
      </w:r>
      <w:r w:rsidR="007D0B7B" w:rsidRPr="00D557BE">
        <w:rPr>
          <w:rFonts w:cs="Arial"/>
          <w:b/>
          <w:lang w:val="ru-RU"/>
        </w:rPr>
        <w:t>број</w:t>
      </w:r>
      <w:r w:rsidR="007D0B7B" w:rsidRPr="00D557BE">
        <w:rPr>
          <w:rFonts w:cs="Arial"/>
          <w:b/>
          <w:lang w:val="sr-Latn-RS"/>
        </w:rPr>
        <w:t xml:space="preserve"> </w:t>
      </w:r>
      <w:r w:rsidR="007A627E" w:rsidRPr="007A627E">
        <w:rPr>
          <w:rFonts w:cs="Arial"/>
          <w:b/>
          <w:color w:val="00B050"/>
          <w:lang w:val="sr-Cyrl-RS"/>
        </w:rPr>
        <w:t>ЈН/4000/0</w:t>
      </w:r>
      <w:r w:rsidR="003F7E1D">
        <w:rPr>
          <w:rFonts w:cs="Arial"/>
          <w:b/>
          <w:color w:val="00B050"/>
          <w:lang w:val="sr-Latn-RS"/>
        </w:rPr>
        <w:t>584</w:t>
      </w:r>
      <w:r w:rsidR="007A627E" w:rsidRPr="007A627E">
        <w:rPr>
          <w:rFonts w:cs="Arial"/>
          <w:b/>
          <w:color w:val="00B050"/>
          <w:lang w:val="sr-Cyrl-RS"/>
        </w:rPr>
        <w:t>/20</w:t>
      </w:r>
      <w:r w:rsidR="00092E55">
        <w:rPr>
          <w:rFonts w:cs="Arial"/>
          <w:b/>
          <w:color w:val="00B050"/>
          <w:lang w:val="sr-Cyrl-RS"/>
        </w:rPr>
        <w:t>20</w:t>
      </w:r>
      <w:r w:rsidR="007A627E" w:rsidRPr="007A627E">
        <w:rPr>
          <w:rFonts w:cs="Arial"/>
          <w:b/>
          <w:color w:val="00B050"/>
          <w:lang w:val="sr-Cyrl-RS"/>
        </w:rPr>
        <w:t xml:space="preserve">, ЈАНА бр. </w:t>
      </w:r>
      <w:r w:rsidR="00023F42">
        <w:rPr>
          <w:rFonts w:cs="Arial"/>
          <w:b/>
          <w:color w:val="00B050"/>
          <w:lang w:val="sr-Cyrl-RS"/>
        </w:rPr>
        <w:t>17</w:t>
      </w:r>
      <w:r w:rsidR="003F7E1D">
        <w:rPr>
          <w:rFonts w:cs="Arial"/>
          <w:b/>
          <w:color w:val="00B050"/>
          <w:lang w:val="sr-Latn-RS"/>
        </w:rPr>
        <w:t>64</w:t>
      </w:r>
      <w:r w:rsidR="007A627E" w:rsidRPr="007A627E">
        <w:rPr>
          <w:rFonts w:cs="Arial"/>
          <w:b/>
          <w:color w:val="00B050"/>
          <w:lang w:val="sr-Cyrl-RS"/>
        </w:rPr>
        <w:t>/20</w:t>
      </w:r>
      <w:r w:rsidR="00092E55">
        <w:rPr>
          <w:rFonts w:cs="Arial"/>
          <w:b/>
          <w:color w:val="00B050"/>
          <w:lang w:val="sr-Cyrl-RS"/>
        </w:rPr>
        <w:t>20</w:t>
      </w:r>
      <w:r w:rsidR="007A627E">
        <w:rPr>
          <w:rFonts w:cs="Arial"/>
          <w:b/>
          <w:color w:val="00B050"/>
          <w:lang w:val="sr-Cyrl-RS"/>
        </w:rPr>
        <w:t xml:space="preserve"> </w:t>
      </w:r>
    </w:p>
    <w:p w14:paraId="5B4E2326" w14:textId="77777777" w:rsidR="00DE2ABC" w:rsidRDefault="00DE2ABC" w:rsidP="00DE2ABC">
      <w:pPr>
        <w:tabs>
          <w:tab w:val="center" w:pos="7211"/>
          <w:tab w:val="left" w:pos="11085"/>
        </w:tabs>
        <w:rPr>
          <w:rFonts w:cs="Arial"/>
          <w:b/>
          <w:sz w:val="22"/>
          <w:szCs w:val="22"/>
          <w:lang w:val="sr-Cyrl-RS"/>
        </w:rPr>
      </w:pPr>
    </w:p>
    <w:p w14:paraId="7D730DAE" w14:textId="092C6049" w:rsidR="00063567" w:rsidRDefault="00EA5EB9" w:rsidP="00063567">
      <w:pPr>
        <w:rPr>
          <w:rFonts w:eastAsia="Calibri" w:cs="Arial"/>
          <w:kern w:val="0"/>
          <w:sz w:val="22"/>
          <w:szCs w:val="22"/>
          <w:lang w:val="sr-Cyrl-RS"/>
        </w:rPr>
      </w:pPr>
      <w:r>
        <w:rPr>
          <w:rFonts w:eastAsia="Calibri" w:cs="Arial"/>
          <w:kern w:val="0"/>
          <w:sz w:val="22"/>
          <w:szCs w:val="22"/>
          <w:lang w:val="sr-Cyrl-RS"/>
        </w:rPr>
        <w:t xml:space="preserve">   </w:t>
      </w:r>
      <w:r w:rsidR="00CB7E28">
        <w:rPr>
          <w:rFonts w:eastAsia="Calibri" w:cs="Arial"/>
          <w:kern w:val="0"/>
          <w:sz w:val="22"/>
          <w:szCs w:val="22"/>
          <w:lang w:val="sr-Cyrl-RS"/>
        </w:rPr>
        <w:t xml:space="preserve">             </w:t>
      </w:r>
      <w:r w:rsidR="00063567" w:rsidRPr="00EA5EB9">
        <w:rPr>
          <w:rFonts w:eastAsia="Calibri" w:cs="Arial"/>
          <w:kern w:val="0"/>
          <w:sz w:val="22"/>
          <w:szCs w:val="22"/>
          <w:lang w:val="sr-Cyrl-RS"/>
        </w:rPr>
        <w:t>Понуда број: ______________ од _______</w:t>
      </w:r>
      <w:r w:rsidR="00092E55">
        <w:rPr>
          <w:rFonts w:eastAsia="Calibri" w:cs="Arial"/>
          <w:kern w:val="0"/>
          <w:sz w:val="22"/>
          <w:szCs w:val="22"/>
          <w:lang w:val="sr-Cyrl-RS"/>
        </w:rPr>
        <w:t>_______</w:t>
      </w:r>
      <w:r w:rsidR="00063567" w:rsidRPr="00EA5EB9">
        <w:rPr>
          <w:rFonts w:eastAsia="Calibri" w:cs="Arial"/>
          <w:kern w:val="0"/>
          <w:sz w:val="22"/>
          <w:szCs w:val="22"/>
          <w:lang w:val="sr-Cyrl-RS"/>
        </w:rPr>
        <w:t xml:space="preserve"> године</w:t>
      </w:r>
    </w:p>
    <w:p w14:paraId="2F016816" w14:textId="77777777" w:rsidR="00F94CD5" w:rsidRPr="00EA5EB9" w:rsidRDefault="00F94CD5" w:rsidP="00063567">
      <w:pPr>
        <w:rPr>
          <w:rFonts w:eastAsia="Calibri" w:cs="Arial"/>
          <w:kern w:val="0"/>
          <w:sz w:val="22"/>
          <w:szCs w:val="22"/>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52"/>
        <w:gridCol w:w="1275"/>
        <w:gridCol w:w="1560"/>
        <w:gridCol w:w="1560"/>
        <w:gridCol w:w="1560"/>
        <w:gridCol w:w="1817"/>
        <w:gridCol w:w="1817"/>
      </w:tblGrid>
      <w:tr w:rsidR="001C36F4" w:rsidRPr="001C36F4" w14:paraId="2864735A" w14:textId="77777777" w:rsidTr="00243EBE">
        <w:trPr>
          <w:trHeight w:val="740"/>
          <w:jc w:val="center"/>
        </w:trPr>
        <w:tc>
          <w:tcPr>
            <w:tcW w:w="769" w:type="dxa"/>
            <w:shd w:val="clear" w:color="auto" w:fill="FFFF99"/>
            <w:vAlign w:val="center"/>
          </w:tcPr>
          <w:p w14:paraId="113834D2" w14:textId="77777777" w:rsidR="001C36F4" w:rsidRPr="001C36F4" w:rsidRDefault="001C36F4" w:rsidP="001C36F4">
            <w:pPr>
              <w:jc w:val="center"/>
              <w:rPr>
                <w:rFonts w:cs="Arial"/>
                <w:b/>
                <w:bCs/>
              </w:rPr>
            </w:pPr>
            <w:r w:rsidRPr="001C36F4">
              <w:rPr>
                <w:rFonts w:cs="Arial"/>
                <w:b/>
                <w:bCs/>
              </w:rPr>
              <w:t>Ред.</w:t>
            </w:r>
            <w:r w:rsidRPr="001C36F4">
              <w:rPr>
                <w:rFonts w:cs="Arial"/>
                <w:b/>
                <w:bCs/>
              </w:rPr>
              <w:br/>
              <w:t>број</w:t>
            </w:r>
          </w:p>
        </w:tc>
        <w:tc>
          <w:tcPr>
            <w:tcW w:w="3165" w:type="dxa"/>
            <w:shd w:val="clear" w:color="auto" w:fill="FFFF99"/>
            <w:vAlign w:val="center"/>
          </w:tcPr>
          <w:p w14:paraId="344F0EB8" w14:textId="77777777" w:rsidR="001C36F4" w:rsidRPr="001C36F4" w:rsidRDefault="001C36F4" w:rsidP="001C36F4">
            <w:pPr>
              <w:jc w:val="center"/>
              <w:rPr>
                <w:rFonts w:cs="Arial"/>
                <w:b/>
                <w:bCs/>
                <w:i/>
              </w:rPr>
            </w:pPr>
            <w:r w:rsidRPr="001C36F4">
              <w:rPr>
                <w:rFonts w:cs="Arial"/>
                <w:b/>
                <w:bCs/>
              </w:rPr>
              <w:t>Назив услуге</w:t>
            </w:r>
          </w:p>
        </w:tc>
        <w:tc>
          <w:tcPr>
            <w:tcW w:w="1252" w:type="dxa"/>
            <w:shd w:val="clear" w:color="auto" w:fill="FFFF99"/>
            <w:vAlign w:val="center"/>
          </w:tcPr>
          <w:p w14:paraId="57F465AF" w14:textId="77777777" w:rsidR="001C36F4" w:rsidRPr="001C36F4" w:rsidRDefault="001C36F4" w:rsidP="001C36F4">
            <w:pPr>
              <w:jc w:val="center"/>
              <w:rPr>
                <w:rFonts w:cs="Arial"/>
                <w:b/>
                <w:bCs/>
              </w:rPr>
            </w:pPr>
            <w:r w:rsidRPr="001C36F4">
              <w:rPr>
                <w:rFonts w:cs="Arial"/>
                <w:b/>
                <w:bCs/>
              </w:rPr>
              <w:t>Јединица мере</w:t>
            </w:r>
          </w:p>
        </w:tc>
        <w:tc>
          <w:tcPr>
            <w:tcW w:w="1275" w:type="dxa"/>
            <w:shd w:val="clear" w:color="auto" w:fill="FFFF99"/>
            <w:vAlign w:val="center"/>
          </w:tcPr>
          <w:p w14:paraId="55EDD74B" w14:textId="77777777" w:rsidR="001C36F4" w:rsidRPr="001C36F4" w:rsidRDefault="001C36F4" w:rsidP="001C36F4">
            <w:pPr>
              <w:jc w:val="center"/>
              <w:rPr>
                <w:rFonts w:cs="Arial"/>
                <w:b/>
                <w:bCs/>
                <w:lang w:val="sr-Cyrl-CS"/>
              </w:rPr>
            </w:pPr>
            <w:r w:rsidRPr="001C36F4">
              <w:rPr>
                <w:rFonts w:cs="Arial"/>
                <w:b/>
                <w:bCs/>
                <w:lang w:val="sr-Cyrl-CS"/>
              </w:rPr>
              <w:t>Количина</w:t>
            </w:r>
          </w:p>
        </w:tc>
        <w:tc>
          <w:tcPr>
            <w:tcW w:w="1560" w:type="dxa"/>
            <w:shd w:val="clear" w:color="auto" w:fill="FFFF99"/>
            <w:vAlign w:val="center"/>
          </w:tcPr>
          <w:p w14:paraId="20694797" w14:textId="4FDB5D7F" w:rsidR="001C36F4" w:rsidRPr="001C36F4" w:rsidRDefault="001C36F4" w:rsidP="001C36F4">
            <w:pPr>
              <w:jc w:val="center"/>
              <w:rPr>
                <w:rFonts w:cs="Arial"/>
                <w:b/>
                <w:bCs/>
                <w:lang w:val="ru-RU"/>
              </w:rPr>
            </w:pPr>
            <w:r w:rsidRPr="001C36F4">
              <w:rPr>
                <w:rFonts w:cs="Arial"/>
                <w:b/>
                <w:bCs/>
                <w:lang w:val="ru-RU"/>
              </w:rPr>
              <w:t>Јединична цена резервног дела,</w:t>
            </w:r>
          </w:p>
          <w:p w14:paraId="01EC428D" w14:textId="77777777" w:rsidR="001C36F4" w:rsidRPr="001C36F4" w:rsidRDefault="001C36F4" w:rsidP="001C36F4">
            <w:pPr>
              <w:jc w:val="center"/>
              <w:rPr>
                <w:rFonts w:cs="Arial"/>
                <w:b/>
                <w:bCs/>
                <w:lang w:val="ru-RU"/>
              </w:rPr>
            </w:pPr>
            <w:r w:rsidRPr="001C36F4">
              <w:rPr>
                <w:rFonts w:cs="Arial"/>
                <w:b/>
                <w:bCs/>
                <w:lang w:val="ru-RU"/>
              </w:rPr>
              <w:t>у динарима, без ПДВ-а</w:t>
            </w:r>
          </w:p>
        </w:tc>
        <w:tc>
          <w:tcPr>
            <w:tcW w:w="1560" w:type="dxa"/>
            <w:shd w:val="clear" w:color="auto" w:fill="FFFF99"/>
            <w:vAlign w:val="center"/>
          </w:tcPr>
          <w:p w14:paraId="5FC1D4C4" w14:textId="77777777" w:rsidR="001C36F4" w:rsidRPr="001C36F4" w:rsidRDefault="001C36F4" w:rsidP="001C36F4">
            <w:pPr>
              <w:jc w:val="center"/>
              <w:rPr>
                <w:rFonts w:cs="Arial"/>
                <w:b/>
                <w:bCs/>
                <w:lang w:val="sr-Cyrl-CS"/>
              </w:rPr>
            </w:pPr>
            <w:r w:rsidRPr="001C36F4">
              <w:rPr>
                <w:rFonts w:cs="Arial"/>
                <w:b/>
                <w:bCs/>
                <w:lang w:val="sr-Cyrl-CS"/>
              </w:rPr>
              <w:t>Вредност услуге,</w:t>
            </w:r>
          </w:p>
          <w:p w14:paraId="2A0C503A" w14:textId="77777777" w:rsidR="001C36F4" w:rsidRPr="001C36F4" w:rsidRDefault="001C36F4" w:rsidP="001C36F4">
            <w:pPr>
              <w:jc w:val="center"/>
              <w:rPr>
                <w:rFonts w:cs="Arial"/>
                <w:b/>
                <w:bCs/>
                <w:lang w:val="sr-Cyrl-CS"/>
              </w:rPr>
            </w:pPr>
            <w:r w:rsidRPr="001C36F4">
              <w:rPr>
                <w:rFonts w:cs="Arial"/>
                <w:b/>
                <w:bCs/>
                <w:lang w:val="sr-Cyrl-CS"/>
              </w:rPr>
              <w:t>у динарима, без ПДВ-а</w:t>
            </w:r>
          </w:p>
        </w:tc>
        <w:tc>
          <w:tcPr>
            <w:tcW w:w="1560" w:type="dxa"/>
            <w:shd w:val="clear" w:color="auto" w:fill="FFFF99"/>
            <w:vAlign w:val="center"/>
          </w:tcPr>
          <w:p w14:paraId="356E9691" w14:textId="77777777" w:rsidR="001C36F4" w:rsidRPr="001C36F4" w:rsidRDefault="001C36F4" w:rsidP="001C36F4">
            <w:pPr>
              <w:jc w:val="center"/>
              <w:rPr>
                <w:rFonts w:cs="Arial"/>
                <w:b/>
                <w:bCs/>
                <w:lang w:val="ru-RU"/>
              </w:rPr>
            </w:pPr>
          </w:p>
          <w:p w14:paraId="6E92F5D1" w14:textId="77777777" w:rsidR="001C36F4" w:rsidRPr="001C36F4" w:rsidRDefault="001C36F4" w:rsidP="001C36F4">
            <w:pPr>
              <w:jc w:val="center"/>
              <w:rPr>
                <w:rFonts w:cs="Arial"/>
                <w:b/>
                <w:bCs/>
                <w:lang w:val="sr-Cyrl-CS"/>
              </w:rPr>
            </w:pPr>
            <w:r w:rsidRPr="001C36F4">
              <w:rPr>
                <w:rFonts w:cs="Arial"/>
                <w:b/>
                <w:bCs/>
                <w:lang w:val="ru-RU"/>
              </w:rPr>
              <w:t>Укупна вредност</w:t>
            </w:r>
            <w:r w:rsidRPr="001C36F4">
              <w:rPr>
                <w:rFonts w:cs="Arial"/>
                <w:b/>
                <w:bCs/>
                <w:lang w:val="sr-Cyrl-CS"/>
              </w:rPr>
              <w:t xml:space="preserve"> услуге,</w:t>
            </w:r>
          </w:p>
          <w:p w14:paraId="16ED3529" w14:textId="77777777" w:rsidR="001C36F4" w:rsidRPr="001C36F4" w:rsidRDefault="001C36F4" w:rsidP="001C36F4">
            <w:pPr>
              <w:jc w:val="center"/>
              <w:rPr>
                <w:rFonts w:cs="Arial"/>
                <w:b/>
                <w:bCs/>
                <w:lang w:val="sr-Cyrl-CS"/>
              </w:rPr>
            </w:pPr>
            <w:r w:rsidRPr="001C36F4">
              <w:rPr>
                <w:rFonts w:cs="Arial"/>
                <w:b/>
                <w:bCs/>
                <w:lang w:val="sr-Cyrl-CS"/>
              </w:rPr>
              <w:t>у динарима, без ПДВ-а</w:t>
            </w:r>
          </w:p>
        </w:tc>
        <w:tc>
          <w:tcPr>
            <w:tcW w:w="1817" w:type="dxa"/>
            <w:shd w:val="clear" w:color="auto" w:fill="FFFF99"/>
            <w:vAlign w:val="center"/>
          </w:tcPr>
          <w:p w14:paraId="251D1E78" w14:textId="77777777" w:rsidR="001C36F4" w:rsidRPr="001C36F4" w:rsidRDefault="001C36F4" w:rsidP="001C36F4">
            <w:pPr>
              <w:jc w:val="center"/>
              <w:rPr>
                <w:rFonts w:cs="Arial"/>
                <w:b/>
                <w:bCs/>
              </w:rPr>
            </w:pPr>
            <w:r w:rsidRPr="001C36F4">
              <w:rPr>
                <w:rFonts w:cs="Arial"/>
                <w:b/>
                <w:bCs/>
                <w:lang w:val="sr-Cyrl-CS"/>
              </w:rPr>
              <w:t>Износ ПДВ-а</w:t>
            </w:r>
          </w:p>
        </w:tc>
        <w:tc>
          <w:tcPr>
            <w:tcW w:w="1817" w:type="dxa"/>
            <w:shd w:val="clear" w:color="auto" w:fill="FFFF99"/>
            <w:vAlign w:val="center"/>
          </w:tcPr>
          <w:p w14:paraId="69269A63" w14:textId="77777777" w:rsidR="001C36F4" w:rsidRPr="001C36F4" w:rsidRDefault="001C36F4" w:rsidP="001C36F4">
            <w:pPr>
              <w:jc w:val="center"/>
              <w:rPr>
                <w:rFonts w:cs="Arial"/>
                <w:b/>
                <w:bCs/>
                <w:lang w:val="ru-RU"/>
              </w:rPr>
            </w:pPr>
            <w:r w:rsidRPr="001C36F4">
              <w:rPr>
                <w:rFonts w:cs="Arial"/>
                <w:b/>
                <w:bCs/>
                <w:lang w:val="ru-RU"/>
              </w:rPr>
              <w:t>Укупна вредност услуге,</w:t>
            </w:r>
          </w:p>
          <w:p w14:paraId="08FDBC08" w14:textId="77777777" w:rsidR="001C36F4" w:rsidRPr="001C36F4" w:rsidRDefault="001C36F4" w:rsidP="001C36F4">
            <w:pPr>
              <w:jc w:val="center"/>
              <w:rPr>
                <w:rFonts w:cs="Arial"/>
                <w:b/>
                <w:bCs/>
                <w:lang w:val="ru-RU"/>
              </w:rPr>
            </w:pPr>
            <w:r w:rsidRPr="001C36F4">
              <w:rPr>
                <w:rFonts w:cs="Arial"/>
                <w:b/>
                <w:bCs/>
                <w:lang w:val="ru-RU"/>
              </w:rPr>
              <w:t>у динарима,</w:t>
            </w:r>
          </w:p>
          <w:p w14:paraId="0923403F" w14:textId="77777777" w:rsidR="001C36F4" w:rsidRPr="001C36F4" w:rsidRDefault="001C36F4" w:rsidP="001C36F4">
            <w:pPr>
              <w:jc w:val="center"/>
              <w:rPr>
                <w:rFonts w:cs="Arial"/>
                <w:b/>
                <w:bCs/>
                <w:lang w:val="sr-Cyrl-CS"/>
              </w:rPr>
            </w:pPr>
            <w:r w:rsidRPr="001C36F4">
              <w:rPr>
                <w:rFonts w:cs="Arial"/>
                <w:b/>
                <w:bCs/>
                <w:lang w:val="ru-RU"/>
              </w:rPr>
              <w:t>са ПДВ-ом</w:t>
            </w:r>
          </w:p>
        </w:tc>
      </w:tr>
      <w:tr w:rsidR="001C36F4" w:rsidRPr="001C36F4" w14:paraId="6B6A4535" w14:textId="77777777" w:rsidTr="00243EBE">
        <w:trPr>
          <w:trHeight w:val="289"/>
          <w:jc w:val="center"/>
        </w:trPr>
        <w:tc>
          <w:tcPr>
            <w:tcW w:w="769" w:type="dxa"/>
            <w:shd w:val="clear" w:color="auto" w:fill="FFFF99"/>
            <w:noWrap/>
            <w:vAlign w:val="center"/>
          </w:tcPr>
          <w:p w14:paraId="30A9FB98" w14:textId="77777777" w:rsidR="001C36F4" w:rsidRPr="001C36F4" w:rsidRDefault="001C36F4" w:rsidP="001C36F4">
            <w:pPr>
              <w:jc w:val="center"/>
              <w:rPr>
                <w:rFonts w:cs="Arial"/>
                <w:b/>
              </w:rPr>
            </w:pPr>
            <w:r w:rsidRPr="001C36F4">
              <w:rPr>
                <w:rFonts w:cs="Arial"/>
                <w:b/>
              </w:rPr>
              <w:t>I</w:t>
            </w:r>
          </w:p>
        </w:tc>
        <w:tc>
          <w:tcPr>
            <w:tcW w:w="3165" w:type="dxa"/>
            <w:shd w:val="clear" w:color="auto" w:fill="FFFF99"/>
            <w:vAlign w:val="center"/>
          </w:tcPr>
          <w:p w14:paraId="0425BD08" w14:textId="77777777" w:rsidR="001C36F4" w:rsidRPr="001C36F4" w:rsidRDefault="001C36F4" w:rsidP="001C36F4">
            <w:pPr>
              <w:jc w:val="center"/>
              <w:rPr>
                <w:rFonts w:cs="Arial"/>
                <w:b/>
                <w:bCs/>
                <w:iCs/>
              </w:rPr>
            </w:pPr>
            <w:r w:rsidRPr="001C36F4">
              <w:rPr>
                <w:rFonts w:cs="Arial"/>
                <w:b/>
                <w:bCs/>
                <w:iCs/>
              </w:rPr>
              <w:t>II</w:t>
            </w:r>
          </w:p>
        </w:tc>
        <w:tc>
          <w:tcPr>
            <w:tcW w:w="1252" w:type="dxa"/>
            <w:shd w:val="clear" w:color="auto" w:fill="FFFF99"/>
            <w:vAlign w:val="center"/>
          </w:tcPr>
          <w:p w14:paraId="36D181F9" w14:textId="77777777" w:rsidR="001C36F4" w:rsidRPr="001C36F4" w:rsidRDefault="001C36F4" w:rsidP="001C36F4">
            <w:pPr>
              <w:jc w:val="center"/>
              <w:rPr>
                <w:rFonts w:cs="Arial"/>
                <w:b/>
              </w:rPr>
            </w:pPr>
            <w:r w:rsidRPr="001C36F4">
              <w:rPr>
                <w:rFonts w:cs="Arial"/>
                <w:b/>
              </w:rPr>
              <w:t>III</w:t>
            </w:r>
          </w:p>
        </w:tc>
        <w:tc>
          <w:tcPr>
            <w:tcW w:w="1275" w:type="dxa"/>
            <w:shd w:val="clear" w:color="auto" w:fill="FFFF99"/>
            <w:noWrap/>
            <w:vAlign w:val="center"/>
          </w:tcPr>
          <w:p w14:paraId="1E73EB6D" w14:textId="77777777" w:rsidR="001C36F4" w:rsidRPr="001C36F4" w:rsidRDefault="001C36F4" w:rsidP="001C36F4">
            <w:pPr>
              <w:jc w:val="center"/>
              <w:rPr>
                <w:rFonts w:cs="Arial"/>
                <w:b/>
              </w:rPr>
            </w:pPr>
            <w:r w:rsidRPr="001C36F4">
              <w:rPr>
                <w:rFonts w:cs="Arial"/>
                <w:b/>
              </w:rPr>
              <w:t>IV</w:t>
            </w:r>
          </w:p>
        </w:tc>
        <w:tc>
          <w:tcPr>
            <w:tcW w:w="1560" w:type="dxa"/>
            <w:shd w:val="clear" w:color="auto" w:fill="FFFF99"/>
            <w:vAlign w:val="center"/>
          </w:tcPr>
          <w:p w14:paraId="601B7064" w14:textId="77777777" w:rsidR="001C36F4" w:rsidRPr="001C36F4" w:rsidRDefault="001C36F4" w:rsidP="001C36F4">
            <w:pPr>
              <w:jc w:val="center"/>
              <w:rPr>
                <w:rFonts w:cs="Arial"/>
                <w:b/>
              </w:rPr>
            </w:pPr>
            <w:r w:rsidRPr="001C36F4">
              <w:rPr>
                <w:rFonts w:cs="Arial"/>
                <w:b/>
              </w:rPr>
              <w:t>V</w:t>
            </w:r>
          </w:p>
        </w:tc>
        <w:tc>
          <w:tcPr>
            <w:tcW w:w="1560" w:type="dxa"/>
            <w:shd w:val="clear" w:color="auto" w:fill="FFFF99"/>
          </w:tcPr>
          <w:p w14:paraId="17B38439" w14:textId="77777777" w:rsidR="001C36F4" w:rsidRPr="001C36F4" w:rsidRDefault="001C36F4" w:rsidP="001C36F4">
            <w:pPr>
              <w:tabs>
                <w:tab w:val="left" w:pos="435"/>
                <w:tab w:val="center" w:pos="672"/>
              </w:tabs>
              <w:rPr>
                <w:rFonts w:cs="Arial"/>
                <w:b/>
              </w:rPr>
            </w:pPr>
            <w:r w:rsidRPr="001C36F4">
              <w:rPr>
                <w:rFonts w:cs="Arial"/>
                <w:b/>
                <w:lang w:val="sr-Latn-CS"/>
              </w:rPr>
              <w:tab/>
            </w:r>
            <w:r w:rsidRPr="001C36F4">
              <w:rPr>
                <w:rFonts w:cs="Arial"/>
                <w:b/>
                <w:lang w:val="sr-Latn-CS"/>
              </w:rPr>
              <w:tab/>
              <w:t>VI</w:t>
            </w:r>
          </w:p>
        </w:tc>
        <w:tc>
          <w:tcPr>
            <w:tcW w:w="1560" w:type="dxa"/>
            <w:shd w:val="clear" w:color="auto" w:fill="FFFF99"/>
          </w:tcPr>
          <w:p w14:paraId="5CE434A7" w14:textId="77777777" w:rsidR="001C36F4" w:rsidRPr="001C36F4" w:rsidRDefault="001C36F4" w:rsidP="001C36F4">
            <w:pPr>
              <w:jc w:val="center"/>
              <w:rPr>
                <w:rFonts w:cs="Arial"/>
                <w:b/>
              </w:rPr>
            </w:pPr>
            <w:r w:rsidRPr="001C36F4">
              <w:rPr>
                <w:rFonts w:cs="Arial"/>
                <w:b/>
              </w:rPr>
              <w:t>VII=V+VI</w:t>
            </w:r>
          </w:p>
        </w:tc>
        <w:tc>
          <w:tcPr>
            <w:tcW w:w="1817" w:type="dxa"/>
            <w:shd w:val="clear" w:color="auto" w:fill="FFFF99"/>
            <w:noWrap/>
            <w:vAlign w:val="center"/>
          </w:tcPr>
          <w:p w14:paraId="39C4E27B" w14:textId="77777777" w:rsidR="001C36F4" w:rsidRPr="001C36F4" w:rsidRDefault="001C36F4" w:rsidP="001C36F4">
            <w:pPr>
              <w:jc w:val="center"/>
              <w:rPr>
                <w:rFonts w:cs="Arial"/>
                <w:b/>
              </w:rPr>
            </w:pPr>
            <w:r w:rsidRPr="001C36F4">
              <w:rPr>
                <w:rFonts w:cs="Arial"/>
                <w:b/>
                <w:lang w:val="sr-Latn-CS"/>
              </w:rPr>
              <w:t>VIII</w:t>
            </w:r>
          </w:p>
        </w:tc>
        <w:tc>
          <w:tcPr>
            <w:tcW w:w="1817" w:type="dxa"/>
            <w:shd w:val="clear" w:color="auto" w:fill="FFFF99"/>
          </w:tcPr>
          <w:p w14:paraId="51314D2B" w14:textId="77777777" w:rsidR="001C36F4" w:rsidRPr="001C36F4" w:rsidRDefault="001C36F4" w:rsidP="001C36F4">
            <w:pPr>
              <w:jc w:val="center"/>
              <w:rPr>
                <w:rFonts w:cs="Arial"/>
                <w:b/>
                <w:lang w:val="sr-Latn-CS"/>
              </w:rPr>
            </w:pPr>
            <w:r w:rsidRPr="001C36F4">
              <w:rPr>
                <w:rFonts w:cs="Arial"/>
                <w:b/>
                <w:lang w:val="sr-Latn-CS"/>
              </w:rPr>
              <w:t>IX= VII+VIII</w:t>
            </w:r>
          </w:p>
        </w:tc>
      </w:tr>
      <w:tr w:rsidR="001C36F4" w:rsidRPr="001C36F4" w14:paraId="51998E6E" w14:textId="77777777" w:rsidTr="00243EBE">
        <w:trPr>
          <w:trHeight w:val="289"/>
          <w:jc w:val="center"/>
        </w:trPr>
        <w:tc>
          <w:tcPr>
            <w:tcW w:w="14775" w:type="dxa"/>
            <w:gridSpan w:val="9"/>
            <w:shd w:val="clear" w:color="auto" w:fill="FFFF99"/>
            <w:noWrap/>
            <w:vAlign w:val="center"/>
          </w:tcPr>
          <w:p w14:paraId="66EDF33E" w14:textId="77777777" w:rsidR="001C36F4" w:rsidRPr="001C36F4" w:rsidRDefault="001C36F4" w:rsidP="001C36F4">
            <w:pPr>
              <w:jc w:val="center"/>
              <w:rPr>
                <w:rFonts w:cs="Arial"/>
                <w:b/>
              </w:rPr>
            </w:pPr>
            <w:r w:rsidRPr="001C36F4">
              <w:rPr>
                <w:rFonts w:cs="Arial"/>
                <w:b/>
                <w:bCs/>
                <w:noProof/>
                <w:kern w:val="0"/>
                <w:lang w:val="sr-Cyrl-CS"/>
              </w:rPr>
              <w:t xml:space="preserve">Резервни делови/потрошни материјал за сервисирање/одржавање </w:t>
            </w:r>
            <w:r w:rsidRPr="001C36F4">
              <w:rPr>
                <w:rFonts w:eastAsia="Calibri" w:cs="Arial"/>
                <w:b/>
                <w:bCs/>
                <w:kern w:val="0"/>
                <w:lang w:val="sr-Latn-RS"/>
              </w:rPr>
              <w:t xml:space="preserve">IKA </w:t>
            </w:r>
            <w:r w:rsidRPr="001C36F4">
              <w:rPr>
                <w:rFonts w:eastAsia="Calibri" w:cs="Arial"/>
                <w:b/>
                <w:bCs/>
                <w:kern w:val="0"/>
                <w:lang w:val="sr-Cyrl-RS"/>
              </w:rPr>
              <w:t>калориметра типа</w:t>
            </w:r>
            <w:r w:rsidRPr="001C36F4">
              <w:rPr>
                <w:rFonts w:eastAsia="Calibri" w:cs="Arial"/>
                <w:b/>
                <w:bCs/>
                <w:kern w:val="0"/>
              </w:rPr>
              <w:t xml:space="preserve"> C400</w:t>
            </w:r>
          </w:p>
        </w:tc>
      </w:tr>
      <w:tr w:rsidR="001C36F4" w:rsidRPr="001C36F4" w14:paraId="599051DB" w14:textId="77777777" w:rsidTr="00243EBE">
        <w:trPr>
          <w:trHeight w:val="308"/>
          <w:jc w:val="center"/>
        </w:trPr>
        <w:tc>
          <w:tcPr>
            <w:tcW w:w="769" w:type="dxa"/>
            <w:shd w:val="clear" w:color="auto" w:fill="FFFF99"/>
            <w:noWrap/>
            <w:vAlign w:val="center"/>
          </w:tcPr>
          <w:p w14:paraId="0AF9E3F0" w14:textId="77777777" w:rsidR="001C36F4" w:rsidRPr="001C36F4" w:rsidRDefault="001C36F4" w:rsidP="001C36F4">
            <w:pPr>
              <w:jc w:val="center"/>
              <w:rPr>
                <w:rFonts w:cs="Arial"/>
                <w:b/>
                <w:noProof/>
              </w:rPr>
            </w:pPr>
            <w:r w:rsidRPr="001C36F4">
              <w:rPr>
                <w:rFonts w:cs="Arial"/>
                <w:b/>
                <w:noProof/>
              </w:rPr>
              <w:t>1.</w:t>
            </w:r>
          </w:p>
        </w:tc>
        <w:tc>
          <w:tcPr>
            <w:tcW w:w="3165" w:type="dxa"/>
            <w:noWrap/>
            <w:vAlign w:val="center"/>
          </w:tcPr>
          <w:p w14:paraId="2FAA16BA" w14:textId="77777777" w:rsidR="001C36F4" w:rsidRPr="001C36F4" w:rsidRDefault="001C36F4" w:rsidP="001C36F4">
            <w:pPr>
              <w:rPr>
                <w:rFonts w:cs="Arial"/>
                <w:lang w:val="en-AU"/>
              </w:rPr>
            </w:pPr>
            <w:r w:rsidRPr="001C36F4">
              <w:rPr>
                <w:rFonts w:cs="Arial"/>
                <w:lang w:val="sr-Cyrl-RS"/>
              </w:rPr>
              <w:t>Замена циркулационе водене пумпе</w:t>
            </w:r>
          </w:p>
        </w:tc>
        <w:tc>
          <w:tcPr>
            <w:tcW w:w="1252" w:type="dxa"/>
            <w:vAlign w:val="center"/>
          </w:tcPr>
          <w:p w14:paraId="2B369B50"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68F11950"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0464F652" w14:textId="77777777" w:rsidR="001C36F4" w:rsidRPr="001C36F4" w:rsidRDefault="001C36F4" w:rsidP="001C36F4">
            <w:pPr>
              <w:rPr>
                <w:rFonts w:cs="Arial"/>
                <w:noProof/>
                <w:lang w:val="sr-Cyrl-CS"/>
              </w:rPr>
            </w:pPr>
          </w:p>
        </w:tc>
        <w:tc>
          <w:tcPr>
            <w:tcW w:w="1560" w:type="dxa"/>
          </w:tcPr>
          <w:p w14:paraId="304A5C9D" w14:textId="77777777" w:rsidR="001C36F4" w:rsidRPr="001C36F4" w:rsidRDefault="001C36F4" w:rsidP="001C36F4">
            <w:pPr>
              <w:rPr>
                <w:rFonts w:cs="Arial"/>
                <w:noProof/>
                <w:lang w:val="sr-Cyrl-CS"/>
              </w:rPr>
            </w:pPr>
          </w:p>
        </w:tc>
        <w:tc>
          <w:tcPr>
            <w:tcW w:w="1560" w:type="dxa"/>
          </w:tcPr>
          <w:p w14:paraId="2FCFCF0C" w14:textId="77777777" w:rsidR="001C36F4" w:rsidRPr="001C36F4" w:rsidRDefault="001C36F4" w:rsidP="001C36F4">
            <w:pPr>
              <w:rPr>
                <w:rFonts w:cs="Arial"/>
                <w:noProof/>
                <w:lang w:val="sr-Cyrl-CS"/>
              </w:rPr>
            </w:pPr>
          </w:p>
        </w:tc>
        <w:tc>
          <w:tcPr>
            <w:tcW w:w="1817" w:type="dxa"/>
            <w:noWrap/>
            <w:vAlign w:val="bottom"/>
          </w:tcPr>
          <w:p w14:paraId="5246DB4C" w14:textId="77777777" w:rsidR="001C36F4" w:rsidRPr="001C36F4" w:rsidRDefault="001C36F4" w:rsidP="001C36F4">
            <w:pPr>
              <w:rPr>
                <w:rFonts w:cs="Arial"/>
                <w:noProof/>
                <w:lang w:val="sr-Cyrl-CS"/>
              </w:rPr>
            </w:pPr>
          </w:p>
        </w:tc>
        <w:tc>
          <w:tcPr>
            <w:tcW w:w="1817" w:type="dxa"/>
          </w:tcPr>
          <w:p w14:paraId="0357C795" w14:textId="77777777" w:rsidR="001C36F4" w:rsidRPr="001C36F4" w:rsidRDefault="001C36F4" w:rsidP="001C36F4">
            <w:pPr>
              <w:rPr>
                <w:rFonts w:cs="Arial"/>
                <w:noProof/>
                <w:lang w:val="sr-Cyrl-CS"/>
              </w:rPr>
            </w:pPr>
          </w:p>
        </w:tc>
      </w:tr>
      <w:tr w:rsidR="001C36F4" w:rsidRPr="001C36F4" w14:paraId="6B96E34B" w14:textId="77777777" w:rsidTr="00243EBE">
        <w:trPr>
          <w:trHeight w:val="308"/>
          <w:jc w:val="center"/>
        </w:trPr>
        <w:tc>
          <w:tcPr>
            <w:tcW w:w="769" w:type="dxa"/>
            <w:shd w:val="clear" w:color="auto" w:fill="FFFF99"/>
            <w:noWrap/>
            <w:vAlign w:val="center"/>
          </w:tcPr>
          <w:p w14:paraId="10A11747" w14:textId="77777777" w:rsidR="001C36F4" w:rsidRPr="001C36F4" w:rsidRDefault="001C36F4" w:rsidP="001C36F4">
            <w:pPr>
              <w:jc w:val="center"/>
              <w:rPr>
                <w:rFonts w:cs="Arial"/>
                <w:b/>
                <w:noProof/>
                <w:lang w:val="sr-Cyrl-RS"/>
              </w:rPr>
            </w:pPr>
            <w:r w:rsidRPr="001C36F4">
              <w:rPr>
                <w:rFonts w:cs="Arial"/>
                <w:b/>
                <w:noProof/>
                <w:lang w:val="sr-Cyrl-RS"/>
              </w:rPr>
              <w:t>2.</w:t>
            </w:r>
          </w:p>
        </w:tc>
        <w:tc>
          <w:tcPr>
            <w:tcW w:w="3165" w:type="dxa"/>
            <w:noWrap/>
            <w:vAlign w:val="center"/>
          </w:tcPr>
          <w:p w14:paraId="0F06B4AB" w14:textId="77777777" w:rsidR="001C36F4" w:rsidRPr="001C36F4" w:rsidRDefault="001C36F4" w:rsidP="001C36F4">
            <w:pPr>
              <w:rPr>
                <w:rFonts w:cs="Arial"/>
                <w:lang w:val="en-AU"/>
              </w:rPr>
            </w:pPr>
            <w:r w:rsidRPr="001C36F4">
              <w:rPr>
                <w:rFonts w:cs="Arial"/>
                <w:lang w:val="en-AU"/>
              </w:rPr>
              <w:t>Замена микро прекидача за активирање мешалице</w:t>
            </w:r>
          </w:p>
        </w:tc>
        <w:tc>
          <w:tcPr>
            <w:tcW w:w="1252" w:type="dxa"/>
            <w:vAlign w:val="center"/>
          </w:tcPr>
          <w:p w14:paraId="0F4DCE9A"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36FBB28D"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0FDA56F" w14:textId="77777777" w:rsidR="001C36F4" w:rsidRPr="001C36F4" w:rsidRDefault="001C36F4" w:rsidP="001C36F4">
            <w:pPr>
              <w:rPr>
                <w:rFonts w:cs="Arial"/>
                <w:noProof/>
                <w:lang w:val="sr-Cyrl-CS"/>
              </w:rPr>
            </w:pPr>
          </w:p>
        </w:tc>
        <w:tc>
          <w:tcPr>
            <w:tcW w:w="1560" w:type="dxa"/>
          </w:tcPr>
          <w:p w14:paraId="4DC087D6" w14:textId="77777777" w:rsidR="001C36F4" w:rsidRPr="001C36F4" w:rsidRDefault="001C36F4" w:rsidP="001C36F4">
            <w:pPr>
              <w:rPr>
                <w:rFonts w:cs="Arial"/>
                <w:noProof/>
                <w:lang w:val="sr-Cyrl-CS"/>
              </w:rPr>
            </w:pPr>
          </w:p>
        </w:tc>
        <w:tc>
          <w:tcPr>
            <w:tcW w:w="1560" w:type="dxa"/>
          </w:tcPr>
          <w:p w14:paraId="6E2807F6" w14:textId="77777777" w:rsidR="001C36F4" w:rsidRPr="001C36F4" w:rsidRDefault="001C36F4" w:rsidP="001C36F4">
            <w:pPr>
              <w:rPr>
                <w:rFonts w:cs="Arial"/>
                <w:noProof/>
                <w:lang w:val="sr-Cyrl-CS"/>
              </w:rPr>
            </w:pPr>
          </w:p>
        </w:tc>
        <w:tc>
          <w:tcPr>
            <w:tcW w:w="1817" w:type="dxa"/>
            <w:noWrap/>
            <w:vAlign w:val="bottom"/>
          </w:tcPr>
          <w:p w14:paraId="10C665CD" w14:textId="77777777" w:rsidR="001C36F4" w:rsidRPr="001C36F4" w:rsidRDefault="001C36F4" w:rsidP="001C36F4">
            <w:pPr>
              <w:rPr>
                <w:rFonts w:cs="Arial"/>
                <w:noProof/>
                <w:lang w:val="sr-Cyrl-CS"/>
              </w:rPr>
            </w:pPr>
          </w:p>
        </w:tc>
        <w:tc>
          <w:tcPr>
            <w:tcW w:w="1817" w:type="dxa"/>
          </w:tcPr>
          <w:p w14:paraId="263C1FA6" w14:textId="77777777" w:rsidR="001C36F4" w:rsidRPr="001C36F4" w:rsidRDefault="001C36F4" w:rsidP="001C36F4">
            <w:pPr>
              <w:rPr>
                <w:rFonts w:cs="Arial"/>
                <w:noProof/>
                <w:lang w:val="sr-Cyrl-CS"/>
              </w:rPr>
            </w:pPr>
          </w:p>
        </w:tc>
      </w:tr>
      <w:tr w:rsidR="001C36F4" w:rsidRPr="001C36F4" w14:paraId="586FA8FD" w14:textId="77777777" w:rsidTr="00243EBE">
        <w:trPr>
          <w:trHeight w:val="308"/>
          <w:jc w:val="center"/>
        </w:trPr>
        <w:tc>
          <w:tcPr>
            <w:tcW w:w="769" w:type="dxa"/>
            <w:shd w:val="clear" w:color="auto" w:fill="FFFF99"/>
            <w:noWrap/>
            <w:vAlign w:val="center"/>
          </w:tcPr>
          <w:p w14:paraId="169A92BC" w14:textId="77777777" w:rsidR="001C36F4" w:rsidRPr="001C36F4" w:rsidRDefault="001C36F4" w:rsidP="001C36F4">
            <w:pPr>
              <w:jc w:val="center"/>
              <w:rPr>
                <w:rFonts w:cs="Arial"/>
                <w:b/>
                <w:noProof/>
                <w:lang w:val="sr-Cyrl-RS"/>
              </w:rPr>
            </w:pPr>
            <w:r w:rsidRPr="001C36F4">
              <w:rPr>
                <w:rFonts w:cs="Arial"/>
                <w:b/>
                <w:noProof/>
                <w:lang w:val="sr-Cyrl-RS"/>
              </w:rPr>
              <w:t>3.</w:t>
            </w:r>
          </w:p>
        </w:tc>
        <w:tc>
          <w:tcPr>
            <w:tcW w:w="3165" w:type="dxa"/>
            <w:noWrap/>
            <w:vAlign w:val="center"/>
          </w:tcPr>
          <w:p w14:paraId="42FBEBB9" w14:textId="77777777" w:rsidR="001C36F4" w:rsidRPr="001C36F4" w:rsidRDefault="001C36F4" w:rsidP="001C36F4">
            <w:pPr>
              <w:rPr>
                <w:rFonts w:cs="Arial"/>
                <w:lang w:val="en-AU"/>
              </w:rPr>
            </w:pPr>
            <w:r w:rsidRPr="001C36F4">
              <w:rPr>
                <w:rFonts w:cs="Arial"/>
                <w:lang w:val="en-AU"/>
              </w:rPr>
              <w:t>Замена електронског регулатора на главној плочи</w:t>
            </w:r>
          </w:p>
        </w:tc>
        <w:tc>
          <w:tcPr>
            <w:tcW w:w="1252" w:type="dxa"/>
            <w:vAlign w:val="center"/>
          </w:tcPr>
          <w:p w14:paraId="558EDF3D"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6517087D"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3FADA1BD" w14:textId="77777777" w:rsidR="001C36F4" w:rsidRPr="001C36F4" w:rsidRDefault="001C36F4" w:rsidP="001C36F4">
            <w:pPr>
              <w:rPr>
                <w:rFonts w:cs="Arial"/>
                <w:noProof/>
                <w:lang w:val="sr-Cyrl-CS"/>
              </w:rPr>
            </w:pPr>
          </w:p>
        </w:tc>
        <w:tc>
          <w:tcPr>
            <w:tcW w:w="1560" w:type="dxa"/>
          </w:tcPr>
          <w:p w14:paraId="0322B2F2" w14:textId="77777777" w:rsidR="001C36F4" w:rsidRPr="001C36F4" w:rsidRDefault="001C36F4" w:rsidP="001C36F4">
            <w:pPr>
              <w:rPr>
                <w:rFonts w:cs="Arial"/>
                <w:noProof/>
                <w:lang w:val="sr-Cyrl-CS"/>
              </w:rPr>
            </w:pPr>
          </w:p>
        </w:tc>
        <w:tc>
          <w:tcPr>
            <w:tcW w:w="1560" w:type="dxa"/>
          </w:tcPr>
          <w:p w14:paraId="653794E0" w14:textId="77777777" w:rsidR="001C36F4" w:rsidRPr="001C36F4" w:rsidRDefault="001C36F4" w:rsidP="001C36F4">
            <w:pPr>
              <w:rPr>
                <w:rFonts w:cs="Arial"/>
                <w:noProof/>
                <w:lang w:val="sr-Cyrl-CS"/>
              </w:rPr>
            </w:pPr>
          </w:p>
        </w:tc>
        <w:tc>
          <w:tcPr>
            <w:tcW w:w="1817" w:type="dxa"/>
            <w:noWrap/>
            <w:vAlign w:val="bottom"/>
          </w:tcPr>
          <w:p w14:paraId="2057409A" w14:textId="77777777" w:rsidR="001C36F4" w:rsidRPr="001C36F4" w:rsidRDefault="001C36F4" w:rsidP="001C36F4">
            <w:pPr>
              <w:rPr>
                <w:rFonts w:cs="Arial"/>
                <w:noProof/>
                <w:lang w:val="sr-Cyrl-CS"/>
              </w:rPr>
            </w:pPr>
          </w:p>
        </w:tc>
        <w:tc>
          <w:tcPr>
            <w:tcW w:w="1817" w:type="dxa"/>
          </w:tcPr>
          <w:p w14:paraId="4E561BA7" w14:textId="77777777" w:rsidR="001C36F4" w:rsidRPr="001C36F4" w:rsidRDefault="001C36F4" w:rsidP="001C36F4">
            <w:pPr>
              <w:rPr>
                <w:rFonts w:cs="Arial"/>
                <w:noProof/>
                <w:lang w:val="sr-Cyrl-CS"/>
              </w:rPr>
            </w:pPr>
          </w:p>
        </w:tc>
      </w:tr>
      <w:tr w:rsidR="001C36F4" w:rsidRPr="001C36F4" w14:paraId="6BA677EB" w14:textId="77777777" w:rsidTr="00243EBE">
        <w:trPr>
          <w:trHeight w:val="308"/>
          <w:jc w:val="center"/>
        </w:trPr>
        <w:tc>
          <w:tcPr>
            <w:tcW w:w="769" w:type="dxa"/>
            <w:shd w:val="clear" w:color="auto" w:fill="FFFF99"/>
            <w:noWrap/>
            <w:vAlign w:val="center"/>
          </w:tcPr>
          <w:p w14:paraId="4EB2CB26" w14:textId="77777777" w:rsidR="001C36F4" w:rsidRPr="001C36F4" w:rsidRDefault="001C36F4" w:rsidP="001C36F4">
            <w:pPr>
              <w:jc w:val="center"/>
              <w:rPr>
                <w:rFonts w:cs="Arial"/>
                <w:b/>
                <w:noProof/>
                <w:lang w:val="sr-Cyrl-RS"/>
              </w:rPr>
            </w:pPr>
            <w:r w:rsidRPr="001C36F4">
              <w:rPr>
                <w:rFonts w:cs="Arial"/>
                <w:b/>
                <w:noProof/>
                <w:lang w:val="sr-Cyrl-RS"/>
              </w:rPr>
              <w:t>4.</w:t>
            </w:r>
          </w:p>
        </w:tc>
        <w:tc>
          <w:tcPr>
            <w:tcW w:w="3165" w:type="dxa"/>
            <w:noWrap/>
            <w:vAlign w:val="center"/>
          </w:tcPr>
          <w:p w14:paraId="3C285775" w14:textId="77777777" w:rsidR="001C36F4" w:rsidRPr="001C36F4" w:rsidRDefault="001C36F4" w:rsidP="001C36F4">
            <w:pPr>
              <w:rPr>
                <w:rFonts w:cs="Arial"/>
                <w:lang w:val="en-AU"/>
              </w:rPr>
            </w:pPr>
            <w:r w:rsidRPr="001C36F4">
              <w:rPr>
                <w:rFonts w:cs="Arial"/>
                <w:lang w:val="sr-Cyrl-RS"/>
              </w:rPr>
              <w:t>Замена силиконских црева</w:t>
            </w:r>
          </w:p>
        </w:tc>
        <w:tc>
          <w:tcPr>
            <w:tcW w:w="1252" w:type="dxa"/>
            <w:vAlign w:val="center"/>
          </w:tcPr>
          <w:p w14:paraId="72AFF77F"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63B6B4BA"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3402B7E" w14:textId="77777777" w:rsidR="001C36F4" w:rsidRPr="001C36F4" w:rsidRDefault="001C36F4" w:rsidP="001C36F4">
            <w:pPr>
              <w:rPr>
                <w:rFonts w:cs="Arial"/>
                <w:noProof/>
                <w:lang w:val="sr-Cyrl-CS"/>
              </w:rPr>
            </w:pPr>
          </w:p>
        </w:tc>
        <w:tc>
          <w:tcPr>
            <w:tcW w:w="1560" w:type="dxa"/>
          </w:tcPr>
          <w:p w14:paraId="7FD17E80" w14:textId="77777777" w:rsidR="001C36F4" w:rsidRPr="001C36F4" w:rsidRDefault="001C36F4" w:rsidP="001C36F4">
            <w:pPr>
              <w:rPr>
                <w:rFonts w:cs="Arial"/>
                <w:noProof/>
                <w:lang w:val="sr-Cyrl-CS"/>
              </w:rPr>
            </w:pPr>
          </w:p>
        </w:tc>
        <w:tc>
          <w:tcPr>
            <w:tcW w:w="1560" w:type="dxa"/>
          </w:tcPr>
          <w:p w14:paraId="22EEECE9" w14:textId="77777777" w:rsidR="001C36F4" w:rsidRPr="001C36F4" w:rsidRDefault="001C36F4" w:rsidP="001C36F4">
            <w:pPr>
              <w:rPr>
                <w:rFonts w:cs="Arial"/>
                <w:noProof/>
                <w:lang w:val="sr-Cyrl-CS"/>
              </w:rPr>
            </w:pPr>
          </w:p>
        </w:tc>
        <w:tc>
          <w:tcPr>
            <w:tcW w:w="1817" w:type="dxa"/>
            <w:noWrap/>
            <w:vAlign w:val="bottom"/>
          </w:tcPr>
          <w:p w14:paraId="43037C96" w14:textId="77777777" w:rsidR="001C36F4" w:rsidRPr="001C36F4" w:rsidRDefault="001C36F4" w:rsidP="001C36F4">
            <w:pPr>
              <w:rPr>
                <w:rFonts w:cs="Arial"/>
                <w:noProof/>
                <w:lang w:val="sr-Cyrl-CS"/>
              </w:rPr>
            </w:pPr>
          </w:p>
        </w:tc>
        <w:tc>
          <w:tcPr>
            <w:tcW w:w="1817" w:type="dxa"/>
          </w:tcPr>
          <w:p w14:paraId="77CF6D71" w14:textId="77777777" w:rsidR="001C36F4" w:rsidRPr="001C36F4" w:rsidRDefault="001C36F4" w:rsidP="001C36F4">
            <w:pPr>
              <w:rPr>
                <w:rFonts w:cs="Arial"/>
                <w:noProof/>
                <w:lang w:val="sr-Cyrl-CS"/>
              </w:rPr>
            </w:pPr>
          </w:p>
        </w:tc>
      </w:tr>
      <w:tr w:rsidR="001C36F4" w:rsidRPr="001C36F4" w14:paraId="7ADBFF78" w14:textId="77777777" w:rsidTr="00243EBE">
        <w:trPr>
          <w:trHeight w:val="274"/>
          <w:jc w:val="center"/>
        </w:trPr>
        <w:tc>
          <w:tcPr>
            <w:tcW w:w="769" w:type="dxa"/>
            <w:shd w:val="clear" w:color="auto" w:fill="FFFF99"/>
            <w:noWrap/>
            <w:vAlign w:val="center"/>
          </w:tcPr>
          <w:p w14:paraId="6C53538D" w14:textId="3CC21ED0" w:rsidR="001C36F4" w:rsidRPr="001C36F4" w:rsidRDefault="00243EBE" w:rsidP="001C36F4">
            <w:pPr>
              <w:jc w:val="center"/>
              <w:rPr>
                <w:rFonts w:cs="Arial"/>
                <w:b/>
                <w:noProof/>
                <w:lang w:val="sr-Cyrl-RS"/>
              </w:rPr>
            </w:pPr>
            <w:r>
              <w:rPr>
                <w:rFonts w:cs="Arial"/>
                <w:b/>
                <w:noProof/>
                <w:lang w:val="sr-Cyrl-RS"/>
              </w:rPr>
              <w:t>5.</w:t>
            </w:r>
          </w:p>
        </w:tc>
        <w:tc>
          <w:tcPr>
            <w:tcW w:w="3165" w:type="dxa"/>
            <w:noWrap/>
            <w:vAlign w:val="center"/>
          </w:tcPr>
          <w:p w14:paraId="1159E64A" w14:textId="085618B6" w:rsidR="001C36F4" w:rsidRPr="001C36F4" w:rsidRDefault="00243EBE" w:rsidP="00243EBE">
            <w:pPr>
              <w:widowControl/>
              <w:suppressAutoHyphens w:val="0"/>
              <w:autoSpaceDN/>
              <w:spacing w:after="160" w:line="259" w:lineRule="auto"/>
              <w:textAlignment w:val="auto"/>
              <w:rPr>
                <w:rFonts w:eastAsiaTheme="minorHAnsi" w:cs="Arial"/>
                <w:kern w:val="0"/>
                <w:lang w:val="sr-Cyrl-CS"/>
              </w:rPr>
            </w:pPr>
            <w:r>
              <w:rPr>
                <w:rFonts w:eastAsiaTheme="minorHAnsi" w:cs="Arial"/>
                <w:noProof/>
                <w:kern w:val="0"/>
                <w:lang w:val="sr-Cyrl-CS"/>
              </w:rPr>
              <w:t>Замена</w:t>
            </w:r>
            <w:r w:rsidR="001C36F4" w:rsidRPr="001C36F4">
              <w:rPr>
                <w:rFonts w:eastAsiaTheme="minorHAnsi" w:cs="Arial"/>
                <w:noProof/>
                <w:kern w:val="0"/>
                <w:lang w:val="sr-Cyrl-CS"/>
              </w:rPr>
              <w:t xml:space="preserve"> </w:t>
            </w:r>
            <w:r>
              <w:rPr>
                <w:rFonts w:eastAsiaTheme="minorHAnsi" w:cs="Arial"/>
                <w:noProof/>
                <w:kern w:val="0"/>
                <w:lang w:val="sr-Cyrl-CS"/>
              </w:rPr>
              <w:t>ожичења</w:t>
            </w:r>
          </w:p>
        </w:tc>
        <w:tc>
          <w:tcPr>
            <w:tcW w:w="1252" w:type="dxa"/>
            <w:vAlign w:val="center"/>
          </w:tcPr>
          <w:p w14:paraId="40E46D0A"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1637EF67"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AE802EE" w14:textId="77777777" w:rsidR="001C36F4" w:rsidRPr="001C36F4" w:rsidRDefault="001C36F4" w:rsidP="001C36F4">
            <w:pPr>
              <w:rPr>
                <w:rFonts w:cs="Arial"/>
                <w:noProof/>
                <w:lang w:val="sr-Cyrl-CS"/>
              </w:rPr>
            </w:pPr>
          </w:p>
        </w:tc>
        <w:tc>
          <w:tcPr>
            <w:tcW w:w="1560" w:type="dxa"/>
          </w:tcPr>
          <w:p w14:paraId="31C54D5D" w14:textId="77777777" w:rsidR="001C36F4" w:rsidRPr="001C36F4" w:rsidRDefault="001C36F4" w:rsidP="001C36F4">
            <w:pPr>
              <w:rPr>
                <w:rFonts w:cs="Arial"/>
                <w:noProof/>
                <w:lang w:val="sr-Cyrl-CS"/>
              </w:rPr>
            </w:pPr>
          </w:p>
        </w:tc>
        <w:tc>
          <w:tcPr>
            <w:tcW w:w="1560" w:type="dxa"/>
          </w:tcPr>
          <w:p w14:paraId="7935A7A6" w14:textId="77777777" w:rsidR="001C36F4" w:rsidRPr="001C36F4" w:rsidRDefault="001C36F4" w:rsidP="001C36F4">
            <w:pPr>
              <w:rPr>
                <w:rFonts w:cs="Arial"/>
                <w:noProof/>
                <w:lang w:val="sr-Cyrl-CS"/>
              </w:rPr>
            </w:pPr>
          </w:p>
        </w:tc>
        <w:tc>
          <w:tcPr>
            <w:tcW w:w="1817" w:type="dxa"/>
            <w:noWrap/>
            <w:vAlign w:val="bottom"/>
          </w:tcPr>
          <w:p w14:paraId="1A6D745B" w14:textId="77777777" w:rsidR="001C36F4" w:rsidRPr="001C36F4" w:rsidRDefault="001C36F4" w:rsidP="001C36F4">
            <w:pPr>
              <w:rPr>
                <w:rFonts w:cs="Arial"/>
                <w:noProof/>
                <w:lang w:val="sr-Cyrl-CS"/>
              </w:rPr>
            </w:pPr>
          </w:p>
        </w:tc>
        <w:tc>
          <w:tcPr>
            <w:tcW w:w="1817" w:type="dxa"/>
          </w:tcPr>
          <w:p w14:paraId="74159402" w14:textId="77777777" w:rsidR="001C36F4" w:rsidRPr="001C36F4" w:rsidRDefault="001C36F4" w:rsidP="001C36F4">
            <w:pPr>
              <w:rPr>
                <w:rFonts w:cs="Arial"/>
                <w:noProof/>
                <w:lang w:val="sr-Cyrl-CS"/>
              </w:rPr>
            </w:pPr>
          </w:p>
        </w:tc>
      </w:tr>
      <w:tr w:rsidR="001C36F4" w:rsidRPr="001C36F4" w14:paraId="632D76B3" w14:textId="77777777" w:rsidTr="00243EBE">
        <w:trPr>
          <w:trHeight w:val="308"/>
          <w:jc w:val="center"/>
        </w:trPr>
        <w:tc>
          <w:tcPr>
            <w:tcW w:w="769" w:type="dxa"/>
            <w:shd w:val="clear" w:color="auto" w:fill="FFFF99"/>
            <w:noWrap/>
            <w:vAlign w:val="center"/>
          </w:tcPr>
          <w:p w14:paraId="64E48A6A" w14:textId="6ACD6771" w:rsidR="001C36F4" w:rsidRPr="001C36F4" w:rsidRDefault="00243EBE" w:rsidP="001C36F4">
            <w:pPr>
              <w:jc w:val="center"/>
              <w:rPr>
                <w:rFonts w:cs="Arial"/>
                <w:b/>
                <w:noProof/>
                <w:lang w:val="sr-Cyrl-RS"/>
              </w:rPr>
            </w:pPr>
            <w:r>
              <w:rPr>
                <w:rFonts w:cs="Arial"/>
                <w:b/>
                <w:noProof/>
                <w:lang w:val="sr-Cyrl-RS"/>
              </w:rPr>
              <w:t>6.</w:t>
            </w:r>
          </w:p>
        </w:tc>
        <w:tc>
          <w:tcPr>
            <w:tcW w:w="3165" w:type="dxa"/>
            <w:noWrap/>
            <w:vAlign w:val="center"/>
          </w:tcPr>
          <w:p w14:paraId="2E9EED09" w14:textId="37DD29E9" w:rsidR="001C36F4" w:rsidRPr="001C36F4" w:rsidRDefault="00243EBE" w:rsidP="00243EBE">
            <w:pPr>
              <w:rPr>
                <w:rFonts w:cs="Arial"/>
                <w:lang w:val="sr-Cyrl-RS"/>
              </w:rPr>
            </w:pPr>
            <w:r w:rsidRPr="00243EBE">
              <w:rPr>
                <w:rFonts w:eastAsiaTheme="minorHAnsi" w:cs="Arial"/>
                <w:kern w:val="0"/>
                <w:lang w:val="sr-Cyrl-RS"/>
              </w:rPr>
              <w:t xml:space="preserve">Замена матичне </w:t>
            </w:r>
            <w:r w:rsidR="001C36F4" w:rsidRPr="001C36F4">
              <w:rPr>
                <w:rFonts w:eastAsiaTheme="minorHAnsi" w:cs="Arial"/>
                <w:kern w:val="0"/>
                <w:lang w:val="sr-Latn-RS"/>
              </w:rPr>
              <w:t xml:space="preserve">PCB </w:t>
            </w:r>
            <w:r w:rsidRPr="00243EBE">
              <w:rPr>
                <w:rFonts w:eastAsiaTheme="minorHAnsi" w:cs="Arial"/>
                <w:kern w:val="0"/>
                <w:lang w:val="sr-Cyrl-RS"/>
              </w:rPr>
              <w:t>плоче</w:t>
            </w:r>
          </w:p>
        </w:tc>
        <w:tc>
          <w:tcPr>
            <w:tcW w:w="1252" w:type="dxa"/>
            <w:vAlign w:val="center"/>
          </w:tcPr>
          <w:p w14:paraId="21F834A8"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A08E853"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2C58314" w14:textId="77777777" w:rsidR="001C36F4" w:rsidRPr="001C36F4" w:rsidRDefault="001C36F4" w:rsidP="001C36F4">
            <w:pPr>
              <w:rPr>
                <w:rFonts w:cs="Arial"/>
                <w:noProof/>
                <w:lang w:val="sr-Cyrl-CS"/>
              </w:rPr>
            </w:pPr>
          </w:p>
        </w:tc>
        <w:tc>
          <w:tcPr>
            <w:tcW w:w="1560" w:type="dxa"/>
          </w:tcPr>
          <w:p w14:paraId="7E4288AD" w14:textId="77777777" w:rsidR="001C36F4" w:rsidRPr="001C36F4" w:rsidRDefault="001C36F4" w:rsidP="001C36F4">
            <w:pPr>
              <w:rPr>
                <w:rFonts w:cs="Arial"/>
                <w:noProof/>
                <w:lang w:val="sr-Cyrl-CS"/>
              </w:rPr>
            </w:pPr>
          </w:p>
        </w:tc>
        <w:tc>
          <w:tcPr>
            <w:tcW w:w="1560" w:type="dxa"/>
          </w:tcPr>
          <w:p w14:paraId="5982630F" w14:textId="77777777" w:rsidR="001C36F4" w:rsidRPr="001C36F4" w:rsidRDefault="001C36F4" w:rsidP="001C36F4">
            <w:pPr>
              <w:rPr>
                <w:rFonts w:cs="Arial"/>
                <w:noProof/>
                <w:lang w:val="sr-Cyrl-CS"/>
              </w:rPr>
            </w:pPr>
          </w:p>
        </w:tc>
        <w:tc>
          <w:tcPr>
            <w:tcW w:w="1817" w:type="dxa"/>
            <w:noWrap/>
            <w:vAlign w:val="bottom"/>
          </w:tcPr>
          <w:p w14:paraId="7A1F2D5B" w14:textId="77777777" w:rsidR="001C36F4" w:rsidRPr="001C36F4" w:rsidRDefault="001C36F4" w:rsidP="001C36F4">
            <w:pPr>
              <w:rPr>
                <w:rFonts w:cs="Arial"/>
                <w:noProof/>
                <w:lang w:val="sr-Cyrl-CS"/>
              </w:rPr>
            </w:pPr>
          </w:p>
        </w:tc>
        <w:tc>
          <w:tcPr>
            <w:tcW w:w="1817" w:type="dxa"/>
          </w:tcPr>
          <w:p w14:paraId="191C0661" w14:textId="77777777" w:rsidR="001C36F4" w:rsidRPr="001C36F4" w:rsidRDefault="001C36F4" w:rsidP="001C36F4">
            <w:pPr>
              <w:rPr>
                <w:rFonts w:cs="Arial"/>
                <w:noProof/>
                <w:lang w:val="sr-Cyrl-CS"/>
              </w:rPr>
            </w:pPr>
          </w:p>
        </w:tc>
      </w:tr>
      <w:tr w:rsidR="001C36F4" w:rsidRPr="001C36F4" w14:paraId="05043791" w14:textId="77777777" w:rsidTr="00243EBE">
        <w:trPr>
          <w:trHeight w:val="308"/>
          <w:jc w:val="center"/>
        </w:trPr>
        <w:tc>
          <w:tcPr>
            <w:tcW w:w="769" w:type="dxa"/>
            <w:shd w:val="clear" w:color="auto" w:fill="FFFF99"/>
            <w:noWrap/>
            <w:vAlign w:val="center"/>
          </w:tcPr>
          <w:p w14:paraId="622FAB75" w14:textId="768E23BE" w:rsidR="001C36F4" w:rsidRPr="001C36F4" w:rsidRDefault="00243EBE" w:rsidP="001C36F4">
            <w:pPr>
              <w:jc w:val="center"/>
              <w:rPr>
                <w:rFonts w:cs="Arial"/>
                <w:b/>
                <w:noProof/>
                <w:lang w:val="sr-Cyrl-RS"/>
              </w:rPr>
            </w:pPr>
            <w:r>
              <w:rPr>
                <w:rFonts w:cs="Arial"/>
                <w:b/>
                <w:noProof/>
                <w:lang w:val="sr-Cyrl-RS"/>
              </w:rPr>
              <w:t>7.</w:t>
            </w:r>
          </w:p>
        </w:tc>
        <w:tc>
          <w:tcPr>
            <w:tcW w:w="3165" w:type="dxa"/>
            <w:noWrap/>
            <w:vAlign w:val="center"/>
          </w:tcPr>
          <w:p w14:paraId="59F6699E" w14:textId="5A24A0CC" w:rsidR="001C36F4" w:rsidRPr="001C36F4" w:rsidRDefault="00243EBE" w:rsidP="00243EBE">
            <w:pPr>
              <w:widowControl/>
              <w:suppressAutoHyphens w:val="0"/>
              <w:autoSpaceDN/>
              <w:spacing w:after="160" w:line="259" w:lineRule="auto"/>
              <w:textAlignment w:val="auto"/>
              <w:rPr>
                <w:rFonts w:eastAsiaTheme="minorHAnsi" w:cs="Arial"/>
                <w:kern w:val="0"/>
                <w:lang w:val="sr-Cyrl-CS"/>
              </w:rPr>
            </w:pPr>
            <w:r w:rsidRPr="00243EBE">
              <w:rPr>
                <w:rFonts w:eastAsiaTheme="minorHAnsi" w:cs="Arial"/>
                <w:noProof/>
                <w:kern w:val="0"/>
                <w:lang w:val="sr-Cyrl-CS"/>
              </w:rPr>
              <w:t>Замена</w:t>
            </w:r>
            <w:r w:rsidR="001C36F4" w:rsidRPr="001C36F4">
              <w:rPr>
                <w:rFonts w:eastAsiaTheme="minorHAnsi" w:cs="Arial"/>
                <w:noProof/>
                <w:kern w:val="0"/>
                <w:lang w:val="sr-Cyrl-CS"/>
              </w:rPr>
              <w:t xml:space="preserve"> </w:t>
            </w:r>
            <w:r w:rsidRPr="00243EBE">
              <w:rPr>
                <w:rFonts w:eastAsiaTheme="minorHAnsi" w:cs="Arial"/>
                <w:noProof/>
                <w:kern w:val="0"/>
                <w:lang w:val="sr-Cyrl-CS"/>
              </w:rPr>
              <w:t>програмске</w:t>
            </w:r>
            <w:r w:rsidR="001C36F4" w:rsidRPr="001C36F4">
              <w:rPr>
                <w:rFonts w:eastAsiaTheme="minorHAnsi" w:cs="Arial"/>
                <w:noProof/>
                <w:kern w:val="0"/>
                <w:lang w:val="sr-Cyrl-CS"/>
              </w:rPr>
              <w:t xml:space="preserve"> </w:t>
            </w:r>
            <w:r w:rsidRPr="00243EBE">
              <w:rPr>
                <w:rFonts w:eastAsiaTheme="minorHAnsi" w:cs="Arial"/>
                <w:noProof/>
                <w:kern w:val="0"/>
                <w:lang w:val="sr-Cyrl-CS"/>
              </w:rPr>
              <w:t>картице</w:t>
            </w:r>
          </w:p>
        </w:tc>
        <w:tc>
          <w:tcPr>
            <w:tcW w:w="1252" w:type="dxa"/>
            <w:vAlign w:val="center"/>
          </w:tcPr>
          <w:p w14:paraId="5D3EAA23"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811F574"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4023CD4" w14:textId="77777777" w:rsidR="001C36F4" w:rsidRPr="001C36F4" w:rsidRDefault="001C36F4" w:rsidP="001C36F4">
            <w:pPr>
              <w:rPr>
                <w:rFonts w:cs="Arial"/>
                <w:noProof/>
                <w:lang w:val="sr-Cyrl-CS"/>
              </w:rPr>
            </w:pPr>
          </w:p>
        </w:tc>
        <w:tc>
          <w:tcPr>
            <w:tcW w:w="1560" w:type="dxa"/>
          </w:tcPr>
          <w:p w14:paraId="14E47B1E" w14:textId="77777777" w:rsidR="001C36F4" w:rsidRPr="001C36F4" w:rsidRDefault="001C36F4" w:rsidP="001C36F4">
            <w:pPr>
              <w:rPr>
                <w:rFonts w:cs="Arial"/>
                <w:noProof/>
                <w:lang w:val="sr-Cyrl-CS"/>
              </w:rPr>
            </w:pPr>
          </w:p>
        </w:tc>
        <w:tc>
          <w:tcPr>
            <w:tcW w:w="1560" w:type="dxa"/>
          </w:tcPr>
          <w:p w14:paraId="1C53E92B" w14:textId="77777777" w:rsidR="001C36F4" w:rsidRPr="001C36F4" w:rsidRDefault="001C36F4" w:rsidP="001C36F4">
            <w:pPr>
              <w:rPr>
                <w:rFonts w:cs="Arial"/>
                <w:noProof/>
                <w:lang w:val="sr-Cyrl-CS"/>
              </w:rPr>
            </w:pPr>
          </w:p>
        </w:tc>
        <w:tc>
          <w:tcPr>
            <w:tcW w:w="1817" w:type="dxa"/>
            <w:noWrap/>
            <w:vAlign w:val="bottom"/>
          </w:tcPr>
          <w:p w14:paraId="5A24E418" w14:textId="77777777" w:rsidR="001C36F4" w:rsidRPr="001C36F4" w:rsidRDefault="001C36F4" w:rsidP="001C36F4">
            <w:pPr>
              <w:rPr>
                <w:rFonts w:cs="Arial"/>
                <w:noProof/>
                <w:lang w:val="sr-Cyrl-CS"/>
              </w:rPr>
            </w:pPr>
          </w:p>
        </w:tc>
        <w:tc>
          <w:tcPr>
            <w:tcW w:w="1817" w:type="dxa"/>
          </w:tcPr>
          <w:p w14:paraId="544F65E0" w14:textId="77777777" w:rsidR="001C36F4" w:rsidRPr="001C36F4" w:rsidRDefault="001C36F4" w:rsidP="001C36F4">
            <w:pPr>
              <w:rPr>
                <w:rFonts w:cs="Arial"/>
                <w:noProof/>
                <w:lang w:val="sr-Cyrl-CS"/>
              </w:rPr>
            </w:pPr>
          </w:p>
        </w:tc>
      </w:tr>
      <w:tr w:rsidR="001C36F4" w:rsidRPr="001C36F4" w14:paraId="36424366" w14:textId="77777777" w:rsidTr="00243EBE">
        <w:trPr>
          <w:trHeight w:val="308"/>
          <w:jc w:val="center"/>
        </w:trPr>
        <w:tc>
          <w:tcPr>
            <w:tcW w:w="769" w:type="dxa"/>
            <w:shd w:val="clear" w:color="auto" w:fill="FFFF99"/>
            <w:noWrap/>
            <w:vAlign w:val="center"/>
          </w:tcPr>
          <w:p w14:paraId="0DD46C74" w14:textId="4A399D42" w:rsidR="001C36F4" w:rsidRPr="001C36F4" w:rsidRDefault="00243EBE" w:rsidP="001C36F4">
            <w:pPr>
              <w:jc w:val="center"/>
              <w:rPr>
                <w:rFonts w:cs="Arial"/>
                <w:b/>
                <w:noProof/>
                <w:lang w:val="sr-Cyrl-RS"/>
              </w:rPr>
            </w:pPr>
            <w:r>
              <w:rPr>
                <w:rFonts w:cs="Arial"/>
                <w:b/>
                <w:noProof/>
                <w:lang w:val="sr-Cyrl-RS"/>
              </w:rPr>
              <w:lastRenderedPageBreak/>
              <w:t>8.</w:t>
            </w:r>
          </w:p>
        </w:tc>
        <w:tc>
          <w:tcPr>
            <w:tcW w:w="3165" w:type="dxa"/>
            <w:noWrap/>
            <w:vAlign w:val="center"/>
          </w:tcPr>
          <w:p w14:paraId="29514927" w14:textId="1BA0AB53" w:rsidR="001C36F4" w:rsidRPr="001C36F4" w:rsidRDefault="00243EBE" w:rsidP="001C36F4">
            <w:pPr>
              <w:rPr>
                <w:rFonts w:cs="Arial"/>
                <w:lang w:val="sr-Cyrl-RS"/>
              </w:rPr>
            </w:pPr>
            <w:r w:rsidRPr="00243EBE">
              <w:rPr>
                <w:rFonts w:eastAsiaTheme="minorHAnsi" w:cs="Arial"/>
                <w:kern w:val="0"/>
                <w:lang w:val="sr-Cyrl-RS"/>
              </w:rPr>
              <w:t>Замена конектора</w:t>
            </w:r>
          </w:p>
        </w:tc>
        <w:tc>
          <w:tcPr>
            <w:tcW w:w="1252" w:type="dxa"/>
            <w:vAlign w:val="center"/>
          </w:tcPr>
          <w:p w14:paraId="2E701AAF"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1DBC8A49"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511DCC6" w14:textId="77777777" w:rsidR="001C36F4" w:rsidRPr="001C36F4" w:rsidRDefault="001C36F4" w:rsidP="001C36F4">
            <w:pPr>
              <w:rPr>
                <w:rFonts w:cs="Arial"/>
                <w:noProof/>
                <w:lang w:val="sr-Cyrl-CS"/>
              </w:rPr>
            </w:pPr>
          </w:p>
        </w:tc>
        <w:tc>
          <w:tcPr>
            <w:tcW w:w="1560" w:type="dxa"/>
          </w:tcPr>
          <w:p w14:paraId="794F71FE" w14:textId="77777777" w:rsidR="001C36F4" w:rsidRPr="001C36F4" w:rsidRDefault="001C36F4" w:rsidP="001C36F4">
            <w:pPr>
              <w:rPr>
                <w:rFonts w:cs="Arial"/>
                <w:noProof/>
                <w:lang w:val="sr-Cyrl-CS"/>
              </w:rPr>
            </w:pPr>
          </w:p>
        </w:tc>
        <w:tc>
          <w:tcPr>
            <w:tcW w:w="1560" w:type="dxa"/>
          </w:tcPr>
          <w:p w14:paraId="77D503D9" w14:textId="77777777" w:rsidR="001C36F4" w:rsidRPr="001C36F4" w:rsidRDefault="001C36F4" w:rsidP="001C36F4">
            <w:pPr>
              <w:rPr>
                <w:rFonts w:cs="Arial"/>
                <w:noProof/>
                <w:lang w:val="sr-Cyrl-CS"/>
              </w:rPr>
            </w:pPr>
          </w:p>
        </w:tc>
        <w:tc>
          <w:tcPr>
            <w:tcW w:w="1817" w:type="dxa"/>
            <w:noWrap/>
            <w:vAlign w:val="bottom"/>
          </w:tcPr>
          <w:p w14:paraId="42018F4C" w14:textId="77777777" w:rsidR="001C36F4" w:rsidRPr="001C36F4" w:rsidRDefault="001C36F4" w:rsidP="001C36F4">
            <w:pPr>
              <w:rPr>
                <w:rFonts w:cs="Arial"/>
                <w:noProof/>
                <w:lang w:val="sr-Cyrl-CS"/>
              </w:rPr>
            </w:pPr>
          </w:p>
        </w:tc>
        <w:tc>
          <w:tcPr>
            <w:tcW w:w="1817" w:type="dxa"/>
          </w:tcPr>
          <w:p w14:paraId="50E32D00" w14:textId="77777777" w:rsidR="001C36F4" w:rsidRPr="001C36F4" w:rsidRDefault="001C36F4" w:rsidP="001C36F4">
            <w:pPr>
              <w:rPr>
                <w:rFonts w:cs="Arial"/>
                <w:noProof/>
                <w:lang w:val="sr-Cyrl-CS"/>
              </w:rPr>
            </w:pPr>
          </w:p>
        </w:tc>
      </w:tr>
      <w:tr w:rsidR="00243EBE" w:rsidRPr="001C36F4" w14:paraId="26007A4C" w14:textId="77777777" w:rsidTr="00243EBE">
        <w:trPr>
          <w:trHeight w:val="308"/>
          <w:jc w:val="center"/>
        </w:trPr>
        <w:tc>
          <w:tcPr>
            <w:tcW w:w="769" w:type="dxa"/>
            <w:shd w:val="clear" w:color="auto" w:fill="FFFF99"/>
            <w:noWrap/>
            <w:vAlign w:val="center"/>
          </w:tcPr>
          <w:p w14:paraId="50E66D83" w14:textId="7B6085A1" w:rsidR="00243EBE" w:rsidRDefault="00243EBE" w:rsidP="00243EBE">
            <w:pPr>
              <w:jc w:val="center"/>
              <w:rPr>
                <w:rFonts w:cs="Arial"/>
                <w:b/>
                <w:noProof/>
                <w:lang w:val="sr-Cyrl-RS"/>
              </w:rPr>
            </w:pPr>
            <w:r>
              <w:rPr>
                <w:rFonts w:cs="Arial"/>
                <w:b/>
                <w:noProof/>
                <w:lang w:val="sr-Cyrl-RS"/>
              </w:rPr>
              <w:t>9.</w:t>
            </w:r>
          </w:p>
        </w:tc>
        <w:tc>
          <w:tcPr>
            <w:tcW w:w="3165" w:type="dxa"/>
            <w:noWrap/>
            <w:vAlign w:val="center"/>
          </w:tcPr>
          <w:p w14:paraId="330425F7" w14:textId="628FFD9C" w:rsidR="00243EBE" w:rsidRPr="00243EBE" w:rsidRDefault="00243EBE" w:rsidP="00243EBE">
            <w:pPr>
              <w:rPr>
                <w:rFonts w:eastAsiaTheme="minorHAnsi" w:cs="Arial"/>
                <w:kern w:val="0"/>
                <w:lang w:val="sr-Cyrl-RS"/>
              </w:rPr>
            </w:pPr>
            <w:r w:rsidRPr="00243EBE">
              <w:rPr>
                <w:rFonts w:eastAsiaTheme="minorHAnsi" w:cs="Arial"/>
                <w:kern w:val="0"/>
                <w:lang w:val="sr-Cyrl-RS"/>
              </w:rPr>
              <w:t>Замена</w:t>
            </w:r>
            <w:r>
              <w:rPr>
                <w:rFonts w:eastAsiaTheme="minorHAnsi" w:cs="Arial"/>
                <w:kern w:val="0"/>
                <w:lang w:val="sr-Cyrl-RS"/>
              </w:rPr>
              <w:t xml:space="preserve"> трафоа напајања</w:t>
            </w:r>
          </w:p>
        </w:tc>
        <w:tc>
          <w:tcPr>
            <w:tcW w:w="1252" w:type="dxa"/>
            <w:vAlign w:val="center"/>
          </w:tcPr>
          <w:p w14:paraId="4131335F" w14:textId="2FF8F576" w:rsidR="00243EBE" w:rsidRPr="001C36F4" w:rsidRDefault="00243EBE" w:rsidP="00243EBE">
            <w:pPr>
              <w:jc w:val="center"/>
              <w:rPr>
                <w:rFonts w:cs="Arial"/>
                <w:lang w:val="sr-Cyrl-CS"/>
              </w:rPr>
            </w:pPr>
            <w:r w:rsidRPr="001C36F4">
              <w:rPr>
                <w:rFonts w:cs="Arial"/>
                <w:lang w:val="sr-Cyrl-CS"/>
              </w:rPr>
              <w:t>комад</w:t>
            </w:r>
          </w:p>
        </w:tc>
        <w:tc>
          <w:tcPr>
            <w:tcW w:w="1275" w:type="dxa"/>
            <w:noWrap/>
            <w:vAlign w:val="center"/>
          </w:tcPr>
          <w:p w14:paraId="178C97A9" w14:textId="7CED850F" w:rsidR="00243EBE" w:rsidRPr="001C36F4" w:rsidRDefault="00243EBE" w:rsidP="00243EBE">
            <w:pPr>
              <w:jc w:val="center"/>
              <w:rPr>
                <w:rFonts w:cs="Arial"/>
                <w:noProof/>
                <w:lang w:val="sr-Cyrl-CS"/>
              </w:rPr>
            </w:pPr>
            <w:r w:rsidRPr="001C36F4">
              <w:rPr>
                <w:rFonts w:cs="Arial"/>
                <w:noProof/>
                <w:lang w:val="sr-Cyrl-CS"/>
              </w:rPr>
              <w:t>1</w:t>
            </w:r>
          </w:p>
        </w:tc>
        <w:tc>
          <w:tcPr>
            <w:tcW w:w="1560" w:type="dxa"/>
          </w:tcPr>
          <w:p w14:paraId="07A2E133" w14:textId="77777777" w:rsidR="00243EBE" w:rsidRPr="001C36F4" w:rsidRDefault="00243EBE" w:rsidP="00243EBE">
            <w:pPr>
              <w:rPr>
                <w:rFonts w:cs="Arial"/>
                <w:noProof/>
                <w:lang w:val="sr-Cyrl-CS"/>
              </w:rPr>
            </w:pPr>
          </w:p>
        </w:tc>
        <w:tc>
          <w:tcPr>
            <w:tcW w:w="1560" w:type="dxa"/>
          </w:tcPr>
          <w:p w14:paraId="0EA61ADA" w14:textId="77777777" w:rsidR="00243EBE" w:rsidRPr="001C36F4" w:rsidRDefault="00243EBE" w:rsidP="00243EBE">
            <w:pPr>
              <w:rPr>
                <w:rFonts w:cs="Arial"/>
                <w:noProof/>
                <w:lang w:val="sr-Cyrl-CS"/>
              </w:rPr>
            </w:pPr>
          </w:p>
        </w:tc>
        <w:tc>
          <w:tcPr>
            <w:tcW w:w="1560" w:type="dxa"/>
          </w:tcPr>
          <w:p w14:paraId="1560CEF3" w14:textId="77777777" w:rsidR="00243EBE" w:rsidRPr="001C36F4" w:rsidRDefault="00243EBE" w:rsidP="00243EBE">
            <w:pPr>
              <w:rPr>
                <w:rFonts w:cs="Arial"/>
                <w:noProof/>
                <w:lang w:val="sr-Cyrl-CS"/>
              </w:rPr>
            </w:pPr>
          </w:p>
        </w:tc>
        <w:tc>
          <w:tcPr>
            <w:tcW w:w="1817" w:type="dxa"/>
            <w:noWrap/>
            <w:vAlign w:val="bottom"/>
          </w:tcPr>
          <w:p w14:paraId="3DF00B22" w14:textId="77777777" w:rsidR="00243EBE" w:rsidRPr="001C36F4" w:rsidRDefault="00243EBE" w:rsidP="00243EBE">
            <w:pPr>
              <w:rPr>
                <w:rFonts w:cs="Arial"/>
                <w:noProof/>
                <w:lang w:val="sr-Cyrl-CS"/>
              </w:rPr>
            </w:pPr>
          </w:p>
        </w:tc>
        <w:tc>
          <w:tcPr>
            <w:tcW w:w="1817" w:type="dxa"/>
          </w:tcPr>
          <w:p w14:paraId="3CE7DC70" w14:textId="77777777" w:rsidR="00243EBE" w:rsidRPr="001C36F4" w:rsidRDefault="00243EBE" w:rsidP="00243EBE">
            <w:pPr>
              <w:rPr>
                <w:rFonts w:cs="Arial"/>
                <w:noProof/>
                <w:lang w:val="sr-Cyrl-CS"/>
              </w:rPr>
            </w:pPr>
          </w:p>
        </w:tc>
      </w:tr>
      <w:tr w:rsidR="001C36F4" w:rsidRPr="001C36F4" w14:paraId="78ABB106" w14:textId="77777777" w:rsidTr="00243EBE">
        <w:trPr>
          <w:trHeight w:val="308"/>
          <w:jc w:val="center"/>
        </w:trPr>
        <w:tc>
          <w:tcPr>
            <w:tcW w:w="769" w:type="dxa"/>
            <w:shd w:val="clear" w:color="auto" w:fill="FFFF99"/>
            <w:noWrap/>
            <w:vAlign w:val="center"/>
          </w:tcPr>
          <w:p w14:paraId="27207733" w14:textId="5CFDA7C4" w:rsidR="001C36F4" w:rsidRPr="001C36F4" w:rsidRDefault="00243EBE" w:rsidP="001C36F4">
            <w:pPr>
              <w:jc w:val="center"/>
              <w:rPr>
                <w:rFonts w:cs="Arial"/>
                <w:b/>
                <w:noProof/>
                <w:lang w:val="sr-Cyrl-RS"/>
              </w:rPr>
            </w:pPr>
            <w:r>
              <w:rPr>
                <w:rFonts w:cs="Arial"/>
                <w:b/>
                <w:noProof/>
                <w:lang w:val="sr-Cyrl-RS"/>
              </w:rPr>
              <w:t>10.</w:t>
            </w:r>
          </w:p>
        </w:tc>
        <w:tc>
          <w:tcPr>
            <w:tcW w:w="3165" w:type="dxa"/>
            <w:noWrap/>
            <w:vAlign w:val="center"/>
          </w:tcPr>
          <w:p w14:paraId="360E3DC6" w14:textId="4B834B74" w:rsidR="001C36F4" w:rsidRPr="001C36F4" w:rsidRDefault="00243EBE" w:rsidP="00243EBE">
            <w:pPr>
              <w:widowControl/>
              <w:suppressAutoHyphens w:val="0"/>
              <w:autoSpaceDN/>
              <w:spacing w:after="160" w:line="259" w:lineRule="auto"/>
              <w:textAlignment w:val="auto"/>
              <w:rPr>
                <w:rFonts w:eastAsiaTheme="minorHAnsi" w:cs="Arial"/>
                <w:kern w:val="0"/>
                <w:lang w:val="sr-Cyrl-RS"/>
              </w:rPr>
            </w:pPr>
            <w:r w:rsidRPr="00243EBE">
              <w:rPr>
                <w:rFonts w:eastAsiaTheme="minorHAnsi" w:cs="Arial"/>
                <w:kern w:val="0"/>
                <w:lang w:val="sr-Cyrl-RS"/>
              </w:rPr>
              <w:t>Замена</w:t>
            </w:r>
            <w:r w:rsidR="001C36F4" w:rsidRPr="001C36F4">
              <w:rPr>
                <w:rFonts w:eastAsiaTheme="minorHAnsi" w:cs="Arial"/>
                <w:kern w:val="0"/>
                <w:lang w:val="sr-Latn-RS"/>
              </w:rPr>
              <w:t xml:space="preserve"> PCB </w:t>
            </w:r>
            <w:r w:rsidRPr="00243EBE">
              <w:rPr>
                <w:rFonts w:eastAsiaTheme="minorHAnsi" w:cs="Arial"/>
                <w:kern w:val="0"/>
                <w:lang w:val="sr-Cyrl-RS"/>
              </w:rPr>
              <w:t>мерне плоче</w:t>
            </w:r>
          </w:p>
        </w:tc>
        <w:tc>
          <w:tcPr>
            <w:tcW w:w="1252" w:type="dxa"/>
            <w:vAlign w:val="center"/>
          </w:tcPr>
          <w:p w14:paraId="5B64AC5F"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0359161"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216FA0C" w14:textId="77777777" w:rsidR="001C36F4" w:rsidRPr="001C36F4" w:rsidRDefault="001C36F4" w:rsidP="001C36F4">
            <w:pPr>
              <w:rPr>
                <w:rFonts w:cs="Arial"/>
                <w:noProof/>
                <w:lang w:val="sr-Cyrl-CS"/>
              </w:rPr>
            </w:pPr>
          </w:p>
        </w:tc>
        <w:tc>
          <w:tcPr>
            <w:tcW w:w="1560" w:type="dxa"/>
          </w:tcPr>
          <w:p w14:paraId="268386F6" w14:textId="77777777" w:rsidR="001C36F4" w:rsidRPr="001C36F4" w:rsidRDefault="001C36F4" w:rsidP="001C36F4">
            <w:pPr>
              <w:rPr>
                <w:rFonts w:cs="Arial"/>
                <w:noProof/>
                <w:lang w:val="sr-Cyrl-CS"/>
              </w:rPr>
            </w:pPr>
          </w:p>
        </w:tc>
        <w:tc>
          <w:tcPr>
            <w:tcW w:w="1560" w:type="dxa"/>
          </w:tcPr>
          <w:p w14:paraId="1EDD54B9" w14:textId="77777777" w:rsidR="001C36F4" w:rsidRPr="001C36F4" w:rsidRDefault="001C36F4" w:rsidP="001C36F4">
            <w:pPr>
              <w:rPr>
                <w:rFonts w:cs="Arial"/>
                <w:noProof/>
                <w:lang w:val="sr-Cyrl-CS"/>
              </w:rPr>
            </w:pPr>
          </w:p>
        </w:tc>
        <w:tc>
          <w:tcPr>
            <w:tcW w:w="1817" w:type="dxa"/>
            <w:noWrap/>
            <w:vAlign w:val="bottom"/>
          </w:tcPr>
          <w:p w14:paraId="2C081061" w14:textId="77777777" w:rsidR="001C36F4" w:rsidRPr="001C36F4" w:rsidRDefault="001C36F4" w:rsidP="001C36F4">
            <w:pPr>
              <w:rPr>
                <w:rFonts w:cs="Arial"/>
                <w:noProof/>
                <w:lang w:val="sr-Cyrl-CS"/>
              </w:rPr>
            </w:pPr>
          </w:p>
        </w:tc>
        <w:tc>
          <w:tcPr>
            <w:tcW w:w="1817" w:type="dxa"/>
          </w:tcPr>
          <w:p w14:paraId="4C69248A" w14:textId="77777777" w:rsidR="001C36F4" w:rsidRPr="001C36F4" w:rsidRDefault="001C36F4" w:rsidP="001C36F4">
            <w:pPr>
              <w:rPr>
                <w:rFonts w:cs="Arial"/>
                <w:noProof/>
                <w:lang w:val="sr-Cyrl-CS"/>
              </w:rPr>
            </w:pPr>
          </w:p>
        </w:tc>
      </w:tr>
      <w:tr w:rsidR="001C36F4" w:rsidRPr="001C36F4" w14:paraId="4AFD8DB5" w14:textId="77777777" w:rsidTr="00243EBE">
        <w:trPr>
          <w:trHeight w:val="308"/>
          <w:jc w:val="center"/>
        </w:trPr>
        <w:tc>
          <w:tcPr>
            <w:tcW w:w="769" w:type="dxa"/>
            <w:shd w:val="clear" w:color="auto" w:fill="FFFF99"/>
            <w:noWrap/>
            <w:vAlign w:val="center"/>
          </w:tcPr>
          <w:p w14:paraId="6DB32CC9" w14:textId="06F26DB9" w:rsidR="001C36F4" w:rsidRPr="001C36F4" w:rsidRDefault="00243EBE" w:rsidP="001C36F4">
            <w:pPr>
              <w:jc w:val="center"/>
              <w:rPr>
                <w:rFonts w:cs="Arial"/>
                <w:b/>
                <w:noProof/>
                <w:lang w:val="sr-Cyrl-RS"/>
              </w:rPr>
            </w:pPr>
            <w:r>
              <w:rPr>
                <w:rFonts w:cs="Arial"/>
                <w:b/>
                <w:noProof/>
                <w:lang w:val="sr-Cyrl-RS"/>
              </w:rPr>
              <w:t>11.</w:t>
            </w:r>
          </w:p>
        </w:tc>
        <w:tc>
          <w:tcPr>
            <w:tcW w:w="3165" w:type="dxa"/>
            <w:noWrap/>
            <w:vAlign w:val="center"/>
          </w:tcPr>
          <w:p w14:paraId="1C63B864" w14:textId="50A8FFC5" w:rsidR="001C36F4" w:rsidRPr="001C36F4" w:rsidRDefault="00243EBE" w:rsidP="001C36F4">
            <w:pPr>
              <w:widowControl/>
              <w:suppressAutoHyphens w:val="0"/>
              <w:autoSpaceDN/>
              <w:spacing w:after="160" w:line="259" w:lineRule="auto"/>
              <w:textAlignment w:val="auto"/>
              <w:rPr>
                <w:rFonts w:eastAsiaTheme="minorHAnsi" w:cs="Arial"/>
                <w:kern w:val="0"/>
                <w:lang w:val="sr-Cyrl-RS"/>
              </w:rPr>
            </w:pPr>
            <w:r w:rsidRPr="00243EBE">
              <w:rPr>
                <w:rFonts w:eastAsiaTheme="minorHAnsi" w:cs="Arial"/>
                <w:kern w:val="0"/>
                <w:lang w:val="sr-Latn-RS"/>
              </w:rPr>
              <w:t xml:space="preserve">Замена PCB </w:t>
            </w:r>
            <w:r w:rsidRPr="00243EBE">
              <w:rPr>
                <w:rFonts w:eastAsiaTheme="minorHAnsi" w:cs="Arial"/>
                <w:kern w:val="0"/>
                <w:lang w:val="sr-Cyrl-RS"/>
              </w:rPr>
              <w:t>плоче лифта</w:t>
            </w:r>
          </w:p>
        </w:tc>
        <w:tc>
          <w:tcPr>
            <w:tcW w:w="1252" w:type="dxa"/>
            <w:vAlign w:val="center"/>
          </w:tcPr>
          <w:p w14:paraId="38A5846F"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0D66154"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B60A688" w14:textId="77777777" w:rsidR="001C36F4" w:rsidRPr="001C36F4" w:rsidRDefault="001C36F4" w:rsidP="001C36F4">
            <w:pPr>
              <w:rPr>
                <w:rFonts w:cs="Arial"/>
                <w:noProof/>
                <w:lang w:val="sr-Cyrl-CS"/>
              </w:rPr>
            </w:pPr>
          </w:p>
        </w:tc>
        <w:tc>
          <w:tcPr>
            <w:tcW w:w="1560" w:type="dxa"/>
          </w:tcPr>
          <w:p w14:paraId="45E1B980" w14:textId="77777777" w:rsidR="001C36F4" w:rsidRPr="001C36F4" w:rsidRDefault="001C36F4" w:rsidP="001C36F4">
            <w:pPr>
              <w:rPr>
                <w:rFonts w:cs="Arial"/>
                <w:noProof/>
                <w:lang w:val="sr-Cyrl-CS"/>
              </w:rPr>
            </w:pPr>
          </w:p>
        </w:tc>
        <w:tc>
          <w:tcPr>
            <w:tcW w:w="1560" w:type="dxa"/>
          </w:tcPr>
          <w:p w14:paraId="7F963458" w14:textId="77777777" w:rsidR="001C36F4" w:rsidRPr="001C36F4" w:rsidRDefault="001C36F4" w:rsidP="001C36F4">
            <w:pPr>
              <w:rPr>
                <w:rFonts w:cs="Arial"/>
                <w:noProof/>
                <w:lang w:val="sr-Cyrl-CS"/>
              </w:rPr>
            </w:pPr>
          </w:p>
        </w:tc>
        <w:tc>
          <w:tcPr>
            <w:tcW w:w="1817" w:type="dxa"/>
            <w:noWrap/>
            <w:vAlign w:val="bottom"/>
          </w:tcPr>
          <w:p w14:paraId="406313CC" w14:textId="77777777" w:rsidR="001C36F4" w:rsidRPr="001C36F4" w:rsidRDefault="001C36F4" w:rsidP="001C36F4">
            <w:pPr>
              <w:rPr>
                <w:rFonts w:cs="Arial"/>
                <w:noProof/>
                <w:lang w:val="sr-Cyrl-CS"/>
              </w:rPr>
            </w:pPr>
          </w:p>
        </w:tc>
        <w:tc>
          <w:tcPr>
            <w:tcW w:w="1817" w:type="dxa"/>
          </w:tcPr>
          <w:p w14:paraId="33FB4E74" w14:textId="77777777" w:rsidR="001C36F4" w:rsidRPr="001C36F4" w:rsidRDefault="001C36F4" w:rsidP="001C36F4">
            <w:pPr>
              <w:rPr>
                <w:rFonts w:cs="Arial"/>
                <w:noProof/>
                <w:lang w:val="sr-Cyrl-CS"/>
              </w:rPr>
            </w:pPr>
          </w:p>
        </w:tc>
      </w:tr>
      <w:tr w:rsidR="001C36F4" w:rsidRPr="001C36F4" w14:paraId="2753D2C0" w14:textId="77777777" w:rsidTr="00243EBE">
        <w:trPr>
          <w:trHeight w:val="308"/>
          <w:jc w:val="center"/>
        </w:trPr>
        <w:tc>
          <w:tcPr>
            <w:tcW w:w="769" w:type="dxa"/>
            <w:shd w:val="clear" w:color="auto" w:fill="FFFF99"/>
            <w:noWrap/>
            <w:vAlign w:val="center"/>
          </w:tcPr>
          <w:p w14:paraId="7C324339" w14:textId="0840B5F5" w:rsidR="001C36F4" w:rsidRPr="001C36F4" w:rsidRDefault="00243EBE" w:rsidP="001C36F4">
            <w:pPr>
              <w:jc w:val="center"/>
              <w:rPr>
                <w:rFonts w:cs="Arial"/>
                <w:b/>
                <w:noProof/>
                <w:lang w:val="sr-Cyrl-RS"/>
              </w:rPr>
            </w:pPr>
            <w:r>
              <w:rPr>
                <w:rFonts w:cs="Arial"/>
                <w:b/>
                <w:noProof/>
                <w:lang w:val="sr-Cyrl-RS"/>
              </w:rPr>
              <w:t>12.</w:t>
            </w:r>
          </w:p>
        </w:tc>
        <w:tc>
          <w:tcPr>
            <w:tcW w:w="3165" w:type="dxa"/>
            <w:noWrap/>
            <w:vAlign w:val="center"/>
          </w:tcPr>
          <w:p w14:paraId="411051F2" w14:textId="518FBC1E" w:rsidR="001C36F4" w:rsidRPr="00306FBB" w:rsidRDefault="00243EBE"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PCB </w:t>
            </w:r>
            <w:r w:rsidRPr="00306FBB">
              <w:rPr>
                <w:rFonts w:eastAsiaTheme="minorHAnsi" w:cs="Arial"/>
                <w:kern w:val="0"/>
                <w:lang w:val="sr-Cyrl-RS"/>
              </w:rPr>
              <w:t>плоче у глави</w:t>
            </w:r>
          </w:p>
        </w:tc>
        <w:tc>
          <w:tcPr>
            <w:tcW w:w="1252" w:type="dxa"/>
            <w:vAlign w:val="center"/>
          </w:tcPr>
          <w:p w14:paraId="2A248596"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562588B5"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8FA70F3" w14:textId="77777777" w:rsidR="001C36F4" w:rsidRPr="001C36F4" w:rsidRDefault="001C36F4" w:rsidP="001C36F4">
            <w:pPr>
              <w:rPr>
                <w:rFonts w:cs="Arial"/>
                <w:noProof/>
                <w:lang w:val="sr-Cyrl-CS"/>
              </w:rPr>
            </w:pPr>
          </w:p>
        </w:tc>
        <w:tc>
          <w:tcPr>
            <w:tcW w:w="1560" w:type="dxa"/>
          </w:tcPr>
          <w:p w14:paraId="3ACC1B61" w14:textId="77777777" w:rsidR="001C36F4" w:rsidRPr="001C36F4" w:rsidRDefault="001C36F4" w:rsidP="001C36F4">
            <w:pPr>
              <w:rPr>
                <w:rFonts w:cs="Arial"/>
                <w:noProof/>
                <w:lang w:val="sr-Cyrl-CS"/>
              </w:rPr>
            </w:pPr>
          </w:p>
        </w:tc>
        <w:tc>
          <w:tcPr>
            <w:tcW w:w="1560" w:type="dxa"/>
          </w:tcPr>
          <w:p w14:paraId="434330E1" w14:textId="77777777" w:rsidR="001C36F4" w:rsidRPr="001C36F4" w:rsidRDefault="001C36F4" w:rsidP="001C36F4">
            <w:pPr>
              <w:rPr>
                <w:rFonts w:cs="Arial"/>
                <w:noProof/>
                <w:lang w:val="sr-Cyrl-CS"/>
              </w:rPr>
            </w:pPr>
          </w:p>
        </w:tc>
        <w:tc>
          <w:tcPr>
            <w:tcW w:w="1817" w:type="dxa"/>
            <w:noWrap/>
            <w:vAlign w:val="bottom"/>
          </w:tcPr>
          <w:p w14:paraId="03B6FD03" w14:textId="77777777" w:rsidR="001C36F4" w:rsidRPr="001C36F4" w:rsidRDefault="001C36F4" w:rsidP="001C36F4">
            <w:pPr>
              <w:rPr>
                <w:rFonts w:cs="Arial"/>
                <w:noProof/>
                <w:lang w:val="sr-Cyrl-CS"/>
              </w:rPr>
            </w:pPr>
          </w:p>
        </w:tc>
        <w:tc>
          <w:tcPr>
            <w:tcW w:w="1817" w:type="dxa"/>
          </w:tcPr>
          <w:p w14:paraId="1E150454" w14:textId="77777777" w:rsidR="001C36F4" w:rsidRPr="001C36F4" w:rsidRDefault="001C36F4" w:rsidP="001C36F4">
            <w:pPr>
              <w:rPr>
                <w:rFonts w:cs="Arial"/>
                <w:noProof/>
                <w:lang w:val="sr-Cyrl-CS"/>
              </w:rPr>
            </w:pPr>
          </w:p>
        </w:tc>
      </w:tr>
      <w:tr w:rsidR="001C36F4" w:rsidRPr="001C36F4" w14:paraId="742C5FD0" w14:textId="77777777" w:rsidTr="00243EBE">
        <w:trPr>
          <w:trHeight w:val="308"/>
          <w:jc w:val="center"/>
        </w:trPr>
        <w:tc>
          <w:tcPr>
            <w:tcW w:w="769" w:type="dxa"/>
            <w:shd w:val="clear" w:color="auto" w:fill="FFFF99"/>
            <w:noWrap/>
            <w:vAlign w:val="center"/>
          </w:tcPr>
          <w:p w14:paraId="55C8C71F" w14:textId="73BD4F1C" w:rsidR="001C36F4" w:rsidRPr="001C36F4" w:rsidRDefault="00306FBB" w:rsidP="001C36F4">
            <w:pPr>
              <w:jc w:val="center"/>
              <w:rPr>
                <w:rFonts w:cs="Arial"/>
                <w:b/>
                <w:noProof/>
                <w:lang w:val="sr-Cyrl-RS"/>
              </w:rPr>
            </w:pPr>
            <w:r>
              <w:rPr>
                <w:rFonts w:cs="Arial"/>
                <w:b/>
                <w:noProof/>
                <w:lang w:val="sr-Cyrl-RS"/>
              </w:rPr>
              <w:t>13.</w:t>
            </w:r>
          </w:p>
        </w:tc>
        <w:tc>
          <w:tcPr>
            <w:tcW w:w="3165" w:type="dxa"/>
            <w:noWrap/>
            <w:vAlign w:val="center"/>
          </w:tcPr>
          <w:p w14:paraId="192B29BB" w14:textId="189954CF"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 xml:space="preserve">Замена </w:t>
            </w:r>
            <w:r w:rsidRPr="00306FBB">
              <w:rPr>
                <w:rFonts w:eastAsiaTheme="minorHAnsi" w:cs="Arial"/>
                <w:kern w:val="0"/>
                <w:lang w:val="sr-Cyrl-RS"/>
              </w:rPr>
              <w:t>магнетне пумпе</w:t>
            </w:r>
          </w:p>
        </w:tc>
        <w:tc>
          <w:tcPr>
            <w:tcW w:w="1252" w:type="dxa"/>
            <w:vAlign w:val="center"/>
          </w:tcPr>
          <w:p w14:paraId="27ECA647"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3CB3C63D"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7C8E0D5" w14:textId="77777777" w:rsidR="001C36F4" w:rsidRPr="001C36F4" w:rsidRDefault="001C36F4" w:rsidP="001C36F4">
            <w:pPr>
              <w:rPr>
                <w:rFonts w:cs="Arial"/>
                <w:noProof/>
                <w:lang w:val="sr-Cyrl-CS"/>
              </w:rPr>
            </w:pPr>
          </w:p>
        </w:tc>
        <w:tc>
          <w:tcPr>
            <w:tcW w:w="1560" w:type="dxa"/>
          </w:tcPr>
          <w:p w14:paraId="506640F1" w14:textId="77777777" w:rsidR="001C36F4" w:rsidRPr="001C36F4" w:rsidRDefault="001C36F4" w:rsidP="001C36F4">
            <w:pPr>
              <w:rPr>
                <w:rFonts w:cs="Arial"/>
                <w:noProof/>
                <w:lang w:val="sr-Cyrl-CS"/>
              </w:rPr>
            </w:pPr>
          </w:p>
        </w:tc>
        <w:tc>
          <w:tcPr>
            <w:tcW w:w="1560" w:type="dxa"/>
          </w:tcPr>
          <w:p w14:paraId="7DD63729" w14:textId="77777777" w:rsidR="001C36F4" w:rsidRPr="001C36F4" w:rsidRDefault="001C36F4" w:rsidP="001C36F4">
            <w:pPr>
              <w:rPr>
                <w:rFonts w:cs="Arial"/>
                <w:noProof/>
                <w:lang w:val="sr-Cyrl-CS"/>
              </w:rPr>
            </w:pPr>
          </w:p>
        </w:tc>
        <w:tc>
          <w:tcPr>
            <w:tcW w:w="1817" w:type="dxa"/>
            <w:noWrap/>
            <w:vAlign w:val="bottom"/>
          </w:tcPr>
          <w:p w14:paraId="1E0F2964" w14:textId="77777777" w:rsidR="001C36F4" w:rsidRPr="001C36F4" w:rsidRDefault="001C36F4" w:rsidP="001C36F4">
            <w:pPr>
              <w:rPr>
                <w:rFonts w:cs="Arial"/>
                <w:noProof/>
                <w:lang w:val="sr-Cyrl-CS"/>
              </w:rPr>
            </w:pPr>
          </w:p>
        </w:tc>
        <w:tc>
          <w:tcPr>
            <w:tcW w:w="1817" w:type="dxa"/>
          </w:tcPr>
          <w:p w14:paraId="46B3A0CB" w14:textId="77777777" w:rsidR="001C36F4" w:rsidRPr="001C36F4" w:rsidRDefault="001C36F4" w:rsidP="001C36F4">
            <w:pPr>
              <w:rPr>
                <w:rFonts w:cs="Arial"/>
                <w:noProof/>
                <w:lang w:val="sr-Cyrl-CS"/>
              </w:rPr>
            </w:pPr>
          </w:p>
        </w:tc>
      </w:tr>
      <w:tr w:rsidR="001C36F4" w:rsidRPr="001C36F4" w14:paraId="6A995B13" w14:textId="77777777" w:rsidTr="00243EBE">
        <w:trPr>
          <w:trHeight w:val="308"/>
          <w:jc w:val="center"/>
        </w:trPr>
        <w:tc>
          <w:tcPr>
            <w:tcW w:w="769" w:type="dxa"/>
            <w:shd w:val="clear" w:color="auto" w:fill="FFFF99"/>
            <w:noWrap/>
            <w:vAlign w:val="center"/>
          </w:tcPr>
          <w:p w14:paraId="6564A71F" w14:textId="112AF4AF" w:rsidR="001C36F4" w:rsidRPr="001C36F4" w:rsidRDefault="00306FBB" w:rsidP="001C36F4">
            <w:pPr>
              <w:jc w:val="center"/>
              <w:rPr>
                <w:rFonts w:cs="Arial"/>
                <w:b/>
                <w:noProof/>
                <w:lang w:val="sr-Cyrl-RS"/>
              </w:rPr>
            </w:pPr>
            <w:r>
              <w:rPr>
                <w:rFonts w:cs="Arial"/>
                <w:b/>
                <w:noProof/>
                <w:lang w:val="sr-Cyrl-RS"/>
              </w:rPr>
              <w:t>14.</w:t>
            </w:r>
          </w:p>
        </w:tc>
        <w:tc>
          <w:tcPr>
            <w:tcW w:w="3165" w:type="dxa"/>
            <w:noWrap/>
            <w:vAlign w:val="center"/>
          </w:tcPr>
          <w:p w14:paraId="0F1927CA" w14:textId="5B1C9616"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 xml:space="preserve">Замена </w:t>
            </w:r>
            <w:r w:rsidRPr="00306FBB">
              <w:rPr>
                <w:rFonts w:eastAsiaTheme="minorHAnsi" w:cs="Arial"/>
                <w:kern w:val="0"/>
                <w:lang w:val="sr-Cyrl-RS"/>
              </w:rPr>
              <w:t>магнетне мешалице</w:t>
            </w:r>
          </w:p>
        </w:tc>
        <w:tc>
          <w:tcPr>
            <w:tcW w:w="1252" w:type="dxa"/>
            <w:vAlign w:val="center"/>
          </w:tcPr>
          <w:p w14:paraId="53183AA3"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638E5947"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703DF5E" w14:textId="77777777" w:rsidR="001C36F4" w:rsidRPr="001C36F4" w:rsidRDefault="001C36F4" w:rsidP="001C36F4">
            <w:pPr>
              <w:rPr>
                <w:rFonts w:cs="Arial"/>
                <w:noProof/>
                <w:lang w:val="sr-Cyrl-CS"/>
              </w:rPr>
            </w:pPr>
          </w:p>
        </w:tc>
        <w:tc>
          <w:tcPr>
            <w:tcW w:w="1560" w:type="dxa"/>
          </w:tcPr>
          <w:p w14:paraId="1A9D0C8A" w14:textId="77777777" w:rsidR="001C36F4" w:rsidRPr="001C36F4" w:rsidRDefault="001C36F4" w:rsidP="001C36F4">
            <w:pPr>
              <w:rPr>
                <w:rFonts w:cs="Arial"/>
                <w:noProof/>
                <w:lang w:val="sr-Cyrl-CS"/>
              </w:rPr>
            </w:pPr>
          </w:p>
        </w:tc>
        <w:tc>
          <w:tcPr>
            <w:tcW w:w="1560" w:type="dxa"/>
          </w:tcPr>
          <w:p w14:paraId="15F6D97C" w14:textId="77777777" w:rsidR="001C36F4" w:rsidRPr="001C36F4" w:rsidRDefault="001C36F4" w:rsidP="001C36F4">
            <w:pPr>
              <w:rPr>
                <w:rFonts w:cs="Arial"/>
                <w:noProof/>
                <w:lang w:val="sr-Cyrl-CS"/>
              </w:rPr>
            </w:pPr>
          </w:p>
        </w:tc>
        <w:tc>
          <w:tcPr>
            <w:tcW w:w="1817" w:type="dxa"/>
            <w:noWrap/>
            <w:vAlign w:val="bottom"/>
          </w:tcPr>
          <w:p w14:paraId="3A022B3C" w14:textId="77777777" w:rsidR="001C36F4" w:rsidRPr="001C36F4" w:rsidRDefault="001C36F4" w:rsidP="001C36F4">
            <w:pPr>
              <w:rPr>
                <w:rFonts w:cs="Arial"/>
                <w:noProof/>
                <w:lang w:val="sr-Cyrl-CS"/>
              </w:rPr>
            </w:pPr>
          </w:p>
        </w:tc>
        <w:tc>
          <w:tcPr>
            <w:tcW w:w="1817" w:type="dxa"/>
          </w:tcPr>
          <w:p w14:paraId="004177B0" w14:textId="77777777" w:rsidR="001C36F4" w:rsidRPr="001C36F4" w:rsidRDefault="001C36F4" w:rsidP="001C36F4">
            <w:pPr>
              <w:rPr>
                <w:rFonts w:cs="Arial"/>
                <w:noProof/>
                <w:lang w:val="sr-Cyrl-CS"/>
              </w:rPr>
            </w:pPr>
          </w:p>
        </w:tc>
      </w:tr>
      <w:tr w:rsidR="001C36F4" w:rsidRPr="001C36F4" w14:paraId="2860B092" w14:textId="77777777" w:rsidTr="00243EBE">
        <w:trPr>
          <w:trHeight w:val="308"/>
          <w:jc w:val="center"/>
        </w:trPr>
        <w:tc>
          <w:tcPr>
            <w:tcW w:w="769" w:type="dxa"/>
            <w:shd w:val="clear" w:color="auto" w:fill="FFFF99"/>
            <w:noWrap/>
            <w:vAlign w:val="center"/>
          </w:tcPr>
          <w:p w14:paraId="1847D454" w14:textId="610E9C85" w:rsidR="001C36F4" w:rsidRPr="001C36F4" w:rsidRDefault="00306FBB" w:rsidP="001C36F4">
            <w:pPr>
              <w:jc w:val="center"/>
              <w:rPr>
                <w:rFonts w:cs="Arial"/>
                <w:b/>
                <w:noProof/>
                <w:lang w:val="sr-Cyrl-RS"/>
              </w:rPr>
            </w:pPr>
            <w:r>
              <w:rPr>
                <w:rFonts w:cs="Arial"/>
                <w:b/>
                <w:noProof/>
                <w:lang w:val="sr-Cyrl-RS"/>
              </w:rPr>
              <w:t>15.</w:t>
            </w:r>
          </w:p>
        </w:tc>
        <w:tc>
          <w:tcPr>
            <w:tcW w:w="3165" w:type="dxa"/>
            <w:noWrap/>
            <w:vAlign w:val="center"/>
          </w:tcPr>
          <w:p w14:paraId="79556D1B" w14:textId="21D4E4B2"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 xml:space="preserve">Замена </w:t>
            </w:r>
            <w:r w:rsidRPr="00306FBB">
              <w:rPr>
                <w:rFonts w:eastAsiaTheme="minorHAnsi" w:cs="Arial"/>
                <w:kern w:val="0"/>
                <w:lang w:val="sr-Cyrl-RS"/>
              </w:rPr>
              <w:t>вентила течности</w:t>
            </w:r>
          </w:p>
        </w:tc>
        <w:tc>
          <w:tcPr>
            <w:tcW w:w="1252" w:type="dxa"/>
            <w:vAlign w:val="center"/>
          </w:tcPr>
          <w:p w14:paraId="5D47919A"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1DA9B742"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12E8318D" w14:textId="77777777" w:rsidR="001C36F4" w:rsidRPr="001C36F4" w:rsidRDefault="001C36F4" w:rsidP="001C36F4">
            <w:pPr>
              <w:rPr>
                <w:rFonts w:cs="Arial"/>
                <w:noProof/>
                <w:lang w:val="sr-Cyrl-CS"/>
              </w:rPr>
            </w:pPr>
          </w:p>
        </w:tc>
        <w:tc>
          <w:tcPr>
            <w:tcW w:w="1560" w:type="dxa"/>
          </w:tcPr>
          <w:p w14:paraId="70C1A824" w14:textId="77777777" w:rsidR="001C36F4" w:rsidRPr="001C36F4" w:rsidRDefault="001C36F4" w:rsidP="001C36F4">
            <w:pPr>
              <w:rPr>
                <w:rFonts w:cs="Arial"/>
                <w:noProof/>
                <w:lang w:val="sr-Cyrl-CS"/>
              </w:rPr>
            </w:pPr>
          </w:p>
        </w:tc>
        <w:tc>
          <w:tcPr>
            <w:tcW w:w="1560" w:type="dxa"/>
          </w:tcPr>
          <w:p w14:paraId="505C5694" w14:textId="77777777" w:rsidR="001C36F4" w:rsidRPr="001C36F4" w:rsidRDefault="001C36F4" w:rsidP="001C36F4">
            <w:pPr>
              <w:rPr>
                <w:rFonts w:cs="Arial"/>
                <w:noProof/>
                <w:lang w:val="sr-Cyrl-CS"/>
              </w:rPr>
            </w:pPr>
          </w:p>
        </w:tc>
        <w:tc>
          <w:tcPr>
            <w:tcW w:w="1817" w:type="dxa"/>
            <w:noWrap/>
            <w:vAlign w:val="bottom"/>
          </w:tcPr>
          <w:p w14:paraId="01723C05" w14:textId="77777777" w:rsidR="001C36F4" w:rsidRPr="001C36F4" w:rsidRDefault="001C36F4" w:rsidP="001C36F4">
            <w:pPr>
              <w:rPr>
                <w:rFonts w:cs="Arial"/>
                <w:noProof/>
                <w:lang w:val="sr-Cyrl-CS"/>
              </w:rPr>
            </w:pPr>
          </w:p>
        </w:tc>
        <w:tc>
          <w:tcPr>
            <w:tcW w:w="1817" w:type="dxa"/>
          </w:tcPr>
          <w:p w14:paraId="16752D89" w14:textId="77777777" w:rsidR="001C36F4" w:rsidRPr="001C36F4" w:rsidRDefault="001C36F4" w:rsidP="001C36F4">
            <w:pPr>
              <w:rPr>
                <w:rFonts w:cs="Arial"/>
                <w:noProof/>
                <w:lang w:val="sr-Cyrl-CS"/>
              </w:rPr>
            </w:pPr>
          </w:p>
        </w:tc>
      </w:tr>
      <w:tr w:rsidR="001C36F4" w:rsidRPr="001C36F4" w14:paraId="285E1D93" w14:textId="77777777" w:rsidTr="00243EBE">
        <w:trPr>
          <w:trHeight w:val="308"/>
          <w:jc w:val="center"/>
        </w:trPr>
        <w:tc>
          <w:tcPr>
            <w:tcW w:w="769" w:type="dxa"/>
            <w:shd w:val="clear" w:color="auto" w:fill="FFFF99"/>
            <w:noWrap/>
            <w:vAlign w:val="center"/>
          </w:tcPr>
          <w:p w14:paraId="2062A12D" w14:textId="6F517482" w:rsidR="001C36F4" w:rsidRPr="001C36F4" w:rsidRDefault="00306FBB" w:rsidP="001C36F4">
            <w:pPr>
              <w:jc w:val="center"/>
              <w:rPr>
                <w:rFonts w:cs="Arial"/>
                <w:b/>
                <w:noProof/>
                <w:lang w:val="sr-Cyrl-RS"/>
              </w:rPr>
            </w:pPr>
            <w:r>
              <w:rPr>
                <w:rFonts w:cs="Arial"/>
                <w:b/>
                <w:noProof/>
                <w:lang w:val="sr-Cyrl-RS"/>
              </w:rPr>
              <w:t>16.</w:t>
            </w:r>
          </w:p>
        </w:tc>
        <w:tc>
          <w:tcPr>
            <w:tcW w:w="3165" w:type="dxa"/>
            <w:noWrap/>
            <w:vAlign w:val="center"/>
          </w:tcPr>
          <w:p w14:paraId="35B543B2" w14:textId="5373571A"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 xml:space="preserve">Замена </w:t>
            </w:r>
            <w:r w:rsidRPr="00306FBB">
              <w:rPr>
                <w:rFonts w:eastAsiaTheme="minorHAnsi" w:cs="Arial"/>
                <w:kern w:val="0"/>
                <w:lang w:val="sr-Cyrl-RS"/>
              </w:rPr>
              <w:t>вентила кисеоника</w:t>
            </w:r>
          </w:p>
        </w:tc>
        <w:tc>
          <w:tcPr>
            <w:tcW w:w="1252" w:type="dxa"/>
            <w:vAlign w:val="center"/>
          </w:tcPr>
          <w:p w14:paraId="05F2C7BE"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DE57C12"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7D59348" w14:textId="77777777" w:rsidR="001C36F4" w:rsidRPr="001C36F4" w:rsidRDefault="001C36F4" w:rsidP="001C36F4">
            <w:pPr>
              <w:rPr>
                <w:rFonts w:cs="Arial"/>
                <w:noProof/>
                <w:lang w:val="sr-Cyrl-CS"/>
              </w:rPr>
            </w:pPr>
          </w:p>
        </w:tc>
        <w:tc>
          <w:tcPr>
            <w:tcW w:w="1560" w:type="dxa"/>
          </w:tcPr>
          <w:p w14:paraId="57801BB4" w14:textId="77777777" w:rsidR="001C36F4" w:rsidRPr="001C36F4" w:rsidRDefault="001C36F4" w:rsidP="001C36F4">
            <w:pPr>
              <w:rPr>
                <w:rFonts w:cs="Arial"/>
                <w:noProof/>
                <w:lang w:val="sr-Cyrl-CS"/>
              </w:rPr>
            </w:pPr>
          </w:p>
        </w:tc>
        <w:tc>
          <w:tcPr>
            <w:tcW w:w="1560" w:type="dxa"/>
          </w:tcPr>
          <w:p w14:paraId="68B3AD9E" w14:textId="77777777" w:rsidR="001C36F4" w:rsidRPr="001C36F4" w:rsidRDefault="001C36F4" w:rsidP="001C36F4">
            <w:pPr>
              <w:rPr>
                <w:rFonts w:cs="Arial"/>
                <w:noProof/>
                <w:lang w:val="sr-Cyrl-CS"/>
              </w:rPr>
            </w:pPr>
          </w:p>
        </w:tc>
        <w:tc>
          <w:tcPr>
            <w:tcW w:w="1817" w:type="dxa"/>
            <w:noWrap/>
            <w:vAlign w:val="bottom"/>
          </w:tcPr>
          <w:p w14:paraId="50186F72" w14:textId="77777777" w:rsidR="001C36F4" w:rsidRPr="001C36F4" w:rsidRDefault="001C36F4" w:rsidP="001C36F4">
            <w:pPr>
              <w:rPr>
                <w:rFonts w:cs="Arial"/>
                <w:noProof/>
                <w:lang w:val="sr-Cyrl-CS"/>
              </w:rPr>
            </w:pPr>
          </w:p>
        </w:tc>
        <w:tc>
          <w:tcPr>
            <w:tcW w:w="1817" w:type="dxa"/>
          </w:tcPr>
          <w:p w14:paraId="54785B94" w14:textId="77777777" w:rsidR="001C36F4" w:rsidRPr="001C36F4" w:rsidRDefault="001C36F4" w:rsidP="001C36F4">
            <w:pPr>
              <w:rPr>
                <w:rFonts w:cs="Arial"/>
                <w:noProof/>
                <w:lang w:val="sr-Cyrl-CS"/>
              </w:rPr>
            </w:pPr>
          </w:p>
        </w:tc>
      </w:tr>
      <w:tr w:rsidR="001C36F4" w:rsidRPr="001C36F4" w14:paraId="6A1867D7" w14:textId="77777777" w:rsidTr="00243EBE">
        <w:trPr>
          <w:trHeight w:val="308"/>
          <w:jc w:val="center"/>
        </w:trPr>
        <w:tc>
          <w:tcPr>
            <w:tcW w:w="769" w:type="dxa"/>
            <w:shd w:val="clear" w:color="auto" w:fill="FFFF99"/>
            <w:noWrap/>
            <w:vAlign w:val="center"/>
          </w:tcPr>
          <w:p w14:paraId="3DA15DF4" w14:textId="27DE347F" w:rsidR="001C36F4" w:rsidRPr="001C36F4" w:rsidRDefault="00306FBB" w:rsidP="001C36F4">
            <w:pPr>
              <w:jc w:val="center"/>
              <w:rPr>
                <w:rFonts w:cs="Arial"/>
                <w:b/>
                <w:noProof/>
                <w:lang w:val="sr-Cyrl-RS"/>
              </w:rPr>
            </w:pPr>
            <w:r>
              <w:rPr>
                <w:rFonts w:cs="Arial"/>
                <w:b/>
                <w:noProof/>
                <w:lang w:val="sr-Cyrl-RS"/>
              </w:rPr>
              <w:t>17.</w:t>
            </w:r>
          </w:p>
        </w:tc>
        <w:tc>
          <w:tcPr>
            <w:tcW w:w="3165" w:type="dxa"/>
            <w:noWrap/>
            <w:vAlign w:val="center"/>
          </w:tcPr>
          <w:p w14:paraId="3A26E77C" w14:textId="58D905AD" w:rsidR="001C36F4" w:rsidRPr="00306FBB" w:rsidRDefault="00306FBB"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w:t>
            </w:r>
            <w:r w:rsidRPr="00306FBB">
              <w:rPr>
                <w:rFonts w:eastAsiaTheme="minorHAnsi" w:cs="Arial"/>
                <w:kern w:val="0"/>
                <w:lang w:val="sr-Cyrl-RS"/>
              </w:rPr>
              <w:t>трокраког вентила кисеоника</w:t>
            </w:r>
          </w:p>
        </w:tc>
        <w:tc>
          <w:tcPr>
            <w:tcW w:w="1252" w:type="dxa"/>
            <w:vAlign w:val="center"/>
          </w:tcPr>
          <w:p w14:paraId="018B5DA3"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5A93E4AB"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6B865A3" w14:textId="77777777" w:rsidR="001C36F4" w:rsidRPr="001C36F4" w:rsidRDefault="001C36F4" w:rsidP="001C36F4">
            <w:pPr>
              <w:rPr>
                <w:rFonts w:cs="Arial"/>
                <w:noProof/>
                <w:lang w:val="sr-Cyrl-CS"/>
              </w:rPr>
            </w:pPr>
          </w:p>
        </w:tc>
        <w:tc>
          <w:tcPr>
            <w:tcW w:w="1560" w:type="dxa"/>
          </w:tcPr>
          <w:p w14:paraId="1B200AA3" w14:textId="77777777" w:rsidR="001C36F4" w:rsidRPr="001C36F4" w:rsidRDefault="001C36F4" w:rsidP="001C36F4">
            <w:pPr>
              <w:rPr>
                <w:rFonts w:cs="Arial"/>
                <w:noProof/>
                <w:lang w:val="sr-Cyrl-CS"/>
              </w:rPr>
            </w:pPr>
          </w:p>
        </w:tc>
        <w:tc>
          <w:tcPr>
            <w:tcW w:w="1560" w:type="dxa"/>
          </w:tcPr>
          <w:p w14:paraId="3744E2C3" w14:textId="77777777" w:rsidR="001C36F4" w:rsidRPr="001C36F4" w:rsidRDefault="001C36F4" w:rsidP="001C36F4">
            <w:pPr>
              <w:rPr>
                <w:rFonts w:cs="Arial"/>
                <w:noProof/>
                <w:lang w:val="sr-Cyrl-CS"/>
              </w:rPr>
            </w:pPr>
          </w:p>
        </w:tc>
        <w:tc>
          <w:tcPr>
            <w:tcW w:w="1817" w:type="dxa"/>
            <w:noWrap/>
            <w:vAlign w:val="bottom"/>
          </w:tcPr>
          <w:p w14:paraId="68BC1A9E" w14:textId="77777777" w:rsidR="001C36F4" w:rsidRPr="001C36F4" w:rsidRDefault="001C36F4" w:rsidP="001C36F4">
            <w:pPr>
              <w:rPr>
                <w:rFonts w:cs="Arial"/>
                <w:noProof/>
                <w:lang w:val="sr-Cyrl-CS"/>
              </w:rPr>
            </w:pPr>
          </w:p>
        </w:tc>
        <w:tc>
          <w:tcPr>
            <w:tcW w:w="1817" w:type="dxa"/>
          </w:tcPr>
          <w:p w14:paraId="1356200E" w14:textId="77777777" w:rsidR="001C36F4" w:rsidRPr="001C36F4" w:rsidRDefault="001C36F4" w:rsidP="001C36F4">
            <w:pPr>
              <w:rPr>
                <w:rFonts w:cs="Arial"/>
                <w:noProof/>
                <w:lang w:val="sr-Cyrl-CS"/>
              </w:rPr>
            </w:pPr>
          </w:p>
        </w:tc>
      </w:tr>
      <w:tr w:rsidR="001C36F4" w:rsidRPr="001C36F4" w14:paraId="1FE4510C" w14:textId="77777777" w:rsidTr="00243EBE">
        <w:trPr>
          <w:trHeight w:val="308"/>
          <w:jc w:val="center"/>
        </w:trPr>
        <w:tc>
          <w:tcPr>
            <w:tcW w:w="769" w:type="dxa"/>
            <w:shd w:val="clear" w:color="auto" w:fill="FFFF99"/>
            <w:noWrap/>
            <w:vAlign w:val="center"/>
          </w:tcPr>
          <w:p w14:paraId="45548A22" w14:textId="13382F4F" w:rsidR="001C36F4" w:rsidRPr="001C36F4" w:rsidRDefault="00306FBB" w:rsidP="001C36F4">
            <w:pPr>
              <w:jc w:val="center"/>
              <w:rPr>
                <w:rFonts w:cs="Arial"/>
                <w:b/>
                <w:noProof/>
                <w:lang w:val="sr-Cyrl-RS"/>
              </w:rPr>
            </w:pPr>
            <w:r>
              <w:rPr>
                <w:rFonts w:cs="Arial"/>
                <w:b/>
                <w:noProof/>
                <w:lang w:val="sr-Cyrl-RS"/>
              </w:rPr>
              <w:t>18.</w:t>
            </w:r>
          </w:p>
        </w:tc>
        <w:tc>
          <w:tcPr>
            <w:tcW w:w="3165" w:type="dxa"/>
            <w:noWrap/>
            <w:vAlign w:val="center"/>
          </w:tcPr>
          <w:p w14:paraId="68601DA3" w14:textId="1E79B3B3" w:rsidR="001C36F4" w:rsidRPr="00306FBB" w:rsidRDefault="00306FBB"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w:t>
            </w:r>
            <w:r w:rsidRPr="00306FBB">
              <w:rPr>
                <w:rFonts w:eastAsiaTheme="minorHAnsi" w:cs="Arial"/>
                <w:kern w:val="0"/>
                <w:lang w:val="sr-Cyrl-RS"/>
              </w:rPr>
              <w:t>сензора температуре</w:t>
            </w:r>
          </w:p>
        </w:tc>
        <w:tc>
          <w:tcPr>
            <w:tcW w:w="1252" w:type="dxa"/>
            <w:vAlign w:val="center"/>
          </w:tcPr>
          <w:p w14:paraId="4A5DE003"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0E67BF37"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3D1F5894" w14:textId="77777777" w:rsidR="001C36F4" w:rsidRPr="001C36F4" w:rsidRDefault="001C36F4" w:rsidP="001C36F4">
            <w:pPr>
              <w:rPr>
                <w:rFonts w:cs="Arial"/>
                <w:noProof/>
                <w:lang w:val="sr-Cyrl-CS"/>
              </w:rPr>
            </w:pPr>
          </w:p>
        </w:tc>
        <w:tc>
          <w:tcPr>
            <w:tcW w:w="1560" w:type="dxa"/>
          </w:tcPr>
          <w:p w14:paraId="7695F70F" w14:textId="77777777" w:rsidR="001C36F4" w:rsidRPr="001C36F4" w:rsidRDefault="001C36F4" w:rsidP="001C36F4">
            <w:pPr>
              <w:rPr>
                <w:rFonts w:cs="Arial"/>
                <w:noProof/>
                <w:lang w:val="sr-Cyrl-CS"/>
              </w:rPr>
            </w:pPr>
          </w:p>
        </w:tc>
        <w:tc>
          <w:tcPr>
            <w:tcW w:w="1560" w:type="dxa"/>
          </w:tcPr>
          <w:p w14:paraId="7233FDB9" w14:textId="77777777" w:rsidR="001C36F4" w:rsidRPr="001C36F4" w:rsidRDefault="001C36F4" w:rsidP="001C36F4">
            <w:pPr>
              <w:rPr>
                <w:rFonts w:cs="Arial"/>
                <w:noProof/>
                <w:lang w:val="sr-Cyrl-CS"/>
              </w:rPr>
            </w:pPr>
          </w:p>
        </w:tc>
        <w:tc>
          <w:tcPr>
            <w:tcW w:w="1817" w:type="dxa"/>
            <w:noWrap/>
            <w:vAlign w:val="bottom"/>
          </w:tcPr>
          <w:p w14:paraId="4F998509" w14:textId="77777777" w:rsidR="001C36F4" w:rsidRPr="001C36F4" w:rsidRDefault="001C36F4" w:rsidP="001C36F4">
            <w:pPr>
              <w:rPr>
                <w:rFonts w:cs="Arial"/>
                <w:noProof/>
                <w:lang w:val="sr-Cyrl-CS"/>
              </w:rPr>
            </w:pPr>
          </w:p>
        </w:tc>
        <w:tc>
          <w:tcPr>
            <w:tcW w:w="1817" w:type="dxa"/>
          </w:tcPr>
          <w:p w14:paraId="4F919A96" w14:textId="77777777" w:rsidR="001C36F4" w:rsidRPr="001C36F4" w:rsidRDefault="001C36F4" w:rsidP="001C36F4">
            <w:pPr>
              <w:rPr>
                <w:rFonts w:cs="Arial"/>
                <w:noProof/>
                <w:lang w:val="sr-Cyrl-CS"/>
              </w:rPr>
            </w:pPr>
          </w:p>
        </w:tc>
      </w:tr>
      <w:tr w:rsidR="001C36F4" w:rsidRPr="001C36F4" w14:paraId="6D2D08E0" w14:textId="77777777" w:rsidTr="00243EBE">
        <w:trPr>
          <w:trHeight w:val="308"/>
          <w:jc w:val="center"/>
        </w:trPr>
        <w:tc>
          <w:tcPr>
            <w:tcW w:w="769" w:type="dxa"/>
            <w:shd w:val="clear" w:color="auto" w:fill="FFFF99"/>
            <w:noWrap/>
            <w:vAlign w:val="center"/>
          </w:tcPr>
          <w:p w14:paraId="15060A0F" w14:textId="288D0E12" w:rsidR="001C36F4" w:rsidRPr="001C36F4" w:rsidRDefault="00306FBB" w:rsidP="001C36F4">
            <w:pPr>
              <w:jc w:val="center"/>
              <w:rPr>
                <w:rFonts w:cs="Arial"/>
                <w:b/>
                <w:noProof/>
                <w:lang w:val="sr-Cyrl-RS"/>
              </w:rPr>
            </w:pPr>
            <w:r>
              <w:rPr>
                <w:rFonts w:cs="Arial"/>
                <w:b/>
                <w:noProof/>
                <w:lang w:val="sr-Cyrl-RS"/>
              </w:rPr>
              <w:t>19.</w:t>
            </w:r>
          </w:p>
        </w:tc>
        <w:tc>
          <w:tcPr>
            <w:tcW w:w="3165" w:type="dxa"/>
            <w:noWrap/>
            <w:vAlign w:val="center"/>
          </w:tcPr>
          <w:p w14:paraId="1844D042" w14:textId="4741D56E" w:rsidR="001C36F4" w:rsidRPr="00306FBB" w:rsidRDefault="00306FBB"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w:t>
            </w:r>
            <w:r w:rsidRPr="00306FBB">
              <w:rPr>
                <w:rFonts w:eastAsiaTheme="minorHAnsi" w:cs="Arial"/>
                <w:kern w:val="0"/>
                <w:lang w:val="sr-Cyrl-RS"/>
              </w:rPr>
              <w:t>сензора воде</w:t>
            </w:r>
          </w:p>
        </w:tc>
        <w:tc>
          <w:tcPr>
            <w:tcW w:w="1252" w:type="dxa"/>
            <w:vAlign w:val="center"/>
          </w:tcPr>
          <w:p w14:paraId="22F63ADC"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5B3CDD51"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9034CA2" w14:textId="77777777" w:rsidR="001C36F4" w:rsidRPr="001C36F4" w:rsidRDefault="001C36F4" w:rsidP="001C36F4">
            <w:pPr>
              <w:rPr>
                <w:rFonts w:cs="Arial"/>
                <w:noProof/>
                <w:lang w:val="sr-Cyrl-CS"/>
              </w:rPr>
            </w:pPr>
          </w:p>
        </w:tc>
        <w:tc>
          <w:tcPr>
            <w:tcW w:w="1560" w:type="dxa"/>
          </w:tcPr>
          <w:p w14:paraId="1E9FC562" w14:textId="77777777" w:rsidR="001C36F4" w:rsidRPr="001C36F4" w:rsidRDefault="001C36F4" w:rsidP="001C36F4">
            <w:pPr>
              <w:rPr>
                <w:rFonts w:cs="Arial"/>
                <w:noProof/>
                <w:lang w:val="sr-Cyrl-CS"/>
              </w:rPr>
            </w:pPr>
          </w:p>
        </w:tc>
        <w:tc>
          <w:tcPr>
            <w:tcW w:w="1560" w:type="dxa"/>
          </w:tcPr>
          <w:p w14:paraId="726414F8" w14:textId="77777777" w:rsidR="001C36F4" w:rsidRPr="001C36F4" w:rsidRDefault="001C36F4" w:rsidP="001C36F4">
            <w:pPr>
              <w:rPr>
                <w:rFonts w:cs="Arial"/>
                <w:noProof/>
                <w:lang w:val="sr-Cyrl-CS"/>
              </w:rPr>
            </w:pPr>
          </w:p>
        </w:tc>
        <w:tc>
          <w:tcPr>
            <w:tcW w:w="1817" w:type="dxa"/>
            <w:noWrap/>
            <w:vAlign w:val="bottom"/>
          </w:tcPr>
          <w:p w14:paraId="04855C2B" w14:textId="77777777" w:rsidR="001C36F4" w:rsidRPr="001C36F4" w:rsidRDefault="001C36F4" w:rsidP="001C36F4">
            <w:pPr>
              <w:rPr>
                <w:rFonts w:cs="Arial"/>
                <w:noProof/>
                <w:lang w:val="sr-Cyrl-CS"/>
              </w:rPr>
            </w:pPr>
          </w:p>
        </w:tc>
        <w:tc>
          <w:tcPr>
            <w:tcW w:w="1817" w:type="dxa"/>
          </w:tcPr>
          <w:p w14:paraId="0B2D8AA8" w14:textId="77777777" w:rsidR="001C36F4" w:rsidRPr="001C36F4" w:rsidRDefault="001C36F4" w:rsidP="001C36F4">
            <w:pPr>
              <w:rPr>
                <w:rFonts w:cs="Arial"/>
                <w:noProof/>
                <w:lang w:val="sr-Cyrl-CS"/>
              </w:rPr>
            </w:pPr>
          </w:p>
        </w:tc>
      </w:tr>
      <w:tr w:rsidR="001C36F4" w:rsidRPr="001C36F4" w14:paraId="6BEAE47D" w14:textId="77777777" w:rsidTr="00243EBE">
        <w:trPr>
          <w:trHeight w:val="308"/>
          <w:jc w:val="center"/>
        </w:trPr>
        <w:tc>
          <w:tcPr>
            <w:tcW w:w="769" w:type="dxa"/>
            <w:shd w:val="clear" w:color="auto" w:fill="FFFF99"/>
            <w:noWrap/>
            <w:vAlign w:val="center"/>
          </w:tcPr>
          <w:p w14:paraId="73BA5BE7" w14:textId="0735C1DF" w:rsidR="001C36F4" w:rsidRPr="001C36F4" w:rsidRDefault="00306FBB" w:rsidP="001C36F4">
            <w:pPr>
              <w:jc w:val="center"/>
              <w:rPr>
                <w:rFonts w:cs="Arial"/>
                <w:b/>
                <w:noProof/>
                <w:lang w:val="sr-Cyrl-RS"/>
              </w:rPr>
            </w:pPr>
            <w:r>
              <w:rPr>
                <w:rFonts w:cs="Arial"/>
                <w:b/>
                <w:noProof/>
                <w:lang w:val="sr-Cyrl-RS"/>
              </w:rPr>
              <w:t>20.</w:t>
            </w:r>
          </w:p>
        </w:tc>
        <w:tc>
          <w:tcPr>
            <w:tcW w:w="3165" w:type="dxa"/>
            <w:noWrap/>
            <w:vAlign w:val="center"/>
          </w:tcPr>
          <w:p w14:paraId="63835951" w14:textId="2BB83A0F"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 xml:space="preserve">Замена </w:t>
            </w:r>
            <w:r w:rsidRPr="00306FBB">
              <w:rPr>
                <w:rFonts w:eastAsiaTheme="minorHAnsi" w:cs="Arial"/>
                <w:kern w:val="0"/>
                <w:lang w:val="sr-Cyrl-RS"/>
              </w:rPr>
              <w:t xml:space="preserve">оптичких </w:t>
            </w:r>
            <w:r w:rsidRPr="00306FBB">
              <w:rPr>
                <w:rFonts w:eastAsiaTheme="minorHAnsi" w:cs="Arial"/>
                <w:kern w:val="0"/>
                <w:lang w:val="sr-Latn-RS"/>
              </w:rPr>
              <w:t xml:space="preserve">сензора </w:t>
            </w:r>
            <w:r w:rsidRPr="00306FBB">
              <w:rPr>
                <w:rFonts w:eastAsiaTheme="minorHAnsi" w:cs="Arial"/>
                <w:kern w:val="0"/>
                <w:lang w:val="sr-Cyrl-RS"/>
              </w:rPr>
              <w:t>положаја</w:t>
            </w:r>
          </w:p>
        </w:tc>
        <w:tc>
          <w:tcPr>
            <w:tcW w:w="1252" w:type="dxa"/>
            <w:vAlign w:val="center"/>
          </w:tcPr>
          <w:p w14:paraId="410674F5"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2FC1B080"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349CDBA4" w14:textId="77777777" w:rsidR="001C36F4" w:rsidRPr="001C36F4" w:rsidRDefault="001C36F4" w:rsidP="001C36F4">
            <w:pPr>
              <w:rPr>
                <w:rFonts w:cs="Arial"/>
                <w:noProof/>
                <w:lang w:val="sr-Cyrl-CS"/>
              </w:rPr>
            </w:pPr>
          </w:p>
        </w:tc>
        <w:tc>
          <w:tcPr>
            <w:tcW w:w="1560" w:type="dxa"/>
          </w:tcPr>
          <w:p w14:paraId="00A304D0" w14:textId="77777777" w:rsidR="001C36F4" w:rsidRPr="001C36F4" w:rsidRDefault="001C36F4" w:rsidP="001C36F4">
            <w:pPr>
              <w:rPr>
                <w:rFonts w:cs="Arial"/>
                <w:noProof/>
                <w:lang w:val="sr-Cyrl-CS"/>
              </w:rPr>
            </w:pPr>
          </w:p>
        </w:tc>
        <w:tc>
          <w:tcPr>
            <w:tcW w:w="1560" w:type="dxa"/>
          </w:tcPr>
          <w:p w14:paraId="08FC5810" w14:textId="77777777" w:rsidR="001C36F4" w:rsidRPr="001C36F4" w:rsidRDefault="001C36F4" w:rsidP="001C36F4">
            <w:pPr>
              <w:rPr>
                <w:rFonts w:cs="Arial"/>
                <w:noProof/>
                <w:lang w:val="sr-Cyrl-CS"/>
              </w:rPr>
            </w:pPr>
          </w:p>
        </w:tc>
        <w:tc>
          <w:tcPr>
            <w:tcW w:w="1817" w:type="dxa"/>
            <w:noWrap/>
            <w:vAlign w:val="bottom"/>
          </w:tcPr>
          <w:p w14:paraId="53CB0FA4" w14:textId="77777777" w:rsidR="001C36F4" w:rsidRPr="001C36F4" w:rsidRDefault="001C36F4" w:rsidP="001C36F4">
            <w:pPr>
              <w:rPr>
                <w:rFonts w:cs="Arial"/>
                <w:noProof/>
                <w:lang w:val="sr-Cyrl-CS"/>
              </w:rPr>
            </w:pPr>
          </w:p>
        </w:tc>
        <w:tc>
          <w:tcPr>
            <w:tcW w:w="1817" w:type="dxa"/>
          </w:tcPr>
          <w:p w14:paraId="3023E3E7" w14:textId="77777777" w:rsidR="001C36F4" w:rsidRPr="001C36F4" w:rsidRDefault="001C36F4" w:rsidP="001C36F4">
            <w:pPr>
              <w:rPr>
                <w:rFonts w:cs="Arial"/>
                <w:noProof/>
                <w:lang w:val="sr-Cyrl-CS"/>
              </w:rPr>
            </w:pPr>
          </w:p>
        </w:tc>
      </w:tr>
      <w:tr w:rsidR="001C36F4" w:rsidRPr="001C36F4" w14:paraId="196E6338" w14:textId="77777777" w:rsidTr="00243EBE">
        <w:trPr>
          <w:trHeight w:val="308"/>
          <w:jc w:val="center"/>
        </w:trPr>
        <w:tc>
          <w:tcPr>
            <w:tcW w:w="769" w:type="dxa"/>
            <w:shd w:val="clear" w:color="auto" w:fill="FFFF99"/>
            <w:noWrap/>
            <w:vAlign w:val="center"/>
          </w:tcPr>
          <w:p w14:paraId="2D4C8BDE" w14:textId="38250597" w:rsidR="001C36F4" w:rsidRPr="001C36F4" w:rsidRDefault="00306FBB" w:rsidP="001C36F4">
            <w:pPr>
              <w:jc w:val="center"/>
              <w:rPr>
                <w:rFonts w:cs="Arial"/>
                <w:b/>
                <w:noProof/>
                <w:lang w:val="sr-Cyrl-RS"/>
              </w:rPr>
            </w:pPr>
            <w:r>
              <w:rPr>
                <w:rFonts w:cs="Arial"/>
                <w:b/>
                <w:noProof/>
                <w:lang w:val="sr-Cyrl-RS"/>
              </w:rPr>
              <w:t>21.</w:t>
            </w:r>
          </w:p>
        </w:tc>
        <w:tc>
          <w:tcPr>
            <w:tcW w:w="3165" w:type="dxa"/>
            <w:noWrap/>
            <w:vAlign w:val="center"/>
          </w:tcPr>
          <w:p w14:paraId="1A5D697C" w14:textId="5D223790" w:rsidR="001C36F4" w:rsidRPr="00306FBB" w:rsidRDefault="00306FBB" w:rsidP="001C36F4">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Замена</w:t>
            </w:r>
            <w:r w:rsidR="001C36F4" w:rsidRPr="00306FBB">
              <w:rPr>
                <w:rFonts w:eastAsiaTheme="minorHAnsi" w:cs="Arial"/>
                <w:kern w:val="0"/>
                <w:lang w:val="sr-Latn-RS"/>
              </w:rPr>
              <w:t xml:space="preserve"> </w:t>
            </w:r>
            <w:r w:rsidRPr="00306FBB">
              <w:rPr>
                <w:rFonts w:eastAsiaTheme="minorHAnsi" w:cs="Arial"/>
                <w:kern w:val="0"/>
                <w:lang w:val="sr-Cyrl-RS"/>
              </w:rPr>
              <w:t>мотора лифта</w:t>
            </w:r>
          </w:p>
        </w:tc>
        <w:tc>
          <w:tcPr>
            <w:tcW w:w="1252" w:type="dxa"/>
            <w:vAlign w:val="center"/>
          </w:tcPr>
          <w:p w14:paraId="0CA4716C"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1B9FF8A1"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311FB66" w14:textId="77777777" w:rsidR="001C36F4" w:rsidRPr="001C36F4" w:rsidRDefault="001C36F4" w:rsidP="001C36F4">
            <w:pPr>
              <w:rPr>
                <w:rFonts w:cs="Arial"/>
                <w:noProof/>
                <w:lang w:val="sr-Cyrl-CS"/>
              </w:rPr>
            </w:pPr>
          </w:p>
        </w:tc>
        <w:tc>
          <w:tcPr>
            <w:tcW w:w="1560" w:type="dxa"/>
          </w:tcPr>
          <w:p w14:paraId="43E659C3" w14:textId="77777777" w:rsidR="001C36F4" w:rsidRPr="001C36F4" w:rsidRDefault="001C36F4" w:rsidP="001C36F4">
            <w:pPr>
              <w:rPr>
                <w:rFonts w:cs="Arial"/>
                <w:noProof/>
                <w:lang w:val="sr-Cyrl-CS"/>
              </w:rPr>
            </w:pPr>
          </w:p>
        </w:tc>
        <w:tc>
          <w:tcPr>
            <w:tcW w:w="1560" w:type="dxa"/>
          </w:tcPr>
          <w:p w14:paraId="770E6248" w14:textId="77777777" w:rsidR="001C36F4" w:rsidRPr="001C36F4" w:rsidRDefault="001C36F4" w:rsidP="001C36F4">
            <w:pPr>
              <w:rPr>
                <w:rFonts w:cs="Arial"/>
                <w:noProof/>
                <w:lang w:val="sr-Cyrl-CS"/>
              </w:rPr>
            </w:pPr>
          </w:p>
        </w:tc>
        <w:tc>
          <w:tcPr>
            <w:tcW w:w="1817" w:type="dxa"/>
            <w:noWrap/>
            <w:vAlign w:val="bottom"/>
          </w:tcPr>
          <w:p w14:paraId="7DDD5931" w14:textId="77777777" w:rsidR="001C36F4" w:rsidRPr="001C36F4" w:rsidRDefault="001C36F4" w:rsidP="001C36F4">
            <w:pPr>
              <w:rPr>
                <w:rFonts w:cs="Arial"/>
                <w:noProof/>
                <w:lang w:val="sr-Cyrl-CS"/>
              </w:rPr>
            </w:pPr>
          </w:p>
        </w:tc>
        <w:tc>
          <w:tcPr>
            <w:tcW w:w="1817" w:type="dxa"/>
          </w:tcPr>
          <w:p w14:paraId="2FB3A284" w14:textId="77777777" w:rsidR="001C36F4" w:rsidRPr="001C36F4" w:rsidRDefault="001C36F4" w:rsidP="001C36F4">
            <w:pPr>
              <w:rPr>
                <w:rFonts w:cs="Arial"/>
                <w:noProof/>
                <w:lang w:val="sr-Cyrl-CS"/>
              </w:rPr>
            </w:pPr>
          </w:p>
        </w:tc>
      </w:tr>
      <w:tr w:rsidR="001C36F4" w:rsidRPr="001C36F4" w14:paraId="79805784" w14:textId="77777777" w:rsidTr="00243EBE">
        <w:trPr>
          <w:trHeight w:val="308"/>
          <w:jc w:val="center"/>
        </w:trPr>
        <w:tc>
          <w:tcPr>
            <w:tcW w:w="769" w:type="dxa"/>
            <w:shd w:val="clear" w:color="auto" w:fill="FFFF99"/>
            <w:noWrap/>
            <w:vAlign w:val="center"/>
          </w:tcPr>
          <w:p w14:paraId="3AE116D6" w14:textId="77853097" w:rsidR="001C36F4" w:rsidRPr="001C36F4" w:rsidRDefault="00306FBB" w:rsidP="001C36F4">
            <w:pPr>
              <w:jc w:val="center"/>
              <w:rPr>
                <w:rFonts w:cs="Arial"/>
                <w:b/>
                <w:noProof/>
                <w:lang w:val="sr-Cyrl-RS"/>
              </w:rPr>
            </w:pPr>
            <w:r>
              <w:rPr>
                <w:rFonts w:cs="Arial"/>
                <w:b/>
                <w:noProof/>
                <w:lang w:val="sr-Cyrl-RS"/>
              </w:rPr>
              <w:t>22.</w:t>
            </w:r>
          </w:p>
        </w:tc>
        <w:tc>
          <w:tcPr>
            <w:tcW w:w="3165" w:type="dxa"/>
            <w:noWrap/>
            <w:vAlign w:val="center"/>
          </w:tcPr>
          <w:p w14:paraId="78967C0E" w14:textId="788789B0" w:rsidR="001C36F4" w:rsidRPr="00306FBB" w:rsidRDefault="00306FBB" w:rsidP="00306FBB">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w:t>
            </w:r>
            <w:r w:rsidRPr="00306FBB">
              <w:rPr>
                <w:rFonts w:eastAsiaTheme="minorHAnsi" w:cs="Arial"/>
                <w:kern w:val="0"/>
                <w:lang w:val="sr-Cyrl-RS"/>
              </w:rPr>
              <w:t xml:space="preserve">прекидача краја положаја лифта </w:t>
            </w:r>
          </w:p>
        </w:tc>
        <w:tc>
          <w:tcPr>
            <w:tcW w:w="1252" w:type="dxa"/>
            <w:vAlign w:val="center"/>
          </w:tcPr>
          <w:p w14:paraId="40221B66"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7781EAB3"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E15BC47" w14:textId="77777777" w:rsidR="001C36F4" w:rsidRPr="001C36F4" w:rsidRDefault="001C36F4" w:rsidP="001C36F4">
            <w:pPr>
              <w:rPr>
                <w:rFonts w:cs="Arial"/>
                <w:noProof/>
                <w:lang w:val="sr-Cyrl-CS"/>
              </w:rPr>
            </w:pPr>
          </w:p>
        </w:tc>
        <w:tc>
          <w:tcPr>
            <w:tcW w:w="1560" w:type="dxa"/>
          </w:tcPr>
          <w:p w14:paraId="32E4D552" w14:textId="77777777" w:rsidR="001C36F4" w:rsidRPr="001C36F4" w:rsidRDefault="001C36F4" w:rsidP="001C36F4">
            <w:pPr>
              <w:rPr>
                <w:rFonts w:cs="Arial"/>
                <w:noProof/>
                <w:lang w:val="sr-Cyrl-CS"/>
              </w:rPr>
            </w:pPr>
          </w:p>
        </w:tc>
        <w:tc>
          <w:tcPr>
            <w:tcW w:w="1560" w:type="dxa"/>
          </w:tcPr>
          <w:p w14:paraId="0FD8895A" w14:textId="77777777" w:rsidR="001C36F4" w:rsidRPr="001C36F4" w:rsidRDefault="001C36F4" w:rsidP="001C36F4">
            <w:pPr>
              <w:rPr>
                <w:rFonts w:cs="Arial"/>
                <w:noProof/>
                <w:lang w:val="sr-Cyrl-CS"/>
              </w:rPr>
            </w:pPr>
          </w:p>
        </w:tc>
        <w:tc>
          <w:tcPr>
            <w:tcW w:w="1817" w:type="dxa"/>
            <w:noWrap/>
            <w:vAlign w:val="bottom"/>
          </w:tcPr>
          <w:p w14:paraId="0119FE04" w14:textId="77777777" w:rsidR="001C36F4" w:rsidRPr="001C36F4" w:rsidRDefault="001C36F4" w:rsidP="001C36F4">
            <w:pPr>
              <w:rPr>
                <w:rFonts w:cs="Arial"/>
                <w:noProof/>
                <w:lang w:val="sr-Cyrl-CS"/>
              </w:rPr>
            </w:pPr>
          </w:p>
        </w:tc>
        <w:tc>
          <w:tcPr>
            <w:tcW w:w="1817" w:type="dxa"/>
          </w:tcPr>
          <w:p w14:paraId="5D329B65" w14:textId="77777777" w:rsidR="001C36F4" w:rsidRPr="001C36F4" w:rsidRDefault="001C36F4" w:rsidP="001C36F4">
            <w:pPr>
              <w:rPr>
                <w:rFonts w:cs="Arial"/>
                <w:noProof/>
                <w:lang w:val="sr-Cyrl-CS"/>
              </w:rPr>
            </w:pPr>
          </w:p>
        </w:tc>
      </w:tr>
      <w:tr w:rsidR="001C36F4" w:rsidRPr="001C36F4" w14:paraId="607F272F" w14:textId="77777777" w:rsidTr="00243EBE">
        <w:trPr>
          <w:trHeight w:val="308"/>
          <w:jc w:val="center"/>
        </w:trPr>
        <w:tc>
          <w:tcPr>
            <w:tcW w:w="769" w:type="dxa"/>
            <w:shd w:val="clear" w:color="auto" w:fill="FFFF99"/>
            <w:noWrap/>
            <w:vAlign w:val="center"/>
          </w:tcPr>
          <w:p w14:paraId="4BAA68D9" w14:textId="2E87046A" w:rsidR="001C36F4" w:rsidRPr="001C36F4" w:rsidRDefault="00306FBB" w:rsidP="001C36F4">
            <w:pPr>
              <w:jc w:val="center"/>
              <w:rPr>
                <w:rFonts w:cs="Arial"/>
                <w:b/>
                <w:noProof/>
                <w:lang w:val="sr-Cyrl-RS"/>
              </w:rPr>
            </w:pPr>
            <w:r>
              <w:rPr>
                <w:rFonts w:cs="Arial"/>
                <w:b/>
                <w:noProof/>
                <w:lang w:val="sr-Cyrl-RS"/>
              </w:rPr>
              <w:lastRenderedPageBreak/>
              <w:t>23.</w:t>
            </w:r>
          </w:p>
        </w:tc>
        <w:tc>
          <w:tcPr>
            <w:tcW w:w="3165" w:type="dxa"/>
            <w:noWrap/>
            <w:vAlign w:val="center"/>
          </w:tcPr>
          <w:p w14:paraId="09933ED8" w14:textId="0EE609BB" w:rsidR="001C36F4" w:rsidRPr="00306FBB" w:rsidRDefault="00306FBB"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Замена</w:t>
            </w:r>
            <w:r w:rsidRPr="00306FBB">
              <w:rPr>
                <w:rFonts w:eastAsiaTheme="minorHAnsi" w:cs="Arial"/>
                <w:kern w:val="0"/>
                <w:lang w:val="sr-Cyrl-RS"/>
              </w:rPr>
              <w:t xml:space="preserve"> црева за ваздух</w:t>
            </w:r>
          </w:p>
        </w:tc>
        <w:tc>
          <w:tcPr>
            <w:tcW w:w="1252" w:type="dxa"/>
            <w:vAlign w:val="center"/>
          </w:tcPr>
          <w:p w14:paraId="70DEA4AE"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28609A9A"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1D17D54C" w14:textId="77777777" w:rsidR="001C36F4" w:rsidRPr="001C36F4" w:rsidRDefault="001C36F4" w:rsidP="001C36F4">
            <w:pPr>
              <w:rPr>
                <w:rFonts w:cs="Arial"/>
                <w:noProof/>
                <w:lang w:val="sr-Cyrl-CS"/>
              </w:rPr>
            </w:pPr>
          </w:p>
        </w:tc>
        <w:tc>
          <w:tcPr>
            <w:tcW w:w="1560" w:type="dxa"/>
          </w:tcPr>
          <w:p w14:paraId="365E85CC" w14:textId="77777777" w:rsidR="001C36F4" w:rsidRPr="001C36F4" w:rsidRDefault="001C36F4" w:rsidP="001C36F4">
            <w:pPr>
              <w:rPr>
                <w:rFonts w:cs="Arial"/>
                <w:noProof/>
                <w:lang w:val="sr-Cyrl-CS"/>
              </w:rPr>
            </w:pPr>
          </w:p>
        </w:tc>
        <w:tc>
          <w:tcPr>
            <w:tcW w:w="1560" w:type="dxa"/>
          </w:tcPr>
          <w:p w14:paraId="633FBDFF" w14:textId="77777777" w:rsidR="001C36F4" w:rsidRPr="001C36F4" w:rsidRDefault="001C36F4" w:rsidP="001C36F4">
            <w:pPr>
              <w:rPr>
                <w:rFonts w:cs="Arial"/>
                <w:noProof/>
                <w:lang w:val="sr-Cyrl-CS"/>
              </w:rPr>
            </w:pPr>
          </w:p>
        </w:tc>
        <w:tc>
          <w:tcPr>
            <w:tcW w:w="1817" w:type="dxa"/>
            <w:noWrap/>
            <w:vAlign w:val="bottom"/>
          </w:tcPr>
          <w:p w14:paraId="1F68C624" w14:textId="77777777" w:rsidR="001C36F4" w:rsidRPr="001C36F4" w:rsidRDefault="001C36F4" w:rsidP="001C36F4">
            <w:pPr>
              <w:rPr>
                <w:rFonts w:cs="Arial"/>
                <w:noProof/>
                <w:lang w:val="sr-Cyrl-CS"/>
              </w:rPr>
            </w:pPr>
          </w:p>
        </w:tc>
        <w:tc>
          <w:tcPr>
            <w:tcW w:w="1817" w:type="dxa"/>
          </w:tcPr>
          <w:p w14:paraId="11861924" w14:textId="77777777" w:rsidR="001C36F4" w:rsidRPr="001C36F4" w:rsidRDefault="001C36F4" w:rsidP="001C36F4">
            <w:pPr>
              <w:rPr>
                <w:rFonts w:cs="Arial"/>
                <w:noProof/>
                <w:lang w:val="sr-Cyrl-CS"/>
              </w:rPr>
            </w:pPr>
          </w:p>
        </w:tc>
      </w:tr>
      <w:tr w:rsidR="001C36F4" w:rsidRPr="001C36F4" w14:paraId="5A8FD2E8" w14:textId="77777777" w:rsidTr="00243EBE">
        <w:trPr>
          <w:trHeight w:val="308"/>
          <w:jc w:val="center"/>
        </w:trPr>
        <w:tc>
          <w:tcPr>
            <w:tcW w:w="769" w:type="dxa"/>
            <w:shd w:val="clear" w:color="auto" w:fill="FFFF99"/>
            <w:noWrap/>
            <w:vAlign w:val="center"/>
          </w:tcPr>
          <w:p w14:paraId="090F1D41" w14:textId="541BD6C7" w:rsidR="001C36F4" w:rsidRPr="001C36F4" w:rsidRDefault="00306FBB" w:rsidP="001C36F4">
            <w:pPr>
              <w:jc w:val="center"/>
              <w:rPr>
                <w:rFonts w:cs="Arial"/>
                <w:b/>
                <w:noProof/>
                <w:lang w:val="sr-Cyrl-RS"/>
              </w:rPr>
            </w:pPr>
            <w:r>
              <w:rPr>
                <w:rFonts w:cs="Arial"/>
                <w:b/>
                <w:noProof/>
                <w:lang w:val="sr-Cyrl-RS"/>
              </w:rPr>
              <w:t>24.</w:t>
            </w:r>
          </w:p>
        </w:tc>
        <w:tc>
          <w:tcPr>
            <w:tcW w:w="3165" w:type="dxa"/>
            <w:noWrap/>
            <w:vAlign w:val="center"/>
          </w:tcPr>
          <w:p w14:paraId="2FF36E24" w14:textId="1DCFE403" w:rsidR="001C36F4" w:rsidRPr="00306FBB" w:rsidRDefault="00306FBB" w:rsidP="001C36F4">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Замена</w:t>
            </w:r>
            <w:r w:rsidRPr="00306FBB">
              <w:rPr>
                <w:rFonts w:eastAsiaTheme="minorHAnsi" w:cs="Arial"/>
                <w:kern w:val="0"/>
                <w:lang w:val="sr-Cyrl-RS"/>
              </w:rPr>
              <w:t xml:space="preserve"> брзих спојница</w:t>
            </w:r>
          </w:p>
        </w:tc>
        <w:tc>
          <w:tcPr>
            <w:tcW w:w="1252" w:type="dxa"/>
            <w:vAlign w:val="center"/>
          </w:tcPr>
          <w:p w14:paraId="28D51F44"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131D326C"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2240DFB" w14:textId="77777777" w:rsidR="001C36F4" w:rsidRPr="001C36F4" w:rsidRDefault="001C36F4" w:rsidP="001C36F4">
            <w:pPr>
              <w:rPr>
                <w:rFonts w:cs="Arial"/>
                <w:noProof/>
                <w:lang w:val="sr-Cyrl-CS"/>
              </w:rPr>
            </w:pPr>
          </w:p>
        </w:tc>
        <w:tc>
          <w:tcPr>
            <w:tcW w:w="1560" w:type="dxa"/>
          </w:tcPr>
          <w:p w14:paraId="1C395198" w14:textId="77777777" w:rsidR="001C36F4" w:rsidRPr="001C36F4" w:rsidRDefault="001C36F4" w:rsidP="001C36F4">
            <w:pPr>
              <w:rPr>
                <w:rFonts w:cs="Arial"/>
                <w:noProof/>
                <w:lang w:val="sr-Cyrl-CS"/>
              </w:rPr>
            </w:pPr>
          </w:p>
        </w:tc>
        <w:tc>
          <w:tcPr>
            <w:tcW w:w="1560" w:type="dxa"/>
          </w:tcPr>
          <w:p w14:paraId="5DFBEDE9" w14:textId="77777777" w:rsidR="001C36F4" w:rsidRPr="001C36F4" w:rsidRDefault="001C36F4" w:rsidP="001C36F4">
            <w:pPr>
              <w:rPr>
                <w:rFonts w:cs="Arial"/>
                <w:noProof/>
                <w:lang w:val="sr-Cyrl-CS"/>
              </w:rPr>
            </w:pPr>
          </w:p>
        </w:tc>
        <w:tc>
          <w:tcPr>
            <w:tcW w:w="1817" w:type="dxa"/>
            <w:noWrap/>
            <w:vAlign w:val="bottom"/>
          </w:tcPr>
          <w:p w14:paraId="24E2FE9B" w14:textId="77777777" w:rsidR="001C36F4" w:rsidRPr="001C36F4" w:rsidRDefault="001C36F4" w:rsidP="001C36F4">
            <w:pPr>
              <w:rPr>
                <w:rFonts w:cs="Arial"/>
                <w:noProof/>
                <w:lang w:val="sr-Cyrl-CS"/>
              </w:rPr>
            </w:pPr>
          </w:p>
        </w:tc>
        <w:tc>
          <w:tcPr>
            <w:tcW w:w="1817" w:type="dxa"/>
          </w:tcPr>
          <w:p w14:paraId="334E368F" w14:textId="77777777" w:rsidR="001C36F4" w:rsidRPr="001C36F4" w:rsidRDefault="001C36F4" w:rsidP="001C36F4">
            <w:pPr>
              <w:rPr>
                <w:rFonts w:cs="Arial"/>
                <w:noProof/>
                <w:lang w:val="sr-Cyrl-CS"/>
              </w:rPr>
            </w:pPr>
          </w:p>
        </w:tc>
      </w:tr>
      <w:tr w:rsidR="00306FBB" w:rsidRPr="001C36F4" w14:paraId="7291C94E" w14:textId="77777777" w:rsidTr="00243EBE">
        <w:trPr>
          <w:trHeight w:val="308"/>
          <w:jc w:val="center"/>
        </w:trPr>
        <w:tc>
          <w:tcPr>
            <w:tcW w:w="769" w:type="dxa"/>
            <w:shd w:val="clear" w:color="auto" w:fill="FFFF99"/>
            <w:noWrap/>
            <w:vAlign w:val="center"/>
          </w:tcPr>
          <w:p w14:paraId="7854102C" w14:textId="5DE4B264" w:rsidR="00306FBB" w:rsidRDefault="00306FBB" w:rsidP="00306FBB">
            <w:pPr>
              <w:jc w:val="center"/>
              <w:rPr>
                <w:rFonts w:cs="Arial"/>
                <w:b/>
                <w:noProof/>
                <w:lang w:val="sr-Cyrl-RS"/>
              </w:rPr>
            </w:pPr>
            <w:r>
              <w:rPr>
                <w:rFonts w:cs="Arial"/>
                <w:b/>
                <w:noProof/>
                <w:lang w:val="sr-Cyrl-RS"/>
              </w:rPr>
              <w:t>25.</w:t>
            </w:r>
          </w:p>
        </w:tc>
        <w:tc>
          <w:tcPr>
            <w:tcW w:w="3165" w:type="dxa"/>
            <w:noWrap/>
            <w:vAlign w:val="center"/>
          </w:tcPr>
          <w:p w14:paraId="4BFD60EB" w14:textId="5E5DBDDB" w:rsidR="00306FBB" w:rsidRPr="00306FBB" w:rsidRDefault="00306FBB" w:rsidP="00306FBB">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Latn-RS"/>
              </w:rPr>
              <w:t>Замена</w:t>
            </w:r>
            <w:r>
              <w:rPr>
                <w:rFonts w:eastAsiaTheme="minorHAnsi" w:cs="Arial"/>
                <w:kern w:val="0"/>
                <w:lang w:val="sr-Cyrl-RS"/>
              </w:rPr>
              <w:t xml:space="preserve"> опруге О2</w:t>
            </w:r>
          </w:p>
        </w:tc>
        <w:tc>
          <w:tcPr>
            <w:tcW w:w="1252" w:type="dxa"/>
            <w:vAlign w:val="center"/>
          </w:tcPr>
          <w:p w14:paraId="527BF7CE" w14:textId="3C171B59" w:rsidR="00306FBB" w:rsidRPr="001C36F4" w:rsidRDefault="00306FBB" w:rsidP="00306FBB">
            <w:pPr>
              <w:jc w:val="center"/>
              <w:rPr>
                <w:rFonts w:cs="Arial"/>
                <w:lang w:val="sr-Cyrl-CS"/>
              </w:rPr>
            </w:pPr>
            <w:r w:rsidRPr="001C36F4">
              <w:rPr>
                <w:rFonts w:cs="Arial"/>
                <w:lang w:val="sr-Cyrl-CS"/>
              </w:rPr>
              <w:t>комад</w:t>
            </w:r>
          </w:p>
        </w:tc>
        <w:tc>
          <w:tcPr>
            <w:tcW w:w="1275" w:type="dxa"/>
            <w:noWrap/>
            <w:vAlign w:val="center"/>
          </w:tcPr>
          <w:p w14:paraId="78DE6AE8" w14:textId="5D810ADC" w:rsidR="00306FBB" w:rsidRPr="001C36F4" w:rsidRDefault="00306FBB" w:rsidP="00306FBB">
            <w:pPr>
              <w:jc w:val="center"/>
              <w:rPr>
                <w:rFonts w:cs="Arial"/>
                <w:noProof/>
                <w:lang w:val="sr-Cyrl-CS"/>
              </w:rPr>
            </w:pPr>
            <w:r w:rsidRPr="001C36F4">
              <w:rPr>
                <w:rFonts w:cs="Arial"/>
                <w:noProof/>
                <w:lang w:val="sr-Cyrl-CS"/>
              </w:rPr>
              <w:t>1</w:t>
            </w:r>
          </w:p>
        </w:tc>
        <w:tc>
          <w:tcPr>
            <w:tcW w:w="1560" w:type="dxa"/>
          </w:tcPr>
          <w:p w14:paraId="07B834A8" w14:textId="77777777" w:rsidR="00306FBB" w:rsidRPr="001C36F4" w:rsidRDefault="00306FBB" w:rsidP="00306FBB">
            <w:pPr>
              <w:rPr>
                <w:rFonts w:cs="Arial"/>
                <w:noProof/>
                <w:lang w:val="sr-Cyrl-CS"/>
              </w:rPr>
            </w:pPr>
          </w:p>
        </w:tc>
        <w:tc>
          <w:tcPr>
            <w:tcW w:w="1560" w:type="dxa"/>
          </w:tcPr>
          <w:p w14:paraId="40C8B393" w14:textId="77777777" w:rsidR="00306FBB" w:rsidRPr="001C36F4" w:rsidRDefault="00306FBB" w:rsidP="00306FBB">
            <w:pPr>
              <w:rPr>
                <w:rFonts w:cs="Arial"/>
                <w:noProof/>
                <w:lang w:val="sr-Cyrl-CS"/>
              </w:rPr>
            </w:pPr>
          </w:p>
        </w:tc>
        <w:tc>
          <w:tcPr>
            <w:tcW w:w="1560" w:type="dxa"/>
          </w:tcPr>
          <w:p w14:paraId="6E9DDE20" w14:textId="77777777" w:rsidR="00306FBB" w:rsidRPr="001C36F4" w:rsidRDefault="00306FBB" w:rsidP="00306FBB">
            <w:pPr>
              <w:rPr>
                <w:rFonts w:cs="Arial"/>
                <w:noProof/>
                <w:lang w:val="sr-Cyrl-CS"/>
              </w:rPr>
            </w:pPr>
          </w:p>
        </w:tc>
        <w:tc>
          <w:tcPr>
            <w:tcW w:w="1817" w:type="dxa"/>
            <w:noWrap/>
            <w:vAlign w:val="bottom"/>
          </w:tcPr>
          <w:p w14:paraId="395F55A8" w14:textId="77777777" w:rsidR="00306FBB" w:rsidRPr="001C36F4" w:rsidRDefault="00306FBB" w:rsidP="00306FBB">
            <w:pPr>
              <w:rPr>
                <w:rFonts w:cs="Arial"/>
                <w:noProof/>
                <w:lang w:val="sr-Cyrl-CS"/>
              </w:rPr>
            </w:pPr>
          </w:p>
        </w:tc>
        <w:tc>
          <w:tcPr>
            <w:tcW w:w="1817" w:type="dxa"/>
          </w:tcPr>
          <w:p w14:paraId="1965D464" w14:textId="77777777" w:rsidR="00306FBB" w:rsidRPr="001C36F4" w:rsidRDefault="00306FBB" w:rsidP="00306FBB">
            <w:pPr>
              <w:rPr>
                <w:rFonts w:cs="Arial"/>
                <w:noProof/>
                <w:lang w:val="sr-Cyrl-CS"/>
              </w:rPr>
            </w:pPr>
          </w:p>
        </w:tc>
      </w:tr>
      <w:tr w:rsidR="001C36F4" w:rsidRPr="001C36F4" w14:paraId="285D365D" w14:textId="77777777" w:rsidTr="00243EBE">
        <w:trPr>
          <w:trHeight w:val="308"/>
          <w:jc w:val="center"/>
        </w:trPr>
        <w:tc>
          <w:tcPr>
            <w:tcW w:w="769" w:type="dxa"/>
            <w:shd w:val="clear" w:color="auto" w:fill="FFFF99"/>
            <w:noWrap/>
            <w:vAlign w:val="center"/>
          </w:tcPr>
          <w:p w14:paraId="5A9AE8A5" w14:textId="5C3798D0" w:rsidR="001C36F4" w:rsidRPr="001C36F4" w:rsidRDefault="00306FBB" w:rsidP="001C36F4">
            <w:pPr>
              <w:jc w:val="center"/>
              <w:rPr>
                <w:rFonts w:cs="Arial"/>
                <w:b/>
                <w:noProof/>
                <w:lang w:val="sr-Cyrl-RS"/>
              </w:rPr>
            </w:pPr>
            <w:r>
              <w:rPr>
                <w:rFonts w:cs="Arial"/>
                <w:b/>
                <w:noProof/>
                <w:lang w:val="sr-Cyrl-RS"/>
              </w:rPr>
              <w:t>26.</w:t>
            </w:r>
          </w:p>
        </w:tc>
        <w:tc>
          <w:tcPr>
            <w:tcW w:w="3165" w:type="dxa"/>
            <w:noWrap/>
            <w:vAlign w:val="center"/>
          </w:tcPr>
          <w:p w14:paraId="7D2F2D9F" w14:textId="3F40CBA4" w:rsidR="001C36F4" w:rsidRPr="00306FBB" w:rsidRDefault="00306FBB" w:rsidP="00306FBB">
            <w:pPr>
              <w:widowControl/>
              <w:suppressAutoHyphens w:val="0"/>
              <w:autoSpaceDN/>
              <w:spacing w:after="160" w:line="259" w:lineRule="auto"/>
              <w:textAlignment w:val="auto"/>
              <w:rPr>
                <w:rFonts w:eastAsiaTheme="minorHAnsi" w:cs="Arial"/>
                <w:kern w:val="0"/>
                <w:lang w:val="sr-Cyrl-RS"/>
              </w:rPr>
            </w:pPr>
            <w:r w:rsidRPr="00306FBB">
              <w:rPr>
                <w:rFonts w:eastAsiaTheme="minorHAnsi" w:cs="Arial"/>
                <w:kern w:val="0"/>
                <w:lang w:val="sr-Cyrl-RS"/>
              </w:rPr>
              <w:t>Сервис декомпозитне посуде (замена дихтунга, елемената бомбе)</w:t>
            </w:r>
          </w:p>
        </w:tc>
        <w:tc>
          <w:tcPr>
            <w:tcW w:w="1252" w:type="dxa"/>
            <w:vAlign w:val="center"/>
          </w:tcPr>
          <w:p w14:paraId="15F62C98"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20197233"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0B3EE419" w14:textId="77777777" w:rsidR="001C36F4" w:rsidRPr="001C36F4" w:rsidRDefault="001C36F4" w:rsidP="001C36F4">
            <w:pPr>
              <w:rPr>
                <w:rFonts w:cs="Arial"/>
                <w:noProof/>
                <w:lang w:val="sr-Cyrl-CS"/>
              </w:rPr>
            </w:pPr>
          </w:p>
        </w:tc>
        <w:tc>
          <w:tcPr>
            <w:tcW w:w="1560" w:type="dxa"/>
          </w:tcPr>
          <w:p w14:paraId="06C15732" w14:textId="77777777" w:rsidR="001C36F4" w:rsidRPr="001C36F4" w:rsidRDefault="001C36F4" w:rsidP="001C36F4">
            <w:pPr>
              <w:rPr>
                <w:rFonts w:cs="Arial"/>
                <w:noProof/>
                <w:lang w:val="sr-Cyrl-CS"/>
              </w:rPr>
            </w:pPr>
          </w:p>
        </w:tc>
        <w:tc>
          <w:tcPr>
            <w:tcW w:w="1560" w:type="dxa"/>
          </w:tcPr>
          <w:p w14:paraId="423AD0E9" w14:textId="77777777" w:rsidR="001C36F4" w:rsidRPr="001C36F4" w:rsidRDefault="001C36F4" w:rsidP="001C36F4">
            <w:pPr>
              <w:rPr>
                <w:rFonts w:cs="Arial"/>
                <w:noProof/>
                <w:lang w:val="sr-Cyrl-CS"/>
              </w:rPr>
            </w:pPr>
          </w:p>
        </w:tc>
        <w:tc>
          <w:tcPr>
            <w:tcW w:w="1817" w:type="dxa"/>
            <w:noWrap/>
            <w:vAlign w:val="bottom"/>
          </w:tcPr>
          <w:p w14:paraId="656D59E0" w14:textId="77777777" w:rsidR="001C36F4" w:rsidRPr="001C36F4" w:rsidRDefault="001C36F4" w:rsidP="001C36F4">
            <w:pPr>
              <w:rPr>
                <w:rFonts w:cs="Arial"/>
                <w:noProof/>
                <w:lang w:val="sr-Cyrl-CS"/>
              </w:rPr>
            </w:pPr>
          </w:p>
        </w:tc>
        <w:tc>
          <w:tcPr>
            <w:tcW w:w="1817" w:type="dxa"/>
          </w:tcPr>
          <w:p w14:paraId="2F1DE169" w14:textId="77777777" w:rsidR="001C36F4" w:rsidRPr="001C36F4" w:rsidRDefault="001C36F4" w:rsidP="001C36F4">
            <w:pPr>
              <w:rPr>
                <w:rFonts w:cs="Arial"/>
                <w:noProof/>
                <w:lang w:val="sr-Cyrl-CS"/>
              </w:rPr>
            </w:pPr>
          </w:p>
        </w:tc>
      </w:tr>
      <w:tr w:rsidR="001C36F4" w:rsidRPr="001C36F4" w14:paraId="6BB0B7D9" w14:textId="77777777" w:rsidTr="00243EBE">
        <w:trPr>
          <w:trHeight w:val="308"/>
          <w:jc w:val="center"/>
        </w:trPr>
        <w:tc>
          <w:tcPr>
            <w:tcW w:w="769" w:type="dxa"/>
            <w:shd w:val="clear" w:color="auto" w:fill="FFFF99"/>
            <w:noWrap/>
            <w:vAlign w:val="center"/>
          </w:tcPr>
          <w:p w14:paraId="1AFB50A0" w14:textId="3A052218" w:rsidR="001C36F4" w:rsidRPr="001C36F4" w:rsidRDefault="00306FBB" w:rsidP="001C36F4">
            <w:pPr>
              <w:jc w:val="center"/>
              <w:rPr>
                <w:rFonts w:cs="Arial"/>
                <w:b/>
                <w:noProof/>
                <w:lang w:val="sr-Cyrl-RS"/>
              </w:rPr>
            </w:pPr>
            <w:r>
              <w:rPr>
                <w:rFonts w:cs="Arial"/>
                <w:b/>
                <w:noProof/>
                <w:lang w:val="sr-Cyrl-RS"/>
              </w:rPr>
              <w:t>27.</w:t>
            </w:r>
          </w:p>
        </w:tc>
        <w:tc>
          <w:tcPr>
            <w:tcW w:w="3165" w:type="dxa"/>
            <w:noWrap/>
            <w:vAlign w:val="center"/>
          </w:tcPr>
          <w:p w14:paraId="3650BE80" w14:textId="3D4B79C4" w:rsidR="001C36F4" w:rsidRPr="00306FBB" w:rsidRDefault="00306FBB" w:rsidP="00306FBB">
            <w:pPr>
              <w:widowControl/>
              <w:suppressAutoHyphens w:val="0"/>
              <w:autoSpaceDN/>
              <w:spacing w:after="160" w:line="259" w:lineRule="auto"/>
              <w:textAlignment w:val="auto"/>
              <w:rPr>
                <w:rFonts w:eastAsiaTheme="minorHAnsi" w:cs="Arial"/>
                <w:kern w:val="0"/>
                <w:lang w:val="sr-Latn-RS"/>
              </w:rPr>
            </w:pPr>
            <w:r w:rsidRPr="00306FBB">
              <w:rPr>
                <w:rFonts w:eastAsiaTheme="minorHAnsi" w:cs="Arial"/>
                <w:kern w:val="0"/>
                <w:lang w:val="sr-Latn-RS"/>
              </w:rPr>
              <w:t xml:space="preserve">Замена </w:t>
            </w:r>
            <w:r w:rsidRPr="00306FBB">
              <w:rPr>
                <w:rFonts w:eastAsiaTheme="minorHAnsi" w:cs="Arial"/>
                <w:kern w:val="0"/>
                <w:lang w:val="sr-Cyrl-RS"/>
              </w:rPr>
              <w:t>дихтунга</w:t>
            </w:r>
            <w:r w:rsidR="001C36F4" w:rsidRPr="00306FBB">
              <w:rPr>
                <w:rFonts w:eastAsiaTheme="minorHAnsi" w:cs="Arial"/>
                <w:kern w:val="0"/>
                <w:lang w:val="sr-Latn-RS"/>
              </w:rPr>
              <w:t xml:space="preserve"> O2</w:t>
            </w:r>
          </w:p>
        </w:tc>
        <w:tc>
          <w:tcPr>
            <w:tcW w:w="1252" w:type="dxa"/>
            <w:vAlign w:val="center"/>
          </w:tcPr>
          <w:p w14:paraId="52A90D10"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3A67137A"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1F63020B" w14:textId="77777777" w:rsidR="001C36F4" w:rsidRPr="001C36F4" w:rsidRDefault="001C36F4" w:rsidP="001C36F4">
            <w:pPr>
              <w:rPr>
                <w:rFonts w:cs="Arial"/>
                <w:noProof/>
                <w:lang w:val="sr-Cyrl-CS"/>
              </w:rPr>
            </w:pPr>
          </w:p>
        </w:tc>
        <w:tc>
          <w:tcPr>
            <w:tcW w:w="1560" w:type="dxa"/>
          </w:tcPr>
          <w:p w14:paraId="345227DA" w14:textId="77777777" w:rsidR="001C36F4" w:rsidRPr="001C36F4" w:rsidRDefault="001C36F4" w:rsidP="001C36F4">
            <w:pPr>
              <w:rPr>
                <w:rFonts w:cs="Arial"/>
                <w:noProof/>
                <w:lang w:val="sr-Cyrl-CS"/>
              </w:rPr>
            </w:pPr>
          </w:p>
        </w:tc>
        <w:tc>
          <w:tcPr>
            <w:tcW w:w="1560" w:type="dxa"/>
          </w:tcPr>
          <w:p w14:paraId="4ECFB774" w14:textId="77777777" w:rsidR="001C36F4" w:rsidRPr="001C36F4" w:rsidRDefault="001C36F4" w:rsidP="001C36F4">
            <w:pPr>
              <w:rPr>
                <w:rFonts w:cs="Arial"/>
                <w:noProof/>
                <w:lang w:val="sr-Cyrl-CS"/>
              </w:rPr>
            </w:pPr>
          </w:p>
        </w:tc>
        <w:tc>
          <w:tcPr>
            <w:tcW w:w="1817" w:type="dxa"/>
            <w:noWrap/>
            <w:vAlign w:val="bottom"/>
          </w:tcPr>
          <w:p w14:paraId="11BDAE24" w14:textId="77777777" w:rsidR="001C36F4" w:rsidRPr="001C36F4" w:rsidRDefault="001C36F4" w:rsidP="001C36F4">
            <w:pPr>
              <w:rPr>
                <w:rFonts w:cs="Arial"/>
                <w:noProof/>
                <w:lang w:val="sr-Cyrl-CS"/>
              </w:rPr>
            </w:pPr>
          </w:p>
        </w:tc>
        <w:tc>
          <w:tcPr>
            <w:tcW w:w="1817" w:type="dxa"/>
          </w:tcPr>
          <w:p w14:paraId="34CE5C1E" w14:textId="77777777" w:rsidR="001C36F4" w:rsidRPr="001C36F4" w:rsidRDefault="001C36F4" w:rsidP="001C36F4">
            <w:pPr>
              <w:rPr>
                <w:rFonts w:cs="Arial"/>
                <w:noProof/>
                <w:lang w:val="sr-Cyrl-CS"/>
              </w:rPr>
            </w:pPr>
          </w:p>
        </w:tc>
      </w:tr>
      <w:tr w:rsidR="001C36F4" w:rsidRPr="001C36F4" w14:paraId="651E4B14" w14:textId="77777777" w:rsidTr="00243EBE">
        <w:trPr>
          <w:trHeight w:val="308"/>
          <w:jc w:val="center"/>
        </w:trPr>
        <w:tc>
          <w:tcPr>
            <w:tcW w:w="769" w:type="dxa"/>
            <w:shd w:val="clear" w:color="auto" w:fill="FFFF99"/>
            <w:noWrap/>
            <w:vAlign w:val="center"/>
          </w:tcPr>
          <w:p w14:paraId="7589EE93" w14:textId="3A8A23BB" w:rsidR="001C36F4" w:rsidRPr="001C36F4" w:rsidRDefault="00306FBB" w:rsidP="001C36F4">
            <w:pPr>
              <w:jc w:val="center"/>
              <w:rPr>
                <w:rFonts w:cs="Arial"/>
                <w:b/>
                <w:noProof/>
                <w:lang w:val="sr-Cyrl-RS"/>
              </w:rPr>
            </w:pPr>
            <w:r>
              <w:rPr>
                <w:rFonts w:cs="Arial"/>
                <w:b/>
                <w:noProof/>
                <w:lang w:val="sr-Cyrl-RS"/>
              </w:rPr>
              <w:t>28.</w:t>
            </w:r>
          </w:p>
        </w:tc>
        <w:tc>
          <w:tcPr>
            <w:tcW w:w="3165" w:type="dxa"/>
            <w:noWrap/>
            <w:vAlign w:val="center"/>
          </w:tcPr>
          <w:p w14:paraId="47926939" w14:textId="2364EEDC" w:rsidR="001C36F4" w:rsidRPr="00A6515F" w:rsidRDefault="00306FBB" w:rsidP="00306FBB">
            <w:pPr>
              <w:widowControl/>
              <w:suppressAutoHyphens w:val="0"/>
              <w:autoSpaceDN/>
              <w:spacing w:after="160" w:line="259" w:lineRule="auto"/>
              <w:textAlignment w:val="auto"/>
              <w:rPr>
                <w:rFonts w:eastAsiaTheme="minorHAnsi" w:cs="Arial"/>
                <w:kern w:val="0"/>
                <w:lang w:val="sr-Latn-RS"/>
              </w:rPr>
            </w:pPr>
            <w:r w:rsidRPr="00A6515F">
              <w:rPr>
                <w:rFonts w:eastAsiaTheme="minorHAnsi" w:cs="Arial"/>
                <w:kern w:val="0"/>
                <w:lang w:val="sr-Latn-RS"/>
              </w:rPr>
              <w:t xml:space="preserve">Замена </w:t>
            </w:r>
            <w:r w:rsidRPr="00A6515F">
              <w:rPr>
                <w:rFonts w:eastAsiaTheme="minorHAnsi" w:cs="Arial"/>
                <w:kern w:val="0"/>
                <w:lang w:val="sr-Cyrl-RS"/>
              </w:rPr>
              <w:t>сита воде</w:t>
            </w:r>
          </w:p>
        </w:tc>
        <w:tc>
          <w:tcPr>
            <w:tcW w:w="1252" w:type="dxa"/>
            <w:vAlign w:val="center"/>
          </w:tcPr>
          <w:p w14:paraId="56DB983B"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416BF82F"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661CFA5D" w14:textId="77777777" w:rsidR="001C36F4" w:rsidRPr="001C36F4" w:rsidRDefault="001C36F4" w:rsidP="001C36F4">
            <w:pPr>
              <w:rPr>
                <w:rFonts w:cs="Arial"/>
                <w:noProof/>
                <w:lang w:val="sr-Cyrl-CS"/>
              </w:rPr>
            </w:pPr>
          </w:p>
        </w:tc>
        <w:tc>
          <w:tcPr>
            <w:tcW w:w="1560" w:type="dxa"/>
          </w:tcPr>
          <w:p w14:paraId="00BDB315" w14:textId="77777777" w:rsidR="001C36F4" w:rsidRPr="001C36F4" w:rsidRDefault="001C36F4" w:rsidP="001C36F4">
            <w:pPr>
              <w:rPr>
                <w:rFonts w:cs="Arial"/>
                <w:noProof/>
                <w:lang w:val="sr-Cyrl-CS"/>
              </w:rPr>
            </w:pPr>
          </w:p>
        </w:tc>
        <w:tc>
          <w:tcPr>
            <w:tcW w:w="1560" w:type="dxa"/>
          </w:tcPr>
          <w:p w14:paraId="088BD252" w14:textId="77777777" w:rsidR="001C36F4" w:rsidRPr="001C36F4" w:rsidRDefault="001C36F4" w:rsidP="001C36F4">
            <w:pPr>
              <w:rPr>
                <w:rFonts w:cs="Arial"/>
                <w:noProof/>
                <w:lang w:val="sr-Cyrl-CS"/>
              </w:rPr>
            </w:pPr>
          </w:p>
        </w:tc>
        <w:tc>
          <w:tcPr>
            <w:tcW w:w="1817" w:type="dxa"/>
            <w:noWrap/>
            <w:vAlign w:val="bottom"/>
          </w:tcPr>
          <w:p w14:paraId="77105546" w14:textId="77777777" w:rsidR="001C36F4" w:rsidRPr="001C36F4" w:rsidRDefault="001C36F4" w:rsidP="001C36F4">
            <w:pPr>
              <w:rPr>
                <w:rFonts w:cs="Arial"/>
                <w:noProof/>
                <w:lang w:val="sr-Cyrl-CS"/>
              </w:rPr>
            </w:pPr>
          </w:p>
        </w:tc>
        <w:tc>
          <w:tcPr>
            <w:tcW w:w="1817" w:type="dxa"/>
          </w:tcPr>
          <w:p w14:paraId="48A460B1" w14:textId="77777777" w:rsidR="001C36F4" w:rsidRPr="001C36F4" w:rsidRDefault="001C36F4" w:rsidP="001C36F4">
            <w:pPr>
              <w:rPr>
                <w:rFonts w:cs="Arial"/>
                <w:noProof/>
                <w:lang w:val="sr-Cyrl-CS"/>
              </w:rPr>
            </w:pPr>
          </w:p>
        </w:tc>
      </w:tr>
      <w:tr w:rsidR="001C36F4" w:rsidRPr="001C36F4" w14:paraId="0C38C4C8" w14:textId="77777777" w:rsidTr="00D82B22">
        <w:trPr>
          <w:trHeight w:val="308"/>
          <w:jc w:val="center"/>
        </w:trPr>
        <w:tc>
          <w:tcPr>
            <w:tcW w:w="769" w:type="dxa"/>
            <w:shd w:val="clear" w:color="auto" w:fill="FFFF99"/>
            <w:noWrap/>
            <w:vAlign w:val="center"/>
          </w:tcPr>
          <w:p w14:paraId="563323DE" w14:textId="031337A0" w:rsidR="001C36F4" w:rsidRPr="001C36F4" w:rsidRDefault="00A6515F" w:rsidP="001C36F4">
            <w:pPr>
              <w:jc w:val="center"/>
              <w:rPr>
                <w:rFonts w:cs="Arial"/>
                <w:b/>
                <w:noProof/>
                <w:lang w:val="sr-Cyrl-RS"/>
              </w:rPr>
            </w:pPr>
            <w:r>
              <w:rPr>
                <w:rFonts w:cs="Arial"/>
                <w:b/>
                <w:noProof/>
                <w:lang w:val="sr-Cyrl-RS"/>
              </w:rPr>
              <w:t>29.</w:t>
            </w:r>
          </w:p>
        </w:tc>
        <w:tc>
          <w:tcPr>
            <w:tcW w:w="3165" w:type="dxa"/>
            <w:noWrap/>
            <w:vAlign w:val="center"/>
          </w:tcPr>
          <w:p w14:paraId="02F3E12E" w14:textId="08FBCE79" w:rsidR="001C36F4" w:rsidRPr="00A6515F" w:rsidRDefault="00A6515F" w:rsidP="001C36F4">
            <w:pPr>
              <w:widowControl/>
              <w:suppressAutoHyphens w:val="0"/>
              <w:autoSpaceDN/>
              <w:spacing w:after="160" w:line="259" w:lineRule="auto"/>
              <w:textAlignment w:val="auto"/>
              <w:rPr>
                <w:rFonts w:eastAsiaTheme="minorHAnsi" w:cs="Arial"/>
                <w:kern w:val="0"/>
                <w:lang w:val="sr-Cyrl-RS"/>
              </w:rPr>
            </w:pPr>
            <w:r w:rsidRPr="00A6515F">
              <w:rPr>
                <w:rFonts w:eastAsiaTheme="minorHAnsi" w:cs="Arial"/>
                <w:kern w:val="0"/>
                <w:lang w:val="sr-Cyrl-RS"/>
              </w:rPr>
              <w:t>Чишћење система за хлађење</w:t>
            </w:r>
          </w:p>
        </w:tc>
        <w:tc>
          <w:tcPr>
            <w:tcW w:w="1252" w:type="dxa"/>
            <w:vAlign w:val="center"/>
          </w:tcPr>
          <w:p w14:paraId="611259E8" w14:textId="54995326" w:rsidR="001C36F4" w:rsidRPr="001C36F4" w:rsidRDefault="00B810CA" w:rsidP="001C36F4">
            <w:pPr>
              <w:jc w:val="center"/>
              <w:rPr>
                <w:rFonts w:cs="Arial"/>
                <w:lang w:val="sr-Cyrl-CS"/>
              </w:rPr>
            </w:pPr>
            <w:r>
              <w:rPr>
                <w:rFonts w:cs="Arial"/>
                <w:lang w:val="sr-Cyrl-CS"/>
              </w:rPr>
              <w:t>услуга</w:t>
            </w:r>
          </w:p>
        </w:tc>
        <w:tc>
          <w:tcPr>
            <w:tcW w:w="1275" w:type="dxa"/>
            <w:noWrap/>
            <w:vAlign w:val="center"/>
          </w:tcPr>
          <w:p w14:paraId="180FFBF8"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vAlign w:val="center"/>
          </w:tcPr>
          <w:p w14:paraId="384205AD" w14:textId="6B65613B" w:rsidR="001C36F4" w:rsidRPr="00D82B22" w:rsidRDefault="00D82B22" w:rsidP="00D82B22">
            <w:pPr>
              <w:jc w:val="center"/>
              <w:rPr>
                <w:rFonts w:cs="Arial"/>
                <w:noProof/>
                <w:lang w:val="sr-Latn-RS"/>
              </w:rPr>
            </w:pPr>
            <w:r>
              <w:rPr>
                <w:rFonts w:cs="Arial"/>
                <w:noProof/>
                <w:lang w:val="sr-Latn-RS"/>
              </w:rPr>
              <w:t>X</w:t>
            </w:r>
          </w:p>
        </w:tc>
        <w:tc>
          <w:tcPr>
            <w:tcW w:w="1560" w:type="dxa"/>
          </w:tcPr>
          <w:p w14:paraId="57E09A9C" w14:textId="77777777" w:rsidR="001C36F4" w:rsidRPr="001C36F4" w:rsidRDefault="001C36F4" w:rsidP="001C36F4">
            <w:pPr>
              <w:rPr>
                <w:rFonts w:cs="Arial"/>
                <w:noProof/>
                <w:lang w:val="sr-Cyrl-CS"/>
              </w:rPr>
            </w:pPr>
          </w:p>
        </w:tc>
        <w:tc>
          <w:tcPr>
            <w:tcW w:w="1560" w:type="dxa"/>
          </w:tcPr>
          <w:p w14:paraId="5E982790" w14:textId="77777777" w:rsidR="001C36F4" w:rsidRPr="001C36F4" w:rsidRDefault="001C36F4" w:rsidP="001C36F4">
            <w:pPr>
              <w:rPr>
                <w:rFonts w:cs="Arial"/>
                <w:noProof/>
                <w:lang w:val="sr-Cyrl-CS"/>
              </w:rPr>
            </w:pPr>
          </w:p>
        </w:tc>
        <w:tc>
          <w:tcPr>
            <w:tcW w:w="1817" w:type="dxa"/>
            <w:noWrap/>
            <w:vAlign w:val="bottom"/>
          </w:tcPr>
          <w:p w14:paraId="0E32B7CD" w14:textId="77777777" w:rsidR="001C36F4" w:rsidRPr="001C36F4" w:rsidRDefault="001C36F4" w:rsidP="001C36F4">
            <w:pPr>
              <w:rPr>
                <w:rFonts w:cs="Arial"/>
                <w:noProof/>
                <w:lang w:val="sr-Cyrl-CS"/>
              </w:rPr>
            </w:pPr>
          </w:p>
        </w:tc>
        <w:tc>
          <w:tcPr>
            <w:tcW w:w="1817" w:type="dxa"/>
          </w:tcPr>
          <w:p w14:paraId="4AC1E9F2" w14:textId="77777777" w:rsidR="001C36F4" w:rsidRPr="001C36F4" w:rsidRDefault="001C36F4" w:rsidP="001C36F4">
            <w:pPr>
              <w:rPr>
                <w:rFonts w:cs="Arial"/>
                <w:noProof/>
                <w:lang w:val="sr-Cyrl-CS"/>
              </w:rPr>
            </w:pPr>
          </w:p>
        </w:tc>
      </w:tr>
      <w:tr w:rsidR="001C36F4" w:rsidRPr="001C36F4" w14:paraId="036B9989" w14:textId="77777777" w:rsidTr="00243EBE">
        <w:trPr>
          <w:trHeight w:val="308"/>
          <w:jc w:val="center"/>
        </w:trPr>
        <w:tc>
          <w:tcPr>
            <w:tcW w:w="769" w:type="dxa"/>
            <w:shd w:val="clear" w:color="auto" w:fill="FFFF99"/>
            <w:noWrap/>
            <w:vAlign w:val="center"/>
          </w:tcPr>
          <w:p w14:paraId="78E1D44A" w14:textId="59EF6F52" w:rsidR="001C36F4" w:rsidRPr="001C36F4" w:rsidRDefault="00A6515F" w:rsidP="001C36F4">
            <w:pPr>
              <w:jc w:val="center"/>
              <w:rPr>
                <w:rFonts w:cs="Arial"/>
                <w:b/>
                <w:noProof/>
                <w:lang w:val="sr-Cyrl-RS"/>
              </w:rPr>
            </w:pPr>
            <w:r>
              <w:rPr>
                <w:rFonts w:cs="Arial"/>
                <w:b/>
                <w:noProof/>
                <w:lang w:val="sr-Cyrl-RS"/>
              </w:rPr>
              <w:t>30.</w:t>
            </w:r>
          </w:p>
        </w:tc>
        <w:tc>
          <w:tcPr>
            <w:tcW w:w="3165" w:type="dxa"/>
            <w:noWrap/>
            <w:vAlign w:val="center"/>
          </w:tcPr>
          <w:p w14:paraId="0A9A1E76" w14:textId="74A6FEA2" w:rsidR="001C36F4" w:rsidRPr="00A6515F" w:rsidRDefault="00A6515F" w:rsidP="00A6515F">
            <w:pPr>
              <w:widowControl/>
              <w:suppressAutoHyphens w:val="0"/>
              <w:autoSpaceDN/>
              <w:spacing w:after="160" w:line="259" w:lineRule="auto"/>
              <w:textAlignment w:val="auto"/>
              <w:rPr>
                <w:rFonts w:asciiTheme="minorHAnsi" w:eastAsiaTheme="minorHAnsi" w:hAnsiTheme="minorHAnsi" w:cstheme="minorBidi"/>
                <w:kern w:val="0"/>
                <w:sz w:val="24"/>
                <w:szCs w:val="24"/>
                <w:lang w:val="sr-Cyrl-RS"/>
              </w:rPr>
            </w:pPr>
            <w:r w:rsidRPr="00A6515F">
              <w:rPr>
                <w:rFonts w:asciiTheme="minorHAnsi" w:eastAsiaTheme="minorHAnsi" w:hAnsiTheme="minorHAnsi" w:cstheme="minorBidi"/>
                <w:kern w:val="0"/>
                <w:sz w:val="24"/>
                <w:szCs w:val="24"/>
                <w:lang w:val="sr-Latn-RS"/>
              </w:rPr>
              <w:t xml:space="preserve">Замена </w:t>
            </w:r>
            <w:r>
              <w:rPr>
                <w:rFonts w:asciiTheme="minorHAnsi" w:eastAsiaTheme="minorHAnsi" w:hAnsiTheme="minorHAnsi" w:cstheme="minorBidi"/>
                <w:kern w:val="0"/>
                <w:sz w:val="24"/>
                <w:szCs w:val="24"/>
                <w:lang w:val="sr-Cyrl-RS"/>
              </w:rPr>
              <w:t>вентилатора</w:t>
            </w:r>
          </w:p>
        </w:tc>
        <w:tc>
          <w:tcPr>
            <w:tcW w:w="1252" w:type="dxa"/>
            <w:vAlign w:val="center"/>
          </w:tcPr>
          <w:p w14:paraId="558F46D8"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749DAC39"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FE50C27" w14:textId="77777777" w:rsidR="001C36F4" w:rsidRPr="001C36F4" w:rsidRDefault="001C36F4" w:rsidP="001C36F4">
            <w:pPr>
              <w:rPr>
                <w:rFonts w:cs="Arial"/>
                <w:noProof/>
                <w:lang w:val="sr-Cyrl-CS"/>
              </w:rPr>
            </w:pPr>
          </w:p>
        </w:tc>
        <w:tc>
          <w:tcPr>
            <w:tcW w:w="1560" w:type="dxa"/>
          </w:tcPr>
          <w:p w14:paraId="71102156" w14:textId="77777777" w:rsidR="001C36F4" w:rsidRPr="001C36F4" w:rsidRDefault="001C36F4" w:rsidP="001C36F4">
            <w:pPr>
              <w:rPr>
                <w:rFonts w:cs="Arial"/>
                <w:noProof/>
                <w:lang w:val="sr-Cyrl-CS"/>
              </w:rPr>
            </w:pPr>
          </w:p>
        </w:tc>
        <w:tc>
          <w:tcPr>
            <w:tcW w:w="1560" w:type="dxa"/>
          </w:tcPr>
          <w:p w14:paraId="12DBD309" w14:textId="77777777" w:rsidR="001C36F4" w:rsidRPr="001C36F4" w:rsidRDefault="001C36F4" w:rsidP="001C36F4">
            <w:pPr>
              <w:rPr>
                <w:rFonts w:cs="Arial"/>
                <w:noProof/>
                <w:lang w:val="sr-Cyrl-CS"/>
              </w:rPr>
            </w:pPr>
          </w:p>
        </w:tc>
        <w:tc>
          <w:tcPr>
            <w:tcW w:w="1817" w:type="dxa"/>
            <w:noWrap/>
            <w:vAlign w:val="bottom"/>
          </w:tcPr>
          <w:p w14:paraId="163BBE3D" w14:textId="77777777" w:rsidR="001C36F4" w:rsidRPr="001C36F4" w:rsidRDefault="001C36F4" w:rsidP="001C36F4">
            <w:pPr>
              <w:rPr>
                <w:rFonts w:cs="Arial"/>
                <w:noProof/>
                <w:lang w:val="sr-Cyrl-CS"/>
              </w:rPr>
            </w:pPr>
          </w:p>
        </w:tc>
        <w:tc>
          <w:tcPr>
            <w:tcW w:w="1817" w:type="dxa"/>
          </w:tcPr>
          <w:p w14:paraId="0CFDE5F5" w14:textId="77777777" w:rsidR="001C36F4" w:rsidRPr="001C36F4" w:rsidRDefault="001C36F4" w:rsidP="001C36F4">
            <w:pPr>
              <w:rPr>
                <w:rFonts w:cs="Arial"/>
                <w:noProof/>
                <w:lang w:val="sr-Cyrl-CS"/>
              </w:rPr>
            </w:pPr>
          </w:p>
        </w:tc>
      </w:tr>
      <w:tr w:rsidR="001C36F4" w:rsidRPr="001C36F4" w14:paraId="2B2CC721" w14:textId="77777777" w:rsidTr="00243EBE">
        <w:trPr>
          <w:trHeight w:val="308"/>
          <w:jc w:val="center"/>
        </w:trPr>
        <w:tc>
          <w:tcPr>
            <w:tcW w:w="769" w:type="dxa"/>
            <w:shd w:val="clear" w:color="auto" w:fill="FFFF99"/>
            <w:noWrap/>
            <w:vAlign w:val="center"/>
          </w:tcPr>
          <w:p w14:paraId="51EDD2B8" w14:textId="458388EF" w:rsidR="001C36F4" w:rsidRPr="001C36F4" w:rsidRDefault="00A6515F" w:rsidP="001C36F4">
            <w:pPr>
              <w:jc w:val="center"/>
              <w:rPr>
                <w:rFonts w:cs="Arial"/>
                <w:b/>
                <w:noProof/>
                <w:lang w:val="sr-Cyrl-RS"/>
              </w:rPr>
            </w:pPr>
            <w:r>
              <w:rPr>
                <w:rFonts w:cs="Arial"/>
                <w:b/>
                <w:noProof/>
                <w:lang w:val="sr-Cyrl-RS"/>
              </w:rPr>
              <w:t>31.</w:t>
            </w:r>
          </w:p>
        </w:tc>
        <w:tc>
          <w:tcPr>
            <w:tcW w:w="3165" w:type="dxa"/>
            <w:noWrap/>
            <w:vAlign w:val="center"/>
          </w:tcPr>
          <w:p w14:paraId="2BB9AE4B" w14:textId="6A0BA916" w:rsidR="001C36F4" w:rsidRPr="001C36F4" w:rsidRDefault="00A6515F" w:rsidP="00A6515F">
            <w:pPr>
              <w:widowControl/>
              <w:suppressAutoHyphens w:val="0"/>
              <w:autoSpaceDN/>
              <w:spacing w:after="160" w:line="259" w:lineRule="auto"/>
              <w:textAlignment w:val="auto"/>
              <w:rPr>
                <w:rFonts w:asciiTheme="minorHAnsi" w:eastAsiaTheme="minorHAnsi" w:hAnsiTheme="minorHAnsi" w:cstheme="minorBidi"/>
                <w:kern w:val="0"/>
                <w:sz w:val="24"/>
                <w:szCs w:val="24"/>
                <w:lang w:val="sr-Latn-RS"/>
              </w:rPr>
            </w:pPr>
            <w:r w:rsidRPr="00A6515F">
              <w:rPr>
                <w:rFonts w:asciiTheme="minorHAnsi" w:eastAsiaTheme="minorHAnsi" w:hAnsiTheme="minorHAnsi" w:cstheme="minorBidi"/>
                <w:kern w:val="0"/>
                <w:sz w:val="24"/>
                <w:szCs w:val="24"/>
                <w:lang w:val="sr-Latn-RS"/>
              </w:rPr>
              <w:t xml:space="preserve">Замена </w:t>
            </w:r>
            <w:r>
              <w:rPr>
                <w:rFonts w:asciiTheme="minorHAnsi" w:eastAsiaTheme="minorHAnsi" w:hAnsiTheme="minorHAnsi" w:cstheme="minorBidi"/>
                <w:kern w:val="0"/>
                <w:sz w:val="24"/>
                <w:szCs w:val="24"/>
                <w:lang w:val="sr-Cyrl-RS"/>
              </w:rPr>
              <w:t>измењивача топлоте</w:t>
            </w:r>
          </w:p>
        </w:tc>
        <w:tc>
          <w:tcPr>
            <w:tcW w:w="1252" w:type="dxa"/>
            <w:vAlign w:val="center"/>
          </w:tcPr>
          <w:p w14:paraId="0D6037BC" w14:textId="77777777" w:rsidR="001C36F4" w:rsidRPr="001C36F4" w:rsidRDefault="001C36F4" w:rsidP="001C36F4">
            <w:pPr>
              <w:jc w:val="center"/>
              <w:rPr>
                <w:rFonts w:cs="Arial"/>
                <w:lang w:val="sr-Cyrl-CS"/>
              </w:rPr>
            </w:pPr>
            <w:r w:rsidRPr="001C36F4">
              <w:rPr>
                <w:rFonts w:cs="Arial"/>
                <w:lang w:val="sr-Cyrl-CS"/>
              </w:rPr>
              <w:t>комад</w:t>
            </w:r>
          </w:p>
        </w:tc>
        <w:tc>
          <w:tcPr>
            <w:tcW w:w="1275" w:type="dxa"/>
            <w:noWrap/>
            <w:vAlign w:val="center"/>
          </w:tcPr>
          <w:p w14:paraId="3F46DB86"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1C606E50" w14:textId="77777777" w:rsidR="001C36F4" w:rsidRPr="001C36F4" w:rsidRDefault="001C36F4" w:rsidP="001C36F4">
            <w:pPr>
              <w:rPr>
                <w:rFonts w:cs="Arial"/>
                <w:noProof/>
                <w:lang w:val="sr-Cyrl-CS"/>
              </w:rPr>
            </w:pPr>
          </w:p>
        </w:tc>
        <w:tc>
          <w:tcPr>
            <w:tcW w:w="1560" w:type="dxa"/>
          </w:tcPr>
          <w:p w14:paraId="3A74A33E" w14:textId="77777777" w:rsidR="001C36F4" w:rsidRPr="001C36F4" w:rsidRDefault="001C36F4" w:rsidP="001C36F4">
            <w:pPr>
              <w:rPr>
                <w:rFonts w:cs="Arial"/>
                <w:noProof/>
                <w:lang w:val="sr-Cyrl-CS"/>
              </w:rPr>
            </w:pPr>
          </w:p>
        </w:tc>
        <w:tc>
          <w:tcPr>
            <w:tcW w:w="1560" w:type="dxa"/>
          </w:tcPr>
          <w:p w14:paraId="27A7537F" w14:textId="77777777" w:rsidR="001C36F4" w:rsidRPr="001C36F4" w:rsidRDefault="001C36F4" w:rsidP="001C36F4">
            <w:pPr>
              <w:rPr>
                <w:rFonts w:cs="Arial"/>
                <w:noProof/>
                <w:lang w:val="sr-Cyrl-CS"/>
              </w:rPr>
            </w:pPr>
          </w:p>
        </w:tc>
        <w:tc>
          <w:tcPr>
            <w:tcW w:w="1817" w:type="dxa"/>
            <w:noWrap/>
            <w:vAlign w:val="bottom"/>
          </w:tcPr>
          <w:p w14:paraId="593AFE09" w14:textId="77777777" w:rsidR="001C36F4" w:rsidRPr="001C36F4" w:rsidRDefault="001C36F4" w:rsidP="001C36F4">
            <w:pPr>
              <w:rPr>
                <w:rFonts w:cs="Arial"/>
                <w:noProof/>
                <w:lang w:val="sr-Cyrl-CS"/>
              </w:rPr>
            </w:pPr>
          </w:p>
        </w:tc>
        <w:tc>
          <w:tcPr>
            <w:tcW w:w="1817" w:type="dxa"/>
          </w:tcPr>
          <w:p w14:paraId="47308360" w14:textId="77777777" w:rsidR="001C36F4" w:rsidRPr="001C36F4" w:rsidRDefault="001C36F4" w:rsidP="001C36F4">
            <w:pPr>
              <w:rPr>
                <w:rFonts w:cs="Arial"/>
                <w:noProof/>
                <w:lang w:val="sr-Cyrl-CS"/>
              </w:rPr>
            </w:pPr>
          </w:p>
        </w:tc>
      </w:tr>
      <w:tr w:rsidR="001C36F4" w:rsidRPr="001C36F4" w14:paraId="4E8750EF" w14:textId="77777777" w:rsidTr="00243EBE">
        <w:trPr>
          <w:trHeight w:val="308"/>
          <w:jc w:val="center"/>
        </w:trPr>
        <w:tc>
          <w:tcPr>
            <w:tcW w:w="14775" w:type="dxa"/>
            <w:gridSpan w:val="9"/>
            <w:shd w:val="clear" w:color="auto" w:fill="FFFF99"/>
            <w:noWrap/>
            <w:vAlign w:val="center"/>
          </w:tcPr>
          <w:p w14:paraId="0FEE92ED" w14:textId="77777777" w:rsidR="001C36F4" w:rsidRPr="001C36F4" w:rsidRDefault="001C36F4" w:rsidP="001C36F4">
            <w:pPr>
              <w:jc w:val="center"/>
              <w:rPr>
                <w:rFonts w:cs="Arial"/>
                <w:b/>
                <w:noProof/>
                <w:lang w:val="sr-Latn-RS"/>
              </w:rPr>
            </w:pPr>
            <w:r w:rsidRPr="001C36F4">
              <w:rPr>
                <w:rFonts w:cs="Arial"/>
                <w:b/>
                <w:bCs/>
                <w:noProof/>
                <w:kern w:val="2"/>
                <w:lang w:val="sr-Cyrl-CS"/>
              </w:rPr>
              <w:t>Резервни делови/потрошни материјал за сервисирање/одржавање IKA калориметра типа C5000</w:t>
            </w:r>
          </w:p>
        </w:tc>
      </w:tr>
      <w:tr w:rsidR="001C36F4" w:rsidRPr="001C36F4" w14:paraId="35667332" w14:textId="77777777" w:rsidTr="00243EBE">
        <w:trPr>
          <w:trHeight w:val="86"/>
          <w:jc w:val="center"/>
        </w:trPr>
        <w:tc>
          <w:tcPr>
            <w:tcW w:w="769" w:type="dxa"/>
            <w:shd w:val="clear" w:color="auto" w:fill="FFFF99"/>
            <w:noWrap/>
            <w:vAlign w:val="center"/>
          </w:tcPr>
          <w:p w14:paraId="3838BB90" w14:textId="77777777" w:rsidR="001C36F4" w:rsidRPr="001C36F4" w:rsidRDefault="001C36F4" w:rsidP="001C36F4">
            <w:pPr>
              <w:jc w:val="center"/>
              <w:rPr>
                <w:b/>
              </w:rPr>
            </w:pPr>
            <w:r w:rsidRPr="001C36F4">
              <w:rPr>
                <w:b/>
                <w:lang w:val="sr-Cyrl-RS"/>
              </w:rPr>
              <w:t>1</w:t>
            </w:r>
            <w:r w:rsidRPr="001C36F4">
              <w:rPr>
                <w:b/>
              </w:rPr>
              <w:t>.</w:t>
            </w:r>
          </w:p>
        </w:tc>
        <w:tc>
          <w:tcPr>
            <w:tcW w:w="3165" w:type="dxa"/>
            <w:noWrap/>
            <w:vAlign w:val="center"/>
          </w:tcPr>
          <w:p w14:paraId="73805BE0" w14:textId="77777777" w:rsidR="001C36F4" w:rsidRPr="001C36F4" w:rsidRDefault="001C36F4" w:rsidP="001C36F4">
            <w:pPr>
              <w:rPr>
                <w:rFonts w:cs="Arial"/>
                <w:lang w:val="sr-Cyrl-RS"/>
              </w:rPr>
            </w:pPr>
            <w:r w:rsidRPr="001C36F4">
              <w:rPr>
                <w:rFonts w:cs="Arial"/>
                <w:bCs/>
                <w:lang w:val="sr-Cyrl-RS"/>
              </w:rPr>
              <w:t xml:space="preserve">Замена пумпе комплет </w:t>
            </w:r>
          </w:p>
        </w:tc>
        <w:tc>
          <w:tcPr>
            <w:tcW w:w="1252" w:type="dxa"/>
            <w:vAlign w:val="center"/>
          </w:tcPr>
          <w:p w14:paraId="1E51950A" w14:textId="77777777" w:rsidR="001C36F4" w:rsidRPr="001C36F4" w:rsidRDefault="001C36F4" w:rsidP="001C36F4">
            <w:pPr>
              <w:jc w:val="center"/>
            </w:pPr>
            <w:r w:rsidRPr="001C36F4">
              <w:t>комад</w:t>
            </w:r>
          </w:p>
        </w:tc>
        <w:tc>
          <w:tcPr>
            <w:tcW w:w="1275" w:type="dxa"/>
            <w:noWrap/>
            <w:vAlign w:val="center"/>
          </w:tcPr>
          <w:p w14:paraId="3ACF736E"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38C11C9" w14:textId="77777777" w:rsidR="001C36F4" w:rsidRPr="001C36F4" w:rsidRDefault="001C36F4" w:rsidP="001C36F4">
            <w:pPr>
              <w:rPr>
                <w:rFonts w:cs="Arial"/>
                <w:noProof/>
                <w:lang w:val="sr-Cyrl-CS"/>
              </w:rPr>
            </w:pPr>
          </w:p>
        </w:tc>
        <w:tc>
          <w:tcPr>
            <w:tcW w:w="1560" w:type="dxa"/>
          </w:tcPr>
          <w:p w14:paraId="6F932927" w14:textId="77777777" w:rsidR="001C36F4" w:rsidRPr="001C36F4" w:rsidRDefault="001C36F4" w:rsidP="001C36F4">
            <w:pPr>
              <w:rPr>
                <w:rFonts w:cs="Arial"/>
                <w:noProof/>
                <w:lang w:val="sr-Cyrl-CS"/>
              </w:rPr>
            </w:pPr>
          </w:p>
        </w:tc>
        <w:tc>
          <w:tcPr>
            <w:tcW w:w="1560" w:type="dxa"/>
          </w:tcPr>
          <w:p w14:paraId="7B9EB4E6" w14:textId="77777777" w:rsidR="001C36F4" w:rsidRPr="001C36F4" w:rsidRDefault="001C36F4" w:rsidP="001C36F4">
            <w:pPr>
              <w:rPr>
                <w:rFonts w:cs="Arial"/>
                <w:noProof/>
                <w:lang w:val="sr-Cyrl-CS"/>
              </w:rPr>
            </w:pPr>
          </w:p>
        </w:tc>
        <w:tc>
          <w:tcPr>
            <w:tcW w:w="1817" w:type="dxa"/>
            <w:noWrap/>
            <w:vAlign w:val="bottom"/>
          </w:tcPr>
          <w:p w14:paraId="128EE5F3" w14:textId="77777777" w:rsidR="001C36F4" w:rsidRPr="001C36F4" w:rsidRDefault="001C36F4" w:rsidP="001C36F4">
            <w:pPr>
              <w:rPr>
                <w:rFonts w:cs="Arial"/>
                <w:noProof/>
                <w:lang w:val="sr-Cyrl-CS"/>
              </w:rPr>
            </w:pPr>
          </w:p>
        </w:tc>
        <w:tc>
          <w:tcPr>
            <w:tcW w:w="1817" w:type="dxa"/>
          </w:tcPr>
          <w:p w14:paraId="0F1861A3" w14:textId="77777777" w:rsidR="001C36F4" w:rsidRPr="001C36F4" w:rsidRDefault="001C36F4" w:rsidP="001C36F4">
            <w:pPr>
              <w:rPr>
                <w:rFonts w:cs="Arial"/>
                <w:noProof/>
                <w:lang w:val="sr-Cyrl-CS"/>
              </w:rPr>
            </w:pPr>
          </w:p>
        </w:tc>
      </w:tr>
      <w:tr w:rsidR="001C36F4" w:rsidRPr="001C36F4" w14:paraId="0FD85B92" w14:textId="77777777" w:rsidTr="00243EBE">
        <w:trPr>
          <w:trHeight w:val="308"/>
          <w:jc w:val="center"/>
        </w:trPr>
        <w:tc>
          <w:tcPr>
            <w:tcW w:w="769" w:type="dxa"/>
            <w:shd w:val="clear" w:color="auto" w:fill="FFFF99"/>
            <w:noWrap/>
            <w:vAlign w:val="center"/>
          </w:tcPr>
          <w:p w14:paraId="365E1BDB" w14:textId="77777777" w:rsidR="001C36F4" w:rsidRPr="001C36F4" w:rsidRDefault="001C36F4" w:rsidP="001C36F4">
            <w:pPr>
              <w:jc w:val="center"/>
              <w:rPr>
                <w:b/>
              </w:rPr>
            </w:pPr>
            <w:r w:rsidRPr="001C36F4">
              <w:rPr>
                <w:b/>
              </w:rPr>
              <w:t>2.</w:t>
            </w:r>
          </w:p>
        </w:tc>
        <w:tc>
          <w:tcPr>
            <w:tcW w:w="3165" w:type="dxa"/>
            <w:noWrap/>
            <w:vAlign w:val="center"/>
          </w:tcPr>
          <w:p w14:paraId="535F8077" w14:textId="77777777" w:rsidR="001C36F4" w:rsidRPr="001C36F4" w:rsidRDefault="001C36F4" w:rsidP="001C36F4">
            <w:pPr>
              <w:rPr>
                <w:rFonts w:cs="Arial"/>
                <w:lang w:val="sr-Cyrl-RS"/>
              </w:rPr>
            </w:pPr>
            <w:r w:rsidRPr="001C36F4">
              <w:rPr>
                <w:rFonts w:cs="Arial"/>
                <w:lang w:val="sr-Cyrl-RS"/>
              </w:rPr>
              <w:t xml:space="preserve">Замена вентила 3/2 </w:t>
            </w:r>
          </w:p>
        </w:tc>
        <w:tc>
          <w:tcPr>
            <w:tcW w:w="1252" w:type="dxa"/>
            <w:vAlign w:val="center"/>
          </w:tcPr>
          <w:p w14:paraId="11D04241" w14:textId="77777777" w:rsidR="001C36F4" w:rsidRPr="001C36F4" w:rsidRDefault="001C36F4" w:rsidP="001C36F4">
            <w:pPr>
              <w:jc w:val="center"/>
            </w:pPr>
            <w:r w:rsidRPr="001C36F4">
              <w:t>комад</w:t>
            </w:r>
          </w:p>
        </w:tc>
        <w:tc>
          <w:tcPr>
            <w:tcW w:w="1275" w:type="dxa"/>
            <w:noWrap/>
            <w:vAlign w:val="center"/>
          </w:tcPr>
          <w:p w14:paraId="7D8A761A"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3E1B004" w14:textId="77777777" w:rsidR="001C36F4" w:rsidRPr="001C36F4" w:rsidRDefault="001C36F4" w:rsidP="001C36F4">
            <w:pPr>
              <w:rPr>
                <w:rFonts w:cs="Arial"/>
                <w:noProof/>
                <w:lang w:val="sr-Cyrl-CS"/>
              </w:rPr>
            </w:pPr>
          </w:p>
        </w:tc>
        <w:tc>
          <w:tcPr>
            <w:tcW w:w="1560" w:type="dxa"/>
          </w:tcPr>
          <w:p w14:paraId="442A6AEF" w14:textId="77777777" w:rsidR="001C36F4" w:rsidRPr="001C36F4" w:rsidRDefault="001C36F4" w:rsidP="001C36F4">
            <w:pPr>
              <w:rPr>
                <w:rFonts w:cs="Arial"/>
                <w:noProof/>
                <w:lang w:val="sr-Cyrl-CS"/>
              </w:rPr>
            </w:pPr>
          </w:p>
        </w:tc>
        <w:tc>
          <w:tcPr>
            <w:tcW w:w="1560" w:type="dxa"/>
          </w:tcPr>
          <w:p w14:paraId="2A5538BA" w14:textId="77777777" w:rsidR="001C36F4" w:rsidRPr="001C36F4" w:rsidRDefault="001C36F4" w:rsidP="001C36F4">
            <w:pPr>
              <w:rPr>
                <w:rFonts w:cs="Arial"/>
                <w:noProof/>
                <w:lang w:val="sr-Cyrl-CS"/>
              </w:rPr>
            </w:pPr>
          </w:p>
        </w:tc>
        <w:tc>
          <w:tcPr>
            <w:tcW w:w="1817" w:type="dxa"/>
            <w:noWrap/>
            <w:vAlign w:val="bottom"/>
          </w:tcPr>
          <w:p w14:paraId="226E129C" w14:textId="77777777" w:rsidR="001C36F4" w:rsidRPr="001C36F4" w:rsidRDefault="001C36F4" w:rsidP="001C36F4">
            <w:pPr>
              <w:rPr>
                <w:rFonts w:cs="Arial"/>
                <w:noProof/>
                <w:lang w:val="sr-Cyrl-CS"/>
              </w:rPr>
            </w:pPr>
          </w:p>
        </w:tc>
        <w:tc>
          <w:tcPr>
            <w:tcW w:w="1817" w:type="dxa"/>
          </w:tcPr>
          <w:p w14:paraId="73CCB8BF" w14:textId="77777777" w:rsidR="001C36F4" w:rsidRPr="001C36F4" w:rsidRDefault="001C36F4" w:rsidP="001C36F4">
            <w:pPr>
              <w:rPr>
                <w:rFonts w:cs="Arial"/>
                <w:noProof/>
                <w:lang w:val="sr-Cyrl-CS"/>
              </w:rPr>
            </w:pPr>
          </w:p>
        </w:tc>
      </w:tr>
      <w:tr w:rsidR="001C36F4" w:rsidRPr="001C36F4" w14:paraId="277070F3" w14:textId="77777777" w:rsidTr="00243EBE">
        <w:trPr>
          <w:trHeight w:val="114"/>
          <w:jc w:val="center"/>
        </w:trPr>
        <w:tc>
          <w:tcPr>
            <w:tcW w:w="769" w:type="dxa"/>
            <w:shd w:val="clear" w:color="auto" w:fill="FFFF99"/>
            <w:noWrap/>
            <w:vAlign w:val="center"/>
          </w:tcPr>
          <w:p w14:paraId="7A3D9DF8" w14:textId="77777777" w:rsidR="001C36F4" w:rsidRPr="001C36F4" w:rsidRDefault="001C36F4" w:rsidP="001C36F4">
            <w:pPr>
              <w:jc w:val="center"/>
              <w:rPr>
                <w:b/>
              </w:rPr>
            </w:pPr>
            <w:r w:rsidRPr="001C36F4">
              <w:rPr>
                <w:b/>
              </w:rPr>
              <w:t>3.</w:t>
            </w:r>
          </w:p>
        </w:tc>
        <w:tc>
          <w:tcPr>
            <w:tcW w:w="3165" w:type="dxa"/>
            <w:noWrap/>
            <w:vAlign w:val="center"/>
          </w:tcPr>
          <w:p w14:paraId="28E21A32" w14:textId="77777777" w:rsidR="001C36F4" w:rsidRPr="001C36F4" w:rsidRDefault="001C36F4" w:rsidP="001C36F4">
            <w:pPr>
              <w:rPr>
                <w:rFonts w:cs="Arial"/>
                <w:lang w:val="sr-Cyrl-RS"/>
              </w:rPr>
            </w:pPr>
            <w:r w:rsidRPr="001C36F4">
              <w:rPr>
                <w:rFonts w:cs="Arial"/>
                <w:lang w:val="sr-Cyrl-RS"/>
              </w:rPr>
              <w:t xml:space="preserve">Замена опруге </w:t>
            </w:r>
          </w:p>
        </w:tc>
        <w:tc>
          <w:tcPr>
            <w:tcW w:w="1252" w:type="dxa"/>
            <w:vAlign w:val="center"/>
          </w:tcPr>
          <w:p w14:paraId="0513C79C" w14:textId="77777777" w:rsidR="001C36F4" w:rsidRPr="001C36F4" w:rsidRDefault="001C36F4" w:rsidP="001C36F4">
            <w:pPr>
              <w:jc w:val="center"/>
            </w:pPr>
            <w:r w:rsidRPr="001C36F4">
              <w:t>комад</w:t>
            </w:r>
          </w:p>
        </w:tc>
        <w:tc>
          <w:tcPr>
            <w:tcW w:w="1275" w:type="dxa"/>
            <w:noWrap/>
            <w:vAlign w:val="center"/>
          </w:tcPr>
          <w:p w14:paraId="62DD5E2C" w14:textId="77777777" w:rsidR="001C36F4" w:rsidRPr="001C36F4" w:rsidRDefault="001C36F4" w:rsidP="001C36F4">
            <w:pPr>
              <w:jc w:val="center"/>
              <w:rPr>
                <w:rFonts w:cs="Arial"/>
              </w:rPr>
            </w:pPr>
            <w:r w:rsidRPr="001C36F4">
              <w:rPr>
                <w:rFonts w:cs="Arial"/>
              </w:rPr>
              <w:t>1</w:t>
            </w:r>
          </w:p>
        </w:tc>
        <w:tc>
          <w:tcPr>
            <w:tcW w:w="1560" w:type="dxa"/>
          </w:tcPr>
          <w:p w14:paraId="6172A828" w14:textId="77777777" w:rsidR="001C36F4" w:rsidRPr="001C36F4" w:rsidRDefault="001C36F4" w:rsidP="001C36F4">
            <w:pPr>
              <w:rPr>
                <w:rFonts w:cs="Arial"/>
              </w:rPr>
            </w:pPr>
          </w:p>
        </w:tc>
        <w:tc>
          <w:tcPr>
            <w:tcW w:w="1560" w:type="dxa"/>
          </w:tcPr>
          <w:p w14:paraId="06A9EF23" w14:textId="77777777" w:rsidR="001C36F4" w:rsidRPr="001C36F4" w:rsidRDefault="001C36F4" w:rsidP="001C36F4">
            <w:pPr>
              <w:rPr>
                <w:rFonts w:cs="Arial"/>
              </w:rPr>
            </w:pPr>
          </w:p>
        </w:tc>
        <w:tc>
          <w:tcPr>
            <w:tcW w:w="1560" w:type="dxa"/>
          </w:tcPr>
          <w:p w14:paraId="4047B4B5" w14:textId="77777777" w:rsidR="001C36F4" w:rsidRPr="001C36F4" w:rsidRDefault="001C36F4" w:rsidP="001C36F4">
            <w:pPr>
              <w:rPr>
                <w:rFonts w:cs="Arial"/>
              </w:rPr>
            </w:pPr>
          </w:p>
        </w:tc>
        <w:tc>
          <w:tcPr>
            <w:tcW w:w="1817" w:type="dxa"/>
            <w:noWrap/>
            <w:vAlign w:val="bottom"/>
          </w:tcPr>
          <w:p w14:paraId="19EC56ED" w14:textId="77777777" w:rsidR="001C36F4" w:rsidRPr="001C36F4" w:rsidRDefault="001C36F4" w:rsidP="001C36F4">
            <w:pPr>
              <w:rPr>
                <w:rFonts w:cs="Arial"/>
              </w:rPr>
            </w:pPr>
          </w:p>
        </w:tc>
        <w:tc>
          <w:tcPr>
            <w:tcW w:w="1817" w:type="dxa"/>
          </w:tcPr>
          <w:p w14:paraId="1ACF8D67" w14:textId="77777777" w:rsidR="001C36F4" w:rsidRPr="001C36F4" w:rsidRDefault="001C36F4" w:rsidP="001C36F4">
            <w:pPr>
              <w:rPr>
                <w:rFonts w:cs="Arial"/>
              </w:rPr>
            </w:pPr>
          </w:p>
        </w:tc>
      </w:tr>
      <w:tr w:rsidR="001C36F4" w:rsidRPr="001C36F4" w14:paraId="01E0ADF9" w14:textId="77777777" w:rsidTr="00243EBE">
        <w:trPr>
          <w:trHeight w:val="274"/>
          <w:jc w:val="center"/>
        </w:trPr>
        <w:tc>
          <w:tcPr>
            <w:tcW w:w="769" w:type="dxa"/>
            <w:shd w:val="clear" w:color="auto" w:fill="FFFF99"/>
            <w:noWrap/>
            <w:vAlign w:val="center"/>
          </w:tcPr>
          <w:p w14:paraId="1FA9ED86" w14:textId="77777777" w:rsidR="001C36F4" w:rsidRPr="001C36F4" w:rsidRDefault="001C36F4" w:rsidP="001C36F4">
            <w:pPr>
              <w:jc w:val="center"/>
              <w:rPr>
                <w:b/>
              </w:rPr>
            </w:pPr>
            <w:r w:rsidRPr="001C36F4">
              <w:rPr>
                <w:b/>
              </w:rPr>
              <w:t>4.</w:t>
            </w:r>
          </w:p>
        </w:tc>
        <w:tc>
          <w:tcPr>
            <w:tcW w:w="3165" w:type="dxa"/>
            <w:noWrap/>
            <w:vAlign w:val="center"/>
          </w:tcPr>
          <w:p w14:paraId="5509FFF3" w14:textId="77777777" w:rsidR="001C36F4" w:rsidRPr="001C36F4" w:rsidRDefault="001C36F4" w:rsidP="001C36F4">
            <w:pPr>
              <w:rPr>
                <w:rFonts w:cs="Arial"/>
                <w:lang w:val="sr-Cyrl-RS"/>
              </w:rPr>
            </w:pPr>
            <w:r w:rsidRPr="001C36F4">
              <w:rPr>
                <w:rFonts w:cs="Arial"/>
                <w:lang w:val="sr-Cyrl-RS"/>
              </w:rPr>
              <w:t xml:space="preserve">Замена контакта </w:t>
            </w:r>
          </w:p>
        </w:tc>
        <w:tc>
          <w:tcPr>
            <w:tcW w:w="1252" w:type="dxa"/>
            <w:vAlign w:val="center"/>
          </w:tcPr>
          <w:p w14:paraId="7BACF80C" w14:textId="77777777" w:rsidR="001C36F4" w:rsidRPr="001C36F4" w:rsidRDefault="001C36F4" w:rsidP="001C36F4">
            <w:pPr>
              <w:jc w:val="center"/>
            </w:pPr>
            <w:r w:rsidRPr="001C36F4">
              <w:t>комад</w:t>
            </w:r>
          </w:p>
        </w:tc>
        <w:tc>
          <w:tcPr>
            <w:tcW w:w="1275" w:type="dxa"/>
            <w:noWrap/>
            <w:vAlign w:val="center"/>
          </w:tcPr>
          <w:p w14:paraId="35B4DE58"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6C2A4B7" w14:textId="77777777" w:rsidR="001C36F4" w:rsidRPr="001C36F4" w:rsidRDefault="001C36F4" w:rsidP="001C36F4">
            <w:pPr>
              <w:rPr>
                <w:rFonts w:cs="Arial"/>
                <w:noProof/>
                <w:lang w:val="sr-Cyrl-CS"/>
              </w:rPr>
            </w:pPr>
          </w:p>
        </w:tc>
        <w:tc>
          <w:tcPr>
            <w:tcW w:w="1560" w:type="dxa"/>
          </w:tcPr>
          <w:p w14:paraId="2435FD03" w14:textId="77777777" w:rsidR="001C36F4" w:rsidRPr="001C36F4" w:rsidRDefault="001C36F4" w:rsidP="001C36F4">
            <w:pPr>
              <w:rPr>
                <w:rFonts w:cs="Arial"/>
                <w:noProof/>
                <w:lang w:val="sr-Cyrl-CS"/>
              </w:rPr>
            </w:pPr>
          </w:p>
        </w:tc>
        <w:tc>
          <w:tcPr>
            <w:tcW w:w="1560" w:type="dxa"/>
          </w:tcPr>
          <w:p w14:paraId="463831BC" w14:textId="77777777" w:rsidR="001C36F4" w:rsidRPr="001C36F4" w:rsidRDefault="001C36F4" w:rsidP="001C36F4">
            <w:pPr>
              <w:rPr>
                <w:rFonts w:cs="Arial"/>
                <w:noProof/>
                <w:lang w:val="sr-Cyrl-CS"/>
              </w:rPr>
            </w:pPr>
          </w:p>
        </w:tc>
        <w:tc>
          <w:tcPr>
            <w:tcW w:w="1817" w:type="dxa"/>
            <w:noWrap/>
            <w:vAlign w:val="bottom"/>
          </w:tcPr>
          <w:p w14:paraId="74D8C45F" w14:textId="77777777" w:rsidR="001C36F4" w:rsidRPr="001C36F4" w:rsidRDefault="001C36F4" w:rsidP="001C36F4">
            <w:pPr>
              <w:rPr>
                <w:rFonts w:cs="Arial"/>
                <w:noProof/>
                <w:lang w:val="sr-Cyrl-CS"/>
              </w:rPr>
            </w:pPr>
          </w:p>
        </w:tc>
        <w:tc>
          <w:tcPr>
            <w:tcW w:w="1817" w:type="dxa"/>
          </w:tcPr>
          <w:p w14:paraId="3AF270DD" w14:textId="77777777" w:rsidR="001C36F4" w:rsidRPr="001C36F4" w:rsidRDefault="001C36F4" w:rsidP="001C36F4">
            <w:pPr>
              <w:rPr>
                <w:rFonts w:cs="Arial"/>
                <w:noProof/>
                <w:lang w:val="sr-Cyrl-CS"/>
              </w:rPr>
            </w:pPr>
          </w:p>
        </w:tc>
      </w:tr>
      <w:tr w:rsidR="001C36F4" w:rsidRPr="001C36F4" w14:paraId="10155ACF" w14:textId="77777777" w:rsidTr="00243EBE">
        <w:trPr>
          <w:trHeight w:val="274"/>
          <w:jc w:val="center"/>
        </w:trPr>
        <w:tc>
          <w:tcPr>
            <w:tcW w:w="769" w:type="dxa"/>
            <w:shd w:val="clear" w:color="auto" w:fill="FFFF99"/>
            <w:noWrap/>
            <w:vAlign w:val="center"/>
          </w:tcPr>
          <w:p w14:paraId="237EDB36" w14:textId="77777777" w:rsidR="001C36F4" w:rsidRPr="001C36F4" w:rsidRDefault="001C36F4" w:rsidP="001C36F4">
            <w:pPr>
              <w:jc w:val="center"/>
              <w:rPr>
                <w:b/>
                <w:lang w:val="sr-Cyrl-RS"/>
              </w:rPr>
            </w:pPr>
            <w:r w:rsidRPr="001C36F4">
              <w:rPr>
                <w:b/>
                <w:lang w:val="sr-Cyrl-RS"/>
              </w:rPr>
              <w:t>5.</w:t>
            </w:r>
          </w:p>
        </w:tc>
        <w:tc>
          <w:tcPr>
            <w:tcW w:w="3165" w:type="dxa"/>
            <w:noWrap/>
            <w:vAlign w:val="center"/>
          </w:tcPr>
          <w:p w14:paraId="54AC7179" w14:textId="77777777" w:rsidR="001C36F4" w:rsidRPr="001C36F4" w:rsidRDefault="001C36F4" w:rsidP="001C36F4">
            <w:pPr>
              <w:rPr>
                <w:rFonts w:cs="Arial"/>
                <w:lang w:val="sr-Cyrl-RS"/>
              </w:rPr>
            </w:pPr>
            <w:r w:rsidRPr="001C36F4">
              <w:rPr>
                <w:rFonts w:cs="Arial"/>
                <w:lang w:val="sr-Cyrl-RS"/>
              </w:rPr>
              <w:t>Замена изолационе</w:t>
            </w:r>
          </w:p>
          <w:p w14:paraId="768A0B0A" w14:textId="77777777" w:rsidR="001C36F4" w:rsidRPr="001C36F4" w:rsidRDefault="001C36F4" w:rsidP="001C36F4">
            <w:pPr>
              <w:rPr>
                <w:rFonts w:cs="Arial"/>
                <w:lang w:val="sr-Cyrl-RS"/>
              </w:rPr>
            </w:pPr>
            <w:r w:rsidRPr="001C36F4">
              <w:rPr>
                <w:rFonts w:cs="Arial"/>
                <w:lang w:val="sr-Cyrl-RS"/>
              </w:rPr>
              <w:t>плочице</w:t>
            </w:r>
          </w:p>
        </w:tc>
        <w:tc>
          <w:tcPr>
            <w:tcW w:w="1252" w:type="dxa"/>
            <w:vAlign w:val="center"/>
          </w:tcPr>
          <w:p w14:paraId="28D687E7" w14:textId="77777777" w:rsidR="001C36F4" w:rsidRPr="001C36F4" w:rsidRDefault="001C36F4" w:rsidP="001C36F4">
            <w:pPr>
              <w:jc w:val="center"/>
            </w:pPr>
            <w:r w:rsidRPr="001C36F4">
              <w:t>комад</w:t>
            </w:r>
          </w:p>
        </w:tc>
        <w:tc>
          <w:tcPr>
            <w:tcW w:w="1275" w:type="dxa"/>
            <w:noWrap/>
            <w:vAlign w:val="center"/>
          </w:tcPr>
          <w:p w14:paraId="492879C4"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30D42DAB" w14:textId="77777777" w:rsidR="001C36F4" w:rsidRPr="001C36F4" w:rsidRDefault="001C36F4" w:rsidP="001C36F4">
            <w:pPr>
              <w:rPr>
                <w:rFonts w:cs="Arial"/>
                <w:noProof/>
                <w:lang w:val="sr-Cyrl-CS"/>
              </w:rPr>
            </w:pPr>
          </w:p>
        </w:tc>
        <w:tc>
          <w:tcPr>
            <w:tcW w:w="1560" w:type="dxa"/>
          </w:tcPr>
          <w:p w14:paraId="56E8CE50" w14:textId="77777777" w:rsidR="001C36F4" w:rsidRPr="001C36F4" w:rsidRDefault="001C36F4" w:rsidP="001C36F4">
            <w:pPr>
              <w:rPr>
                <w:rFonts w:cs="Arial"/>
                <w:noProof/>
                <w:lang w:val="sr-Cyrl-CS"/>
              </w:rPr>
            </w:pPr>
          </w:p>
        </w:tc>
        <w:tc>
          <w:tcPr>
            <w:tcW w:w="1560" w:type="dxa"/>
          </w:tcPr>
          <w:p w14:paraId="3C3FC10F" w14:textId="77777777" w:rsidR="001C36F4" w:rsidRPr="001C36F4" w:rsidRDefault="001C36F4" w:rsidP="001C36F4">
            <w:pPr>
              <w:rPr>
                <w:rFonts w:cs="Arial"/>
                <w:noProof/>
                <w:lang w:val="sr-Cyrl-CS"/>
              </w:rPr>
            </w:pPr>
          </w:p>
        </w:tc>
        <w:tc>
          <w:tcPr>
            <w:tcW w:w="1817" w:type="dxa"/>
            <w:noWrap/>
            <w:vAlign w:val="bottom"/>
          </w:tcPr>
          <w:p w14:paraId="74DE28CC" w14:textId="77777777" w:rsidR="001C36F4" w:rsidRPr="001C36F4" w:rsidRDefault="001C36F4" w:rsidP="001C36F4">
            <w:pPr>
              <w:rPr>
                <w:rFonts w:cs="Arial"/>
                <w:noProof/>
                <w:lang w:val="sr-Cyrl-CS"/>
              </w:rPr>
            </w:pPr>
          </w:p>
        </w:tc>
        <w:tc>
          <w:tcPr>
            <w:tcW w:w="1817" w:type="dxa"/>
          </w:tcPr>
          <w:p w14:paraId="09D01DD6" w14:textId="77777777" w:rsidR="001C36F4" w:rsidRPr="001C36F4" w:rsidRDefault="001C36F4" w:rsidP="001C36F4">
            <w:pPr>
              <w:rPr>
                <w:rFonts w:cs="Arial"/>
                <w:noProof/>
                <w:lang w:val="sr-Cyrl-CS"/>
              </w:rPr>
            </w:pPr>
          </w:p>
        </w:tc>
      </w:tr>
      <w:tr w:rsidR="001C36F4" w:rsidRPr="001C36F4" w14:paraId="50B67609" w14:textId="77777777" w:rsidTr="00243EBE">
        <w:trPr>
          <w:trHeight w:val="274"/>
          <w:jc w:val="center"/>
        </w:trPr>
        <w:tc>
          <w:tcPr>
            <w:tcW w:w="769" w:type="dxa"/>
            <w:shd w:val="clear" w:color="auto" w:fill="FFFF99"/>
            <w:noWrap/>
            <w:vAlign w:val="center"/>
          </w:tcPr>
          <w:p w14:paraId="1E49764B" w14:textId="77777777" w:rsidR="001C36F4" w:rsidRPr="001C36F4" w:rsidRDefault="001C36F4" w:rsidP="001C36F4">
            <w:pPr>
              <w:jc w:val="center"/>
              <w:rPr>
                <w:b/>
                <w:lang w:val="sr-Cyrl-RS"/>
              </w:rPr>
            </w:pPr>
            <w:r w:rsidRPr="001C36F4">
              <w:rPr>
                <w:b/>
                <w:lang w:val="sr-Cyrl-RS"/>
              </w:rPr>
              <w:lastRenderedPageBreak/>
              <w:t>6.</w:t>
            </w:r>
          </w:p>
        </w:tc>
        <w:tc>
          <w:tcPr>
            <w:tcW w:w="3165" w:type="dxa"/>
            <w:noWrap/>
            <w:vAlign w:val="center"/>
          </w:tcPr>
          <w:p w14:paraId="034BCC7A" w14:textId="77777777" w:rsidR="001C36F4" w:rsidRPr="001C36F4" w:rsidRDefault="001C36F4" w:rsidP="001C36F4">
            <w:pPr>
              <w:rPr>
                <w:rFonts w:cs="Arial"/>
                <w:lang w:val="sr-Cyrl-RS"/>
              </w:rPr>
            </w:pPr>
            <w:r w:rsidRPr="001C36F4">
              <w:rPr>
                <w:rFonts w:cs="Arial"/>
                <w:lang w:val="sr-Cyrl-RS"/>
              </w:rPr>
              <w:t>Замена електроде за</w:t>
            </w:r>
          </w:p>
          <w:p w14:paraId="0DF024C3" w14:textId="77777777" w:rsidR="001C36F4" w:rsidRPr="001C36F4" w:rsidRDefault="001C36F4" w:rsidP="001C36F4">
            <w:pPr>
              <w:rPr>
                <w:rFonts w:cs="Arial"/>
                <w:lang w:val="sr-Cyrl-RS"/>
              </w:rPr>
            </w:pPr>
            <w:r w:rsidRPr="001C36F4">
              <w:rPr>
                <w:rFonts w:cs="Arial"/>
                <w:lang w:val="sr-Cyrl-RS"/>
              </w:rPr>
              <w:t xml:space="preserve">паљење </w:t>
            </w:r>
          </w:p>
        </w:tc>
        <w:tc>
          <w:tcPr>
            <w:tcW w:w="1252" w:type="dxa"/>
            <w:vAlign w:val="center"/>
          </w:tcPr>
          <w:p w14:paraId="50BF0869" w14:textId="77777777" w:rsidR="001C36F4" w:rsidRPr="001C36F4" w:rsidRDefault="001C36F4" w:rsidP="001C36F4">
            <w:pPr>
              <w:jc w:val="center"/>
            </w:pPr>
            <w:r w:rsidRPr="001C36F4">
              <w:t>комад</w:t>
            </w:r>
          </w:p>
        </w:tc>
        <w:tc>
          <w:tcPr>
            <w:tcW w:w="1275" w:type="dxa"/>
            <w:noWrap/>
            <w:vAlign w:val="center"/>
          </w:tcPr>
          <w:p w14:paraId="4BB27E22"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199DBDF6" w14:textId="77777777" w:rsidR="001C36F4" w:rsidRPr="001C36F4" w:rsidRDefault="001C36F4" w:rsidP="001C36F4">
            <w:pPr>
              <w:rPr>
                <w:rFonts w:cs="Arial"/>
                <w:noProof/>
                <w:lang w:val="sr-Cyrl-CS"/>
              </w:rPr>
            </w:pPr>
          </w:p>
        </w:tc>
        <w:tc>
          <w:tcPr>
            <w:tcW w:w="1560" w:type="dxa"/>
          </w:tcPr>
          <w:p w14:paraId="538D5783" w14:textId="77777777" w:rsidR="001C36F4" w:rsidRPr="001C36F4" w:rsidRDefault="001C36F4" w:rsidP="001C36F4">
            <w:pPr>
              <w:rPr>
                <w:rFonts w:cs="Arial"/>
                <w:noProof/>
                <w:lang w:val="sr-Cyrl-CS"/>
              </w:rPr>
            </w:pPr>
          </w:p>
        </w:tc>
        <w:tc>
          <w:tcPr>
            <w:tcW w:w="1560" w:type="dxa"/>
          </w:tcPr>
          <w:p w14:paraId="706331ED" w14:textId="77777777" w:rsidR="001C36F4" w:rsidRPr="001C36F4" w:rsidRDefault="001C36F4" w:rsidP="001C36F4">
            <w:pPr>
              <w:rPr>
                <w:rFonts w:cs="Arial"/>
                <w:noProof/>
                <w:lang w:val="sr-Cyrl-CS"/>
              </w:rPr>
            </w:pPr>
          </w:p>
        </w:tc>
        <w:tc>
          <w:tcPr>
            <w:tcW w:w="1817" w:type="dxa"/>
            <w:noWrap/>
            <w:vAlign w:val="bottom"/>
          </w:tcPr>
          <w:p w14:paraId="287F3C2C" w14:textId="77777777" w:rsidR="001C36F4" w:rsidRPr="001C36F4" w:rsidRDefault="001C36F4" w:rsidP="001C36F4">
            <w:pPr>
              <w:rPr>
                <w:rFonts w:cs="Arial"/>
                <w:noProof/>
                <w:lang w:val="sr-Cyrl-CS"/>
              </w:rPr>
            </w:pPr>
          </w:p>
        </w:tc>
        <w:tc>
          <w:tcPr>
            <w:tcW w:w="1817" w:type="dxa"/>
          </w:tcPr>
          <w:p w14:paraId="34342D31" w14:textId="77777777" w:rsidR="001C36F4" w:rsidRPr="001C36F4" w:rsidRDefault="001C36F4" w:rsidP="001C36F4">
            <w:pPr>
              <w:rPr>
                <w:rFonts w:cs="Arial"/>
                <w:noProof/>
                <w:lang w:val="sr-Cyrl-CS"/>
              </w:rPr>
            </w:pPr>
          </w:p>
        </w:tc>
      </w:tr>
      <w:tr w:rsidR="001C36F4" w:rsidRPr="001C36F4" w14:paraId="109BE9BE" w14:textId="77777777" w:rsidTr="00243EBE">
        <w:trPr>
          <w:trHeight w:val="274"/>
          <w:jc w:val="center"/>
        </w:trPr>
        <w:tc>
          <w:tcPr>
            <w:tcW w:w="769" w:type="dxa"/>
            <w:shd w:val="clear" w:color="auto" w:fill="FFFF99"/>
            <w:noWrap/>
            <w:vAlign w:val="center"/>
          </w:tcPr>
          <w:p w14:paraId="02DB0AD2" w14:textId="77777777" w:rsidR="001C36F4" w:rsidRPr="001C36F4" w:rsidRDefault="001C36F4" w:rsidP="001C36F4">
            <w:pPr>
              <w:jc w:val="center"/>
              <w:rPr>
                <w:b/>
                <w:lang w:val="sr-Cyrl-RS"/>
              </w:rPr>
            </w:pPr>
            <w:r w:rsidRPr="001C36F4">
              <w:rPr>
                <w:b/>
                <w:lang w:val="sr-Cyrl-RS"/>
              </w:rPr>
              <w:t>7.</w:t>
            </w:r>
          </w:p>
        </w:tc>
        <w:tc>
          <w:tcPr>
            <w:tcW w:w="3165" w:type="dxa"/>
            <w:noWrap/>
            <w:vAlign w:val="center"/>
          </w:tcPr>
          <w:p w14:paraId="283ABBB5" w14:textId="77777777" w:rsidR="001C36F4" w:rsidRPr="001C36F4" w:rsidRDefault="001C36F4" w:rsidP="001C36F4">
            <w:pPr>
              <w:rPr>
                <w:rFonts w:cs="Arial"/>
                <w:lang w:val="sr-Cyrl-RS"/>
              </w:rPr>
            </w:pPr>
            <w:r w:rsidRPr="001C36F4">
              <w:rPr>
                <w:rFonts w:cs="Arial"/>
                <w:lang w:val="sr-Cyrl-RS"/>
              </w:rPr>
              <w:t xml:space="preserve">Замена фланша </w:t>
            </w:r>
          </w:p>
        </w:tc>
        <w:tc>
          <w:tcPr>
            <w:tcW w:w="1252" w:type="dxa"/>
            <w:vAlign w:val="center"/>
          </w:tcPr>
          <w:p w14:paraId="703FE90B" w14:textId="77777777" w:rsidR="001C36F4" w:rsidRPr="001C36F4" w:rsidRDefault="001C36F4" w:rsidP="001C36F4">
            <w:pPr>
              <w:jc w:val="center"/>
            </w:pPr>
            <w:r w:rsidRPr="001C36F4">
              <w:t>комад</w:t>
            </w:r>
          </w:p>
        </w:tc>
        <w:tc>
          <w:tcPr>
            <w:tcW w:w="1275" w:type="dxa"/>
            <w:noWrap/>
            <w:vAlign w:val="center"/>
          </w:tcPr>
          <w:p w14:paraId="5EDC371E" w14:textId="77777777" w:rsidR="001C36F4" w:rsidRPr="001C36F4" w:rsidRDefault="001C36F4" w:rsidP="001C36F4">
            <w:pPr>
              <w:jc w:val="center"/>
              <w:rPr>
                <w:rFonts w:cs="Arial"/>
              </w:rPr>
            </w:pPr>
            <w:r w:rsidRPr="001C36F4">
              <w:rPr>
                <w:rFonts w:cs="Arial"/>
              </w:rPr>
              <w:t>1</w:t>
            </w:r>
          </w:p>
        </w:tc>
        <w:tc>
          <w:tcPr>
            <w:tcW w:w="1560" w:type="dxa"/>
          </w:tcPr>
          <w:p w14:paraId="413B57EF" w14:textId="77777777" w:rsidR="001C36F4" w:rsidRPr="001C36F4" w:rsidRDefault="001C36F4" w:rsidP="001C36F4">
            <w:pPr>
              <w:rPr>
                <w:rFonts w:cs="Arial"/>
                <w:noProof/>
                <w:lang w:val="sr-Cyrl-CS"/>
              </w:rPr>
            </w:pPr>
          </w:p>
        </w:tc>
        <w:tc>
          <w:tcPr>
            <w:tcW w:w="1560" w:type="dxa"/>
          </w:tcPr>
          <w:p w14:paraId="1CA94418" w14:textId="77777777" w:rsidR="001C36F4" w:rsidRPr="001C36F4" w:rsidRDefault="001C36F4" w:rsidP="001C36F4">
            <w:pPr>
              <w:rPr>
                <w:rFonts w:cs="Arial"/>
                <w:noProof/>
                <w:lang w:val="sr-Cyrl-CS"/>
              </w:rPr>
            </w:pPr>
          </w:p>
        </w:tc>
        <w:tc>
          <w:tcPr>
            <w:tcW w:w="1560" w:type="dxa"/>
          </w:tcPr>
          <w:p w14:paraId="24A5FF26" w14:textId="77777777" w:rsidR="001C36F4" w:rsidRPr="001C36F4" w:rsidRDefault="001C36F4" w:rsidP="001C36F4">
            <w:pPr>
              <w:rPr>
                <w:rFonts w:cs="Arial"/>
                <w:noProof/>
                <w:lang w:val="sr-Cyrl-CS"/>
              </w:rPr>
            </w:pPr>
          </w:p>
        </w:tc>
        <w:tc>
          <w:tcPr>
            <w:tcW w:w="1817" w:type="dxa"/>
            <w:noWrap/>
            <w:vAlign w:val="bottom"/>
          </w:tcPr>
          <w:p w14:paraId="0F3A11A6" w14:textId="77777777" w:rsidR="001C36F4" w:rsidRPr="001C36F4" w:rsidRDefault="001C36F4" w:rsidP="001C36F4">
            <w:pPr>
              <w:rPr>
                <w:rFonts w:cs="Arial"/>
                <w:noProof/>
                <w:lang w:val="sr-Cyrl-CS"/>
              </w:rPr>
            </w:pPr>
          </w:p>
        </w:tc>
        <w:tc>
          <w:tcPr>
            <w:tcW w:w="1817" w:type="dxa"/>
          </w:tcPr>
          <w:p w14:paraId="41C3D3AA" w14:textId="77777777" w:rsidR="001C36F4" w:rsidRPr="001C36F4" w:rsidRDefault="001C36F4" w:rsidP="001C36F4">
            <w:pPr>
              <w:rPr>
                <w:rFonts w:cs="Arial"/>
                <w:noProof/>
                <w:lang w:val="sr-Cyrl-CS"/>
              </w:rPr>
            </w:pPr>
          </w:p>
        </w:tc>
      </w:tr>
      <w:tr w:rsidR="001C36F4" w:rsidRPr="001C36F4" w14:paraId="5F797E19" w14:textId="77777777" w:rsidTr="00243EBE">
        <w:trPr>
          <w:trHeight w:val="274"/>
          <w:jc w:val="center"/>
        </w:trPr>
        <w:tc>
          <w:tcPr>
            <w:tcW w:w="769" w:type="dxa"/>
            <w:shd w:val="clear" w:color="auto" w:fill="FFFF99"/>
            <w:noWrap/>
            <w:vAlign w:val="center"/>
          </w:tcPr>
          <w:p w14:paraId="4862CE5A" w14:textId="77777777" w:rsidR="001C36F4" w:rsidRPr="001C36F4" w:rsidRDefault="001C36F4" w:rsidP="001C36F4">
            <w:pPr>
              <w:jc w:val="center"/>
              <w:rPr>
                <w:b/>
                <w:lang w:val="sr-Cyrl-RS"/>
              </w:rPr>
            </w:pPr>
            <w:r w:rsidRPr="001C36F4">
              <w:rPr>
                <w:b/>
                <w:lang w:val="sr-Cyrl-RS"/>
              </w:rPr>
              <w:t>8.</w:t>
            </w:r>
          </w:p>
        </w:tc>
        <w:tc>
          <w:tcPr>
            <w:tcW w:w="3165" w:type="dxa"/>
            <w:noWrap/>
            <w:vAlign w:val="center"/>
          </w:tcPr>
          <w:p w14:paraId="1193329B" w14:textId="77777777" w:rsidR="001C36F4" w:rsidRPr="001C36F4" w:rsidRDefault="001C36F4" w:rsidP="001C36F4">
            <w:pPr>
              <w:rPr>
                <w:rFonts w:cs="Arial"/>
                <w:color w:val="FF0000"/>
                <w:lang w:val="sr-Cyrl-RS"/>
              </w:rPr>
            </w:pPr>
            <w:r w:rsidRPr="001C36F4">
              <w:rPr>
                <w:rFonts w:cs="Arial"/>
                <w:lang w:val="sr-Cyrl-RS"/>
              </w:rPr>
              <w:t xml:space="preserve">Замена РСВ мерне плоче </w:t>
            </w:r>
          </w:p>
        </w:tc>
        <w:tc>
          <w:tcPr>
            <w:tcW w:w="1252" w:type="dxa"/>
            <w:vAlign w:val="center"/>
          </w:tcPr>
          <w:p w14:paraId="57092AF7" w14:textId="77777777" w:rsidR="001C36F4" w:rsidRPr="001C36F4" w:rsidRDefault="001C36F4" w:rsidP="001C36F4">
            <w:pPr>
              <w:jc w:val="center"/>
            </w:pPr>
            <w:r w:rsidRPr="001C36F4">
              <w:t>комад</w:t>
            </w:r>
          </w:p>
        </w:tc>
        <w:tc>
          <w:tcPr>
            <w:tcW w:w="1275" w:type="dxa"/>
            <w:noWrap/>
            <w:vAlign w:val="center"/>
          </w:tcPr>
          <w:p w14:paraId="15C22A96"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4E882B3" w14:textId="77777777" w:rsidR="001C36F4" w:rsidRPr="001C36F4" w:rsidRDefault="001C36F4" w:rsidP="001C36F4">
            <w:pPr>
              <w:rPr>
                <w:rFonts w:cs="Arial"/>
                <w:noProof/>
                <w:lang w:val="sr-Cyrl-CS"/>
              </w:rPr>
            </w:pPr>
          </w:p>
        </w:tc>
        <w:tc>
          <w:tcPr>
            <w:tcW w:w="1560" w:type="dxa"/>
          </w:tcPr>
          <w:p w14:paraId="76EAEE6E" w14:textId="77777777" w:rsidR="001C36F4" w:rsidRPr="001C36F4" w:rsidRDefault="001C36F4" w:rsidP="001C36F4">
            <w:pPr>
              <w:rPr>
                <w:rFonts w:cs="Arial"/>
                <w:noProof/>
                <w:lang w:val="sr-Cyrl-CS"/>
              </w:rPr>
            </w:pPr>
          </w:p>
        </w:tc>
        <w:tc>
          <w:tcPr>
            <w:tcW w:w="1560" w:type="dxa"/>
          </w:tcPr>
          <w:p w14:paraId="2DC9F743" w14:textId="77777777" w:rsidR="001C36F4" w:rsidRPr="001C36F4" w:rsidRDefault="001C36F4" w:rsidP="001C36F4">
            <w:pPr>
              <w:rPr>
                <w:rFonts w:cs="Arial"/>
                <w:noProof/>
                <w:lang w:val="sr-Cyrl-CS"/>
              </w:rPr>
            </w:pPr>
          </w:p>
        </w:tc>
        <w:tc>
          <w:tcPr>
            <w:tcW w:w="1817" w:type="dxa"/>
            <w:noWrap/>
            <w:vAlign w:val="bottom"/>
          </w:tcPr>
          <w:p w14:paraId="381F7E36" w14:textId="77777777" w:rsidR="001C36F4" w:rsidRPr="001C36F4" w:rsidRDefault="001C36F4" w:rsidP="001C36F4">
            <w:pPr>
              <w:rPr>
                <w:rFonts w:cs="Arial"/>
                <w:noProof/>
                <w:lang w:val="sr-Cyrl-CS"/>
              </w:rPr>
            </w:pPr>
          </w:p>
        </w:tc>
        <w:tc>
          <w:tcPr>
            <w:tcW w:w="1817" w:type="dxa"/>
          </w:tcPr>
          <w:p w14:paraId="2B39B24A" w14:textId="77777777" w:rsidR="001C36F4" w:rsidRPr="001C36F4" w:rsidRDefault="001C36F4" w:rsidP="001C36F4">
            <w:pPr>
              <w:rPr>
                <w:rFonts w:cs="Arial"/>
                <w:noProof/>
                <w:lang w:val="sr-Cyrl-CS"/>
              </w:rPr>
            </w:pPr>
          </w:p>
        </w:tc>
      </w:tr>
      <w:tr w:rsidR="001C36F4" w:rsidRPr="001C36F4" w14:paraId="48473851" w14:textId="77777777" w:rsidTr="00243EBE">
        <w:trPr>
          <w:trHeight w:val="274"/>
          <w:jc w:val="center"/>
        </w:trPr>
        <w:tc>
          <w:tcPr>
            <w:tcW w:w="769" w:type="dxa"/>
            <w:shd w:val="clear" w:color="auto" w:fill="FFFF99"/>
            <w:noWrap/>
            <w:vAlign w:val="center"/>
          </w:tcPr>
          <w:p w14:paraId="52E76E48" w14:textId="77777777" w:rsidR="001C36F4" w:rsidRPr="001C36F4" w:rsidRDefault="001C36F4" w:rsidP="001C36F4">
            <w:pPr>
              <w:jc w:val="center"/>
              <w:rPr>
                <w:b/>
                <w:lang w:val="sr-Cyrl-RS"/>
              </w:rPr>
            </w:pPr>
            <w:r w:rsidRPr="001C36F4">
              <w:rPr>
                <w:b/>
                <w:lang w:val="sr-Cyrl-RS"/>
              </w:rPr>
              <w:t>9.</w:t>
            </w:r>
          </w:p>
        </w:tc>
        <w:tc>
          <w:tcPr>
            <w:tcW w:w="3165" w:type="dxa"/>
            <w:noWrap/>
            <w:vAlign w:val="center"/>
          </w:tcPr>
          <w:p w14:paraId="137E9AE6" w14:textId="77777777" w:rsidR="001C36F4" w:rsidRPr="001C36F4" w:rsidRDefault="001C36F4" w:rsidP="001C36F4">
            <w:pPr>
              <w:rPr>
                <w:rFonts w:cs="Arial"/>
                <w:lang w:val="sr-Cyrl-RS"/>
              </w:rPr>
            </w:pPr>
            <w:r w:rsidRPr="001C36F4">
              <w:rPr>
                <w:rFonts w:cs="Arial"/>
                <w:lang w:val="sr-Cyrl-RS"/>
              </w:rPr>
              <w:t xml:space="preserve">Замена пумпе за пражњење </w:t>
            </w:r>
          </w:p>
        </w:tc>
        <w:tc>
          <w:tcPr>
            <w:tcW w:w="1252" w:type="dxa"/>
            <w:vAlign w:val="center"/>
          </w:tcPr>
          <w:p w14:paraId="7B091BC1" w14:textId="77777777" w:rsidR="001C36F4" w:rsidRPr="001C36F4" w:rsidRDefault="001C36F4" w:rsidP="001C36F4">
            <w:pPr>
              <w:jc w:val="center"/>
            </w:pPr>
            <w:r w:rsidRPr="001C36F4">
              <w:t>комад</w:t>
            </w:r>
          </w:p>
        </w:tc>
        <w:tc>
          <w:tcPr>
            <w:tcW w:w="1275" w:type="dxa"/>
            <w:noWrap/>
            <w:vAlign w:val="center"/>
          </w:tcPr>
          <w:p w14:paraId="277AAFC7"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28B63817" w14:textId="77777777" w:rsidR="001C36F4" w:rsidRPr="001C36F4" w:rsidRDefault="001C36F4" w:rsidP="001C36F4">
            <w:pPr>
              <w:rPr>
                <w:rFonts w:cs="Arial"/>
                <w:noProof/>
                <w:lang w:val="sr-Cyrl-CS"/>
              </w:rPr>
            </w:pPr>
          </w:p>
        </w:tc>
        <w:tc>
          <w:tcPr>
            <w:tcW w:w="1560" w:type="dxa"/>
          </w:tcPr>
          <w:p w14:paraId="7192992D" w14:textId="77777777" w:rsidR="001C36F4" w:rsidRPr="001C36F4" w:rsidRDefault="001C36F4" w:rsidP="001C36F4">
            <w:pPr>
              <w:rPr>
                <w:rFonts w:cs="Arial"/>
                <w:noProof/>
                <w:lang w:val="sr-Cyrl-CS"/>
              </w:rPr>
            </w:pPr>
          </w:p>
        </w:tc>
        <w:tc>
          <w:tcPr>
            <w:tcW w:w="1560" w:type="dxa"/>
          </w:tcPr>
          <w:p w14:paraId="200B56D9" w14:textId="77777777" w:rsidR="001C36F4" w:rsidRPr="001C36F4" w:rsidRDefault="001C36F4" w:rsidP="001C36F4">
            <w:pPr>
              <w:rPr>
                <w:rFonts w:cs="Arial"/>
                <w:noProof/>
                <w:lang w:val="sr-Cyrl-CS"/>
              </w:rPr>
            </w:pPr>
          </w:p>
        </w:tc>
        <w:tc>
          <w:tcPr>
            <w:tcW w:w="1817" w:type="dxa"/>
            <w:noWrap/>
            <w:vAlign w:val="bottom"/>
          </w:tcPr>
          <w:p w14:paraId="6E0F9447" w14:textId="77777777" w:rsidR="001C36F4" w:rsidRPr="001C36F4" w:rsidRDefault="001C36F4" w:rsidP="001C36F4">
            <w:pPr>
              <w:rPr>
                <w:rFonts w:cs="Arial"/>
                <w:noProof/>
                <w:lang w:val="sr-Cyrl-CS"/>
              </w:rPr>
            </w:pPr>
          </w:p>
        </w:tc>
        <w:tc>
          <w:tcPr>
            <w:tcW w:w="1817" w:type="dxa"/>
          </w:tcPr>
          <w:p w14:paraId="66B852A4" w14:textId="77777777" w:rsidR="001C36F4" w:rsidRPr="001C36F4" w:rsidRDefault="001C36F4" w:rsidP="001C36F4">
            <w:pPr>
              <w:rPr>
                <w:rFonts w:cs="Arial"/>
                <w:noProof/>
                <w:lang w:val="sr-Cyrl-CS"/>
              </w:rPr>
            </w:pPr>
          </w:p>
        </w:tc>
      </w:tr>
      <w:tr w:rsidR="001C36F4" w:rsidRPr="001C36F4" w14:paraId="44CB0593" w14:textId="77777777" w:rsidTr="00243EBE">
        <w:trPr>
          <w:trHeight w:val="274"/>
          <w:jc w:val="center"/>
        </w:trPr>
        <w:tc>
          <w:tcPr>
            <w:tcW w:w="14775" w:type="dxa"/>
            <w:gridSpan w:val="9"/>
            <w:shd w:val="clear" w:color="auto" w:fill="FFFF99"/>
            <w:noWrap/>
            <w:vAlign w:val="center"/>
          </w:tcPr>
          <w:p w14:paraId="6F4853FD" w14:textId="77777777" w:rsidR="001C36F4" w:rsidRPr="001C36F4" w:rsidRDefault="001C36F4" w:rsidP="001C36F4">
            <w:pPr>
              <w:jc w:val="center"/>
              <w:rPr>
                <w:rFonts w:cs="Arial"/>
                <w:noProof/>
                <w:lang w:val="sr-Latn-RS"/>
              </w:rPr>
            </w:pPr>
            <w:r w:rsidRPr="001C36F4">
              <w:rPr>
                <w:rFonts w:cs="Arial"/>
                <w:b/>
                <w:bCs/>
                <w:noProof/>
                <w:kern w:val="2"/>
                <w:lang w:val="sr-Cyrl-CS"/>
              </w:rPr>
              <w:t xml:space="preserve">Резервни делови/потрошни материјал за сервисирање/одржавање сушница </w:t>
            </w:r>
            <w:r w:rsidRPr="001C36F4">
              <w:rPr>
                <w:rFonts w:cs="Arial"/>
                <w:b/>
                <w:bCs/>
                <w:noProof/>
                <w:kern w:val="2"/>
                <w:lang w:val="sr-Latn-RS"/>
              </w:rPr>
              <w:t xml:space="preserve">TUH </w:t>
            </w:r>
            <w:r w:rsidRPr="001C36F4">
              <w:rPr>
                <w:rFonts w:cs="Arial"/>
                <w:b/>
                <w:bCs/>
                <w:noProof/>
                <w:kern w:val="2"/>
                <w:lang w:val="sr-Cyrl-CS"/>
              </w:rPr>
              <w:t>100/150</w:t>
            </w:r>
            <w:r w:rsidRPr="001C36F4">
              <w:rPr>
                <w:rFonts w:cs="Arial"/>
                <w:b/>
                <w:bCs/>
                <w:noProof/>
                <w:kern w:val="2"/>
                <w:lang w:val="sr-Latn-RS"/>
              </w:rPr>
              <w:t xml:space="preserve"> Heraeus</w:t>
            </w:r>
          </w:p>
        </w:tc>
      </w:tr>
      <w:tr w:rsidR="001C36F4" w:rsidRPr="001C36F4" w14:paraId="4EFCEFA1" w14:textId="77777777" w:rsidTr="00243EBE">
        <w:trPr>
          <w:trHeight w:val="274"/>
          <w:jc w:val="center"/>
        </w:trPr>
        <w:tc>
          <w:tcPr>
            <w:tcW w:w="769" w:type="dxa"/>
            <w:shd w:val="clear" w:color="auto" w:fill="FFFF99"/>
            <w:noWrap/>
            <w:vAlign w:val="center"/>
          </w:tcPr>
          <w:p w14:paraId="3BA1AB33" w14:textId="77777777" w:rsidR="001C36F4" w:rsidRPr="001C36F4" w:rsidRDefault="001C36F4" w:rsidP="001C36F4">
            <w:pPr>
              <w:jc w:val="center"/>
              <w:rPr>
                <w:b/>
                <w:lang w:val="sr-Latn-RS"/>
              </w:rPr>
            </w:pPr>
            <w:r w:rsidRPr="001C36F4">
              <w:rPr>
                <w:b/>
                <w:lang w:val="sr-Latn-RS"/>
              </w:rPr>
              <w:t>1.</w:t>
            </w:r>
          </w:p>
        </w:tc>
        <w:tc>
          <w:tcPr>
            <w:tcW w:w="3165" w:type="dxa"/>
            <w:noWrap/>
            <w:vAlign w:val="center"/>
          </w:tcPr>
          <w:p w14:paraId="4431925A" w14:textId="77777777" w:rsidR="001C36F4" w:rsidRPr="001C36F4" w:rsidRDefault="001C36F4" w:rsidP="001C36F4">
            <w:pPr>
              <w:rPr>
                <w:rFonts w:cs="Arial"/>
                <w:lang w:val="sr-Cyrl-RS"/>
              </w:rPr>
            </w:pPr>
            <w:r w:rsidRPr="001C36F4">
              <w:rPr>
                <w:rFonts w:cs="Arial"/>
                <w:lang w:val="sr-Cyrl-RS"/>
              </w:rPr>
              <w:t>Замена грејача</w:t>
            </w:r>
          </w:p>
        </w:tc>
        <w:tc>
          <w:tcPr>
            <w:tcW w:w="1252" w:type="dxa"/>
            <w:vAlign w:val="center"/>
          </w:tcPr>
          <w:p w14:paraId="3CC863D5" w14:textId="77777777" w:rsidR="001C36F4" w:rsidRPr="001C36F4" w:rsidRDefault="001C36F4" w:rsidP="001C36F4">
            <w:pPr>
              <w:jc w:val="center"/>
            </w:pPr>
            <w:r w:rsidRPr="001C36F4">
              <w:t>комад</w:t>
            </w:r>
          </w:p>
        </w:tc>
        <w:tc>
          <w:tcPr>
            <w:tcW w:w="1275" w:type="dxa"/>
            <w:noWrap/>
            <w:vAlign w:val="center"/>
          </w:tcPr>
          <w:p w14:paraId="6EAAB3C0"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25BEB0A2" w14:textId="77777777" w:rsidR="001C36F4" w:rsidRPr="001C36F4" w:rsidRDefault="001C36F4" w:rsidP="001C36F4">
            <w:pPr>
              <w:rPr>
                <w:rFonts w:cs="Arial"/>
                <w:noProof/>
                <w:lang w:val="sr-Cyrl-CS"/>
              </w:rPr>
            </w:pPr>
          </w:p>
        </w:tc>
        <w:tc>
          <w:tcPr>
            <w:tcW w:w="1560" w:type="dxa"/>
          </w:tcPr>
          <w:p w14:paraId="1F8AEF46" w14:textId="77777777" w:rsidR="001C36F4" w:rsidRPr="001C36F4" w:rsidRDefault="001C36F4" w:rsidP="001C36F4">
            <w:pPr>
              <w:rPr>
                <w:rFonts w:cs="Arial"/>
                <w:noProof/>
                <w:lang w:val="sr-Cyrl-CS"/>
              </w:rPr>
            </w:pPr>
          </w:p>
        </w:tc>
        <w:tc>
          <w:tcPr>
            <w:tcW w:w="1560" w:type="dxa"/>
          </w:tcPr>
          <w:p w14:paraId="300A21A7" w14:textId="77777777" w:rsidR="001C36F4" w:rsidRPr="001C36F4" w:rsidRDefault="001C36F4" w:rsidP="001C36F4">
            <w:pPr>
              <w:rPr>
                <w:rFonts w:cs="Arial"/>
                <w:noProof/>
                <w:lang w:val="sr-Cyrl-CS"/>
              </w:rPr>
            </w:pPr>
          </w:p>
        </w:tc>
        <w:tc>
          <w:tcPr>
            <w:tcW w:w="1817" w:type="dxa"/>
            <w:noWrap/>
            <w:vAlign w:val="bottom"/>
          </w:tcPr>
          <w:p w14:paraId="0FB9D99D" w14:textId="77777777" w:rsidR="001C36F4" w:rsidRPr="001C36F4" w:rsidRDefault="001C36F4" w:rsidP="001C36F4">
            <w:pPr>
              <w:rPr>
                <w:rFonts w:cs="Arial"/>
                <w:noProof/>
                <w:lang w:val="sr-Cyrl-CS"/>
              </w:rPr>
            </w:pPr>
          </w:p>
        </w:tc>
        <w:tc>
          <w:tcPr>
            <w:tcW w:w="1817" w:type="dxa"/>
          </w:tcPr>
          <w:p w14:paraId="67DE1C9F" w14:textId="77777777" w:rsidR="001C36F4" w:rsidRPr="001C36F4" w:rsidRDefault="001C36F4" w:rsidP="001C36F4">
            <w:pPr>
              <w:rPr>
                <w:rFonts w:cs="Arial"/>
                <w:noProof/>
                <w:lang w:val="sr-Cyrl-CS"/>
              </w:rPr>
            </w:pPr>
          </w:p>
        </w:tc>
      </w:tr>
      <w:tr w:rsidR="001C36F4" w:rsidRPr="001C36F4" w14:paraId="6FDAC496" w14:textId="77777777" w:rsidTr="00243EBE">
        <w:trPr>
          <w:trHeight w:val="274"/>
          <w:jc w:val="center"/>
        </w:trPr>
        <w:tc>
          <w:tcPr>
            <w:tcW w:w="769" w:type="dxa"/>
            <w:shd w:val="clear" w:color="auto" w:fill="FFFF99"/>
            <w:noWrap/>
            <w:vAlign w:val="center"/>
          </w:tcPr>
          <w:p w14:paraId="5881D498" w14:textId="77777777" w:rsidR="001C36F4" w:rsidRPr="001C36F4" w:rsidRDefault="001C36F4" w:rsidP="001C36F4">
            <w:pPr>
              <w:jc w:val="center"/>
              <w:rPr>
                <w:b/>
                <w:lang w:val="sr-Cyrl-RS"/>
              </w:rPr>
            </w:pPr>
            <w:r w:rsidRPr="001C36F4">
              <w:rPr>
                <w:b/>
                <w:lang w:val="sr-Cyrl-RS"/>
              </w:rPr>
              <w:t>2.</w:t>
            </w:r>
          </w:p>
        </w:tc>
        <w:tc>
          <w:tcPr>
            <w:tcW w:w="3165" w:type="dxa"/>
            <w:noWrap/>
            <w:vAlign w:val="center"/>
          </w:tcPr>
          <w:p w14:paraId="07C5B4A6" w14:textId="77777777" w:rsidR="001C36F4" w:rsidRPr="001C36F4" w:rsidRDefault="001C36F4" w:rsidP="001C36F4">
            <w:pPr>
              <w:rPr>
                <w:rFonts w:cs="Arial"/>
                <w:lang w:val="sr-Cyrl-RS"/>
              </w:rPr>
            </w:pPr>
            <w:r w:rsidRPr="001C36F4">
              <w:rPr>
                <w:rFonts w:cs="Arial"/>
                <w:lang w:val="sr-Cyrl-RS"/>
              </w:rPr>
              <w:t>Замена регулатора температуре</w:t>
            </w:r>
          </w:p>
        </w:tc>
        <w:tc>
          <w:tcPr>
            <w:tcW w:w="1252" w:type="dxa"/>
            <w:vAlign w:val="center"/>
          </w:tcPr>
          <w:p w14:paraId="46AFE739" w14:textId="77777777" w:rsidR="001C36F4" w:rsidRPr="001C36F4" w:rsidRDefault="001C36F4" w:rsidP="001C36F4">
            <w:pPr>
              <w:jc w:val="center"/>
            </w:pPr>
            <w:r w:rsidRPr="001C36F4">
              <w:t>комад</w:t>
            </w:r>
          </w:p>
        </w:tc>
        <w:tc>
          <w:tcPr>
            <w:tcW w:w="1275" w:type="dxa"/>
            <w:noWrap/>
            <w:vAlign w:val="center"/>
          </w:tcPr>
          <w:p w14:paraId="654641E8"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35B5711" w14:textId="77777777" w:rsidR="001C36F4" w:rsidRPr="001C36F4" w:rsidRDefault="001C36F4" w:rsidP="001C36F4">
            <w:pPr>
              <w:rPr>
                <w:rFonts w:cs="Arial"/>
                <w:noProof/>
                <w:lang w:val="sr-Cyrl-CS"/>
              </w:rPr>
            </w:pPr>
          </w:p>
        </w:tc>
        <w:tc>
          <w:tcPr>
            <w:tcW w:w="1560" w:type="dxa"/>
          </w:tcPr>
          <w:p w14:paraId="722815B1" w14:textId="77777777" w:rsidR="001C36F4" w:rsidRPr="001C36F4" w:rsidRDefault="001C36F4" w:rsidP="001C36F4">
            <w:pPr>
              <w:rPr>
                <w:rFonts w:cs="Arial"/>
                <w:noProof/>
                <w:lang w:val="sr-Cyrl-CS"/>
              </w:rPr>
            </w:pPr>
          </w:p>
        </w:tc>
        <w:tc>
          <w:tcPr>
            <w:tcW w:w="1560" w:type="dxa"/>
          </w:tcPr>
          <w:p w14:paraId="06D5246F" w14:textId="77777777" w:rsidR="001C36F4" w:rsidRPr="001C36F4" w:rsidRDefault="001C36F4" w:rsidP="001C36F4">
            <w:pPr>
              <w:rPr>
                <w:rFonts w:cs="Arial"/>
                <w:noProof/>
                <w:lang w:val="sr-Cyrl-CS"/>
              </w:rPr>
            </w:pPr>
          </w:p>
        </w:tc>
        <w:tc>
          <w:tcPr>
            <w:tcW w:w="1817" w:type="dxa"/>
            <w:noWrap/>
            <w:vAlign w:val="bottom"/>
          </w:tcPr>
          <w:p w14:paraId="39E376FD" w14:textId="77777777" w:rsidR="001C36F4" w:rsidRPr="001C36F4" w:rsidRDefault="001C36F4" w:rsidP="001C36F4">
            <w:pPr>
              <w:rPr>
                <w:rFonts w:cs="Arial"/>
                <w:noProof/>
                <w:lang w:val="sr-Cyrl-CS"/>
              </w:rPr>
            </w:pPr>
          </w:p>
        </w:tc>
        <w:tc>
          <w:tcPr>
            <w:tcW w:w="1817" w:type="dxa"/>
          </w:tcPr>
          <w:p w14:paraId="66589862" w14:textId="77777777" w:rsidR="001C36F4" w:rsidRPr="001C36F4" w:rsidRDefault="001C36F4" w:rsidP="001C36F4">
            <w:pPr>
              <w:rPr>
                <w:rFonts w:cs="Arial"/>
                <w:noProof/>
                <w:lang w:val="sr-Cyrl-CS"/>
              </w:rPr>
            </w:pPr>
          </w:p>
        </w:tc>
      </w:tr>
      <w:tr w:rsidR="001C36F4" w:rsidRPr="001C36F4" w14:paraId="737F7F70" w14:textId="77777777" w:rsidTr="00243EBE">
        <w:trPr>
          <w:trHeight w:val="274"/>
          <w:jc w:val="center"/>
        </w:trPr>
        <w:tc>
          <w:tcPr>
            <w:tcW w:w="769" w:type="dxa"/>
            <w:shd w:val="clear" w:color="auto" w:fill="FFFF99"/>
            <w:noWrap/>
            <w:vAlign w:val="center"/>
          </w:tcPr>
          <w:p w14:paraId="36B4984B" w14:textId="77777777" w:rsidR="001C36F4" w:rsidRPr="001C36F4" w:rsidRDefault="001C36F4" w:rsidP="001C36F4">
            <w:pPr>
              <w:jc w:val="center"/>
              <w:rPr>
                <w:b/>
                <w:lang w:val="sr-Cyrl-RS"/>
              </w:rPr>
            </w:pPr>
            <w:r w:rsidRPr="001C36F4">
              <w:rPr>
                <w:b/>
                <w:lang w:val="sr-Cyrl-RS"/>
              </w:rPr>
              <w:t>3.</w:t>
            </w:r>
          </w:p>
        </w:tc>
        <w:tc>
          <w:tcPr>
            <w:tcW w:w="3165" w:type="dxa"/>
            <w:noWrap/>
            <w:vAlign w:val="center"/>
          </w:tcPr>
          <w:p w14:paraId="49433B01" w14:textId="77777777" w:rsidR="001C36F4" w:rsidRPr="001C36F4" w:rsidRDefault="001C36F4" w:rsidP="001C36F4">
            <w:pPr>
              <w:rPr>
                <w:rFonts w:cs="Arial"/>
                <w:lang w:val="sr-Cyrl-RS"/>
              </w:rPr>
            </w:pPr>
            <w:r w:rsidRPr="001C36F4">
              <w:rPr>
                <w:rFonts w:cs="Arial"/>
                <w:lang w:val="sr-Cyrl-RS"/>
              </w:rPr>
              <w:t>Замена вентилатора</w:t>
            </w:r>
          </w:p>
        </w:tc>
        <w:tc>
          <w:tcPr>
            <w:tcW w:w="1252" w:type="dxa"/>
            <w:vAlign w:val="center"/>
          </w:tcPr>
          <w:p w14:paraId="333B7353" w14:textId="77777777" w:rsidR="001C36F4" w:rsidRPr="001C36F4" w:rsidRDefault="001C36F4" w:rsidP="001C36F4">
            <w:pPr>
              <w:jc w:val="center"/>
            </w:pPr>
            <w:r w:rsidRPr="001C36F4">
              <w:t>комад</w:t>
            </w:r>
          </w:p>
        </w:tc>
        <w:tc>
          <w:tcPr>
            <w:tcW w:w="1275" w:type="dxa"/>
            <w:noWrap/>
            <w:vAlign w:val="center"/>
          </w:tcPr>
          <w:p w14:paraId="0AC40874" w14:textId="77777777" w:rsidR="001C36F4" w:rsidRPr="001C36F4" w:rsidRDefault="001C36F4" w:rsidP="001C36F4">
            <w:pPr>
              <w:jc w:val="center"/>
              <w:rPr>
                <w:rFonts w:cs="Arial"/>
              </w:rPr>
            </w:pPr>
            <w:r w:rsidRPr="001C36F4">
              <w:rPr>
                <w:rFonts w:cs="Arial"/>
              </w:rPr>
              <w:t>1</w:t>
            </w:r>
          </w:p>
        </w:tc>
        <w:tc>
          <w:tcPr>
            <w:tcW w:w="1560" w:type="dxa"/>
          </w:tcPr>
          <w:p w14:paraId="1D8500B1" w14:textId="77777777" w:rsidR="001C36F4" w:rsidRPr="001C36F4" w:rsidRDefault="001C36F4" w:rsidP="001C36F4">
            <w:pPr>
              <w:rPr>
                <w:rFonts w:cs="Arial"/>
                <w:noProof/>
                <w:lang w:val="sr-Cyrl-CS"/>
              </w:rPr>
            </w:pPr>
          </w:p>
        </w:tc>
        <w:tc>
          <w:tcPr>
            <w:tcW w:w="1560" w:type="dxa"/>
          </w:tcPr>
          <w:p w14:paraId="127842C5" w14:textId="77777777" w:rsidR="001C36F4" w:rsidRPr="001C36F4" w:rsidRDefault="001C36F4" w:rsidP="001C36F4">
            <w:pPr>
              <w:rPr>
                <w:rFonts w:cs="Arial"/>
                <w:noProof/>
                <w:lang w:val="sr-Cyrl-CS"/>
              </w:rPr>
            </w:pPr>
          </w:p>
        </w:tc>
        <w:tc>
          <w:tcPr>
            <w:tcW w:w="1560" w:type="dxa"/>
          </w:tcPr>
          <w:p w14:paraId="2AA64973" w14:textId="77777777" w:rsidR="001C36F4" w:rsidRPr="001C36F4" w:rsidRDefault="001C36F4" w:rsidP="001C36F4">
            <w:pPr>
              <w:rPr>
                <w:rFonts w:cs="Arial"/>
                <w:noProof/>
                <w:lang w:val="sr-Cyrl-CS"/>
              </w:rPr>
            </w:pPr>
          </w:p>
        </w:tc>
        <w:tc>
          <w:tcPr>
            <w:tcW w:w="1817" w:type="dxa"/>
            <w:noWrap/>
            <w:vAlign w:val="bottom"/>
          </w:tcPr>
          <w:p w14:paraId="485C7800" w14:textId="77777777" w:rsidR="001C36F4" w:rsidRPr="001C36F4" w:rsidRDefault="001C36F4" w:rsidP="001C36F4">
            <w:pPr>
              <w:rPr>
                <w:rFonts w:cs="Arial"/>
                <w:noProof/>
                <w:lang w:val="sr-Cyrl-CS"/>
              </w:rPr>
            </w:pPr>
          </w:p>
        </w:tc>
        <w:tc>
          <w:tcPr>
            <w:tcW w:w="1817" w:type="dxa"/>
          </w:tcPr>
          <w:p w14:paraId="1E746CD2" w14:textId="77777777" w:rsidR="001C36F4" w:rsidRPr="001C36F4" w:rsidRDefault="001C36F4" w:rsidP="001C36F4">
            <w:pPr>
              <w:rPr>
                <w:rFonts w:cs="Arial"/>
                <w:noProof/>
                <w:lang w:val="sr-Cyrl-CS"/>
              </w:rPr>
            </w:pPr>
          </w:p>
        </w:tc>
      </w:tr>
      <w:tr w:rsidR="001C36F4" w:rsidRPr="001C36F4" w14:paraId="3CD865AC" w14:textId="77777777" w:rsidTr="00243EBE">
        <w:trPr>
          <w:trHeight w:val="274"/>
          <w:jc w:val="center"/>
        </w:trPr>
        <w:tc>
          <w:tcPr>
            <w:tcW w:w="769" w:type="dxa"/>
            <w:shd w:val="clear" w:color="auto" w:fill="FFFF99"/>
            <w:noWrap/>
            <w:vAlign w:val="center"/>
          </w:tcPr>
          <w:p w14:paraId="7D48F301" w14:textId="77777777" w:rsidR="001C36F4" w:rsidRPr="001C36F4" w:rsidRDefault="001C36F4" w:rsidP="001C36F4">
            <w:pPr>
              <w:jc w:val="center"/>
              <w:rPr>
                <w:b/>
                <w:lang w:val="sr-Cyrl-RS"/>
              </w:rPr>
            </w:pPr>
            <w:r w:rsidRPr="001C36F4">
              <w:rPr>
                <w:b/>
                <w:lang w:val="sr-Cyrl-RS"/>
              </w:rPr>
              <w:t>4.</w:t>
            </w:r>
          </w:p>
        </w:tc>
        <w:tc>
          <w:tcPr>
            <w:tcW w:w="3165" w:type="dxa"/>
            <w:noWrap/>
            <w:vAlign w:val="center"/>
          </w:tcPr>
          <w:p w14:paraId="729F6F5C" w14:textId="77777777" w:rsidR="001C36F4" w:rsidRPr="001C36F4" w:rsidRDefault="001C36F4" w:rsidP="001C36F4">
            <w:pPr>
              <w:rPr>
                <w:rFonts w:cs="Arial"/>
                <w:lang w:val="sr-Cyrl-RS"/>
              </w:rPr>
            </w:pPr>
            <w:r w:rsidRPr="001C36F4">
              <w:rPr>
                <w:rFonts w:cs="Arial"/>
                <w:lang w:val="sr-Cyrl-RS"/>
              </w:rPr>
              <w:t xml:space="preserve">Замена термопара </w:t>
            </w:r>
          </w:p>
        </w:tc>
        <w:tc>
          <w:tcPr>
            <w:tcW w:w="1252" w:type="dxa"/>
            <w:vAlign w:val="center"/>
          </w:tcPr>
          <w:p w14:paraId="69802251" w14:textId="77777777" w:rsidR="001C36F4" w:rsidRPr="001C36F4" w:rsidRDefault="001C36F4" w:rsidP="001C36F4">
            <w:pPr>
              <w:jc w:val="center"/>
            </w:pPr>
            <w:r w:rsidRPr="001C36F4">
              <w:t>комад</w:t>
            </w:r>
          </w:p>
        </w:tc>
        <w:tc>
          <w:tcPr>
            <w:tcW w:w="1275" w:type="dxa"/>
            <w:noWrap/>
            <w:vAlign w:val="center"/>
          </w:tcPr>
          <w:p w14:paraId="73B16E0A"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78D7760F" w14:textId="77777777" w:rsidR="001C36F4" w:rsidRPr="001C36F4" w:rsidRDefault="001C36F4" w:rsidP="001C36F4">
            <w:pPr>
              <w:rPr>
                <w:rFonts w:cs="Arial"/>
                <w:noProof/>
                <w:lang w:val="sr-Cyrl-CS"/>
              </w:rPr>
            </w:pPr>
          </w:p>
        </w:tc>
        <w:tc>
          <w:tcPr>
            <w:tcW w:w="1560" w:type="dxa"/>
          </w:tcPr>
          <w:p w14:paraId="7CD9042C" w14:textId="77777777" w:rsidR="001C36F4" w:rsidRPr="001C36F4" w:rsidRDefault="001C36F4" w:rsidP="001C36F4">
            <w:pPr>
              <w:rPr>
                <w:rFonts w:cs="Arial"/>
                <w:noProof/>
                <w:lang w:val="sr-Cyrl-CS"/>
              </w:rPr>
            </w:pPr>
          </w:p>
        </w:tc>
        <w:tc>
          <w:tcPr>
            <w:tcW w:w="1560" w:type="dxa"/>
          </w:tcPr>
          <w:p w14:paraId="2C820D63" w14:textId="77777777" w:rsidR="001C36F4" w:rsidRPr="001C36F4" w:rsidRDefault="001C36F4" w:rsidP="001C36F4">
            <w:pPr>
              <w:rPr>
                <w:rFonts w:cs="Arial"/>
                <w:noProof/>
                <w:lang w:val="sr-Cyrl-CS"/>
              </w:rPr>
            </w:pPr>
          </w:p>
        </w:tc>
        <w:tc>
          <w:tcPr>
            <w:tcW w:w="1817" w:type="dxa"/>
            <w:noWrap/>
            <w:vAlign w:val="bottom"/>
          </w:tcPr>
          <w:p w14:paraId="14485D1E" w14:textId="77777777" w:rsidR="001C36F4" w:rsidRPr="001C36F4" w:rsidRDefault="001C36F4" w:rsidP="001C36F4">
            <w:pPr>
              <w:rPr>
                <w:rFonts w:cs="Arial"/>
                <w:noProof/>
                <w:lang w:val="sr-Cyrl-CS"/>
              </w:rPr>
            </w:pPr>
          </w:p>
        </w:tc>
        <w:tc>
          <w:tcPr>
            <w:tcW w:w="1817" w:type="dxa"/>
          </w:tcPr>
          <w:p w14:paraId="37290CAF" w14:textId="77777777" w:rsidR="001C36F4" w:rsidRPr="001C36F4" w:rsidRDefault="001C36F4" w:rsidP="001C36F4">
            <w:pPr>
              <w:rPr>
                <w:rFonts w:cs="Arial"/>
                <w:noProof/>
                <w:lang w:val="sr-Cyrl-CS"/>
              </w:rPr>
            </w:pPr>
          </w:p>
        </w:tc>
      </w:tr>
      <w:tr w:rsidR="001C36F4" w:rsidRPr="001C36F4" w14:paraId="48076884" w14:textId="77777777" w:rsidTr="00243EBE">
        <w:trPr>
          <w:trHeight w:val="274"/>
          <w:jc w:val="center"/>
        </w:trPr>
        <w:tc>
          <w:tcPr>
            <w:tcW w:w="769" w:type="dxa"/>
            <w:shd w:val="clear" w:color="auto" w:fill="FFFF99"/>
            <w:noWrap/>
            <w:vAlign w:val="center"/>
          </w:tcPr>
          <w:p w14:paraId="54C157FE" w14:textId="77777777" w:rsidR="001C36F4" w:rsidRPr="001C36F4" w:rsidRDefault="001C36F4" w:rsidP="001C36F4">
            <w:pPr>
              <w:jc w:val="center"/>
              <w:rPr>
                <w:b/>
                <w:lang w:val="sr-Cyrl-RS"/>
              </w:rPr>
            </w:pPr>
            <w:r w:rsidRPr="001C36F4">
              <w:rPr>
                <w:b/>
                <w:lang w:val="sr-Cyrl-RS"/>
              </w:rPr>
              <w:t>5.</w:t>
            </w:r>
          </w:p>
        </w:tc>
        <w:tc>
          <w:tcPr>
            <w:tcW w:w="3165" w:type="dxa"/>
            <w:noWrap/>
            <w:vAlign w:val="center"/>
          </w:tcPr>
          <w:p w14:paraId="18598351" w14:textId="77777777" w:rsidR="001C36F4" w:rsidRPr="001C36F4" w:rsidRDefault="001C36F4" w:rsidP="001C36F4">
            <w:pPr>
              <w:rPr>
                <w:rFonts w:cs="Arial"/>
                <w:lang w:val="sr-Cyrl-RS"/>
              </w:rPr>
            </w:pPr>
            <w:r w:rsidRPr="001C36F4">
              <w:rPr>
                <w:rFonts w:cs="Arial"/>
                <w:lang w:val="sr-Cyrl-RS"/>
              </w:rPr>
              <w:t>Замена електромеханичког склопа</w:t>
            </w:r>
          </w:p>
        </w:tc>
        <w:tc>
          <w:tcPr>
            <w:tcW w:w="1252" w:type="dxa"/>
            <w:vAlign w:val="center"/>
          </w:tcPr>
          <w:p w14:paraId="3D0F7E50" w14:textId="77777777" w:rsidR="001C36F4" w:rsidRPr="001C36F4" w:rsidRDefault="001C36F4" w:rsidP="001C36F4">
            <w:pPr>
              <w:jc w:val="center"/>
            </w:pPr>
            <w:r w:rsidRPr="001C36F4">
              <w:t>комад</w:t>
            </w:r>
          </w:p>
        </w:tc>
        <w:tc>
          <w:tcPr>
            <w:tcW w:w="1275" w:type="dxa"/>
            <w:noWrap/>
            <w:vAlign w:val="center"/>
          </w:tcPr>
          <w:p w14:paraId="166D8C45"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03AAF84E" w14:textId="77777777" w:rsidR="001C36F4" w:rsidRPr="001C36F4" w:rsidRDefault="001C36F4" w:rsidP="001C36F4">
            <w:pPr>
              <w:rPr>
                <w:rFonts w:cs="Arial"/>
                <w:noProof/>
                <w:lang w:val="sr-Cyrl-CS"/>
              </w:rPr>
            </w:pPr>
          </w:p>
        </w:tc>
        <w:tc>
          <w:tcPr>
            <w:tcW w:w="1560" w:type="dxa"/>
          </w:tcPr>
          <w:p w14:paraId="51047584" w14:textId="77777777" w:rsidR="001C36F4" w:rsidRPr="001C36F4" w:rsidRDefault="001C36F4" w:rsidP="001C36F4">
            <w:pPr>
              <w:rPr>
                <w:rFonts w:cs="Arial"/>
                <w:noProof/>
                <w:lang w:val="sr-Cyrl-CS"/>
              </w:rPr>
            </w:pPr>
          </w:p>
        </w:tc>
        <w:tc>
          <w:tcPr>
            <w:tcW w:w="1560" w:type="dxa"/>
          </w:tcPr>
          <w:p w14:paraId="331D3719" w14:textId="77777777" w:rsidR="001C36F4" w:rsidRPr="001C36F4" w:rsidRDefault="001C36F4" w:rsidP="001C36F4">
            <w:pPr>
              <w:rPr>
                <w:rFonts w:cs="Arial"/>
                <w:noProof/>
                <w:lang w:val="sr-Cyrl-CS"/>
              </w:rPr>
            </w:pPr>
          </w:p>
        </w:tc>
        <w:tc>
          <w:tcPr>
            <w:tcW w:w="1817" w:type="dxa"/>
            <w:noWrap/>
            <w:vAlign w:val="bottom"/>
          </w:tcPr>
          <w:p w14:paraId="02D79460" w14:textId="77777777" w:rsidR="001C36F4" w:rsidRPr="001C36F4" w:rsidRDefault="001C36F4" w:rsidP="001C36F4">
            <w:pPr>
              <w:rPr>
                <w:rFonts w:cs="Arial"/>
                <w:noProof/>
                <w:lang w:val="sr-Cyrl-CS"/>
              </w:rPr>
            </w:pPr>
          </w:p>
        </w:tc>
        <w:tc>
          <w:tcPr>
            <w:tcW w:w="1817" w:type="dxa"/>
          </w:tcPr>
          <w:p w14:paraId="2363D5A2" w14:textId="77777777" w:rsidR="001C36F4" w:rsidRPr="001C36F4" w:rsidRDefault="001C36F4" w:rsidP="001C36F4">
            <w:pPr>
              <w:rPr>
                <w:rFonts w:cs="Arial"/>
                <w:noProof/>
                <w:lang w:val="sr-Cyrl-CS"/>
              </w:rPr>
            </w:pPr>
          </w:p>
        </w:tc>
      </w:tr>
      <w:tr w:rsidR="001C36F4" w:rsidRPr="001C36F4" w14:paraId="6D8F8AE1" w14:textId="77777777" w:rsidTr="00243EBE">
        <w:trPr>
          <w:trHeight w:val="274"/>
          <w:jc w:val="center"/>
        </w:trPr>
        <w:tc>
          <w:tcPr>
            <w:tcW w:w="14775" w:type="dxa"/>
            <w:gridSpan w:val="9"/>
            <w:shd w:val="clear" w:color="auto" w:fill="FFFF99"/>
            <w:noWrap/>
            <w:vAlign w:val="center"/>
          </w:tcPr>
          <w:p w14:paraId="5F41776D" w14:textId="77777777" w:rsidR="001C36F4" w:rsidRPr="001C36F4" w:rsidRDefault="001C36F4" w:rsidP="001C36F4">
            <w:pPr>
              <w:jc w:val="center"/>
              <w:rPr>
                <w:rFonts w:cs="Arial"/>
                <w:noProof/>
                <w:lang w:val="sr-Cyrl-CS"/>
              </w:rPr>
            </w:pPr>
            <w:r w:rsidRPr="001C36F4">
              <w:rPr>
                <w:rFonts w:cs="Arial"/>
                <w:b/>
                <w:bCs/>
                <w:noProof/>
                <w:kern w:val="2"/>
                <w:lang w:val="sr-Cyrl-CS"/>
              </w:rPr>
              <w:t xml:space="preserve">Резервни делови/потрошни материјал за сервисирање/одржавање сушница </w:t>
            </w:r>
            <w:r w:rsidRPr="001C36F4">
              <w:rPr>
                <w:rFonts w:cs="Arial"/>
                <w:b/>
                <w:bCs/>
                <w:noProof/>
                <w:kern w:val="2"/>
                <w:lang w:val="sr-Latn-RS"/>
              </w:rPr>
              <w:t>T</w:t>
            </w:r>
            <w:r w:rsidRPr="001C36F4">
              <w:rPr>
                <w:rFonts w:cs="Arial"/>
                <w:b/>
                <w:bCs/>
                <w:noProof/>
                <w:kern w:val="2"/>
                <w:lang w:val="sr-Cyrl-RS"/>
              </w:rPr>
              <w:t>5042</w:t>
            </w:r>
            <w:r w:rsidRPr="001C36F4">
              <w:rPr>
                <w:rFonts w:cs="Arial"/>
                <w:b/>
                <w:bCs/>
                <w:noProof/>
                <w:kern w:val="2"/>
                <w:lang w:val="sr-Latn-RS"/>
              </w:rPr>
              <w:t xml:space="preserve"> Heraeus</w:t>
            </w:r>
          </w:p>
        </w:tc>
      </w:tr>
      <w:tr w:rsidR="001C36F4" w:rsidRPr="001C36F4" w14:paraId="1737941B" w14:textId="77777777" w:rsidTr="00243EBE">
        <w:trPr>
          <w:trHeight w:val="274"/>
          <w:jc w:val="center"/>
        </w:trPr>
        <w:tc>
          <w:tcPr>
            <w:tcW w:w="769" w:type="dxa"/>
            <w:shd w:val="clear" w:color="auto" w:fill="FFFF99"/>
            <w:noWrap/>
            <w:vAlign w:val="center"/>
          </w:tcPr>
          <w:p w14:paraId="36CFC45D" w14:textId="77777777" w:rsidR="001C36F4" w:rsidRPr="001C36F4" w:rsidRDefault="001C36F4" w:rsidP="001C36F4">
            <w:pPr>
              <w:jc w:val="center"/>
              <w:rPr>
                <w:b/>
                <w:lang w:val="sr-Cyrl-RS"/>
              </w:rPr>
            </w:pPr>
            <w:r w:rsidRPr="001C36F4">
              <w:rPr>
                <w:b/>
                <w:lang w:val="sr-Cyrl-RS"/>
              </w:rPr>
              <w:t>1.</w:t>
            </w:r>
          </w:p>
        </w:tc>
        <w:tc>
          <w:tcPr>
            <w:tcW w:w="3165" w:type="dxa"/>
            <w:noWrap/>
            <w:vAlign w:val="center"/>
          </w:tcPr>
          <w:p w14:paraId="5BACE98B" w14:textId="77777777" w:rsidR="001C36F4" w:rsidRPr="001C36F4" w:rsidRDefault="001C36F4" w:rsidP="001C36F4">
            <w:pPr>
              <w:rPr>
                <w:rFonts w:cs="Arial"/>
                <w:lang w:val="sr-Cyrl-RS"/>
              </w:rPr>
            </w:pPr>
            <w:r w:rsidRPr="001C36F4">
              <w:rPr>
                <w:rFonts w:cs="Arial"/>
                <w:lang w:val="sr-Cyrl-RS"/>
              </w:rPr>
              <w:t>Замена грејача</w:t>
            </w:r>
          </w:p>
        </w:tc>
        <w:tc>
          <w:tcPr>
            <w:tcW w:w="1252" w:type="dxa"/>
            <w:vAlign w:val="center"/>
          </w:tcPr>
          <w:p w14:paraId="13885776" w14:textId="77777777" w:rsidR="001C36F4" w:rsidRPr="001C36F4" w:rsidRDefault="001C36F4" w:rsidP="001C36F4">
            <w:pPr>
              <w:jc w:val="center"/>
            </w:pPr>
            <w:r w:rsidRPr="001C36F4">
              <w:t>комад</w:t>
            </w:r>
          </w:p>
        </w:tc>
        <w:tc>
          <w:tcPr>
            <w:tcW w:w="1275" w:type="dxa"/>
            <w:noWrap/>
            <w:vAlign w:val="center"/>
          </w:tcPr>
          <w:p w14:paraId="708FF4CC"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DAF3962" w14:textId="77777777" w:rsidR="001C36F4" w:rsidRPr="001C36F4" w:rsidRDefault="001C36F4" w:rsidP="001C36F4">
            <w:pPr>
              <w:rPr>
                <w:rFonts w:cs="Arial"/>
                <w:noProof/>
                <w:lang w:val="sr-Cyrl-CS"/>
              </w:rPr>
            </w:pPr>
          </w:p>
        </w:tc>
        <w:tc>
          <w:tcPr>
            <w:tcW w:w="1560" w:type="dxa"/>
          </w:tcPr>
          <w:p w14:paraId="2639476F" w14:textId="77777777" w:rsidR="001C36F4" w:rsidRPr="001C36F4" w:rsidRDefault="001C36F4" w:rsidP="001C36F4">
            <w:pPr>
              <w:rPr>
                <w:rFonts w:cs="Arial"/>
                <w:noProof/>
                <w:lang w:val="sr-Cyrl-CS"/>
              </w:rPr>
            </w:pPr>
          </w:p>
        </w:tc>
        <w:tc>
          <w:tcPr>
            <w:tcW w:w="1560" w:type="dxa"/>
          </w:tcPr>
          <w:p w14:paraId="7E763733" w14:textId="77777777" w:rsidR="001C36F4" w:rsidRPr="001C36F4" w:rsidRDefault="001C36F4" w:rsidP="001C36F4">
            <w:pPr>
              <w:rPr>
                <w:rFonts w:cs="Arial"/>
                <w:noProof/>
                <w:lang w:val="sr-Cyrl-CS"/>
              </w:rPr>
            </w:pPr>
          </w:p>
        </w:tc>
        <w:tc>
          <w:tcPr>
            <w:tcW w:w="1817" w:type="dxa"/>
            <w:noWrap/>
            <w:vAlign w:val="bottom"/>
          </w:tcPr>
          <w:p w14:paraId="1830A37B" w14:textId="77777777" w:rsidR="001C36F4" w:rsidRPr="001C36F4" w:rsidRDefault="001C36F4" w:rsidP="001C36F4">
            <w:pPr>
              <w:rPr>
                <w:rFonts w:cs="Arial"/>
                <w:noProof/>
                <w:lang w:val="sr-Cyrl-CS"/>
              </w:rPr>
            </w:pPr>
          </w:p>
        </w:tc>
        <w:tc>
          <w:tcPr>
            <w:tcW w:w="1817" w:type="dxa"/>
          </w:tcPr>
          <w:p w14:paraId="1CFC5437" w14:textId="77777777" w:rsidR="001C36F4" w:rsidRPr="001C36F4" w:rsidRDefault="001C36F4" w:rsidP="001C36F4">
            <w:pPr>
              <w:rPr>
                <w:rFonts w:cs="Arial"/>
                <w:noProof/>
                <w:lang w:val="sr-Cyrl-CS"/>
              </w:rPr>
            </w:pPr>
          </w:p>
        </w:tc>
      </w:tr>
      <w:tr w:rsidR="001C36F4" w:rsidRPr="001C36F4" w14:paraId="0861BA57" w14:textId="77777777" w:rsidTr="00243EBE">
        <w:trPr>
          <w:trHeight w:val="274"/>
          <w:jc w:val="center"/>
        </w:trPr>
        <w:tc>
          <w:tcPr>
            <w:tcW w:w="769" w:type="dxa"/>
            <w:shd w:val="clear" w:color="auto" w:fill="FFFF99"/>
            <w:noWrap/>
            <w:vAlign w:val="center"/>
          </w:tcPr>
          <w:p w14:paraId="4A398648" w14:textId="77777777" w:rsidR="001C36F4" w:rsidRPr="001C36F4" w:rsidRDefault="001C36F4" w:rsidP="001C36F4">
            <w:pPr>
              <w:jc w:val="center"/>
              <w:rPr>
                <w:b/>
                <w:lang w:val="sr-Cyrl-RS"/>
              </w:rPr>
            </w:pPr>
            <w:r w:rsidRPr="001C36F4">
              <w:rPr>
                <w:b/>
                <w:lang w:val="sr-Cyrl-RS"/>
              </w:rPr>
              <w:t>2.</w:t>
            </w:r>
          </w:p>
        </w:tc>
        <w:tc>
          <w:tcPr>
            <w:tcW w:w="3165" w:type="dxa"/>
            <w:noWrap/>
            <w:vAlign w:val="center"/>
          </w:tcPr>
          <w:p w14:paraId="1BE15405" w14:textId="77777777" w:rsidR="001C36F4" w:rsidRPr="001C36F4" w:rsidRDefault="001C36F4" w:rsidP="001C36F4">
            <w:pPr>
              <w:rPr>
                <w:rFonts w:cs="Arial"/>
                <w:lang w:val="sr-Cyrl-RS"/>
              </w:rPr>
            </w:pPr>
            <w:r w:rsidRPr="001C36F4">
              <w:rPr>
                <w:rFonts w:cs="Arial"/>
                <w:lang w:val="sr-Cyrl-RS"/>
              </w:rPr>
              <w:t>Замена регулатора температуре</w:t>
            </w:r>
          </w:p>
        </w:tc>
        <w:tc>
          <w:tcPr>
            <w:tcW w:w="1252" w:type="dxa"/>
            <w:vAlign w:val="center"/>
          </w:tcPr>
          <w:p w14:paraId="2E6111D1" w14:textId="77777777" w:rsidR="001C36F4" w:rsidRPr="001C36F4" w:rsidRDefault="001C36F4" w:rsidP="001C36F4">
            <w:pPr>
              <w:jc w:val="center"/>
            </w:pPr>
            <w:r w:rsidRPr="001C36F4">
              <w:t>комад</w:t>
            </w:r>
          </w:p>
        </w:tc>
        <w:tc>
          <w:tcPr>
            <w:tcW w:w="1275" w:type="dxa"/>
            <w:noWrap/>
            <w:vAlign w:val="center"/>
          </w:tcPr>
          <w:p w14:paraId="5CF55C23"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BDC830E" w14:textId="77777777" w:rsidR="001C36F4" w:rsidRPr="001C36F4" w:rsidRDefault="001C36F4" w:rsidP="001C36F4">
            <w:pPr>
              <w:rPr>
                <w:rFonts w:cs="Arial"/>
                <w:noProof/>
                <w:lang w:val="sr-Cyrl-CS"/>
              </w:rPr>
            </w:pPr>
          </w:p>
        </w:tc>
        <w:tc>
          <w:tcPr>
            <w:tcW w:w="1560" w:type="dxa"/>
          </w:tcPr>
          <w:p w14:paraId="659C8FD8" w14:textId="77777777" w:rsidR="001C36F4" w:rsidRPr="001C36F4" w:rsidRDefault="001C36F4" w:rsidP="001C36F4">
            <w:pPr>
              <w:rPr>
                <w:rFonts w:cs="Arial"/>
                <w:noProof/>
                <w:lang w:val="sr-Cyrl-CS"/>
              </w:rPr>
            </w:pPr>
          </w:p>
        </w:tc>
        <w:tc>
          <w:tcPr>
            <w:tcW w:w="1560" w:type="dxa"/>
          </w:tcPr>
          <w:p w14:paraId="4247308E" w14:textId="77777777" w:rsidR="001C36F4" w:rsidRPr="001C36F4" w:rsidRDefault="001C36F4" w:rsidP="001C36F4">
            <w:pPr>
              <w:rPr>
                <w:rFonts w:cs="Arial"/>
                <w:noProof/>
                <w:lang w:val="sr-Cyrl-CS"/>
              </w:rPr>
            </w:pPr>
          </w:p>
        </w:tc>
        <w:tc>
          <w:tcPr>
            <w:tcW w:w="1817" w:type="dxa"/>
            <w:noWrap/>
            <w:vAlign w:val="bottom"/>
          </w:tcPr>
          <w:p w14:paraId="401E7E52" w14:textId="77777777" w:rsidR="001C36F4" w:rsidRPr="001C36F4" w:rsidRDefault="001C36F4" w:rsidP="001C36F4">
            <w:pPr>
              <w:rPr>
                <w:rFonts w:cs="Arial"/>
                <w:noProof/>
                <w:lang w:val="sr-Cyrl-CS"/>
              </w:rPr>
            </w:pPr>
          </w:p>
        </w:tc>
        <w:tc>
          <w:tcPr>
            <w:tcW w:w="1817" w:type="dxa"/>
          </w:tcPr>
          <w:p w14:paraId="6CE0D53F" w14:textId="77777777" w:rsidR="001C36F4" w:rsidRPr="001C36F4" w:rsidRDefault="001C36F4" w:rsidP="001C36F4">
            <w:pPr>
              <w:rPr>
                <w:rFonts w:cs="Arial"/>
                <w:noProof/>
                <w:lang w:val="sr-Cyrl-CS"/>
              </w:rPr>
            </w:pPr>
          </w:p>
        </w:tc>
      </w:tr>
      <w:tr w:rsidR="001C36F4" w:rsidRPr="001C36F4" w14:paraId="19970D80" w14:textId="77777777" w:rsidTr="00243EBE">
        <w:trPr>
          <w:trHeight w:val="274"/>
          <w:jc w:val="center"/>
        </w:trPr>
        <w:tc>
          <w:tcPr>
            <w:tcW w:w="769" w:type="dxa"/>
            <w:shd w:val="clear" w:color="auto" w:fill="FFFF99"/>
            <w:noWrap/>
            <w:vAlign w:val="center"/>
          </w:tcPr>
          <w:p w14:paraId="2836572D" w14:textId="77777777" w:rsidR="001C36F4" w:rsidRPr="001C36F4" w:rsidRDefault="001C36F4" w:rsidP="001C36F4">
            <w:pPr>
              <w:jc w:val="center"/>
              <w:rPr>
                <w:b/>
                <w:lang w:val="sr-Cyrl-RS"/>
              </w:rPr>
            </w:pPr>
            <w:r w:rsidRPr="001C36F4">
              <w:rPr>
                <w:b/>
                <w:lang w:val="sr-Cyrl-RS"/>
              </w:rPr>
              <w:t>3.</w:t>
            </w:r>
          </w:p>
        </w:tc>
        <w:tc>
          <w:tcPr>
            <w:tcW w:w="3165" w:type="dxa"/>
            <w:noWrap/>
            <w:vAlign w:val="center"/>
          </w:tcPr>
          <w:p w14:paraId="47BB1C55" w14:textId="77777777" w:rsidR="001C36F4" w:rsidRPr="001C36F4" w:rsidRDefault="001C36F4" w:rsidP="001C36F4">
            <w:pPr>
              <w:rPr>
                <w:rFonts w:cs="Arial"/>
                <w:lang w:val="sr-Cyrl-RS"/>
              </w:rPr>
            </w:pPr>
            <w:r w:rsidRPr="001C36F4">
              <w:rPr>
                <w:rFonts w:cs="Arial"/>
                <w:lang w:val="sr-Cyrl-RS"/>
              </w:rPr>
              <w:t>Замена вентилатора</w:t>
            </w:r>
          </w:p>
        </w:tc>
        <w:tc>
          <w:tcPr>
            <w:tcW w:w="1252" w:type="dxa"/>
            <w:vAlign w:val="center"/>
          </w:tcPr>
          <w:p w14:paraId="703AD18D" w14:textId="77777777" w:rsidR="001C36F4" w:rsidRPr="001C36F4" w:rsidRDefault="001C36F4" w:rsidP="001C36F4">
            <w:pPr>
              <w:jc w:val="center"/>
            </w:pPr>
            <w:r w:rsidRPr="001C36F4">
              <w:t>комад</w:t>
            </w:r>
          </w:p>
        </w:tc>
        <w:tc>
          <w:tcPr>
            <w:tcW w:w="1275" w:type="dxa"/>
            <w:noWrap/>
            <w:vAlign w:val="center"/>
          </w:tcPr>
          <w:p w14:paraId="1B8604E9" w14:textId="77777777" w:rsidR="001C36F4" w:rsidRPr="001C36F4" w:rsidRDefault="001C36F4" w:rsidP="001C36F4">
            <w:pPr>
              <w:jc w:val="center"/>
              <w:rPr>
                <w:rFonts w:cs="Arial"/>
              </w:rPr>
            </w:pPr>
            <w:r w:rsidRPr="001C36F4">
              <w:rPr>
                <w:rFonts w:cs="Arial"/>
              </w:rPr>
              <w:t>1</w:t>
            </w:r>
          </w:p>
        </w:tc>
        <w:tc>
          <w:tcPr>
            <w:tcW w:w="1560" w:type="dxa"/>
          </w:tcPr>
          <w:p w14:paraId="7F772DB1" w14:textId="77777777" w:rsidR="001C36F4" w:rsidRPr="001C36F4" w:rsidRDefault="001C36F4" w:rsidP="001C36F4">
            <w:pPr>
              <w:rPr>
                <w:rFonts w:cs="Arial"/>
                <w:noProof/>
                <w:lang w:val="sr-Cyrl-CS"/>
              </w:rPr>
            </w:pPr>
          </w:p>
        </w:tc>
        <w:tc>
          <w:tcPr>
            <w:tcW w:w="1560" w:type="dxa"/>
          </w:tcPr>
          <w:p w14:paraId="1A20D158" w14:textId="77777777" w:rsidR="001C36F4" w:rsidRPr="001C36F4" w:rsidRDefault="001C36F4" w:rsidP="001C36F4">
            <w:pPr>
              <w:rPr>
                <w:rFonts w:cs="Arial"/>
                <w:noProof/>
                <w:lang w:val="sr-Cyrl-CS"/>
              </w:rPr>
            </w:pPr>
          </w:p>
        </w:tc>
        <w:tc>
          <w:tcPr>
            <w:tcW w:w="1560" w:type="dxa"/>
          </w:tcPr>
          <w:p w14:paraId="780BE220" w14:textId="77777777" w:rsidR="001C36F4" w:rsidRPr="001C36F4" w:rsidRDefault="001C36F4" w:rsidP="001C36F4">
            <w:pPr>
              <w:rPr>
                <w:rFonts w:cs="Arial"/>
                <w:noProof/>
                <w:lang w:val="sr-Cyrl-CS"/>
              </w:rPr>
            </w:pPr>
          </w:p>
        </w:tc>
        <w:tc>
          <w:tcPr>
            <w:tcW w:w="1817" w:type="dxa"/>
            <w:noWrap/>
            <w:vAlign w:val="bottom"/>
          </w:tcPr>
          <w:p w14:paraId="7AEED890" w14:textId="77777777" w:rsidR="001C36F4" w:rsidRPr="001C36F4" w:rsidRDefault="001C36F4" w:rsidP="001C36F4">
            <w:pPr>
              <w:rPr>
                <w:rFonts w:cs="Arial"/>
                <w:noProof/>
                <w:lang w:val="sr-Cyrl-CS"/>
              </w:rPr>
            </w:pPr>
          </w:p>
        </w:tc>
        <w:tc>
          <w:tcPr>
            <w:tcW w:w="1817" w:type="dxa"/>
          </w:tcPr>
          <w:p w14:paraId="37F6FEBB" w14:textId="77777777" w:rsidR="001C36F4" w:rsidRPr="001C36F4" w:rsidRDefault="001C36F4" w:rsidP="001C36F4">
            <w:pPr>
              <w:rPr>
                <w:rFonts w:cs="Arial"/>
                <w:noProof/>
                <w:lang w:val="sr-Cyrl-CS"/>
              </w:rPr>
            </w:pPr>
          </w:p>
        </w:tc>
      </w:tr>
      <w:tr w:rsidR="001C36F4" w:rsidRPr="001C36F4" w14:paraId="38930BB7" w14:textId="77777777" w:rsidTr="00243EBE">
        <w:trPr>
          <w:trHeight w:val="274"/>
          <w:jc w:val="center"/>
        </w:trPr>
        <w:tc>
          <w:tcPr>
            <w:tcW w:w="769" w:type="dxa"/>
            <w:shd w:val="clear" w:color="auto" w:fill="FFFF99"/>
            <w:noWrap/>
            <w:vAlign w:val="center"/>
          </w:tcPr>
          <w:p w14:paraId="52ED9881" w14:textId="77777777" w:rsidR="001C36F4" w:rsidRPr="001C36F4" w:rsidRDefault="001C36F4" w:rsidP="001C36F4">
            <w:pPr>
              <w:jc w:val="center"/>
              <w:rPr>
                <w:b/>
                <w:lang w:val="sr-Cyrl-RS"/>
              </w:rPr>
            </w:pPr>
            <w:r w:rsidRPr="001C36F4">
              <w:rPr>
                <w:b/>
                <w:lang w:val="sr-Cyrl-RS"/>
              </w:rPr>
              <w:t>4.</w:t>
            </w:r>
          </w:p>
        </w:tc>
        <w:tc>
          <w:tcPr>
            <w:tcW w:w="3165" w:type="dxa"/>
            <w:noWrap/>
            <w:vAlign w:val="center"/>
          </w:tcPr>
          <w:p w14:paraId="00005EC4" w14:textId="77777777" w:rsidR="001C36F4" w:rsidRPr="001C36F4" w:rsidRDefault="001C36F4" w:rsidP="001C36F4">
            <w:pPr>
              <w:rPr>
                <w:rFonts w:cs="Arial"/>
                <w:lang w:val="sr-Cyrl-RS"/>
              </w:rPr>
            </w:pPr>
            <w:r w:rsidRPr="001C36F4">
              <w:rPr>
                <w:rFonts w:cs="Arial"/>
                <w:lang w:val="sr-Cyrl-RS"/>
              </w:rPr>
              <w:t>Замена термопара</w:t>
            </w:r>
          </w:p>
        </w:tc>
        <w:tc>
          <w:tcPr>
            <w:tcW w:w="1252" w:type="dxa"/>
            <w:vAlign w:val="center"/>
          </w:tcPr>
          <w:p w14:paraId="294026C6" w14:textId="77777777" w:rsidR="001C36F4" w:rsidRPr="001C36F4" w:rsidRDefault="001C36F4" w:rsidP="001C36F4">
            <w:pPr>
              <w:jc w:val="center"/>
            </w:pPr>
            <w:r w:rsidRPr="001C36F4">
              <w:t>комад</w:t>
            </w:r>
          </w:p>
        </w:tc>
        <w:tc>
          <w:tcPr>
            <w:tcW w:w="1275" w:type="dxa"/>
            <w:noWrap/>
            <w:vAlign w:val="center"/>
          </w:tcPr>
          <w:p w14:paraId="1D1C3BCC"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F2EB568" w14:textId="77777777" w:rsidR="001C36F4" w:rsidRPr="001C36F4" w:rsidRDefault="001C36F4" w:rsidP="001C36F4">
            <w:pPr>
              <w:rPr>
                <w:rFonts w:cs="Arial"/>
                <w:noProof/>
                <w:lang w:val="sr-Cyrl-CS"/>
              </w:rPr>
            </w:pPr>
          </w:p>
        </w:tc>
        <w:tc>
          <w:tcPr>
            <w:tcW w:w="1560" w:type="dxa"/>
          </w:tcPr>
          <w:p w14:paraId="1DF24EBE" w14:textId="77777777" w:rsidR="001C36F4" w:rsidRPr="001C36F4" w:rsidRDefault="001C36F4" w:rsidP="001C36F4">
            <w:pPr>
              <w:rPr>
                <w:rFonts w:cs="Arial"/>
                <w:noProof/>
                <w:lang w:val="sr-Cyrl-CS"/>
              </w:rPr>
            </w:pPr>
          </w:p>
        </w:tc>
        <w:tc>
          <w:tcPr>
            <w:tcW w:w="1560" w:type="dxa"/>
          </w:tcPr>
          <w:p w14:paraId="73C3A171" w14:textId="77777777" w:rsidR="001C36F4" w:rsidRPr="001C36F4" w:rsidRDefault="001C36F4" w:rsidP="001C36F4">
            <w:pPr>
              <w:rPr>
                <w:rFonts w:cs="Arial"/>
                <w:noProof/>
                <w:lang w:val="sr-Cyrl-CS"/>
              </w:rPr>
            </w:pPr>
          </w:p>
        </w:tc>
        <w:tc>
          <w:tcPr>
            <w:tcW w:w="1817" w:type="dxa"/>
            <w:noWrap/>
            <w:vAlign w:val="bottom"/>
          </w:tcPr>
          <w:p w14:paraId="331564C3" w14:textId="77777777" w:rsidR="001C36F4" w:rsidRPr="001C36F4" w:rsidRDefault="001C36F4" w:rsidP="001C36F4">
            <w:pPr>
              <w:rPr>
                <w:rFonts w:cs="Arial"/>
                <w:noProof/>
                <w:lang w:val="sr-Cyrl-CS"/>
              </w:rPr>
            </w:pPr>
          </w:p>
        </w:tc>
        <w:tc>
          <w:tcPr>
            <w:tcW w:w="1817" w:type="dxa"/>
          </w:tcPr>
          <w:p w14:paraId="56C7584B" w14:textId="77777777" w:rsidR="001C36F4" w:rsidRPr="001C36F4" w:rsidRDefault="001C36F4" w:rsidP="001C36F4">
            <w:pPr>
              <w:rPr>
                <w:rFonts w:cs="Arial"/>
                <w:noProof/>
                <w:lang w:val="sr-Cyrl-CS"/>
              </w:rPr>
            </w:pPr>
          </w:p>
        </w:tc>
      </w:tr>
      <w:tr w:rsidR="001C36F4" w:rsidRPr="001C36F4" w14:paraId="734FB795" w14:textId="77777777" w:rsidTr="00243EBE">
        <w:trPr>
          <w:trHeight w:val="274"/>
          <w:jc w:val="center"/>
        </w:trPr>
        <w:tc>
          <w:tcPr>
            <w:tcW w:w="769" w:type="dxa"/>
            <w:shd w:val="clear" w:color="auto" w:fill="FFFF99"/>
            <w:noWrap/>
            <w:vAlign w:val="center"/>
          </w:tcPr>
          <w:p w14:paraId="7C35367B" w14:textId="77777777" w:rsidR="001C36F4" w:rsidRPr="001C36F4" w:rsidRDefault="001C36F4" w:rsidP="001C36F4">
            <w:pPr>
              <w:jc w:val="center"/>
              <w:rPr>
                <w:b/>
                <w:lang w:val="sr-Cyrl-RS"/>
              </w:rPr>
            </w:pPr>
            <w:r w:rsidRPr="001C36F4">
              <w:rPr>
                <w:b/>
                <w:lang w:val="sr-Cyrl-RS"/>
              </w:rPr>
              <w:t>5.</w:t>
            </w:r>
          </w:p>
        </w:tc>
        <w:tc>
          <w:tcPr>
            <w:tcW w:w="3165" w:type="dxa"/>
            <w:noWrap/>
            <w:vAlign w:val="center"/>
          </w:tcPr>
          <w:p w14:paraId="20780612" w14:textId="77777777" w:rsidR="001C36F4" w:rsidRPr="001C36F4" w:rsidRDefault="001C36F4" w:rsidP="001C36F4">
            <w:pPr>
              <w:rPr>
                <w:rFonts w:cs="Arial"/>
                <w:lang w:val="sr-Cyrl-RS"/>
              </w:rPr>
            </w:pPr>
            <w:r w:rsidRPr="001C36F4">
              <w:rPr>
                <w:rFonts w:cs="Arial"/>
                <w:lang w:val="sr-Cyrl-RS"/>
              </w:rPr>
              <w:t>Замена електромеханичког склопа</w:t>
            </w:r>
          </w:p>
        </w:tc>
        <w:tc>
          <w:tcPr>
            <w:tcW w:w="1252" w:type="dxa"/>
            <w:vAlign w:val="center"/>
          </w:tcPr>
          <w:p w14:paraId="378D9DE8" w14:textId="77777777" w:rsidR="001C36F4" w:rsidRPr="001C36F4" w:rsidRDefault="001C36F4" w:rsidP="001C36F4">
            <w:pPr>
              <w:jc w:val="center"/>
            </w:pPr>
            <w:r w:rsidRPr="001C36F4">
              <w:t>комад</w:t>
            </w:r>
          </w:p>
        </w:tc>
        <w:tc>
          <w:tcPr>
            <w:tcW w:w="1275" w:type="dxa"/>
            <w:noWrap/>
            <w:vAlign w:val="center"/>
          </w:tcPr>
          <w:p w14:paraId="4EEF9E0E"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598F5195" w14:textId="77777777" w:rsidR="001C36F4" w:rsidRPr="001C36F4" w:rsidRDefault="001C36F4" w:rsidP="001C36F4">
            <w:pPr>
              <w:rPr>
                <w:rFonts w:cs="Arial"/>
                <w:noProof/>
                <w:lang w:val="sr-Cyrl-CS"/>
              </w:rPr>
            </w:pPr>
          </w:p>
        </w:tc>
        <w:tc>
          <w:tcPr>
            <w:tcW w:w="1560" w:type="dxa"/>
          </w:tcPr>
          <w:p w14:paraId="6A399A71" w14:textId="77777777" w:rsidR="001C36F4" w:rsidRPr="001C36F4" w:rsidRDefault="001C36F4" w:rsidP="001C36F4">
            <w:pPr>
              <w:rPr>
                <w:rFonts w:cs="Arial"/>
                <w:noProof/>
                <w:lang w:val="sr-Cyrl-CS"/>
              </w:rPr>
            </w:pPr>
          </w:p>
        </w:tc>
        <w:tc>
          <w:tcPr>
            <w:tcW w:w="1560" w:type="dxa"/>
          </w:tcPr>
          <w:p w14:paraId="3EE6CEAC" w14:textId="77777777" w:rsidR="001C36F4" w:rsidRPr="001C36F4" w:rsidRDefault="001C36F4" w:rsidP="001C36F4">
            <w:pPr>
              <w:rPr>
                <w:rFonts w:cs="Arial"/>
                <w:noProof/>
                <w:lang w:val="sr-Cyrl-CS"/>
              </w:rPr>
            </w:pPr>
          </w:p>
        </w:tc>
        <w:tc>
          <w:tcPr>
            <w:tcW w:w="1817" w:type="dxa"/>
            <w:noWrap/>
            <w:vAlign w:val="bottom"/>
          </w:tcPr>
          <w:p w14:paraId="37936C5C" w14:textId="77777777" w:rsidR="001C36F4" w:rsidRPr="001C36F4" w:rsidRDefault="001C36F4" w:rsidP="001C36F4">
            <w:pPr>
              <w:rPr>
                <w:rFonts w:cs="Arial"/>
                <w:noProof/>
                <w:lang w:val="sr-Cyrl-CS"/>
              </w:rPr>
            </w:pPr>
          </w:p>
        </w:tc>
        <w:tc>
          <w:tcPr>
            <w:tcW w:w="1817" w:type="dxa"/>
          </w:tcPr>
          <w:p w14:paraId="2DB0D107" w14:textId="77777777" w:rsidR="001C36F4" w:rsidRPr="001C36F4" w:rsidRDefault="001C36F4" w:rsidP="001C36F4">
            <w:pPr>
              <w:rPr>
                <w:rFonts w:cs="Arial"/>
                <w:noProof/>
                <w:lang w:val="sr-Cyrl-CS"/>
              </w:rPr>
            </w:pPr>
          </w:p>
        </w:tc>
      </w:tr>
      <w:tr w:rsidR="001C36F4" w:rsidRPr="001C36F4" w14:paraId="1EA36976" w14:textId="77777777" w:rsidTr="00243EBE">
        <w:trPr>
          <w:trHeight w:val="274"/>
          <w:jc w:val="center"/>
        </w:trPr>
        <w:tc>
          <w:tcPr>
            <w:tcW w:w="14775" w:type="dxa"/>
            <w:gridSpan w:val="9"/>
            <w:shd w:val="clear" w:color="auto" w:fill="FFFF99"/>
            <w:noWrap/>
            <w:vAlign w:val="center"/>
          </w:tcPr>
          <w:p w14:paraId="5442B841" w14:textId="77777777" w:rsidR="001C36F4" w:rsidRPr="001C36F4" w:rsidRDefault="001C36F4" w:rsidP="001C36F4">
            <w:pPr>
              <w:jc w:val="center"/>
              <w:rPr>
                <w:rFonts w:cs="Arial"/>
                <w:noProof/>
                <w:lang w:val="sr-Cyrl-CS"/>
              </w:rPr>
            </w:pPr>
            <w:r w:rsidRPr="001C36F4">
              <w:rPr>
                <w:rFonts w:cs="Arial"/>
                <w:b/>
                <w:bCs/>
                <w:noProof/>
                <w:kern w:val="2"/>
                <w:lang w:val="sr-Cyrl-CS"/>
              </w:rPr>
              <w:t>Резервни делови/потрошни материјал за сервисирање/одржавање пећи за жарење</w:t>
            </w:r>
            <w:r w:rsidRPr="001C36F4">
              <w:rPr>
                <w:rFonts w:cs="Arial"/>
                <w:b/>
                <w:bCs/>
                <w:noProof/>
                <w:kern w:val="2"/>
                <w:lang w:val="sr-Latn-RS"/>
              </w:rPr>
              <w:t xml:space="preserve"> Heraeus</w:t>
            </w:r>
          </w:p>
        </w:tc>
      </w:tr>
      <w:tr w:rsidR="001C36F4" w:rsidRPr="001C36F4" w14:paraId="07001600" w14:textId="77777777" w:rsidTr="00243EBE">
        <w:trPr>
          <w:trHeight w:val="274"/>
          <w:jc w:val="center"/>
        </w:trPr>
        <w:tc>
          <w:tcPr>
            <w:tcW w:w="769" w:type="dxa"/>
            <w:shd w:val="clear" w:color="auto" w:fill="FFFF99"/>
            <w:noWrap/>
            <w:vAlign w:val="center"/>
          </w:tcPr>
          <w:p w14:paraId="7E119128" w14:textId="77777777" w:rsidR="001C36F4" w:rsidRPr="001C36F4" w:rsidRDefault="001C36F4" w:rsidP="001C36F4">
            <w:pPr>
              <w:jc w:val="center"/>
              <w:rPr>
                <w:b/>
                <w:lang w:val="sr-Cyrl-RS"/>
              </w:rPr>
            </w:pPr>
            <w:r w:rsidRPr="001C36F4">
              <w:rPr>
                <w:b/>
                <w:lang w:val="sr-Cyrl-RS"/>
              </w:rPr>
              <w:t>1.</w:t>
            </w:r>
          </w:p>
        </w:tc>
        <w:tc>
          <w:tcPr>
            <w:tcW w:w="3165" w:type="dxa"/>
            <w:noWrap/>
            <w:vAlign w:val="center"/>
          </w:tcPr>
          <w:p w14:paraId="02FA9BB4" w14:textId="77777777" w:rsidR="001C36F4" w:rsidRPr="001C36F4" w:rsidRDefault="001C36F4" w:rsidP="001C36F4">
            <w:pPr>
              <w:rPr>
                <w:rFonts w:cs="Arial"/>
                <w:lang w:val="sr-Cyrl-RS"/>
              </w:rPr>
            </w:pPr>
            <w:r w:rsidRPr="001C36F4">
              <w:rPr>
                <w:rFonts w:cs="Arial"/>
                <w:lang w:val="sr-Cyrl-RS"/>
              </w:rPr>
              <w:t>Замена грејача</w:t>
            </w:r>
          </w:p>
        </w:tc>
        <w:tc>
          <w:tcPr>
            <w:tcW w:w="1252" w:type="dxa"/>
            <w:vAlign w:val="center"/>
          </w:tcPr>
          <w:p w14:paraId="6333F8B8" w14:textId="77777777" w:rsidR="001C36F4" w:rsidRPr="001C36F4" w:rsidRDefault="001C36F4" w:rsidP="001C36F4">
            <w:pPr>
              <w:jc w:val="center"/>
            </w:pPr>
            <w:r w:rsidRPr="001C36F4">
              <w:t>комад</w:t>
            </w:r>
          </w:p>
        </w:tc>
        <w:tc>
          <w:tcPr>
            <w:tcW w:w="1275" w:type="dxa"/>
            <w:noWrap/>
            <w:vAlign w:val="center"/>
          </w:tcPr>
          <w:p w14:paraId="5BD98AC1"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43ACEBC6" w14:textId="77777777" w:rsidR="001C36F4" w:rsidRPr="001C36F4" w:rsidRDefault="001C36F4" w:rsidP="001C36F4">
            <w:pPr>
              <w:rPr>
                <w:rFonts w:cs="Arial"/>
                <w:noProof/>
                <w:lang w:val="sr-Cyrl-CS"/>
              </w:rPr>
            </w:pPr>
          </w:p>
        </w:tc>
        <w:tc>
          <w:tcPr>
            <w:tcW w:w="1560" w:type="dxa"/>
          </w:tcPr>
          <w:p w14:paraId="5BDDE6B7" w14:textId="77777777" w:rsidR="001C36F4" w:rsidRPr="001C36F4" w:rsidRDefault="001C36F4" w:rsidP="001C36F4">
            <w:pPr>
              <w:rPr>
                <w:rFonts w:cs="Arial"/>
                <w:noProof/>
                <w:lang w:val="sr-Cyrl-CS"/>
              </w:rPr>
            </w:pPr>
          </w:p>
        </w:tc>
        <w:tc>
          <w:tcPr>
            <w:tcW w:w="1560" w:type="dxa"/>
          </w:tcPr>
          <w:p w14:paraId="6AE8E7E0" w14:textId="77777777" w:rsidR="001C36F4" w:rsidRPr="001C36F4" w:rsidRDefault="001C36F4" w:rsidP="001C36F4">
            <w:pPr>
              <w:rPr>
                <w:rFonts w:cs="Arial"/>
                <w:noProof/>
                <w:lang w:val="sr-Cyrl-CS"/>
              </w:rPr>
            </w:pPr>
          </w:p>
        </w:tc>
        <w:tc>
          <w:tcPr>
            <w:tcW w:w="1817" w:type="dxa"/>
            <w:noWrap/>
            <w:vAlign w:val="bottom"/>
          </w:tcPr>
          <w:p w14:paraId="04145DB6" w14:textId="77777777" w:rsidR="001C36F4" w:rsidRPr="001C36F4" w:rsidRDefault="001C36F4" w:rsidP="001C36F4">
            <w:pPr>
              <w:rPr>
                <w:rFonts w:cs="Arial"/>
                <w:noProof/>
                <w:lang w:val="sr-Cyrl-CS"/>
              </w:rPr>
            </w:pPr>
          </w:p>
        </w:tc>
        <w:tc>
          <w:tcPr>
            <w:tcW w:w="1817" w:type="dxa"/>
          </w:tcPr>
          <w:p w14:paraId="1C5BC0CC" w14:textId="77777777" w:rsidR="001C36F4" w:rsidRPr="001C36F4" w:rsidRDefault="001C36F4" w:rsidP="001C36F4">
            <w:pPr>
              <w:rPr>
                <w:rFonts w:cs="Arial"/>
                <w:noProof/>
                <w:lang w:val="sr-Cyrl-CS"/>
              </w:rPr>
            </w:pPr>
          </w:p>
        </w:tc>
      </w:tr>
      <w:tr w:rsidR="001C36F4" w:rsidRPr="001C36F4" w14:paraId="65BCA184" w14:textId="77777777" w:rsidTr="00243EBE">
        <w:trPr>
          <w:trHeight w:val="274"/>
          <w:jc w:val="center"/>
        </w:trPr>
        <w:tc>
          <w:tcPr>
            <w:tcW w:w="769" w:type="dxa"/>
            <w:shd w:val="clear" w:color="auto" w:fill="FFFF99"/>
            <w:noWrap/>
            <w:vAlign w:val="center"/>
          </w:tcPr>
          <w:p w14:paraId="2958A0D8" w14:textId="77777777" w:rsidR="001C36F4" w:rsidRPr="001C36F4" w:rsidRDefault="001C36F4" w:rsidP="001C36F4">
            <w:pPr>
              <w:jc w:val="center"/>
              <w:rPr>
                <w:b/>
                <w:lang w:val="sr-Cyrl-RS"/>
              </w:rPr>
            </w:pPr>
            <w:r w:rsidRPr="001C36F4">
              <w:rPr>
                <w:b/>
                <w:lang w:val="sr-Cyrl-RS"/>
              </w:rPr>
              <w:t>2.</w:t>
            </w:r>
          </w:p>
        </w:tc>
        <w:tc>
          <w:tcPr>
            <w:tcW w:w="3165" w:type="dxa"/>
            <w:noWrap/>
            <w:vAlign w:val="center"/>
          </w:tcPr>
          <w:p w14:paraId="481F43B4" w14:textId="77777777" w:rsidR="001C36F4" w:rsidRPr="001C36F4" w:rsidRDefault="001C36F4" w:rsidP="001C36F4">
            <w:pPr>
              <w:rPr>
                <w:rFonts w:cs="Arial"/>
                <w:lang w:val="sr-Cyrl-RS"/>
              </w:rPr>
            </w:pPr>
            <w:r w:rsidRPr="001C36F4">
              <w:rPr>
                <w:rFonts w:cs="Arial"/>
                <w:lang w:val="sr-Cyrl-RS"/>
              </w:rPr>
              <w:t>Замена регулатора температуре</w:t>
            </w:r>
          </w:p>
        </w:tc>
        <w:tc>
          <w:tcPr>
            <w:tcW w:w="1252" w:type="dxa"/>
            <w:vAlign w:val="center"/>
          </w:tcPr>
          <w:p w14:paraId="727523EF" w14:textId="77777777" w:rsidR="001C36F4" w:rsidRPr="001C36F4" w:rsidRDefault="001C36F4" w:rsidP="001C36F4">
            <w:pPr>
              <w:jc w:val="center"/>
            </w:pPr>
            <w:r w:rsidRPr="001C36F4">
              <w:t>комад</w:t>
            </w:r>
          </w:p>
        </w:tc>
        <w:tc>
          <w:tcPr>
            <w:tcW w:w="1275" w:type="dxa"/>
            <w:noWrap/>
            <w:vAlign w:val="center"/>
          </w:tcPr>
          <w:p w14:paraId="12F075F9"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2DEA8589" w14:textId="77777777" w:rsidR="001C36F4" w:rsidRPr="001C36F4" w:rsidRDefault="001C36F4" w:rsidP="001C36F4">
            <w:pPr>
              <w:rPr>
                <w:rFonts w:cs="Arial"/>
                <w:noProof/>
                <w:lang w:val="sr-Cyrl-CS"/>
              </w:rPr>
            </w:pPr>
          </w:p>
        </w:tc>
        <w:tc>
          <w:tcPr>
            <w:tcW w:w="1560" w:type="dxa"/>
          </w:tcPr>
          <w:p w14:paraId="19119577" w14:textId="77777777" w:rsidR="001C36F4" w:rsidRPr="001C36F4" w:rsidRDefault="001C36F4" w:rsidP="001C36F4">
            <w:pPr>
              <w:rPr>
                <w:rFonts w:cs="Arial"/>
                <w:noProof/>
                <w:lang w:val="sr-Cyrl-CS"/>
              </w:rPr>
            </w:pPr>
          </w:p>
        </w:tc>
        <w:tc>
          <w:tcPr>
            <w:tcW w:w="1560" w:type="dxa"/>
          </w:tcPr>
          <w:p w14:paraId="529FAEA7" w14:textId="77777777" w:rsidR="001C36F4" w:rsidRPr="001C36F4" w:rsidRDefault="001C36F4" w:rsidP="001C36F4">
            <w:pPr>
              <w:rPr>
                <w:rFonts w:cs="Arial"/>
                <w:noProof/>
                <w:lang w:val="sr-Cyrl-CS"/>
              </w:rPr>
            </w:pPr>
          </w:p>
        </w:tc>
        <w:tc>
          <w:tcPr>
            <w:tcW w:w="1817" w:type="dxa"/>
            <w:noWrap/>
            <w:vAlign w:val="bottom"/>
          </w:tcPr>
          <w:p w14:paraId="52FC0DE4" w14:textId="77777777" w:rsidR="001C36F4" w:rsidRPr="001C36F4" w:rsidRDefault="001C36F4" w:rsidP="001C36F4">
            <w:pPr>
              <w:rPr>
                <w:rFonts w:cs="Arial"/>
                <w:noProof/>
                <w:lang w:val="sr-Cyrl-CS"/>
              </w:rPr>
            </w:pPr>
          </w:p>
        </w:tc>
        <w:tc>
          <w:tcPr>
            <w:tcW w:w="1817" w:type="dxa"/>
          </w:tcPr>
          <w:p w14:paraId="2AADB9C6" w14:textId="77777777" w:rsidR="001C36F4" w:rsidRPr="001C36F4" w:rsidRDefault="001C36F4" w:rsidP="001C36F4">
            <w:pPr>
              <w:rPr>
                <w:rFonts w:cs="Arial"/>
                <w:noProof/>
                <w:lang w:val="sr-Cyrl-CS"/>
              </w:rPr>
            </w:pPr>
          </w:p>
        </w:tc>
      </w:tr>
      <w:tr w:rsidR="001C36F4" w:rsidRPr="001C36F4" w14:paraId="47FB2375" w14:textId="77777777" w:rsidTr="00243EBE">
        <w:trPr>
          <w:trHeight w:val="274"/>
          <w:jc w:val="center"/>
        </w:trPr>
        <w:tc>
          <w:tcPr>
            <w:tcW w:w="769" w:type="dxa"/>
            <w:shd w:val="clear" w:color="auto" w:fill="FFFF99"/>
            <w:noWrap/>
            <w:vAlign w:val="center"/>
          </w:tcPr>
          <w:p w14:paraId="108D34D3" w14:textId="77777777" w:rsidR="001C36F4" w:rsidRPr="001C36F4" w:rsidRDefault="001C36F4" w:rsidP="001C36F4">
            <w:pPr>
              <w:jc w:val="center"/>
              <w:rPr>
                <w:b/>
                <w:lang w:val="sr-Cyrl-RS"/>
              </w:rPr>
            </w:pPr>
            <w:r w:rsidRPr="001C36F4">
              <w:rPr>
                <w:b/>
                <w:lang w:val="sr-Cyrl-RS"/>
              </w:rPr>
              <w:lastRenderedPageBreak/>
              <w:t>3.</w:t>
            </w:r>
          </w:p>
        </w:tc>
        <w:tc>
          <w:tcPr>
            <w:tcW w:w="3165" w:type="dxa"/>
            <w:noWrap/>
            <w:vAlign w:val="center"/>
          </w:tcPr>
          <w:p w14:paraId="14303D66" w14:textId="77777777" w:rsidR="001C36F4" w:rsidRPr="001C36F4" w:rsidRDefault="001C36F4" w:rsidP="001C36F4">
            <w:pPr>
              <w:rPr>
                <w:rFonts w:cs="Arial"/>
                <w:lang w:val="sr-Cyrl-RS"/>
              </w:rPr>
            </w:pPr>
            <w:r w:rsidRPr="001C36F4">
              <w:rPr>
                <w:rFonts w:cs="Arial"/>
                <w:lang w:val="sr-Cyrl-RS"/>
              </w:rPr>
              <w:t>Замена вентилатора</w:t>
            </w:r>
          </w:p>
        </w:tc>
        <w:tc>
          <w:tcPr>
            <w:tcW w:w="1252" w:type="dxa"/>
            <w:vAlign w:val="center"/>
          </w:tcPr>
          <w:p w14:paraId="19B0351E" w14:textId="77777777" w:rsidR="001C36F4" w:rsidRPr="001C36F4" w:rsidRDefault="001C36F4" w:rsidP="001C36F4">
            <w:pPr>
              <w:jc w:val="center"/>
            </w:pPr>
            <w:r w:rsidRPr="001C36F4">
              <w:t>комад</w:t>
            </w:r>
          </w:p>
        </w:tc>
        <w:tc>
          <w:tcPr>
            <w:tcW w:w="1275" w:type="dxa"/>
            <w:noWrap/>
            <w:vAlign w:val="center"/>
          </w:tcPr>
          <w:p w14:paraId="17F2892E" w14:textId="77777777" w:rsidR="001C36F4" w:rsidRPr="001C36F4" w:rsidRDefault="001C36F4" w:rsidP="001C36F4">
            <w:pPr>
              <w:jc w:val="center"/>
              <w:rPr>
                <w:rFonts w:cs="Arial"/>
              </w:rPr>
            </w:pPr>
            <w:r w:rsidRPr="001C36F4">
              <w:rPr>
                <w:rFonts w:cs="Arial"/>
              </w:rPr>
              <w:t>1</w:t>
            </w:r>
          </w:p>
        </w:tc>
        <w:tc>
          <w:tcPr>
            <w:tcW w:w="1560" w:type="dxa"/>
          </w:tcPr>
          <w:p w14:paraId="4E8575EA" w14:textId="77777777" w:rsidR="001C36F4" w:rsidRPr="001C36F4" w:rsidRDefault="001C36F4" w:rsidP="001C36F4">
            <w:pPr>
              <w:rPr>
                <w:rFonts w:cs="Arial"/>
                <w:noProof/>
                <w:lang w:val="sr-Cyrl-CS"/>
              </w:rPr>
            </w:pPr>
          </w:p>
        </w:tc>
        <w:tc>
          <w:tcPr>
            <w:tcW w:w="1560" w:type="dxa"/>
          </w:tcPr>
          <w:p w14:paraId="7109616E" w14:textId="77777777" w:rsidR="001C36F4" w:rsidRPr="001C36F4" w:rsidRDefault="001C36F4" w:rsidP="001C36F4">
            <w:pPr>
              <w:rPr>
                <w:rFonts w:cs="Arial"/>
                <w:noProof/>
                <w:lang w:val="sr-Cyrl-CS"/>
              </w:rPr>
            </w:pPr>
          </w:p>
        </w:tc>
        <w:tc>
          <w:tcPr>
            <w:tcW w:w="1560" w:type="dxa"/>
          </w:tcPr>
          <w:p w14:paraId="0FEBA77C" w14:textId="77777777" w:rsidR="001C36F4" w:rsidRPr="001C36F4" w:rsidRDefault="001C36F4" w:rsidP="001C36F4">
            <w:pPr>
              <w:rPr>
                <w:rFonts w:cs="Arial"/>
                <w:noProof/>
                <w:lang w:val="sr-Cyrl-CS"/>
              </w:rPr>
            </w:pPr>
          </w:p>
        </w:tc>
        <w:tc>
          <w:tcPr>
            <w:tcW w:w="1817" w:type="dxa"/>
            <w:noWrap/>
            <w:vAlign w:val="bottom"/>
          </w:tcPr>
          <w:p w14:paraId="5E84F086" w14:textId="77777777" w:rsidR="001C36F4" w:rsidRPr="001C36F4" w:rsidRDefault="001C36F4" w:rsidP="001C36F4">
            <w:pPr>
              <w:rPr>
                <w:rFonts w:cs="Arial"/>
                <w:noProof/>
                <w:lang w:val="sr-Cyrl-CS"/>
              </w:rPr>
            </w:pPr>
          </w:p>
        </w:tc>
        <w:tc>
          <w:tcPr>
            <w:tcW w:w="1817" w:type="dxa"/>
          </w:tcPr>
          <w:p w14:paraId="2D0C3287" w14:textId="77777777" w:rsidR="001C36F4" w:rsidRPr="001C36F4" w:rsidRDefault="001C36F4" w:rsidP="001C36F4">
            <w:pPr>
              <w:rPr>
                <w:rFonts w:cs="Arial"/>
                <w:noProof/>
                <w:lang w:val="sr-Cyrl-CS"/>
              </w:rPr>
            </w:pPr>
          </w:p>
        </w:tc>
      </w:tr>
      <w:tr w:rsidR="001C36F4" w:rsidRPr="001C36F4" w14:paraId="38275B49" w14:textId="77777777" w:rsidTr="00243EBE">
        <w:trPr>
          <w:trHeight w:val="274"/>
          <w:jc w:val="center"/>
        </w:trPr>
        <w:tc>
          <w:tcPr>
            <w:tcW w:w="769" w:type="dxa"/>
            <w:shd w:val="clear" w:color="auto" w:fill="FFFF99"/>
            <w:noWrap/>
            <w:vAlign w:val="center"/>
          </w:tcPr>
          <w:p w14:paraId="088C251C" w14:textId="77777777" w:rsidR="001C36F4" w:rsidRPr="001C36F4" w:rsidRDefault="001C36F4" w:rsidP="001C36F4">
            <w:pPr>
              <w:jc w:val="center"/>
              <w:rPr>
                <w:b/>
                <w:lang w:val="sr-Cyrl-RS"/>
              </w:rPr>
            </w:pPr>
            <w:r w:rsidRPr="001C36F4">
              <w:rPr>
                <w:b/>
                <w:lang w:val="sr-Cyrl-RS"/>
              </w:rPr>
              <w:t>4.</w:t>
            </w:r>
          </w:p>
        </w:tc>
        <w:tc>
          <w:tcPr>
            <w:tcW w:w="3165" w:type="dxa"/>
            <w:noWrap/>
            <w:vAlign w:val="center"/>
          </w:tcPr>
          <w:p w14:paraId="03786257" w14:textId="77777777" w:rsidR="001C36F4" w:rsidRPr="001C36F4" w:rsidRDefault="001C36F4" w:rsidP="001C36F4">
            <w:pPr>
              <w:rPr>
                <w:rFonts w:cs="Arial"/>
                <w:lang w:val="sr-Cyrl-RS"/>
              </w:rPr>
            </w:pPr>
            <w:r w:rsidRPr="001C36F4">
              <w:rPr>
                <w:rFonts w:cs="Arial"/>
                <w:lang w:val="sr-Cyrl-RS"/>
              </w:rPr>
              <w:t>Замена термопара</w:t>
            </w:r>
          </w:p>
        </w:tc>
        <w:tc>
          <w:tcPr>
            <w:tcW w:w="1252" w:type="dxa"/>
            <w:vAlign w:val="center"/>
          </w:tcPr>
          <w:p w14:paraId="3C615BCD" w14:textId="77777777" w:rsidR="001C36F4" w:rsidRPr="001C36F4" w:rsidRDefault="001C36F4" w:rsidP="001C36F4">
            <w:pPr>
              <w:jc w:val="center"/>
            </w:pPr>
            <w:r w:rsidRPr="001C36F4">
              <w:t>комад</w:t>
            </w:r>
          </w:p>
        </w:tc>
        <w:tc>
          <w:tcPr>
            <w:tcW w:w="1275" w:type="dxa"/>
            <w:noWrap/>
            <w:vAlign w:val="center"/>
          </w:tcPr>
          <w:p w14:paraId="7E0BAA26"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208B7C7A" w14:textId="77777777" w:rsidR="001C36F4" w:rsidRPr="001C36F4" w:rsidRDefault="001C36F4" w:rsidP="001C36F4">
            <w:pPr>
              <w:rPr>
                <w:rFonts w:cs="Arial"/>
                <w:noProof/>
                <w:lang w:val="sr-Cyrl-CS"/>
              </w:rPr>
            </w:pPr>
          </w:p>
        </w:tc>
        <w:tc>
          <w:tcPr>
            <w:tcW w:w="1560" w:type="dxa"/>
          </w:tcPr>
          <w:p w14:paraId="223313C9" w14:textId="77777777" w:rsidR="001C36F4" w:rsidRPr="001C36F4" w:rsidRDefault="001C36F4" w:rsidP="001C36F4">
            <w:pPr>
              <w:rPr>
                <w:rFonts w:cs="Arial"/>
                <w:noProof/>
                <w:lang w:val="sr-Cyrl-CS"/>
              </w:rPr>
            </w:pPr>
          </w:p>
        </w:tc>
        <w:tc>
          <w:tcPr>
            <w:tcW w:w="1560" w:type="dxa"/>
          </w:tcPr>
          <w:p w14:paraId="1C8ADA17" w14:textId="77777777" w:rsidR="001C36F4" w:rsidRPr="001C36F4" w:rsidRDefault="001C36F4" w:rsidP="001C36F4">
            <w:pPr>
              <w:rPr>
                <w:rFonts w:cs="Arial"/>
                <w:noProof/>
                <w:lang w:val="sr-Cyrl-CS"/>
              </w:rPr>
            </w:pPr>
          </w:p>
        </w:tc>
        <w:tc>
          <w:tcPr>
            <w:tcW w:w="1817" w:type="dxa"/>
            <w:noWrap/>
            <w:vAlign w:val="bottom"/>
          </w:tcPr>
          <w:p w14:paraId="15DD768E" w14:textId="77777777" w:rsidR="001C36F4" w:rsidRPr="001C36F4" w:rsidRDefault="001C36F4" w:rsidP="001C36F4">
            <w:pPr>
              <w:rPr>
                <w:rFonts w:cs="Arial"/>
                <w:noProof/>
                <w:lang w:val="sr-Cyrl-CS"/>
              </w:rPr>
            </w:pPr>
          </w:p>
        </w:tc>
        <w:tc>
          <w:tcPr>
            <w:tcW w:w="1817" w:type="dxa"/>
          </w:tcPr>
          <w:p w14:paraId="6C19E306" w14:textId="77777777" w:rsidR="001C36F4" w:rsidRPr="001C36F4" w:rsidRDefault="001C36F4" w:rsidP="001C36F4">
            <w:pPr>
              <w:rPr>
                <w:rFonts w:cs="Arial"/>
                <w:noProof/>
                <w:lang w:val="sr-Cyrl-CS"/>
              </w:rPr>
            </w:pPr>
          </w:p>
        </w:tc>
      </w:tr>
      <w:tr w:rsidR="001C36F4" w:rsidRPr="001C36F4" w14:paraId="6F7D019D" w14:textId="77777777" w:rsidTr="00243EBE">
        <w:trPr>
          <w:trHeight w:val="274"/>
          <w:jc w:val="center"/>
        </w:trPr>
        <w:tc>
          <w:tcPr>
            <w:tcW w:w="769" w:type="dxa"/>
            <w:shd w:val="clear" w:color="auto" w:fill="FFFF99"/>
            <w:noWrap/>
            <w:vAlign w:val="center"/>
          </w:tcPr>
          <w:p w14:paraId="58E5CDF8" w14:textId="77777777" w:rsidR="001C36F4" w:rsidRPr="001C36F4" w:rsidRDefault="001C36F4" w:rsidP="001C36F4">
            <w:pPr>
              <w:jc w:val="center"/>
              <w:rPr>
                <w:b/>
                <w:lang w:val="sr-Cyrl-RS"/>
              </w:rPr>
            </w:pPr>
            <w:r w:rsidRPr="001C36F4">
              <w:rPr>
                <w:b/>
                <w:lang w:val="sr-Cyrl-RS"/>
              </w:rPr>
              <w:t>5.</w:t>
            </w:r>
          </w:p>
        </w:tc>
        <w:tc>
          <w:tcPr>
            <w:tcW w:w="3165" w:type="dxa"/>
            <w:noWrap/>
            <w:vAlign w:val="center"/>
          </w:tcPr>
          <w:p w14:paraId="031B83C1" w14:textId="77777777" w:rsidR="001C36F4" w:rsidRPr="001C36F4" w:rsidRDefault="001C36F4" w:rsidP="001C36F4">
            <w:pPr>
              <w:rPr>
                <w:rFonts w:cs="Arial"/>
                <w:lang w:val="sr-Cyrl-RS"/>
              </w:rPr>
            </w:pPr>
            <w:r w:rsidRPr="001C36F4">
              <w:rPr>
                <w:rFonts w:cs="Arial"/>
                <w:lang w:val="sr-Cyrl-RS"/>
              </w:rPr>
              <w:t>Замена електромеханичког склопа</w:t>
            </w:r>
          </w:p>
        </w:tc>
        <w:tc>
          <w:tcPr>
            <w:tcW w:w="1252" w:type="dxa"/>
            <w:vAlign w:val="center"/>
          </w:tcPr>
          <w:p w14:paraId="519A42BA" w14:textId="77777777" w:rsidR="001C36F4" w:rsidRPr="001C36F4" w:rsidRDefault="001C36F4" w:rsidP="001C36F4">
            <w:pPr>
              <w:jc w:val="center"/>
            </w:pPr>
            <w:r w:rsidRPr="001C36F4">
              <w:t>комад</w:t>
            </w:r>
          </w:p>
        </w:tc>
        <w:tc>
          <w:tcPr>
            <w:tcW w:w="1275" w:type="dxa"/>
            <w:noWrap/>
            <w:vAlign w:val="center"/>
          </w:tcPr>
          <w:p w14:paraId="25FEBB95" w14:textId="77777777" w:rsidR="001C36F4" w:rsidRPr="001C36F4" w:rsidRDefault="001C36F4" w:rsidP="001C36F4">
            <w:pPr>
              <w:jc w:val="center"/>
              <w:rPr>
                <w:rFonts w:cs="Arial"/>
                <w:noProof/>
                <w:lang w:val="sr-Cyrl-CS"/>
              </w:rPr>
            </w:pPr>
            <w:r w:rsidRPr="001C36F4">
              <w:rPr>
                <w:rFonts w:cs="Arial"/>
                <w:noProof/>
                <w:lang w:val="sr-Cyrl-CS"/>
              </w:rPr>
              <w:t>1</w:t>
            </w:r>
          </w:p>
        </w:tc>
        <w:tc>
          <w:tcPr>
            <w:tcW w:w="1560" w:type="dxa"/>
          </w:tcPr>
          <w:p w14:paraId="386EFDB9" w14:textId="77777777" w:rsidR="001C36F4" w:rsidRPr="001C36F4" w:rsidRDefault="001C36F4" w:rsidP="001C36F4">
            <w:pPr>
              <w:rPr>
                <w:rFonts w:cs="Arial"/>
                <w:noProof/>
                <w:lang w:val="sr-Cyrl-CS"/>
              </w:rPr>
            </w:pPr>
          </w:p>
        </w:tc>
        <w:tc>
          <w:tcPr>
            <w:tcW w:w="1560" w:type="dxa"/>
          </w:tcPr>
          <w:p w14:paraId="15087DB3" w14:textId="77777777" w:rsidR="001C36F4" w:rsidRPr="001C36F4" w:rsidRDefault="001C36F4" w:rsidP="001C36F4">
            <w:pPr>
              <w:rPr>
                <w:rFonts w:cs="Arial"/>
                <w:noProof/>
                <w:lang w:val="sr-Cyrl-CS"/>
              </w:rPr>
            </w:pPr>
          </w:p>
        </w:tc>
        <w:tc>
          <w:tcPr>
            <w:tcW w:w="1560" w:type="dxa"/>
          </w:tcPr>
          <w:p w14:paraId="01CAE731" w14:textId="77777777" w:rsidR="001C36F4" w:rsidRPr="001C36F4" w:rsidRDefault="001C36F4" w:rsidP="001C36F4">
            <w:pPr>
              <w:rPr>
                <w:rFonts w:cs="Arial"/>
                <w:noProof/>
                <w:lang w:val="sr-Cyrl-CS"/>
              </w:rPr>
            </w:pPr>
          </w:p>
        </w:tc>
        <w:tc>
          <w:tcPr>
            <w:tcW w:w="1817" w:type="dxa"/>
            <w:noWrap/>
            <w:vAlign w:val="bottom"/>
          </w:tcPr>
          <w:p w14:paraId="6013E7E3" w14:textId="77777777" w:rsidR="001C36F4" w:rsidRPr="001C36F4" w:rsidRDefault="001C36F4" w:rsidP="001C36F4">
            <w:pPr>
              <w:rPr>
                <w:rFonts w:cs="Arial"/>
                <w:noProof/>
                <w:lang w:val="sr-Cyrl-CS"/>
              </w:rPr>
            </w:pPr>
          </w:p>
        </w:tc>
        <w:tc>
          <w:tcPr>
            <w:tcW w:w="1817" w:type="dxa"/>
          </w:tcPr>
          <w:p w14:paraId="76B3EC4B" w14:textId="77777777" w:rsidR="001C36F4" w:rsidRPr="001C36F4" w:rsidRDefault="001C36F4" w:rsidP="001C36F4">
            <w:pPr>
              <w:rPr>
                <w:rFonts w:cs="Arial"/>
                <w:noProof/>
                <w:lang w:val="sr-Cyrl-CS"/>
              </w:rPr>
            </w:pPr>
          </w:p>
        </w:tc>
      </w:tr>
      <w:tr w:rsidR="001C36F4" w:rsidRPr="001C36F4" w14:paraId="72E66552" w14:textId="77777777" w:rsidTr="00243EBE">
        <w:trPr>
          <w:trHeight w:val="204"/>
          <w:jc w:val="center"/>
        </w:trPr>
        <w:tc>
          <w:tcPr>
            <w:tcW w:w="14775" w:type="dxa"/>
            <w:gridSpan w:val="9"/>
            <w:shd w:val="clear" w:color="auto" w:fill="FFFF99"/>
            <w:noWrap/>
            <w:vAlign w:val="center"/>
          </w:tcPr>
          <w:p w14:paraId="29B3D45B" w14:textId="77777777" w:rsidR="001C36F4" w:rsidRPr="001C36F4" w:rsidRDefault="001C36F4" w:rsidP="001C36F4">
            <w:pPr>
              <w:jc w:val="center"/>
              <w:rPr>
                <w:rFonts w:cs="Arial"/>
                <w:b/>
                <w:lang w:val="sr-Cyrl-RS"/>
              </w:rPr>
            </w:pPr>
            <w:r w:rsidRPr="001C36F4">
              <w:rPr>
                <w:rFonts w:cs="Arial"/>
                <w:b/>
                <w:lang w:val="sr-Cyrl-RS"/>
              </w:rPr>
              <w:t>Редовно одржавање инструмената са заменом потрошног материјала у свему по препоруци произвођача</w:t>
            </w:r>
          </w:p>
        </w:tc>
      </w:tr>
      <w:tr w:rsidR="001C36F4" w:rsidRPr="001C36F4" w14:paraId="5B68976A" w14:textId="77777777" w:rsidTr="00243EBE">
        <w:trPr>
          <w:trHeight w:val="204"/>
          <w:jc w:val="center"/>
        </w:trPr>
        <w:tc>
          <w:tcPr>
            <w:tcW w:w="769" w:type="dxa"/>
            <w:shd w:val="clear" w:color="auto" w:fill="FFFF99"/>
            <w:noWrap/>
            <w:vAlign w:val="center"/>
          </w:tcPr>
          <w:p w14:paraId="0BC9F8D2" w14:textId="77777777" w:rsidR="001C36F4" w:rsidRPr="001C36F4" w:rsidRDefault="001C36F4" w:rsidP="001C36F4">
            <w:pPr>
              <w:jc w:val="center"/>
              <w:rPr>
                <w:b/>
              </w:rPr>
            </w:pPr>
            <w:r w:rsidRPr="001C36F4">
              <w:rPr>
                <w:b/>
                <w:lang w:val="sr-Cyrl-RS"/>
              </w:rPr>
              <w:t>1</w:t>
            </w:r>
            <w:r w:rsidRPr="001C36F4">
              <w:rPr>
                <w:b/>
              </w:rPr>
              <w:t>.</w:t>
            </w:r>
          </w:p>
        </w:tc>
        <w:tc>
          <w:tcPr>
            <w:tcW w:w="3165" w:type="dxa"/>
            <w:noWrap/>
          </w:tcPr>
          <w:p w14:paraId="5E5B57D8" w14:textId="77777777" w:rsidR="001C36F4" w:rsidRPr="001C36F4" w:rsidRDefault="001C36F4" w:rsidP="001C36F4">
            <w:pPr>
              <w:rPr>
                <w:lang w:val="sr-Latn-RS"/>
              </w:rPr>
            </w:pPr>
            <w:r w:rsidRPr="001C36F4">
              <w:rPr>
                <w:lang w:val="ru-RU"/>
              </w:rPr>
              <w:t>Услуга редовног одржавања коју чине: провера параметара, испитивање исправности и функционалности уређаја, издавање сервисног извештаја за IKA калориметар типа C400</w:t>
            </w:r>
          </w:p>
        </w:tc>
        <w:tc>
          <w:tcPr>
            <w:tcW w:w="1252" w:type="dxa"/>
            <w:vAlign w:val="center"/>
          </w:tcPr>
          <w:p w14:paraId="7145E537"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21775077" w14:textId="77777777" w:rsidR="001C36F4" w:rsidRPr="001C36F4" w:rsidRDefault="001C36F4" w:rsidP="001C36F4">
            <w:pPr>
              <w:jc w:val="center"/>
              <w:rPr>
                <w:rFonts w:cs="Arial"/>
              </w:rPr>
            </w:pPr>
            <w:r w:rsidRPr="001C36F4">
              <w:rPr>
                <w:rFonts w:cs="Arial"/>
              </w:rPr>
              <w:t>1</w:t>
            </w:r>
          </w:p>
        </w:tc>
        <w:tc>
          <w:tcPr>
            <w:tcW w:w="1560" w:type="dxa"/>
            <w:vAlign w:val="center"/>
          </w:tcPr>
          <w:p w14:paraId="7956A4D7"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0BFED47A" w14:textId="77777777" w:rsidR="001C36F4" w:rsidRPr="001C36F4" w:rsidRDefault="001C36F4" w:rsidP="001C36F4">
            <w:pPr>
              <w:rPr>
                <w:rFonts w:cs="Arial"/>
              </w:rPr>
            </w:pPr>
          </w:p>
        </w:tc>
        <w:tc>
          <w:tcPr>
            <w:tcW w:w="1560" w:type="dxa"/>
          </w:tcPr>
          <w:p w14:paraId="4A2A1646" w14:textId="77777777" w:rsidR="001C36F4" w:rsidRPr="001C36F4" w:rsidRDefault="001C36F4" w:rsidP="001C36F4">
            <w:pPr>
              <w:rPr>
                <w:rFonts w:cs="Arial"/>
              </w:rPr>
            </w:pPr>
          </w:p>
        </w:tc>
        <w:tc>
          <w:tcPr>
            <w:tcW w:w="1817" w:type="dxa"/>
            <w:noWrap/>
            <w:vAlign w:val="bottom"/>
          </w:tcPr>
          <w:p w14:paraId="4BA55FFC" w14:textId="77777777" w:rsidR="001C36F4" w:rsidRPr="001C36F4" w:rsidRDefault="001C36F4" w:rsidP="001C36F4">
            <w:pPr>
              <w:rPr>
                <w:rFonts w:cs="Arial"/>
              </w:rPr>
            </w:pPr>
          </w:p>
        </w:tc>
        <w:tc>
          <w:tcPr>
            <w:tcW w:w="1817" w:type="dxa"/>
          </w:tcPr>
          <w:p w14:paraId="2260173F" w14:textId="77777777" w:rsidR="001C36F4" w:rsidRPr="001C36F4" w:rsidRDefault="001C36F4" w:rsidP="001C36F4">
            <w:pPr>
              <w:rPr>
                <w:rFonts w:cs="Arial"/>
              </w:rPr>
            </w:pPr>
          </w:p>
        </w:tc>
      </w:tr>
      <w:tr w:rsidR="001C36F4" w:rsidRPr="001C36F4" w14:paraId="53A04152" w14:textId="77777777" w:rsidTr="00243EBE">
        <w:trPr>
          <w:trHeight w:val="204"/>
          <w:jc w:val="center"/>
        </w:trPr>
        <w:tc>
          <w:tcPr>
            <w:tcW w:w="769" w:type="dxa"/>
            <w:shd w:val="clear" w:color="auto" w:fill="FFFF99"/>
            <w:noWrap/>
            <w:vAlign w:val="center"/>
          </w:tcPr>
          <w:p w14:paraId="56859AF1" w14:textId="77777777" w:rsidR="001C36F4" w:rsidRPr="001C36F4" w:rsidRDefault="001C36F4" w:rsidP="001C36F4">
            <w:pPr>
              <w:jc w:val="center"/>
              <w:rPr>
                <w:b/>
              </w:rPr>
            </w:pPr>
            <w:r w:rsidRPr="001C36F4">
              <w:rPr>
                <w:b/>
              </w:rPr>
              <w:t>2.</w:t>
            </w:r>
          </w:p>
        </w:tc>
        <w:tc>
          <w:tcPr>
            <w:tcW w:w="3165" w:type="dxa"/>
            <w:noWrap/>
          </w:tcPr>
          <w:p w14:paraId="5E95FCCB" w14:textId="77777777" w:rsidR="001C36F4" w:rsidRPr="001C36F4" w:rsidRDefault="001C36F4" w:rsidP="001C36F4">
            <w:pPr>
              <w:rPr>
                <w:lang w:val="sr-Latn-RS"/>
              </w:rPr>
            </w:pPr>
            <w:r w:rsidRPr="001C36F4">
              <w:rPr>
                <w:lang w:val="ru-RU"/>
              </w:rPr>
              <w:t>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w:t>
            </w:r>
            <w:r w:rsidRPr="001C36F4">
              <w:rPr>
                <w:lang w:val="sr-Latn-RS"/>
              </w:rPr>
              <w:t xml:space="preserve"> </w:t>
            </w:r>
            <w:r w:rsidRPr="001C36F4">
              <w:rPr>
                <w:lang w:val="sr-Cyrl-RS"/>
              </w:rPr>
              <w:t>IKA калориметар типа C5000</w:t>
            </w:r>
          </w:p>
        </w:tc>
        <w:tc>
          <w:tcPr>
            <w:tcW w:w="1252" w:type="dxa"/>
            <w:vAlign w:val="center"/>
          </w:tcPr>
          <w:p w14:paraId="3B0FF181"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6DB0C212" w14:textId="77777777" w:rsidR="001C36F4" w:rsidRPr="001C36F4" w:rsidRDefault="001C36F4" w:rsidP="001C36F4">
            <w:pPr>
              <w:jc w:val="center"/>
              <w:rPr>
                <w:rFonts w:cs="Arial"/>
                <w:noProof/>
              </w:rPr>
            </w:pPr>
            <w:r w:rsidRPr="001C36F4">
              <w:rPr>
                <w:rFonts w:cs="Arial"/>
                <w:noProof/>
              </w:rPr>
              <w:t>1</w:t>
            </w:r>
          </w:p>
        </w:tc>
        <w:tc>
          <w:tcPr>
            <w:tcW w:w="1560" w:type="dxa"/>
            <w:vAlign w:val="center"/>
          </w:tcPr>
          <w:p w14:paraId="31120F12" w14:textId="77777777" w:rsidR="001C36F4" w:rsidRPr="001C36F4" w:rsidRDefault="001C36F4" w:rsidP="001C36F4">
            <w:pPr>
              <w:jc w:val="center"/>
              <w:rPr>
                <w:rFonts w:cs="Arial"/>
                <w:noProof/>
              </w:rPr>
            </w:pPr>
            <w:r w:rsidRPr="001C36F4">
              <w:rPr>
                <w:rFonts w:cs="Arial"/>
                <w:noProof/>
              </w:rPr>
              <w:t>x</w:t>
            </w:r>
          </w:p>
        </w:tc>
        <w:tc>
          <w:tcPr>
            <w:tcW w:w="1560" w:type="dxa"/>
          </w:tcPr>
          <w:p w14:paraId="1CD8F9FC" w14:textId="77777777" w:rsidR="001C36F4" w:rsidRPr="001C36F4" w:rsidRDefault="001C36F4" w:rsidP="001C36F4">
            <w:pPr>
              <w:rPr>
                <w:rFonts w:cs="Arial"/>
              </w:rPr>
            </w:pPr>
          </w:p>
        </w:tc>
        <w:tc>
          <w:tcPr>
            <w:tcW w:w="1560" w:type="dxa"/>
          </w:tcPr>
          <w:p w14:paraId="4AFB0739" w14:textId="77777777" w:rsidR="001C36F4" w:rsidRPr="001C36F4" w:rsidRDefault="001C36F4" w:rsidP="001C36F4">
            <w:pPr>
              <w:rPr>
                <w:rFonts w:cs="Arial"/>
              </w:rPr>
            </w:pPr>
          </w:p>
        </w:tc>
        <w:tc>
          <w:tcPr>
            <w:tcW w:w="1817" w:type="dxa"/>
            <w:noWrap/>
            <w:vAlign w:val="bottom"/>
          </w:tcPr>
          <w:p w14:paraId="1B50E4E9" w14:textId="77777777" w:rsidR="001C36F4" w:rsidRPr="001C36F4" w:rsidRDefault="001C36F4" w:rsidP="001C36F4">
            <w:pPr>
              <w:rPr>
                <w:rFonts w:cs="Arial"/>
              </w:rPr>
            </w:pPr>
          </w:p>
        </w:tc>
        <w:tc>
          <w:tcPr>
            <w:tcW w:w="1817" w:type="dxa"/>
          </w:tcPr>
          <w:p w14:paraId="096A71E6" w14:textId="77777777" w:rsidR="001C36F4" w:rsidRPr="001C36F4" w:rsidRDefault="001C36F4" w:rsidP="001C36F4">
            <w:pPr>
              <w:rPr>
                <w:rFonts w:cs="Arial"/>
              </w:rPr>
            </w:pPr>
          </w:p>
        </w:tc>
      </w:tr>
      <w:tr w:rsidR="001C36F4" w:rsidRPr="001C36F4" w14:paraId="3828FB08" w14:textId="77777777" w:rsidTr="00243EBE">
        <w:trPr>
          <w:trHeight w:val="204"/>
          <w:jc w:val="center"/>
        </w:trPr>
        <w:tc>
          <w:tcPr>
            <w:tcW w:w="769" w:type="dxa"/>
            <w:shd w:val="clear" w:color="auto" w:fill="FFFF99"/>
            <w:noWrap/>
            <w:vAlign w:val="center"/>
          </w:tcPr>
          <w:p w14:paraId="45F6CC8B" w14:textId="77777777" w:rsidR="001C36F4" w:rsidRPr="001C36F4" w:rsidRDefault="001C36F4" w:rsidP="001C36F4">
            <w:pPr>
              <w:jc w:val="center"/>
              <w:rPr>
                <w:b/>
                <w:lang w:val="sr-Cyrl-RS"/>
              </w:rPr>
            </w:pPr>
            <w:r w:rsidRPr="001C36F4">
              <w:rPr>
                <w:b/>
                <w:lang w:val="sr-Cyrl-RS"/>
              </w:rPr>
              <w:t>3.</w:t>
            </w:r>
          </w:p>
        </w:tc>
        <w:tc>
          <w:tcPr>
            <w:tcW w:w="3165" w:type="dxa"/>
            <w:noWrap/>
          </w:tcPr>
          <w:p w14:paraId="2811BD99" w14:textId="77777777" w:rsidR="001C36F4" w:rsidRPr="001C36F4" w:rsidRDefault="001C36F4" w:rsidP="001C36F4">
            <w:pPr>
              <w:rPr>
                <w:lang w:val="sr-Latn-RS"/>
              </w:rPr>
            </w:pPr>
            <w:r w:rsidRPr="001C36F4">
              <w:rPr>
                <w:lang w:val="ru-RU"/>
              </w:rPr>
              <w:t>Услуга редовног одржавања коју чине: провера параметара, испитивање исправности и функционалности уређаја, издавање сервисног извештаја за сушницу TUH 100/150 Heraeus</w:t>
            </w:r>
          </w:p>
        </w:tc>
        <w:tc>
          <w:tcPr>
            <w:tcW w:w="1252" w:type="dxa"/>
            <w:vAlign w:val="center"/>
          </w:tcPr>
          <w:p w14:paraId="4BA36CE6"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579596FC" w14:textId="77777777" w:rsidR="001C36F4" w:rsidRPr="001C36F4" w:rsidRDefault="001C36F4" w:rsidP="001C36F4">
            <w:pPr>
              <w:jc w:val="center"/>
              <w:rPr>
                <w:rFonts w:cs="Arial"/>
              </w:rPr>
            </w:pPr>
            <w:r w:rsidRPr="001C36F4">
              <w:rPr>
                <w:rFonts w:cs="Arial"/>
              </w:rPr>
              <w:t>1</w:t>
            </w:r>
          </w:p>
        </w:tc>
        <w:tc>
          <w:tcPr>
            <w:tcW w:w="1560" w:type="dxa"/>
            <w:vAlign w:val="center"/>
          </w:tcPr>
          <w:p w14:paraId="20CE1CD0"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1E34142F" w14:textId="77777777" w:rsidR="001C36F4" w:rsidRPr="001C36F4" w:rsidRDefault="001C36F4" w:rsidP="001C36F4">
            <w:pPr>
              <w:rPr>
                <w:rFonts w:cs="Arial"/>
              </w:rPr>
            </w:pPr>
          </w:p>
        </w:tc>
        <w:tc>
          <w:tcPr>
            <w:tcW w:w="1560" w:type="dxa"/>
          </w:tcPr>
          <w:p w14:paraId="4EF70087" w14:textId="77777777" w:rsidR="001C36F4" w:rsidRPr="001C36F4" w:rsidRDefault="001C36F4" w:rsidP="001C36F4">
            <w:pPr>
              <w:rPr>
                <w:rFonts w:cs="Arial"/>
              </w:rPr>
            </w:pPr>
          </w:p>
        </w:tc>
        <w:tc>
          <w:tcPr>
            <w:tcW w:w="1817" w:type="dxa"/>
            <w:noWrap/>
            <w:vAlign w:val="bottom"/>
          </w:tcPr>
          <w:p w14:paraId="74DC1062" w14:textId="77777777" w:rsidR="001C36F4" w:rsidRPr="001C36F4" w:rsidRDefault="001C36F4" w:rsidP="001C36F4">
            <w:pPr>
              <w:rPr>
                <w:rFonts w:cs="Arial"/>
              </w:rPr>
            </w:pPr>
          </w:p>
        </w:tc>
        <w:tc>
          <w:tcPr>
            <w:tcW w:w="1817" w:type="dxa"/>
          </w:tcPr>
          <w:p w14:paraId="396D7B89" w14:textId="77777777" w:rsidR="001C36F4" w:rsidRPr="001C36F4" w:rsidRDefault="001C36F4" w:rsidP="001C36F4">
            <w:pPr>
              <w:rPr>
                <w:rFonts w:cs="Arial"/>
              </w:rPr>
            </w:pPr>
          </w:p>
        </w:tc>
      </w:tr>
      <w:tr w:rsidR="001C36F4" w:rsidRPr="001C36F4" w14:paraId="18B0A705" w14:textId="77777777" w:rsidTr="00243EBE">
        <w:trPr>
          <w:trHeight w:val="204"/>
          <w:jc w:val="center"/>
        </w:trPr>
        <w:tc>
          <w:tcPr>
            <w:tcW w:w="769" w:type="dxa"/>
            <w:shd w:val="clear" w:color="auto" w:fill="FFFF99"/>
            <w:noWrap/>
            <w:vAlign w:val="center"/>
          </w:tcPr>
          <w:p w14:paraId="17332798" w14:textId="77777777" w:rsidR="001C36F4" w:rsidRPr="001C36F4" w:rsidRDefault="001C36F4" w:rsidP="001C36F4">
            <w:pPr>
              <w:jc w:val="center"/>
              <w:rPr>
                <w:b/>
                <w:lang w:val="sr-Cyrl-RS"/>
              </w:rPr>
            </w:pPr>
            <w:r w:rsidRPr="001C36F4">
              <w:rPr>
                <w:b/>
                <w:lang w:val="sr-Cyrl-RS"/>
              </w:rPr>
              <w:t>4.</w:t>
            </w:r>
          </w:p>
        </w:tc>
        <w:tc>
          <w:tcPr>
            <w:tcW w:w="3165" w:type="dxa"/>
            <w:noWrap/>
          </w:tcPr>
          <w:p w14:paraId="2082A2D9" w14:textId="77777777" w:rsidR="001C36F4" w:rsidRPr="001C36F4" w:rsidRDefault="001C36F4" w:rsidP="001C36F4">
            <w:pPr>
              <w:rPr>
                <w:lang w:val="sr-Latn-RS"/>
              </w:rPr>
            </w:pPr>
            <w:r w:rsidRPr="001C36F4">
              <w:rPr>
                <w:lang w:val="ru-RU"/>
              </w:rPr>
              <w:t>Услуга редовног одржавања коју чине: провера параметара, испитивање исправности и функционалности уређаја, издавање сервисног извештаја за сушницу T5042 Heraeus</w:t>
            </w:r>
          </w:p>
        </w:tc>
        <w:tc>
          <w:tcPr>
            <w:tcW w:w="1252" w:type="dxa"/>
            <w:vAlign w:val="center"/>
          </w:tcPr>
          <w:p w14:paraId="4EAE3440"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0C1757CA" w14:textId="77777777" w:rsidR="001C36F4" w:rsidRPr="001C36F4" w:rsidRDefault="001C36F4" w:rsidP="001C36F4">
            <w:pPr>
              <w:jc w:val="center"/>
              <w:rPr>
                <w:rFonts w:cs="Arial"/>
                <w:noProof/>
              </w:rPr>
            </w:pPr>
            <w:r w:rsidRPr="001C36F4">
              <w:rPr>
                <w:rFonts w:cs="Arial"/>
                <w:noProof/>
              </w:rPr>
              <w:t>1</w:t>
            </w:r>
          </w:p>
        </w:tc>
        <w:tc>
          <w:tcPr>
            <w:tcW w:w="1560" w:type="dxa"/>
            <w:vAlign w:val="center"/>
          </w:tcPr>
          <w:p w14:paraId="768FA05E" w14:textId="77777777" w:rsidR="001C36F4" w:rsidRPr="001C36F4" w:rsidRDefault="001C36F4" w:rsidP="001C36F4">
            <w:pPr>
              <w:jc w:val="center"/>
              <w:rPr>
                <w:rFonts w:cs="Arial"/>
                <w:noProof/>
              </w:rPr>
            </w:pPr>
            <w:r w:rsidRPr="001C36F4">
              <w:rPr>
                <w:rFonts w:cs="Arial"/>
                <w:noProof/>
              </w:rPr>
              <w:t>x</w:t>
            </w:r>
          </w:p>
        </w:tc>
        <w:tc>
          <w:tcPr>
            <w:tcW w:w="1560" w:type="dxa"/>
          </w:tcPr>
          <w:p w14:paraId="7F083AFE" w14:textId="77777777" w:rsidR="001C36F4" w:rsidRPr="001C36F4" w:rsidRDefault="001C36F4" w:rsidP="001C36F4">
            <w:pPr>
              <w:rPr>
                <w:rFonts w:cs="Arial"/>
              </w:rPr>
            </w:pPr>
          </w:p>
        </w:tc>
        <w:tc>
          <w:tcPr>
            <w:tcW w:w="1560" w:type="dxa"/>
          </w:tcPr>
          <w:p w14:paraId="79CC246C" w14:textId="77777777" w:rsidR="001C36F4" w:rsidRPr="001C36F4" w:rsidRDefault="001C36F4" w:rsidP="001C36F4">
            <w:pPr>
              <w:rPr>
                <w:rFonts w:cs="Arial"/>
              </w:rPr>
            </w:pPr>
          </w:p>
        </w:tc>
        <w:tc>
          <w:tcPr>
            <w:tcW w:w="1817" w:type="dxa"/>
            <w:noWrap/>
            <w:vAlign w:val="bottom"/>
          </w:tcPr>
          <w:p w14:paraId="279E30B5" w14:textId="77777777" w:rsidR="001C36F4" w:rsidRPr="001C36F4" w:rsidRDefault="001C36F4" w:rsidP="001C36F4">
            <w:pPr>
              <w:rPr>
                <w:rFonts w:cs="Arial"/>
              </w:rPr>
            </w:pPr>
          </w:p>
        </w:tc>
        <w:tc>
          <w:tcPr>
            <w:tcW w:w="1817" w:type="dxa"/>
          </w:tcPr>
          <w:p w14:paraId="7ABF51C3" w14:textId="77777777" w:rsidR="001C36F4" w:rsidRPr="001C36F4" w:rsidRDefault="001C36F4" w:rsidP="001C36F4">
            <w:pPr>
              <w:rPr>
                <w:rFonts w:cs="Arial"/>
              </w:rPr>
            </w:pPr>
          </w:p>
        </w:tc>
      </w:tr>
      <w:tr w:rsidR="001C36F4" w:rsidRPr="001C36F4" w14:paraId="1513825D" w14:textId="77777777" w:rsidTr="00243EBE">
        <w:trPr>
          <w:trHeight w:val="204"/>
          <w:jc w:val="center"/>
        </w:trPr>
        <w:tc>
          <w:tcPr>
            <w:tcW w:w="769" w:type="dxa"/>
            <w:shd w:val="clear" w:color="auto" w:fill="FFFF99"/>
            <w:noWrap/>
            <w:vAlign w:val="center"/>
          </w:tcPr>
          <w:p w14:paraId="4C0423FC" w14:textId="77777777" w:rsidR="001C36F4" w:rsidRPr="001C36F4" w:rsidRDefault="001C36F4" w:rsidP="001C36F4">
            <w:pPr>
              <w:jc w:val="center"/>
              <w:rPr>
                <w:b/>
                <w:lang w:val="sr-Cyrl-RS"/>
              </w:rPr>
            </w:pPr>
            <w:r w:rsidRPr="001C36F4">
              <w:rPr>
                <w:b/>
                <w:lang w:val="sr-Cyrl-RS"/>
              </w:rPr>
              <w:lastRenderedPageBreak/>
              <w:t>5.</w:t>
            </w:r>
          </w:p>
        </w:tc>
        <w:tc>
          <w:tcPr>
            <w:tcW w:w="3165" w:type="dxa"/>
            <w:noWrap/>
          </w:tcPr>
          <w:p w14:paraId="55E56B17" w14:textId="77777777" w:rsidR="001C36F4" w:rsidRPr="001C36F4" w:rsidRDefault="001C36F4" w:rsidP="001C36F4">
            <w:pPr>
              <w:rPr>
                <w:lang w:val="sr-Latn-RS"/>
              </w:rPr>
            </w:pPr>
            <w:r w:rsidRPr="001C36F4">
              <w:rPr>
                <w:lang w:val="ru-RU"/>
              </w:rPr>
              <w:t>Услуга редовног одржавања коју чине: провера параметара, испитивање исправности и функционалности уређаја, издавање сервисног извештаја за пећ за жарење тип M 1102 - 815</w:t>
            </w:r>
            <w:r w:rsidRPr="001C36F4">
              <w:rPr>
                <w:rFonts w:cs="Arial"/>
                <w:lang w:val="ru-RU"/>
              </w:rPr>
              <w:t>°</w:t>
            </w:r>
            <w:r w:rsidRPr="001C36F4">
              <w:rPr>
                <w:lang w:val="ru-RU"/>
              </w:rPr>
              <w:t>С, Heraeus</w:t>
            </w:r>
          </w:p>
        </w:tc>
        <w:tc>
          <w:tcPr>
            <w:tcW w:w="1252" w:type="dxa"/>
            <w:vAlign w:val="center"/>
          </w:tcPr>
          <w:p w14:paraId="5D4A2473"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00653A7B" w14:textId="77777777" w:rsidR="001C36F4" w:rsidRPr="001C36F4" w:rsidRDefault="001C36F4" w:rsidP="001C36F4">
            <w:pPr>
              <w:jc w:val="center"/>
              <w:rPr>
                <w:rFonts w:cs="Arial"/>
              </w:rPr>
            </w:pPr>
            <w:r w:rsidRPr="001C36F4">
              <w:rPr>
                <w:rFonts w:cs="Arial"/>
              </w:rPr>
              <w:t>1</w:t>
            </w:r>
          </w:p>
        </w:tc>
        <w:tc>
          <w:tcPr>
            <w:tcW w:w="1560" w:type="dxa"/>
            <w:vAlign w:val="center"/>
          </w:tcPr>
          <w:p w14:paraId="468126F9"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63C0F154" w14:textId="77777777" w:rsidR="001C36F4" w:rsidRPr="001C36F4" w:rsidRDefault="001C36F4" w:rsidP="001C36F4">
            <w:pPr>
              <w:rPr>
                <w:rFonts w:cs="Arial"/>
              </w:rPr>
            </w:pPr>
          </w:p>
        </w:tc>
        <w:tc>
          <w:tcPr>
            <w:tcW w:w="1560" w:type="dxa"/>
          </w:tcPr>
          <w:p w14:paraId="7BF707B1" w14:textId="77777777" w:rsidR="001C36F4" w:rsidRPr="001C36F4" w:rsidRDefault="001C36F4" w:rsidP="001C36F4">
            <w:pPr>
              <w:rPr>
                <w:rFonts w:cs="Arial"/>
              </w:rPr>
            </w:pPr>
          </w:p>
        </w:tc>
        <w:tc>
          <w:tcPr>
            <w:tcW w:w="1817" w:type="dxa"/>
            <w:noWrap/>
            <w:vAlign w:val="bottom"/>
          </w:tcPr>
          <w:p w14:paraId="4EEF0BE2" w14:textId="77777777" w:rsidR="001C36F4" w:rsidRPr="001C36F4" w:rsidRDefault="001C36F4" w:rsidP="001C36F4">
            <w:pPr>
              <w:rPr>
                <w:rFonts w:cs="Arial"/>
              </w:rPr>
            </w:pPr>
          </w:p>
        </w:tc>
        <w:tc>
          <w:tcPr>
            <w:tcW w:w="1817" w:type="dxa"/>
          </w:tcPr>
          <w:p w14:paraId="43A7BD3C" w14:textId="77777777" w:rsidR="001C36F4" w:rsidRPr="001C36F4" w:rsidRDefault="001C36F4" w:rsidP="001C36F4">
            <w:pPr>
              <w:rPr>
                <w:rFonts w:cs="Arial"/>
              </w:rPr>
            </w:pPr>
          </w:p>
        </w:tc>
      </w:tr>
      <w:tr w:rsidR="001C36F4" w:rsidRPr="001C36F4" w14:paraId="590D6757" w14:textId="77777777" w:rsidTr="00243EBE">
        <w:trPr>
          <w:trHeight w:val="204"/>
          <w:jc w:val="center"/>
        </w:trPr>
        <w:tc>
          <w:tcPr>
            <w:tcW w:w="14775" w:type="dxa"/>
            <w:gridSpan w:val="9"/>
            <w:shd w:val="clear" w:color="auto" w:fill="FFFF99"/>
            <w:noWrap/>
            <w:vAlign w:val="center"/>
          </w:tcPr>
          <w:p w14:paraId="287CDBEA" w14:textId="77777777" w:rsidR="001C36F4" w:rsidRPr="001C36F4" w:rsidRDefault="001C36F4" w:rsidP="001C36F4">
            <w:pPr>
              <w:jc w:val="center"/>
              <w:rPr>
                <w:rFonts w:cs="Arial"/>
                <w:b/>
                <w:lang w:val="sr-Cyrl-RS"/>
              </w:rPr>
            </w:pPr>
            <w:r w:rsidRPr="001C36F4">
              <w:rPr>
                <w:rFonts w:cs="Arial"/>
                <w:b/>
                <w:lang w:val="sr-Cyrl-RS"/>
              </w:rPr>
              <w:t xml:space="preserve">Услуга еталонирања </w:t>
            </w:r>
          </w:p>
        </w:tc>
      </w:tr>
      <w:tr w:rsidR="001C36F4" w:rsidRPr="001C36F4" w14:paraId="64547952" w14:textId="77777777" w:rsidTr="00243EBE">
        <w:trPr>
          <w:trHeight w:val="204"/>
          <w:jc w:val="center"/>
        </w:trPr>
        <w:tc>
          <w:tcPr>
            <w:tcW w:w="769" w:type="dxa"/>
            <w:shd w:val="clear" w:color="auto" w:fill="FFFF99"/>
            <w:noWrap/>
            <w:vAlign w:val="center"/>
          </w:tcPr>
          <w:p w14:paraId="72424B72" w14:textId="77777777" w:rsidR="001C36F4" w:rsidRPr="001C36F4" w:rsidRDefault="001C36F4" w:rsidP="001C36F4">
            <w:pPr>
              <w:jc w:val="center"/>
              <w:rPr>
                <w:b/>
                <w:lang w:val="sr-Cyrl-RS"/>
              </w:rPr>
            </w:pPr>
            <w:r w:rsidRPr="001C36F4">
              <w:rPr>
                <w:b/>
                <w:lang w:val="sr-Cyrl-RS"/>
              </w:rPr>
              <w:t>1.</w:t>
            </w:r>
          </w:p>
        </w:tc>
        <w:tc>
          <w:tcPr>
            <w:tcW w:w="3165" w:type="dxa"/>
            <w:noWrap/>
          </w:tcPr>
          <w:p w14:paraId="74554242" w14:textId="77777777" w:rsidR="001C36F4" w:rsidRPr="001C36F4" w:rsidRDefault="001C36F4" w:rsidP="001C36F4">
            <w:pPr>
              <w:rPr>
                <w:lang w:val="ru-RU"/>
              </w:rPr>
            </w:pPr>
            <w:r w:rsidRPr="001C36F4">
              <w:rPr>
                <w:lang w:val="ru-RU"/>
              </w:rPr>
              <w:t xml:space="preserve">Еталонирање IKA </w:t>
            </w:r>
            <w:r w:rsidRPr="001C36F4">
              <w:rPr>
                <w:lang w:val="sr-Latn-RS"/>
              </w:rPr>
              <w:t>TRON DKT</w:t>
            </w:r>
            <w:r w:rsidRPr="001C36F4">
              <w:rPr>
                <w:lang w:val="ru-RU"/>
              </w:rPr>
              <w:t xml:space="preserve"> 400 читача температуре</w:t>
            </w:r>
          </w:p>
        </w:tc>
        <w:tc>
          <w:tcPr>
            <w:tcW w:w="1252" w:type="dxa"/>
            <w:vAlign w:val="center"/>
          </w:tcPr>
          <w:p w14:paraId="05DBC2E9"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5AD10B88" w14:textId="77777777" w:rsidR="001C36F4" w:rsidRPr="001C36F4" w:rsidRDefault="001C36F4" w:rsidP="001C36F4">
            <w:pPr>
              <w:jc w:val="center"/>
              <w:rPr>
                <w:rFonts w:cs="Arial"/>
              </w:rPr>
            </w:pPr>
            <w:r w:rsidRPr="001C36F4">
              <w:rPr>
                <w:rFonts w:cs="Arial"/>
              </w:rPr>
              <w:t>1</w:t>
            </w:r>
          </w:p>
        </w:tc>
        <w:tc>
          <w:tcPr>
            <w:tcW w:w="1560" w:type="dxa"/>
            <w:vAlign w:val="center"/>
          </w:tcPr>
          <w:p w14:paraId="20B444AA"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3EBAE295" w14:textId="77777777" w:rsidR="001C36F4" w:rsidRPr="001C36F4" w:rsidRDefault="001C36F4" w:rsidP="001C36F4">
            <w:pPr>
              <w:rPr>
                <w:rFonts w:cs="Arial"/>
              </w:rPr>
            </w:pPr>
          </w:p>
        </w:tc>
        <w:tc>
          <w:tcPr>
            <w:tcW w:w="1560" w:type="dxa"/>
          </w:tcPr>
          <w:p w14:paraId="22934A25" w14:textId="77777777" w:rsidR="001C36F4" w:rsidRPr="001C36F4" w:rsidRDefault="001C36F4" w:rsidP="001C36F4">
            <w:pPr>
              <w:rPr>
                <w:rFonts w:cs="Arial"/>
              </w:rPr>
            </w:pPr>
          </w:p>
        </w:tc>
        <w:tc>
          <w:tcPr>
            <w:tcW w:w="1817" w:type="dxa"/>
            <w:noWrap/>
            <w:vAlign w:val="bottom"/>
          </w:tcPr>
          <w:p w14:paraId="07902305" w14:textId="77777777" w:rsidR="001C36F4" w:rsidRPr="001C36F4" w:rsidRDefault="001C36F4" w:rsidP="001C36F4">
            <w:pPr>
              <w:rPr>
                <w:rFonts w:cs="Arial"/>
              </w:rPr>
            </w:pPr>
          </w:p>
        </w:tc>
        <w:tc>
          <w:tcPr>
            <w:tcW w:w="1817" w:type="dxa"/>
          </w:tcPr>
          <w:p w14:paraId="3F9C256C" w14:textId="77777777" w:rsidR="001C36F4" w:rsidRPr="001C36F4" w:rsidRDefault="001C36F4" w:rsidP="001C36F4">
            <w:pPr>
              <w:rPr>
                <w:rFonts w:cs="Arial"/>
              </w:rPr>
            </w:pPr>
          </w:p>
        </w:tc>
      </w:tr>
      <w:tr w:rsidR="001C36F4" w:rsidRPr="001C36F4" w14:paraId="3B6FEB92" w14:textId="77777777" w:rsidTr="00243EBE">
        <w:trPr>
          <w:trHeight w:val="204"/>
          <w:jc w:val="center"/>
        </w:trPr>
        <w:tc>
          <w:tcPr>
            <w:tcW w:w="769" w:type="dxa"/>
            <w:shd w:val="clear" w:color="auto" w:fill="FFFF99"/>
            <w:noWrap/>
            <w:vAlign w:val="center"/>
          </w:tcPr>
          <w:p w14:paraId="17BF3DDF" w14:textId="77777777" w:rsidR="001C36F4" w:rsidRPr="001C36F4" w:rsidRDefault="001C36F4" w:rsidP="001C36F4">
            <w:pPr>
              <w:jc w:val="center"/>
              <w:rPr>
                <w:b/>
                <w:lang w:val="sr-Latn-RS"/>
              </w:rPr>
            </w:pPr>
            <w:r w:rsidRPr="001C36F4">
              <w:rPr>
                <w:b/>
                <w:lang w:val="sr-Latn-RS"/>
              </w:rPr>
              <w:t>2.</w:t>
            </w:r>
          </w:p>
        </w:tc>
        <w:tc>
          <w:tcPr>
            <w:tcW w:w="3165" w:type="dxa"/>
            <w:noWrap/>
          </w:tcPr>
          <w:p w14:paraId="30DC922E" w14:textId="77777777" w:rsidR="001C36F4" w:rsidRDefault="001C36F4" w:rsidP="001C36F4">
            <w:pPr>
              <w:rPr>
                <w:lang w:val="sr-Cyrl-RS"/>
              </w:rPr>
            </w:pPr>
            <w:r w:rsidRPr="001C36F4">
              <w:rPr>
                <w:lang w:val="ru-RU"/>
              </w:rPr>
              <w:t xml:space="preserve">Еталонирање, </w:t>
            </w:r>
            <w:r w:rsidRPr="001C36F4">
              <w:rPr>
                <w:lang w:val="sr-Cyrl-RS"/>
              </w:rPr>
              <w:t xml:space="preserve">одређивање температурне хомогености поља сушнице по </w:t>
            </w:r>
            <w:r w:rsidRPr="001C36F4">
              <w:rPr>
                <w:lang w:val="sr-Latn-RS"/>
              </w:rPr>
              <w:t>SRPS ISO 17025</w:t>
            </w:r>
            <w:r w:rsidRPr="001C36F4">
              <w:rPr>
                <w:lang w:val="sr-Cyrl-RS"/>
              </w:rPr>
              <w:t xml:space="preserve"> и издавање извештаја о еталонирању за</w:t>
            </w:r>
            <w:r w:rsidRPr="001C36F4">
              <w:t xml:space="preserve"> </w:t>
            </w:r>
            <w:r w:rsidRPr="001C36F4">
              <w:rPr>
                <w:lang w:val="sr-Cyrl-RS"/>
              </w:rPr>
              <w:t>сушницу TUH 100/150</w:t>
            </w:r>
          </w:p>
          <w:p w14:paraId="1EB549E3" w14:textId="77777777" w:rsidR="001728F0" w:rsidRPr="001C36F4" w:rsidRDefault="001728F0" w:rsidP="001C36F4">
            <w:pPr>
              <w:rPr>
                <w:lang w:val="sr-Cyrl-RS"/>
              </w:rPr>
            </w:pPr>
          </w:p>
        </w:tc>
        <w:tc>
          <w:tcPr>
            <w:tcW w:w="1252" w:type="dxa"/>
            <w:vAlign w:val="center"/>
          </w:tcPr>
          <w:p w14:paraId="2BE053F2"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58013385" w14:textId="77777777" w:rsidR="001C36F4" w:rsidRPr="001C36F4" w:rsidRDefault="001C36F4" w:rsidP="001C36F4">
            <w:pPr>
              <w:jc w:val="center"/>
              <w:rPr>
                <w:rFonts w:cs="Arial"/>
                <w:noProof/>
              </w:rPr>
            </w:pPr>
            <w:r w:rsidRPr="001C36F4">
              <w:rPr>
                <w:rFonts w:cs="Arial"/>
                <w:noProof/>
              </w:rPr>
              <w:t>1</w:t>
            </w:r>
          </w:p>
        </w:tc>
        <w:tc>
          <w:tcPr>
            <w:tcW w:w="1560" w:type="dxa"/>
            <w:vAlign w:val="center"/>
          </w:tcPr>
          <w:p w14:paraId="41224F88" w14:textId="77777777" w:rsidR="001C36F4" w:rsidRPr="001C36F4" w:rsidRDefault="001C36F4" w:rsidP="001C36F4">
            <w:pPr>
              <w:jc w:val="center"/>
              <w:rPr>
                <w:rFonts w:cs="Arial"/>
                <w:noProof/>
              </w:rPr>
            </w:pPr>
            <w:r w:rsidRPr="001C36F4">
              <w:rPr>
                <w:rFonts w:cs="Arial"/>
                <w:noProof/>
              </w:rPr>
              <w:t>x</w:t>
            </w:r>
          </w:p>
        </w:tc>
        <w:tc>
          <w:tcPr>
            <w:tcW w:w="1560" w:type="dxa"/>
          </w:tcPr>
          <w:p w14:paraId="5C51E28E" w14:textId="77777777" w:rsidR="001C36F4" w:rsidRPr="001C36F4" w:rsidRDefault="001C36F4" w:rsidP="001C36F4">
            <w:pPr>
              <w:rPr>
                <w:rFonts w:cs="Arial"/>
              </w:rPr>
            </w:pPr>
          </w:p>
        </w:tc>
        <w:tc>
          <w:tcPr>
            <w:tcW w:w="1560" w:type="dxa"/>
          </w:tcPr>
          <w:p w14:paraId="4C6D4CBC" w14:textId="77777777" w:rsidR="001C36F4" w:rsidRPr="001C36F4" w:rsidRDefault="001C36F4" w:rsidP="001C36F4">
            <w:pPr>
              <w:rPr>
                <w:rFonts w:cs="Arial"/>
              </w:rPr>
            </w:pPr>
          </w:p>
        </w:tc>
        <w:tc>
          <w:tcPr>
            <w:tcW w:w="1817" w:type="dxa"/>
            <w:noWrap/>
            <w:vAlign w:val="bottom"/>
          </w:tcPr>
          <w:p w14:paraId="18259866" w14:textId="77777777" w:rsidR="001C36F4" w:rsidRPr="001C36F4" w:rsidRDefault="001C36F4" w:rsidP="001C36F4">
            <w:pPr>
              <w:rPr>
                <w:rFonts w:cs="Arial"/>
              </w:rPr>
            </w:pPr>
          </w:p>
        </w:tc>
        <w:tc>
          <w:tcPr>
            <w:tcW w:w="1817" w:type="dxa"/>
          </w:tcPr>
          <w:p w14:paraId="75543B32" w14:textId="77777777" w:rsidR="001C36F4" w:rsidRPr="001C36F4" w:rsidRDefault="001C36F4" w:rsidP="001C36F4">
            <w:pPr>
              <w:rPr>
                <w:rFonts w:cs="Arial"/>
              </w:rPr>
            </w:pPr>
          </w:p>
        </w:tc>
      </w:tr>
      <w:tr w:rsidR="001C36F4" w:rsidRPr="001C36F4" w14:paraId="14B754B9" w14:textId="77777777" w:rsidTr="00243EBE">
        <w:trPr>
          <w:trHeight w:val="204"/>
          <w:jc w:val="center"/>
        </w:trPr>
        <w:tc>
          <w:tcPr>
            <w:tcW w:w="769" w:type="dxa"/>
            <w:shd w:val="clear" w:color="auto" w:fill="FFFF99"/>
            <w:noWrap/>
            <w:vAlign w:val="center"/>
          </w:tcPr>
          <w:p w14:paraId="4FAD0400" w14:textId="77777777" w:rsidR="001C36F4" w:rsidRPr="001C36F4" w:rsidRDefault="001C36F4" w:rsidP="001C36F4">
            <w:pPr>
              <w:jc w:val="center"/>
              <w:rPr>
                <w:b/>
                <w:lang w:val="sr-Cyrl-RS"/>
              </w:rPr>
            </w:pPr>
            <w:r w:rsidRPr="001C36F4">
              <w:rPr>
                <w:b/>
                <w:lang w:val="sr-Cyrl-RS"/>
              </w:rPr>
              <w:t>3.</w:t>
            </w:r>
          </w:p>
        </w:tc>
        <w:tc>
          <w:tcPr>
            <w:tcW w:w="3165" w:type="dxa"/>
            <w:noWrap/>
          </w:tcPr>
          <w:p w14:paraId="6F768516" w14:textId="77777777" w:rsidR="001C36F4" w:rsidRDefault="001C36F4" w:rsidP="001C36F4">
            <w:pPr>
              <w:rPr>
                <w:lang w:val="ru-RU"/>
              </w:rPr>
            </w:pPr>
            <w:r w:rsidRPr="001C36F4">
              <w:rPr>
                <w:lang w:val="ru-RU"/>
              </w:rPr>
              <w:t>Еталонирање, одређивање</w:t>
            </w:r>
            <w:r w:rsidRPr="001C36F4">
              <w:t xml:space="preserve"> </w:t>
            </w:r>
            <w:r w:rsidRPr="001C36F4">
              <w:rPr>
                <w:lang w:val="ru-RU"/>
              </w:rPr>
              <w:t>температурне хомогености поља</w:t>
            </w:r>
            <w:r w:rsidRPr="001C36F4">
              <w:t xml:space="preserve"> </w:t>
            </w:r>
            <w:r w:rsidRPr="001C36F4">
              <w:rPr>
                <w:lang w:val="ru-RU"/>
              </w:rPr>
              <w:t xml:space="preserve">сушнице по SRPS ISO 17025 и издавање извештаја о еталонирању за сушницу T 5042 Heraeus </w:t>
            </w:r>
          </w:p>
          <w:p w14:paraId="3B7F442D" w14:textId="77777777" w:rsidR="001728F0" w:rsidRPr="001C36F4" w:rsidRDefault="001728F0" w:rsidP="001C36F4">
            <w:pPr>
              <w:rPr>
                <w:lang w:val="ru-RU"/>
              </w:rPr>
            </w:pPr>
          </w:p>
        </w:tc>
        <w:tc>
          <w:tcPr>
            <w:tcW w:w="1252" w:type="dxa"/>
            <w:vAlign w:val="center"/>
          </w:tcPr>
          <w:p w14:paraId="1C673376" w14:textId="77777777" w:rsidR="001C36F4" w:rsidRPr="001C36F4" w:rsidRDefault="001C36F4" w:rsidP="001C36F4">
            <w:pPr>
              <w:jc w:val="center"/>
            </w:pPr>
            <w:r w:rsidRPr="001C36F4">
              <w:t>комад</w:t>
            </w:r>
          </w:p>
        </w:tc>
        <w:tc>
          <w:tcPr>
            <w:tcW w:w="1275" w:type="dxa"/>
            <w:noWrap/>
            <w:vAlign w:val="center"/>
          </w:tcPr>
          <w:p w14:paraId="3E2E09CA" w14:textId="77777777" w:rsidR="001C36F4" w:rsidRPr="001C36F4" w:rsidRDefault="001C36F4" w:rsidP="001C36F4">
            <w:pPr>
              <w:jc w:val="center"/>
            </w:pPr>
            <w:r w:rsidRPr="001C36F4">
              <w:t>1</w:t>
            </w:r>
          </w:p>
        </w:tc>
        <w:tc>
          <w:tcPr>
            <w:tcW w:w="1560" w:type="dxa"/>
            <w:vAlign w:val="center"/>
          </w:tcPr>
          <w:p w14:paraId="073A4EA5" w14:textId="77777777" w:rsidR="001C36F4" w:rsidRPr="001C36F4" w:rsidRDefault="001C36F4" w:rsidP="001C36F4">
            <w:pPr>
              <w:jc w:val="center"/>
            </w:pPr>
            <w:r w:rsidRPr="001C36F4">
              <w:t>x</w:t>
            </w:r>
          </w:p>
        </w:tc>
        <w:tc>
          <w:tcPr>
            <w:tcW w:w="1560" w:type="dxa"/>
          </w:tcPr>
          <w:p w14:paraId="62E7D59F" w14:textId="77777777" w:rsidR="001C36F4" w:rsidRPr="001C36F4" w:rsidRDefault="001C36F4" w:rsidP="001C36F4">
            <w:pPr>
              <w:rPr>
                <w:rFonts w:cs="Arial"/>
              </w:rPr>
            </w:pPr>
          </w:p>
        </w:tc>
        <w:tc>
          <w:tcPr>
            <w:tcW w:w="1560" w:type="dxa"/>
          </w:tcPr>
          <w:p w14:paraId="72FB321D" w14:textId="77777777" w:rsidR="001C36F4" w:rsidRPr="001C36F4" w:rsidRDefault="001C36F4" w:rsidP="001C36F4">
            <w:pPr>
              <w:rPr>
                <w:rFonts w:cs="Arial"/>
              </w:rPr>
            </w:pPr>
          </w:p>
        </w:tc>
        <w:tc>
          <w:tcPr>
            <w:tcW w:w="1817" w:type="dxa"/>
            <w:noWrap/>
            <w:vAlign w:val="bottom"/>
          </w:tcPr>
          <w:p w14:paraId="29BE7E52" w14:textId="77777777" w:rsidR="001C36F4" w:rsidRPr="001C36F4" w:rsidRDefault="001C36F4" w:rsidP="001C36F4">
            <w:pPr>
              <w:rPr>
                <w:rFonts w:cs="Arial"/>
              </w:rPr>
            </w:pPr>
          </w:p>
        </w:tc>
        <w:tc>
          <w:tcPr>
            <w:tcW w:w="1817" w:type="dxa"/>
          </w:tcPr>
          <w:p w14:paraId="0C00C5F7" w14:textId="77777777" w:rsidR="001C36F4" w:rsidRPr="001C36F4" w:rsidRDefault="001C36F4" w:rsidP="001C36F4">
            <w:pPr>
              <w:rPr>
                <w:rFonts w:cs="Arial"/>
              </w:rPr>
            </w:pPr>
          </w:p>
        </w:tc>
      </w:tr>
      <w:tr w:rsidR="001C36F4" w:rsidRPr="001C36F4" w14:paraId="2A51479A" w14:textId="77777777" w:rsidTr="00243EBE">
        <w:trPr>
          <w:trHeight w:val="204"/>
          <w:jc w:val="center"/>
        </w:trPr>
        <w:tc>
          <w:tcPr>
            <w:tcW w:w="769" w:type="dxa"/>
            <w:shd w:val="clear" w:color="auto" w:fill="FFFF99"/>
            <w:noWrap/>
            <w:vAlign w:val="center"/>
          </w:tcPr>
          <w:p w14:paraId="5839F554" w14:textId="77777777" w:rsidR="001C36F4" w:rsidRPr="001C36F4" w:rsidRDefault="001C36F4" w:rsidP="001C36F4">
            <w:pPr>
              <w:jc w:val="center"/>
              <w:rPr>
                <w:b/>
                <w:lang w:val="sr-Cyrl-RS"/>
              </w:rPr>
            </w:pPr>
            <w:r w:rsidRPr="001C36F4">
              <w:rPr>
                <w:b/>
                <w:lang w:val="sr-Cyrl-RS"/>
              </w:rPr>
              <w:t>4.</w:t>
            </w:r>
          </w:p>
        </w:tc>
        <w:tc>
          <w:tcPr>
            <w:tcW w:w="3165" w:type="dxa"/>
            <w:noWrap/>
          </w:tcPr>
          <w:p w14:paraId="0CFD60C8" w14:textId="77777777" w:rsidR="001C36F4" w:rsidRDefault="001C36F4" w:rsidP="001C36F4">
            <w:pPr>
              <w:rPr>
                <w:lang w:val="sr-Latn-RS"/>
              </w:rPr>
            </w:pPr>
            <w:r w:rsidRPr="001C36F4">
              <w:rPr>
                <w:lang w:val="ru-RU"/>
              </w:rPr>
              <w:t>Еталонирање пећи за жарење у пет тачака, утврђивање температурне хомогености пећи у опсегу температуре од 450°C до 1100</w:t>
            </w:r>
            <w:r w:rsidRPr="001C36F4">
              <w:rPr>
                <w:rFonts w:cs="Arial"/>
                <w:lang w:val="ru-RU"/>
              </w:rPr>
              <w:t>°</w:t>
            </w:r>
            <w:r w:rsidRPr="001C36F4">
              <w:rPr>
                <w:lang w:val="sr-Latn-RS"/>
              </w:rPr>
              <w:t>C</w:t>
            </w:r>
            <w:r w:rsidRPr="001C36F4">
              <w:rPr>
                <w:lang w:val="sr-Cyrl-RS"/>
              </w:rPr>
              <w:t xml:space="preserve"> и издавање извештаја о еталонирању</w:t>
            </w:r>
            <w:r w:rsidRPr="001C36F4">
              <w:t xml:space="preserve"> </w:t>
            </w:r>
            <w:r w:rsidRPr="001C36F4">
              <w:rPr>
                <w:lang w:val="sr-Cyrl-RS"/>
              </w:rPr>
              <w:t xml:space="preserve">за </w:t>
            </w:r>
            <w:r w:rsidRPr="001C36F4">
              <w:rPr>
                <w:lang w:val="sr-Latn-RS"/>
              </w:rPr>
              <w:t>пећ за жарење тип M 1102 - 815°С, Heraeus</w:t>
            </w:r>
          </w:p>
          <w:p w14:paraId="4285733A" w14:textId="77777777" w:rsidR="001728F0" w:rsidRPr="001C36F4" w:rsidRDefault="001728F0" w:rsidP="001C36F4">
            <w:pPr>
              <w:rPr>
                <w:lang w:val="sr-Cyrl-RS"/>
              </w:rPr>
            </w:pPr>
          </w:p>
        </w:tc>
        <w:tc>
          <w:tcPr>
            <w:tcW w:w="1252" w:type="dxa"/>
            <w:vAlign w:val="center"/>
          </w:tcPr>
          <w:p w14:paraId="14A25E80"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34101397" w14:textId="77777777" w:rsidR="001C36F4" w:rsidRPr="001C36F4" w:rsidRDefault="001C36F4" w:rsidP="001C36F4">
            <w:pPr>
              <w:jc w:val="center"/>
              <w:rPr>
                <w:rFonts w:cs="Arial"/>
              </w:rPr>
            </w:pPr>
            <w:r w:rsidRPr="001C36F4">
              <w:rPr>
                <w:rFonts w:cs="Arial"/>
              </w:rPr>
              <w:t>1</w:t>
            </w:r>
          </w:p>
        </w:tc>
        <w:tc>
          <w:tcPr>
            <w:tcW w:w="1560" w:type="dxa"/>
            <w:vAlign w:val="center"/>
          </w:tcPr>
          <w:p w14:paraId="67CC5F72"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26767F38" w14:textId="77777777" w:rsidR="001C36F4" w:rsidRPr="001C36F4" w:rsidRDefault="001C36F4" w:rsidP="001C36F4">
            <w:pPr>
              <w:rPr>
                <w:rFonts w:cs="Arial"/>
                <w:lang w:val="sr-Cyrl-RS"/>
              </w:rPr>
            </w:pPr>
            <w:r w:rsidRPr="001C36F4">
              <w:rPr>
                <w:rFonts w:cs="Arial"/>
                <w:lang w:val="sr-Cyrl-RS"/>
              </w:rPr>
              <w:t xml:space="preserve"> </w:t>
            </w:r>
          </w:p>
        </w:tc>
        <w:tc>
          <w:tcPr>
            <w:tcW w:w="1560" w:type="dxa"/>
          </w:tcPr>
          <w:p w14:paraId="2AFB42EA" w14:textId="77777777" w:rsidR="001C36F4" w:rsidRPr="001C36F4" w:rsidRDefault="001C36F4" w:rsidP="001C36F4">
            <w:pPr>
              <w:rPr>
                <w:rFonts w:cs="Arial"/>
              </w:rPr>
            </w:pPr>
          </w:p>
        </w:tc>
        <w:tc>
          <w:tcPr>
            <w:tcW w:w="1817" w:type="dxa"/>
            <w:noWrap/>
            <w:vAlign w:val="bottom"/>
          </w:tcPr>
          <w:p w14:paraId="0442CDFF" w14:textId="77777777" w:rsidR="001C36F4" w:rsidRPr="001C36F4" w:rsidRDefault="001C36F4" w:rsidP="001C36F4">
            <w:pPr>
              <w:rPr>
                <w:rFonts w:cs="Arial"/>
              </w:rPr>
            </w:pPr>
          </w:p>
        </w:tc>
        <w:tc>
          <w:tcPr>
            <w:tcW w:w="1817" w:type="dxa"/>
          </w:tcPr>
          <w:p w14:paraId="11E571F4" w14:textId="77777777" w:rsidR="001C36F4" w:rsidRPr="001C36F4" w:rsidRDefault="001C36F4" w:rsidP="001C36F4">
            <w:pPr>
              <w:rPr>
                <w:rFonts w:cs="Arial"/>
              </w:rPr>
            </w:pPr>
          </w:p>
        </w:tc>
      </w:tr>
      <w:tr w:rsidR="001C36F4" w:rsidRPr="001C36F4" w14:paraId="7F03DB50" w14:textId="77777777" w:rsidTr="00243EBE">
        <w:trPr>
          <w:trHeight w:val="204"/>
          <w:jc w:val="center"/>
        </w:trPr>
        <w:tc>
          <w:tcPr>
            <w:tcW w:w="14775" w:type="dxa"/>
            <w:gridSpan w:val="9"/>
            <w:shd w:val="clear" w:color="auto" w:fill="FFFF99"/>
            <w:noWrap/>
            <w:vAlign w:val="center"/>
          </w:tcPr>
          <w:p w14:paraId="0B34AE00" w14:textId="77777777" w:rsidR="001C36F4" w:rsidRPr="001C36F4" w:rsidRDefault="001C36F4" w:rsidP="001C36F4">
            <w:pPr>
              <w:jc w:val="center"/>
              <w:rPr>
                <w:rFonts w:cs="Arial"/>
                <w:b/>
                <w:lang w:val="sr-Cyrl-RS"/>
              </w:rPr>
            </w:pPr>
            <w:r w:rsidRPr="001C36F4">
              <w:rPr>
                <w:rFonts w:cs="Arial"/>
                <w:b/>
                <w:lang w:val="sr-Cyrl-RS"/>
              </w:rPr>
              <w:lastRenderedPageBreak/>
              <w:t>Услуга ванредног сервиса</w:t>
            </w:r>
          </w:p>
        </w:tc>
      </w:tr>
      <w:tr w:rsidR="001C36F4" w:rsidRPr="001C36F4" w14:paraId="29C10B84" w14:textId="77777777" w:rsidTr="00243EBE">
        <w:trPr>
          <w:trHeight w:val="204"/>
          <w:jc w:val="center"/>
        </w:trPr>
        <w:tc>
          <w:tcPr>
            <w:tcW w:w="769" w:type="dxa"/>
            <w:shd w:val="clear" w:color="auto" w:fill="FFFF99"/>
            <w:noWrap/>
            <w:vAlign w:val="center"/>
          </w:tcPr>
          <w:p w14:paraId="5201776F" w14:textId="77777777" w:rsidR="001C36F4" w:rsidRPr="001C36F4" w:rsidRDefault="001C36F4" w:rsidP="001C36F4">
            <w:pPr>
              <w:jc w:val="center"/>
              <w:rPr>
                <w:b/>
                <w:lang w:val="sr-Cyrl-RS"/>
              </w:rPr>
            </w:pPr>
            <w:r w:rsidRPr="001C36F4">
              <w:rPr>
                <w:b/>
                <w:lang w:val="sr-Cyrl-RS"/>
              </w:rPr>
              <w:t>1.</w:t>
            </w:r>
          </w:p>
        </w:tc>
        <w:tc>
          <w:tcPr>
            <w:tcW w:w="3165" w:type="dxa"/>
            <w:noWrap/>
          </w:tcPr>
          <w:p w14:paraId="1D4FC268" w14:textId="77777777" w:rsidR="001C36F4" w:rsidRPr="001C36F4" w:rsidRDefault="001C36F4" w:rsidP="001C36F4">
            <w:pPr>
              <w:rPr>
                <w:lang w:val="ru-RU"/>
              </w:rPr>
            </w:pPr>
            <w:r w:rsidRPr="001C36F4">
              <w:rPr>
                <w:lang w:val="ru-RU"/>
              </w:rPr>
              <w:t xml:space="preserve">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IKA калориметар типа C400 </w:t>
            </w:r>
          </w:p>
        </w:tc>
        <w:tc>
          <w:tcPr>
            <w:tcW w:w="1252" w:type="dxa"/>
            <w:vAlign w:val="center"/>
          </w:tcPr>
          <w:p w14:paraId="17E1C489"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4B3D6A73" w14:textId="77777777" w:rsidR="001C36F4" w:rsidRPr="001C36F4" w:rsidRDefault="001C36F4" w:rsidP="001C36F4">
            <w:pPr>
              <w:jc w:val="center"/>
              <w:rPr>
                <w:rFonts w:cs="Arial"/>
              </w:rPr>
            </w:pPr>
            <w:r w:rsidRPr="001C36F4">
              <w:rPr>
                <w:rFonts w:cs="Arial"/>
              </w:rPr>
              <w:t>1</w:t>
            </w:r>
          </w:p>
        </w:tc>
        <w:tc>
          <w:tcPr>
            <w:tcW w:w="1560" w:type="dxa"/>
            <w:vAlign w:val="center"/>
          </w:tcPr>
          <w:p w14:paraId="0E299DD7"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6D98EF55" w14:textId="77777777" w:rsidR="001C36F4" w:rsidRPr="001C36F4" w:rsidRDefault="001C36F4" w:rsidP="001C36F4">
            <w:pPr>
              <w:rPr>
                <w:rFonts w:cs="Arial"/>
              </w:rPr>
            </w:pPr>
          </w:p>
        </w:tc>
        <w:tc>
          <w:tcPr>
            <w:tcW w:w="1560" w:type="dxa"/>
          </w:tcPr>
          <w:p w14:paraId="1F2292DB" w14:textId="77777777" w:rsidR="001C36F4" w:rsidRPr="001C36F4" w:rsidRDefault="001C36F4" w:rsidP="001C36F4">
            <w:pPr>
              <w:rPr>
                <w:rFonts w:cs="Arial"/>
              </w:rPr>
            </w:pPr>
          </w:p>
        </w:tc>
        <w:tc>
          <w:tcPr>
            <w:tcW w:w="1817" w:type="dxa"/>
            <w:noWrap/>
            <w:vAlign w:val="bottom"/>
          </w:tcPr>
          <w:p w14:paraId="0C68A285" w14:textId="77777777" w:rsidR="001C36F4" w:rsidRPr="001C36F4" w:rsidRDefault="001C36F4" w:rsidP="001C36F4">
            <w:pPr>
              <w:rPr>
                <w:rFonts w:cs="Arial"/>
              </w:rPr>
            </w:pPr>
          </w:p>
        </w:tc>
        <w:tc>
          <w:tcPr>
            <w:tcW w:w="1817" w:type="dxa"/>
          </w:tcPr>
          <w:p w14:paraId="252F7C52" w14:textId="77777777" w:rsidR="001C36F4" w:rsidRPr="001C36F4" w:rsidRDefault="001C36F4" w:rsidP="001C36F4">
            <w:pPr>
              <w:rPr>
                <w:rFonts w:cs="Arial"/>
              </w:rPr>
            </w:pPr>
          </w:p>
        </w:tc>
      </w:tr>
      <w:tr w:rsidR="001C36F4" w:rsidRPr="001C36F4" w14:paraId="380FBED6" w14:textId="77777777" w:rsidTr="00243EBE">
        <w:trPr>
          <w:trHeight w:val="204"/>
          <w:jc w:val="center"/>
        </w:trPr>
        <w:tc>
          <w:tcPr>
            <w:tcW w:w="769" w:type="dxa"/>
            <w:shd w:val="clear" w:color="auto" w:fill="FFFF99"/>
            <w:noWrap/>
            <w:vAlign w:val="center"/>
          </w:tcPr>
          <w:p w14:paraId="6DE3837E" w14:textId="77777777" w:rsidR="001C36F4" w:rsidRPr="001C36F4" w:rsidRDefault="001C36F4" w:rsidP="001C36F4">
            <w:pPr>
              <w:jc w:val="center"/>
              <w:rPr>
                <w:b/>
                <w:lang w:val="sr-Cyrl-RS"/>
              </w:rPr>
            </w:pPr>
            <w:r w:rsidRPr="001C36F4">
              <w:rPr>
                <w:b/>
                <w:lang w:val="sr-Cyrl-RS"/>
              </w:rPr>
              <w:t>2.</w:t>
            </w:r>
          </w:p>
        </w:tc>
        <w:tc>
          <w:tcPr>
            <w:tcW w:w="3165" w:type="dxa"/>
            <w:noWrap/>
          </w:tcPr>
          <w:p w14:paraId="4C386FFC" w14:textId="77777777" w:rsidR="001C36F4" w:rsidRPr="001C36F4" w:rsidRDefault="001C36F4" w:rsidP="001C36F4">
            <w:pPr>
              <w:rPr>
                <w:lang w:val="ru-RU"/>
              </w:rPr>
            </w:pPr>
            <w:r w:rsidRPr="001C36F4">
              <w:rPr>
                <w:lang w:val="ru-RU"/>
              </w:rPr>
              <w:t>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IKA калориметар типа C5000</w:t>
            </w:r>
          </w:p>
        </w:tc>
        <w:tc>
          <w:tcPr>
            <w:tcW w:w="1252" w:type="dxa"/>
            <w:vAlign w:val="center"/>
          </w:tcPr>
          <w:p w14:paraId="2C2CF016"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53035827" w14:textId="77777777" w:rsidR="001C36F4" w:rsidRPr="001C36F4" w:rsidRDefault="001C36F4" w:rsidP="001C36F4">
            <w:pPr>
              <w:jc w:val="center"/>
              <w:rPr>
                <w:rFonts w:cs="Arial"/>
              </w:rPr>
            </w:pPr>
            <w:r w:rsidRPr="001C36F4">
              <w:rPr>
                <w:rFonts w:cs="Arial"/>
              </w:rPr>
              <w:t>1</w:t>
            </w:r>
          </w:p>
        </w:tc>
        <w:tc>
          <w:tcPr>
            <w:tcW w:w="1560" w:type="dxa"/>
            <w:vAlign w:val="center"/>
          </w:tcPr>
          <w:p w14:paraId="4259BA0B"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074304BA" w14:textId="77777777" w:rsidR="001C36F4" w:rsidRPr="001C36F4" w:rsidRDefault="001C36F4" w:rsidP="001C36F4">
            <w:pPr>
              <w:rPr>
                <w:rFonts w:cs="Arial"/>
              </w:rPr>
            </w:pPr>
          </w:p>
        </w:tc>
        <w:tc>
          <w:tcPr>
            <w:tcW w:w="1560" w:type="dxa"/>
          </w:tcPr>
          <w:p w14:paraId="3119070C" w14:textId="77777777" w:rsidR="001C36F4" w:rsidRPr="001C36F4" w:rsidRDefault="001C36F4" w:rsidP="001C36F4">
            <w:pPr>
              <w:rPr>
                <w:rFonts w:cs="Arial"/>
              </w:rPr>
            </w:pPr>
          </w:p>
        </w:tc>
        <w:tc>
          <w:tcPr>
            <w:tcW w:w="1817" w:type="dxa"/>
            <w:noWrap/>
            <w:vAlign w:val="bottom"/>
          </w:tcPr>
          <w:p w14:paraId="28302908" w14:textId="77777777" w:rsidR="001C36F4" w:rsidRPr="001C36F4" w:rsidRDefault="001C36F4" w:rsidP="001C36F4">
            <w:pPr>
              <w:rPr>
                <w:rFonts w:cs="Arial"/>
              </w:rPr>
            </w:pPr>
          </w:p>
        </w:tc>
        <w:tc>
          <w:tcPr>
            <w:tcW w:w="1817" w:type="dxa"/>
          </w:tcPr>
          <w:p w14:paraId="5AA2F14B" w14:textId="77777777" w:rsidR="001C36F4" w:rsidRPr="001C36F4" w:rsidRDefault="001C36F4" w:rsidP="001C36F4">
            <w:pPr>
              <w:rPr>
                <w:rFonts w:cs="Arial"/>
              </w:rPr>
            </w:pPr>
          </w:p>
        </w:tc>
      </w:tr>
      <w:tr w:rsidR="001C36F4" w:rsidRPr="001C36F4" w14:paraId="0579990E" w14:textId="77777777" w:rsidTr="00243EBE">
        <w:trPr>
          <w:trHeight w:val="204"/>
          <w:jc w:val="center"/>
        </w:trPr>
        <w:tc>
          <w:tcPr>
            <w:tcW w:w="769" w:type="dxa"/>
            <w:shd w:val="clear" w:color="auto" w:fill="FFFF99"/>
            <w:noWrap/>
            <w:vAlign w:val="center"/>
          </w:tcPr>
          <w:p w14:paraId="4F18E37E" w14:textId="77777777" w:rsidR="001C36F4" w:rsidRPr="001C36F4" w:rsidRDefault="001C36F4" w:rsidP="001C36F4">
            <w:pPr>
              <w:jc w:val="center"/>
              <w:rPr>
                <w:b/>
                <w:lang w:val="sr-Cyrl-RS"/>
              </w:rPr>
            </w:pPr>
            <w:r w:rsidRPr="001C36F4">
              <w:rPr>
                <w:b/>
                <w:lang w:val="sr-Cyrl-RS"/>
              </w:rPr>
              <w:t>3.</w:t>
            </w:r>
          </w:p>
        </w:tc>
        <w:tc>
          <w:tcPr>
            <w:tcW w:w="3165" w:type="dxa"/>
            <w:noWrap/>
          </w:tcPr>
          <w:p w14:paraId="08DC4B1E" w14:textId="77777777" w:rsidR="001C36F4" w:rsidRPr="001C36F4" w:rsidRDefault="001C36F4" w:rsidP="001C36F4">
            <w:pPr>
              <w:rPr>
                <w:lang w:val="ru-RU"/>
              </w:rPr>
            </w:pPr>
            <w:r w:rsidRPr="001C36F4">
              <w:rPr>
                <w:lang w:val="ru-RU"/>
              </w:rPr>
              <w:t>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сушницу TUH 100/150 Heraeus</w:t>
            </w:r>
          </w:p>
        </w:tc>
        <w:tc>
          <w:tcPr>
            <w:tcW w:w="1252" w:type="dxa"/>
            <w:vAlign w:val="center"/>
          </w:tcPr>
          <w:p w14:paraId="063A786C"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0C2A7565" w14:textId="77777777" w:rsidR="001C36F4" w:rsidRPr="001C36F4" w:rsidRDefault="001C36F4" w:rsidP="001C36F4">
            <w:pPr>
              <w:jc w:val="center"/>
              <w:rPr>
                <w:rFonts w:cs="Arial"/>
              </w:rPr>
            </w:pPr>
            <w:r w:rsidRPr="001C36F4">
              <w:rPr>
                <w:rFonts w:cs="Arial"/>
              </w:rPr>
              <w:t>1</w:t>
            </w:r>
          </w:p>
        </w:tc>
        <w:tc>
          <w:tcPr>
            <w:tcW w:w="1560" w:type="dxa"/>
            <w:vAlign w:val="center"/>
          </w:tcPr>
          <w:p w14:paraId="53E652F8"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4609E589" w14:textId="77777777" w:rsidR="001C36F4" w:rsidRPr="001C36F4" w:rsidRDefault="001C36F4" w:rsidP="001C36F4">
            <w:pPr>
              <w:rPr>
                <w:rFonts w:cs="Arial"/>
              </w:rPr>
            </w:pPr>
          </w:p>
        </w:tc>
        <w:tc>
          <w:tcPr>
            <w:tcW w:w="1560" w:type="dxa"/>
          </w:tcPr>
          <w:p w14:paraId="04B792C3" w14:textId="77777777" w:rsidR="001C36F4" w:rsidRPr="001C36F4" w:rsidRDefault="001C36F4" w:rsidP="001C36F4">
            <w:pPr>
              <w:rPr>
                <w:rFonts w:cs="Arial"/>
              </w:rPr>
            </w:pPr>
          </w:p>
        </w:tc>
        <w:tc>
          <w:tcPr>
            <w:tcW w:w="1817" w:type="dxa"/>
            <w:noWrap/>
            <w:vAlign w:val="bottom"/>
          </w:tcPr>
          <w:p w14:paraId="1185FC17" w14:textId="77777777" w:rsidR="001C36F4" w:rsidRPr="001C36F4" w:rsidRDefault="001C36F4" w:rsidP="001C36F4">
            <w:pPr>
              <w:rPr>
                <w:rFonts w:cs="Arial"/>
              </w:rPr>
            </w:pPr>
          </w:p>
        </w:tc>
        <w:tc>
          <w:tcPr>
            <w:tcW w:w="1817" w:type="dxa"/>
          </w:tcPr>
          <w:p w14:paraId="5C24A923" w14:textId="77777777" w:rsidR="001C36F4" w:rsidRPr="001C36F4" w:rsidRDefault="001C36F4" w:rsidP="001C36F4">
            <w:pPr>
              <w:rPr>
                <w:rFonts w:cs="Arial"/>
              </w:rPr>
            </w:pPr>
          </w:p>
        </w:tc>
      </w:tr>
      <w:tr w:rsidR="001C36F4" w:rsidRPr="001C36F4" w14:paraId="2E97ED13" w14:textId="77777777" w:rsidTr="00243EBE">
        <w:trPr>
          <w:trHeight w:val="204"/>
          <w:jc w:val="center"/>
        </w:trPr>
        <w:tc>
          <w:tcPr>
            <w:tcW w:w="769" w:type="dxa"/>
            <w:shd w:val="clear" w:color="auto" w:fill="FFFF99"/>
            <w:noWrap/>
            <w:vAlign w:val="center"/>
          </w:tcPr>
          <w:p w14:paraId="24F172CC" w14:textId="77777777" w:rsidR="001C36F4" w:rsidRPr="001C36F4" w:rsidRDefault="001C36F4" w:rsidP="001C36F4">
            <w:pPr>
              <w:jc w:val="center"/>
              <w:rPr>
                <w:b/>
                <w:lang w:val="sr-Cyrl-RS"/>
              </w:rPr>
            </w:pPr>
            <w:r w:rsidRPr="001C36F4">
              <w:rPr>
                <w:b/>
                <w:lang w:val="sr-Cyrl-RS"/>
              </w:rPr>
              <w:t>4.</w:t>
            </w:r>
          </w:p>
        </w:tc>
        <w:tc>
          <w:tcPr>
            <w:tcW w:w="3165" w:type="dxa"/>
            <w:noWrap/>
          </w:tcPr>
          <w:p w14:paraId="5DCDC53D" w14:textId="77777777" w:rsidR="001C36F4" w:rsidRPr="001C36F4" w:rsidRDefault="001C36F4" w:rsidP="001C36F4">
            <w:pPr>
              <w:rPr>
                <w:lang w:val="ru-RU"/>
              </w:rPr>
            </w:pPr>
            <w:r w:rsidRPr="001C36F4">
              <w:rPr>
                <w:lang w:val="ru-RU"/>
              </w:rPr>
              <w:t xml:space="preserve">Услуга ванредног сервиса коју чине: локализација, дијагностика и поправљање квара, реинсталација </w:t>
            </w:r>
            <w:r w:rsidRPr="001C36F4">
              <w:rPr>
                <w:lang w:val="ru-RU"/>
              </w:rPr>
              <w:lastRenderedPageBreak/>
              <w:t xml:space="preserve">програма, провера рада свих функција апарата и поновно пуштање у рад истог уз издавање сервисног извештаја за сушницу T5042 Heraeus </w:t>
            </w:r>
          </w:p>
        </w:tc>
        <w:tc>
          <w:tcPr>
            <w:tcW w:w="1252" w:type="dxa"/>
            <w:vAlign w:val="center"/>
          </w:tcPr>
          <w:p w14:paraId="3A1499CA" w14:textId="77777777" w:rsidR="001C36F4" w:rsidRPr="001C36F4" w:rsidRDefault="001C36F4" w:rsidP="001C36F4">
            <w:pPr>
              <w:jc w:val="center"/>
            </w:pPr>
            <w:r w:rsidRPr="001C36F4">
              <w:rPr>
                <w:rFonts w:cs="Arial"/>
                <w:lang w:val="sr-Cyrl-CS"/>
              </w:rPr>
              <w:lastRenderedPageBreak/>
              <w:t>комад</w:t>
            </w:r>
          </w:p>
        </w:tc>
        <w:tc>
          <w:tcPr>
            <w:tcW w:w="1275" w:type="dxa"/>
            <w:noWrap/>
            <w:vAlign w:val="center"/>
          </w:tcPr>
          <w:p w14:paraId="435CB20D" w14:textId="77777777" w:rsidR="001C36F4" w:rsidRPr="001C36F4" w:rsidRDefault="001C36F4" w:rsidP="001C36F4">
            <w:pPr>
              <w:jc w:val="center"/>
              <w:rPr>
                <w:rFonts w:cs="Arial"/>
              </w:rPr>
            </w:pPr>
            <w:r w:rsidRPr="001C36F4">
              <w:rPr>
                <w:rFonts w:cs="Arial"/>
              </w:rPr>
              <w:t>1</w:t>
            </w:r>
          </w:p>
        </w:tc>
        <w:tc>
          <w:tcPr>
            <w:tcW w:w="1560" w:type="dxa"/>
            <w:vAlign w:val="center"/>
          </w:tcPr>
          <w:p w14:paraId="56276421"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403923CC" w14:textId="77777777" w:rsidR="001C36F4" w:rsidRPr="001C36F4" w:rsidRDefault="001C36F4" w:rsidP="001C36F4">
            <w:pPr>
              <w:rPr>
                <w:rFonts w:cs="Arial"/>
              </w:rPr>
            </w:pPr>
          </w:p>
        </w:tc>
        <w:tc>
          <w:tcPr>
            <w:tcW w:w="1560" w:type="dxa"/>
          </w:tcPr>
          <w:p w14:paraId="6B1F32D5" w14:textId="77777777" w:rsidR="001C36F4" w:rsidRPr="001C36F4" w:rsidRDefault="001C36F4" w:rsidP="001C36F4">
            <w:pPr>
              <w:rPr>
                <w:rFonts w:cs="Arial"/>
              </w:rPr>
            </w:pPr>
          </w:p>
        </w:tc>
        <w:tc>
          <w:tcPr>
            <w:tcW w:w="1817" w:type="dxa"/>
            <w:noWrap/>
            <w:vAlign w:val="bottom"/>
          </w:tcPr>
          <w:p w14:paraId="26EDFA89" w14:textId="77777777" w:rsidR="001C36F4" w:rsidRPr="001C36F4" w:rsidRDefault="001C36F4" w:rsidP="001C36F4">
            <w:pPr>
              <w:rPr>
                <w:rFonts w:cs="Arial"/>
              </w:rPr>
            </w:pPr>
          </w:p>
        </w:tc>
        <w:tc>
          <w:tcPr>
            <w:tcW w:w="1817" w:type="dxa"/>
          </w:tcPr>
          <w:p w14:paraId="12B115A4" w14:textId="77777777" w:rsidR="001C36F4" w:rsidRPr="001C36F4" w:rsidRDefault="001C36F4" w:rsidP="001C36F4">
            <w:pPr>
              <w:rPr>
                <w:rFonts w:cs="Arial"/>
              </w:rPr>
            </w:pPr>
          </w:p>
        </w:tc>
      </w:tr>
      <w:tr w:rsidR="001C36F4" w:rsidRPr="001C36F4" w14:paraId="36FCCDBC" w14:textId="77777777" w:rsidTr="00243EBE">
        <w:trPr>
          <w:trHeight w:val="204"/>
          <w:jc w:val="center"/>
        </w:trPr>
        <w:tc>
          <w:tcPr>
            <w:tcW w:w="769" w:type="dxa"/>
            <w:shd w:val="clear" w:color="auto" w:fill="FFFF99"/>
            <w:noWrap/>
            <w:vAlign w:val="center"/>
          </w:tcPr>
          <w:p w14:paraId="156ECA19" w14:textId="77777777" w:rsidR="001C36F4" w:rsidRPr="001C36F4" w:rsidRDefault="001C36F4" w:rsidP="001C36F4">
            <w:pPr>
              <w:jc w:val="center"/>
              <w:rPr>
                <w:b/>
                <w:lang w:val="sr-Cyrl-RS"/>
              </w:rPr>
            </w:pPr>
            <w:r w:rsidRPr="001C36F4">
              <w:rPr>
                <w:b/>
                <w:lang w:val="sr-Cyrl-RS"/>
              </w:rPr>
              <w:lastRenderedPageBreak/>
              <w:t>5.</w:t>
            </w:r>
          </w:p>
        </w:tc>
        <w:tc>
          <w:tcPr>
            <w:tcW w:w="3165" w:type="dxa"/>
            <w:noWrap/>
          </w:tcPr>
          <w:p w14:paraId="564BCC8A" w14:textId="77777777" w:rsidR="001C36F4" w:rsidRPr="001C36F4" w:rsidRDefault="001C36F4" w:rsidP="001C36F4">
            <w:pPr>
              <w:rPr>
                <w:lang w:val="ru-RU"/>
              </w:rPr>
            </w:pPr>
            <w:r w:rsidRPr="001C36F4">
              <w:rPr>
                <w:lang w:val="ru-RU"/>
              </w:rPr>
              <w:t>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пећ за жарење тип M 1102 - 815°С, Heraeus</w:t>
            </w:r>
          </w:p>
        </w:tc>
        <w:tc>
          <w:tcPr>
            <w:tcW w:w="1252" w:type="dxa"/>
            <w:vAlign w:val="center"/>
          </w:tcPr>
          <w:p w14:paraId="34F2B176" w14:textId="77777777" w:rsidR="001C36F4" w:rsidRPr="001C36F4" w:rsidRDefault="001C36F4" w:rsidP="001C36F4">
            <w:pPr>
              <w:jc w:val="center"/>
            </w:pPr>
            <w:r w:rsidRPr="001C36F4">
              <w:rPr>
                <w:rFonts w:cs="Arial"/>
                <w:lang w:val="sr-Cyrl-CS"/>
              </w:rPr>
              <w:t>комад</w:t>
            </w:r>
          </w:p>
        </w:tc>
        <w:tc>
          <w:tcPr>
            <w:tcW w:w="1275" w:type="dxa"/>
            <w:noWrap/>
            <w:vAlign w:val="center"/>
          </w:tcPr>
          <w:p w14:paraId="5D8EC1D9" w14:textId="77777777" w:rsidR="001C36F4" w:rsidRPr="001C36F4" w:rsidRDefault="001C36F4" w:rsidP="001C36F4">
            <w:pPr>
              <w:jc w:val="center"/>
              <w:rPr>
                <w:rFonts w:cs="Arial"/>
              </w:rPr>
            </w:pPr>
            <w:r w:rsidRPr="001C36F4">
              <w:rPr>
                <w:rFonts w:cs="Arial"/>
              </w:rPr>
              <w:t>1</w:t>
            </w:r>
          </w:p>
        </w:tc>
        <w:tc>
          <w:tcPr>
            <w:tcW w:w="1560" w:type="dxa"/>
            <w:vAlign w:val="center"/>
          </w:tcPr>
          <w:p w14:paraId="48AF94B2" w14:textId="77777777" w:rsidR="001C36F4" w:rsidRPr="001C36F4" w:rsidRDefault="001C36F4" w:rsidP="001C36F4">
            <w:pPr>
              <w:jc w:val="center"/>
              <w:rPr>
                <w:rFonts w:cs="Arial"/>
                <w:lang w:val="sr-Latn-RS"/>
              </w:rPr>
            </w:pPr>
            <w:r w:rsidRPr="001C36F4">
              <w:rPr>
                <w:rFonts w:cs="Arial"/>
                <w:lang w:val="sr-Latn-RS"/>
              </w:rPr>
              <w:t>x</w:t>
            </w:r>
          </w:p>
        </w:tc>
        <w:tc>
          <w:tcPr>
            <w:tcW w:w="1560" w:type="dxa"/>
          </w:tcPr>
          <w:p w14:paraId="12E85BF7" w14:textId="77777777" w:rsidR="001C36F4" w:rsidRPr="001C36F4" w:rsidRDefault="001C36F4" w:rsidP="001C36F4">
            <w:pPr>
              <w:rPr>
                <w:rFonts w:cs="Arial"/>
              </w:rPr>
            </w:pPr>
          </w:p>
        </w:tc>
        <w:tc>
          <w:tcPr>
            <w:tcW w:w="1560" w:type="dxa"/>
          </w:tcPr>
          <w:p w14:paraId="771CCA66" w14:textId="77777777" w:rsidR="001C36F4" w:rsidRPr="001C36F4" w:rsidRDefault="001C36F4" w:rsidP="001C36F4">
            <w:pPr>
              <w:rPr>
                <w:rFonts w:cs="Arial"/>
              </w:rPr>
            </w:pPr>
          </w:p>
        </w:tc>
        <w:tc>
          <w:tcPr>
            <w:tcW w:w="1817" w:type="dxa"/>
            <w:noWrap/>
            <w:vAlign w:val="bottom"/>
          </w:tcPr>
          <w:p w14:paraId="268DA9AF" w14:textId="77777777" w:rsidR="001C36F4" w:rsidRPr="001C36F4" w:rsidRDefault="001C36F4" w:rsidP="001C36F4">
            <w:pPr>
              <w:rPr>
                <w:rFonts w:cs="Arial"/>
              </w:rPr>
            </w:pPr>
          </w:p>
        </w:tc>
        <w:tc>
          <w:tcPr>
            <w:tcW w:w="1817" w:type="dxa"/>
          </w:tcPr>
          <w:p w14:paraId="23B37784" w14:textId="77777777" w:rsidR="001C36F4" w:rsidRPr="001C36F4" w:rsidRDefault="001C36F4" w:rsidP="001C36F4">
            <w:pPr>
              <w:rPr>
                <w:rFonts w:cs="Arial"/>
              </w:rPr>
            </w:pPr>
          </w:p>
        </w:tc>
      </w:tr>
      <w:tr w:rsidR="001C36F4" w:rsidRPr="001C36F4" w14:paraId="5E022ACF" w14:textId="77777777" w:rsidTr="00243EBE">
        <w:trPr>
          <w:gridAfter w:val="2"/>
          <w:wAfter w:w="3634" w:type="dxa"/>
          <w:trHeight w:val="204"/>
          <w:jc w:val="center"/>
        </w:trPr>
        <w:tc>
          <w:tcPr>
            <w:tcW w:w="9581" w:type="dxa"/>
            <w:gridSpan w:val="6"/>
            <w:shd w:val="clear" w:color="auto" w:fill="FFFF99"/>
            <w:noWrap/>
            <w:vAlign w:val="center"/>
          </w:tcPr>
          <w:p w14:paraId="1B6D636A" w14:textId="77777777" w:rsidR="001C36F4" w:rsidRPr="001C36F4" w:rsidRDefault="001C36F4" w:rsidP="001C36F4">
            <w:pPr>
              <w:jc w:val="right"/>
              <w:rPr>
                <w:rFonts w:cs="Arial"/>
                <w:b/>
                <w:noProof/>
                <w:lang w:val="sr-Cyrl-CS"/>
              </w:rPr>
            </w:pPr>
            <w:r w:rsidRPr="001C36F4">
              <w:rPr>
                <w:rFonts w:cs="Arial"/>
                <w:b/>
                <w:noProof/>
                <w:lang w:val="ru-RU"/>
              </w:rPr>
              <w:t>УКУПНА УПОРЕДНА ВРЕДНОСТ ПОНУДЕ, без ПДВ-а:</w:t>
            </w:r>
          </w:p>
        </w:tc>
        <w:tc>
          <w:tcPr>
            <w:tcW w:w="1560" w:type="dxa"/>
          </w:tcPr>
          <w:p w14:paraId="4E8BA33D" w14:textId="77777777" w:rsidR="001C36F4" w:rsidRPr="001C36F4" w:rsidRDefault="001C36F4" w:rsidP="001C36F4">
            <w:pPr>
              <w:jc w:val="right"/>
              <w:rPr>
                <w:rFonts w:cs="Arial"/>
                <w:b/>
                <w:noProof/>
                <w:lang w:val="sr-Cyrl-CS"/>
              </w:rPr>
            </w:pPr>
          </w:p>
        </w:tc>
      </w:tr>
      <w:tr w:rsidR="001C36F4" w:rsidRPr="001C36F4" w14:paraId="5415A906" w14:textId="77777777" w:rsidTr="00243EBE">
        <w:trPr>
          <w:gridAfter w:val="1"/>
          <w:wAfter w:w="1817" w:type="dxa"/>
          <w:trHeight w:val="204"/>
          <w:jc w:val="center"/>
        </w:trPr>
        <w:tc>
          <w:tcPr>
            <w:tcW w:w="11141" w:type="dxa"/>
            <w:gridSpan w:val="7"/>
            <w:shd w:val="clear" w:color="auto" w:fill="FFFF99"/>
            <w:noWrap/>
            <w:vAlign w:val="center"/>
          </w:tcPr>
          <w:p w14:paraId="14312443" w14:textId="77777777" w:rsidR="001C36F4" w:rsidRPr="001C36F4" w:rsidRDefault="001C36F4" w:rsidP="001C36F4">
            <w:pPr>
              <w:jc w:val="right"/>
              <w:rPr>
                <w:rFonts w:cs="Arial"/>
                <w:b/>
                <w:noProof/>
                <w:lang w:val="sr-Cyrl-CS"/>
              </w:rPr>
            </w:pPr>
            <w:r w:rsidRPr="001C36F4">
              <w:rPr>
                <w:rFonts w:cs="Arial"/>
                <w:b/>
                <w:noProof/>
                <w:lang w:val="sr-Cyrl-RS"/>
              </w:rPr>
              <w:t xml:space="preserve">ИЗНОС </w:t>
            </w:r>
            <w:r w:rsidRPr="001C36F4">
              <w:rPr>
                <w:rFonts w:cs="Arial"/>
                <w:b/>
                <w:noProof/>
              </w:rPr>
              <w:t>ПДВ</w:t>
            </w:r>
            <w:r w:rsidRPr="001C36F4">
              <w:rPr>
                <w:rFonts w:cs="Arial"/>
                <w:b/>
                <w:noProof/>
                <w:lang w:val="sr-Cyrl-RS"/>
              </w:rPr>
              <w:t>-а:</w:t>
            </w:r>
          </w:p>
        </w:tc>
        <w:tc>
          <w:tcPr>
            <w:tcW w:w="1817" w:type="dxa"/>
            <w:noWrap/>
          </w:tcPr>
          <w:p w14:paraId="3C48E8BF" w14:textId="77777777" w:rsidR="001C36F4" w:rsidRPr="001C36F4" w:rsidRDefault="001C36F4" w:rsidP="001C36F4">
            <w:pPr>
              <w:rPr>
                <w:rFonts w:cs="Arial"/>
              </w:rPr>
            </w:pPr>
          </w:p>
        </w:tc>
      </w:tr>
      <w:tr w:rsidR="001C36F4" w:rsidRPr="001C36F4" w14:paraId="4B14203D" w14:textId="77777777" w:rsidTr="00243EBE">
        <w:trPr>
          <w:trHeight w:val="204"/>
          <w:jc w:val="center"/>
        </w:trPr>
        <w:tc>
          <w:tcPr>
            <w:tcW w:w="12958" w:type="dxa"/>
            <w:gridSpan w:val="8"/>
            <w:shd w:val="clear" w:color="auto" w:fill="FFFF99"/>
          </w:tcPr>
          <w:p w14:paraId="5E022983" w14:textId="77777777" w:rsidR="001C36F4" w:rsidRPr="001C36F4" w:rsidRDefault="001C36F4" w:rsidP="001C36F4">
            <w:pPr>
              <w:jc w:val="right"/>
              <w:rPr>
                <w:rFonts w:cs="Arial"/>
                <w:b/>
                <w:lang w:val="ru-RU"/>
              </w:rPr>
            </w:pPr>
            <w:r w:rsidRPr="001C36F4">
              <w:rPr>
                <w:rFonts w:cs="Arial"/>
                <w:b/>
                <w:noProof/>
                <w:lang w:val="ru-RU"/>
              </w:rPr>
              <w:t>УКУПНА УПОРЕДНА ВРЕДНОСТ ПОНУДЕ, са ПДВ-ом:</w:t>
            </w:r>
          </w:p>
        </w:tc>
        <w:tc>
          <w:tcPr>
            <w:tcW w:w="1817" w:type="dxa"/>
          </w:tcPr>
          <w:p w14:paraId="13FF7ABB" w14:textId="77777777" w:rsidR="001C36F4" w:rsidRPr="001C36F4" w:rsidRDefault="001C36F4" w:rsidP="001C36F4">
            <w:pPr>
              <w:rPr>
                <w:rFonts w:cs="Arial"/>
                <w:lang w:val="ru-RU"/>
              </w:rPr>
            </w:pPr>
          </w:p>
        </w:tc>
      </w:tr>
    </w:tbl>
    <w:p w14:paraId="592C106F" w14:textId="2892BF01" w:rsidR="00CB7E28" w:rsidRPr="001C36F4" w:rsidRDefault="00CB7E28" w:rsidP="003F7E1D">
      <w:pPr>
        <w:widowControl/>
        <w:suppressAutoHyphens w:val="0"/>
        <w:autoSpaceDN/>
        <w:contextualSpacing/>
        <w:jc w:val="both"/>
        <w:textAlignment w:val="auto"/>
        <w:rPr>
          <w:rFonts w:eastAsia="Calibri" w:cs="Arial"/>
          <w:b/>
          <w:kern w:val="0"/>
          <w:sz w:val="22"/>
          <w:szCs w:val="22"/>
          <w:lang w:val="sr-Cyrl-RS"/>
        </w:rPr>
      </w:pPr>
      <w:r>
        <w:rPr>
          <w:rFonts w:eastAsia="Calibri" w:cs="Arial"/>
          <w:b/>
          <w:kern w:val="0"/>
          <w:sz w:val="22"/>
          <w:szCs w:val="22"/>
          <w:lang w:val="sr-Cyrl-RS"/>
        </w:rPr>
        <w:t xml:space="preserve">                           </w:t>
      </w:r>
    </w:p>
    <w:p w14:paraId="0A7F4F2A" w14:textId="77777777" w:rsidR="00CB7E28" w:rsidRDefault="00CB7E28" w:rsidP="00CB7E28">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510CB3C2" w14:textId="77777777" w:rsidR="00CB7E28" w:rsidRPr="00CB7E28" w:rsidRDefault="00CB7E28" w:rsidP="00CB7E28">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6F58E779" w14:textId="77777777" w:rsidR="00CB7E28" w:rsidRPr="00CB7E28" w:rsidRDefault="00CB7E28" w:rsidP="00CB7E28">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4FAAC425" w14:textId="77A3653B" w:rsidR="00CB7E28" w:rsidRPr="00931344" w:rsidRDefault="00CB7E28" w:rsidP="009C7E81">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65339EAC" w14:textId="77777777" w:rsidR="00CB7E28" w:rsidRPr="00CB7E28" w:rsidRDefault="00CB7E28" w:rsidP="00CB7E28">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085B2785" w14:textId="77777777" w:rsidR="00CB7E28" w:rsidRPr="00CB7E28" w:rsidRDefault="00CB7E28" w:rsidP="00CB7E28">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5BE75A84" w14:textId="77777777" w:rsidR="00CB7E28" w:rsidRPr="00CB7E28" w:rsidRDefault="00CB7E28" w:rsidP="00CB7E28">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55885FEE" w14:textId="77777777" w:rsidR="00CB7E28" w:rsidRPr="00CB7E28" w:rsidRDefault="00CB7E28" w:rsidP="00CB7E28">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6BD50F77" w14:textId="77777777" w:rsidR="00CB7E28" w:rsidRPr="00CB7E28" w:rsidRDefault="00CB7E28" w:rsidP="00CB7E28">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440B55C3" w14:textId="77777777" w:rsidR="0001783E" w:rsidRPr="005D4619" w:rsidRDefault="0001783E" w:rsidP="0001783E">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01E5F628" w14:textId="77777777" w:rsidR="0001783E" w:rsidRPr="006E1E6E" w:rsidRDefault="0001783E" w:rsidP="0001783E">
      <w:pPr>
        <w:widowControl/>
        <w:autoSpaceDN/>
        <w:jc w:val="both"/>
        <w:textAlignment w:val="auto"/>
        <w:rPr>
          <w:rFonts w:cs="Arial"/>
          <w:bCs/>
          <w:kern w:val="0"/>
          <w:sz w:val="24"/>
          <w:szCs w:val="24"/>
          <w:lang w:val="sr-Cyrl-CS" w:eastAsia="ar-SA"/>
        </w:rPr>
      </w:pPr>
    </w:p>
    <w:p w14:paraId="6E21079D" w14:textId="77777777" w:rsidR="0001783E" w:rsidRDefault="0001783E" w:rsidP="0001783E">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042DFCE4" w14:textId="77777777" w:rsidR="0001783E" w:rsidRPr="002A159C" w:rsidRDefault="0001783E" w:rsidP="0001783E">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734B5BC4" w14:textId="77777777" w:rsidR="0001783E" w:rsidRDefault="0001783E" w:rsidP="0001783E">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2D0C5D19" w14:textId="77777777" w:rsidR="0001783E" w:rsidRPr="00960E77" w:rsidRDefault="0001783E" w:rsidP="0001783E">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4E5C5B54" w14:textId="77777777" w:rsidR="0001783E" w:rsidRPr="00D77E0E"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482877C9" w14:textId="77777777" w:rsidR="0001783E" w:rsidRDefault="0001783E" w:rsidP="0001783E">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538844CB" w14:textId="77777777" w:rsidR="0001783E" w:rsidRPr="003C40F5"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2DC3F35E" w14:textId="77777777" w:rsidR="0001783E" w:rsidRPr="003C40F5"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515C2BE6" w14:textId="77777777" w:rsidR="0001783E"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580CECB9" w14:textId="77777777" w:rsidR="0001783E" w:rsidRDefault="0001783E" w:rsidP="0001783E">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02E24AB4" w14:textId="77777777" w:rsidR="0001783E" w:rsidRPr="00EB4345"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3E589888" w14:textId="77777777" w:rsidR="0001783E" w:rsidRPr="00EB4345" w:rsidRDefault="0001783E" w:rsidP="0001783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67E07BA3" w14:textId="77777777" w:rsidR="0001783E" w:rsidRDefault="0001783E" w:rsidP="006148BD">
      <w:pPr>
        <w:widowControl/>
        <w:suppressAutoHyphens w:val="0"/>
        <w:autoSpaceDN/>
        <w:contextualSpacing/>
        <w:jc w:val="center"/>
        <w:textAlignment w:val="auto"/>
        <w:rPr>
          <w:b/>
          <w:sz w:val="24"/>
          <w:szCs w:val="24"/>
          <w:lang w:val="sr-Cyrl-RS"/>
        </w:rPr>
      </w:pPr>
    </w:p>
    <w:p w14:paraId="29F41214" w14:textId="77777777" w:rsidR="0001783E" w:rsidRDefault="0001783E" w:rsidP="006148BD">
      <w:pPr>
        <w:widowControl/>
        <w:suppressAutoHyphens w:val="0"/>
        <w:autoSpaceDN/>
        <w:contextualSpacing/>
        <w:jc w:val="center"/>
        <w:textAlignment w:val="auto"/>
        <w:rPr>
          <w:b/>
          <w:sz w:val="24"/>
          <w:szCs w:val="24"/>
          <w:lang w:val="sr-Cyrl-RS"/>
        </w:rPr>
      </w:pPr>
    </w:p>
    <w:p w14:paraId="13665865" w14:textId="77777777" w:rsidR="0001783E" w:rsidRDefault="0001783E" w:rsidP="006148BD">
      <w:pPr>
        <w:widowControl/>
        <w:suppressAutoHyphens w:val="0"/>
        <w:autoSpaceDN/>
        <w:contextualSpacing/>
        <w:jc w:val="center"/>
        <w:textAlignment w:val="auto"/>
        <w:rPr>
          <w:b/>
          <w:sz w:val="24"/>
          <w:szCs w:val="24"/>
          <w:lang w:val="sr-Cyrl-RS"/>
        </w:rPr>
      </w:pPr>
    </w:p>
    <w:p w14:paraId="5859C6F9" w14:textId="77777777" w:rsidR="0001783E" w:rsidRDefault="0001783E" w:rsidP="006148BD">
      <w:pPr>
        <w:widowControl/>
        <w:suppressAutoHyphens w:val="0"/>
        <w:autoSpaceDN/>
        <w:contextualSpacing/>
        <w:jc w:val="center"/>
        <w:textAlignment w:val="auto"/>
        <w:rPr>
          <w:b/>
          <w:sz w:val="24"/>
          <w:szCs w:val="24"/>
          <w:lang w:val="sr-Cyrl-RS"/>
        </w:rPr>
      </w:pPr>
    </w:p>
    <w:p w14:paraId="073325B6" w14:textId="77777777" w:rsidR="0001783E" w:rsidRDefault="0001783E" w:rsidP="006148BD">
      <w:pPr>
        <w:widowControl/>
        <w:suppressAutoHyphens w:val="0"/>
        <w:autoSpaceDN/>
        <w:contextualSpacing/>
        <w:jc w:val="center"/>
        <w:textAlignment w:val="auto"/>
        <w:rPr>
          <w:b/>
          <w:sz w:val="24"/>
          <w:szCs w:val="24"/>
          <w:lang w:val="sr-Cyrl-RS"/>
        </w:rPr>
      </w:pPr>
    </w:p>
    <w:p w14:paraId="503A7622" w14:textId="77777777" w:rsidR="0001783E" w:rsidRDefault="0001783E" w:rsidP="006148BD">
      <w:pPr>
        <w:widowControl/>
        <w:suppressAutoHyphens w:val="0"/>
        <w:autoSpaceDN/>
        <w:contextualSpacing/>
        <w:jc w:val="center"/>
        <w:textAlignment w:val="auto"/>
        <w:rPr>
          <w:b/>
          <w:sz w:val="24"/>
          <w:szCs w:val="24"/>
          <w:lang w:val="sr-Cyrl-RS"/>
        </w:rPr>
      </w:pPr>
    </w:p>
    <w:p w14:paraId="6DD2C6F9" w14:textId="77777777" w:rsidR="0001783E" w:rsidRDefault="0001783E" w:rsidP="006148BD">
      <w:pPr>
        <w:widowControl/>
        <w:suppressAutoHyphens w:val="0"/>
        <w:autoSpaceDN/>
        <w:contextualSpacing/>
        <w:jc w:val="center"/>
        <w:textAlignment w:val="auto"/>
        <w:rPr>
          <w:b/>
          <w:sz w:val="24"/>
          <w:szCs w:val="24"/>
          <w:lang w:val="sr-Cyrl-RS"/>
        </w:rPr>
      </w:pPr>
    </w:p>
    <w:p w14:paraId="4A282961" w14:textId="77777777" w:rsidR="0001783E" w:rsidRDefault="0001783E" w:rsidP="006148BD">
      <w:pPr>
        <w:widowControl/>
        <w:suppressAutoHyphens w:val="0"/>
        <w:autoSpaceDN/>
        <w:contextualSpacing/>
        <w:jc w:val="center"/>
        <w:textAlignment w:val="auto"/>
        <w:rPr>
          <w:b/>
          <w:sz w:val="24"/>
          <w:szCs w:val="24"/>
          <w:lang w:val="sr-Cyrl-RS"/>
        </w:rPr>
      </w:pPr>
    </w:p>
    <w:p w14:paraId="01C84FE0" w14:textId="77777777" w:rsidR="0001783E" w:rsidRDefault="0001783E" w:rsidP="006148BD">
      <w:pPr>
        <w:widowControl/>
        <w:suppressAutoHyphens w:val="0"/>
        <w:autoSpaceDN/>
        <w:contextualSpacing/>
        <w:jc w:val="center"/>
        <w:textAlignment w:val="auto"/>
        <w:rPr>
          <w:b/>
          <w:sz w:val="24"/>
          <w:szCs w:val="24"/>
          <w:lang w:val="sr-Cyrl-RS"/>
        </w:rPr>
      </w:pPr>
    </w:p>
    <w:p w14:paraId="7CACEB7C" w14:textId="77777777" w:rsidR="0001783E" w:rsidRDefault="0001783E" w:rsidP="006148BD">
      <w:pPr>
        <w:widowControl/>
        <w:suppressAutoHyphens w:val="0"/>
        <w:autoSpaceDN/>
        <w:contextualSpacing/>
        <w:jc w:val="center"/>
        <w:textAlignment w:val="auto"/>
        <w:rPr>
          <w:b/>
          <w:sz w:val="24"/>
          <w:szCs w:val="24"/>
          <w:lang w:val="sr-Cyrl-RS"/>
        </w:rPr>
      </w:pPr>
    </w:p>
    <w:p w14:paraId="419C7BD2" w14:textId="06B9D21D" w:rsidR="00DC7A01" w:rsidRPr="006148BD" w:rsidRDefault="00DC7A01" w:rsidP="006148BD">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2.1.</w:t>
      </w:r>
    </w:p>
    <w:p w14:paraId="2B470F71" w14:textId="2D9AC8A1" w:rsidR="00DC7A01" w:rsidRPr="00CC7B3D" w:rsidRDefault="00DC7A01" w:rsidP="00DC7A01">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sidRPr="00CC7B3D">
        <w:rPr>
          <w:rFonts w:ascii="Arial" w:hAnsi="Arial" w:cs="Arial"/>
          <w:b/>
          <w:lang w:val="sr-Cyrl-RS"/>
        </w:rPr>
        <w:t>2</w:t>
      </w:r>
    </w:p>
    <w:p w14:paraId="602827F5" w14:textId="0E8B2095" w:rsidR="00DC7A01" w:rsidRPr="00E839FE" w:rsidRDefault="003F7E1D" w:rsidP="00DC7A01">
      <w:pPr>
        <w:jc w:val="center"/>
        <w:rPr>
          <w:rFonts w:cs="Arial"/>
          <w:b/>
          <w:color w:val="00B050"/>
          <w:sz w:val="22"/>
          <w:szCs w:val="22"/>
          <w:lang w:val="sr-Cyrl-RS"/>
        </w:rPr>
      </w:pPr>
      <w:r w:rsidRPr="003F7E1D">
        <w:rPr>
          <w:rFonts w:cs="Arial"/>
          <w:b/>
          <w:color w:val="00B050"/>
          <w:sz w:val="22"/>
          <w:szCs w:val="22"/>
          <w:lang w:val="sr-Latn-RS"/>
        </w:rPr>
        <w:t xml:space="preserve">Сервисирање, одржавање апарата LECO опреме </w:t>
      </w:r>
      <w:r w:rsidR="009659C7">
        <w:rPr>
          <w:rFonts w:cs="Arial"/>
          <w:b/>
          <w:color w:val="00B050"/>
          <w:sz w:val="22"/>
          <w:szCs w:val="22"/>
          <w:lang w:val="ru-RU"/>
        </w:rPr>
        <w:t xml:space="preserve">ЈН </w:t>
      </w:r>
      <w:r w:rsidR="00DC7A01" w:rsidRPr="007D0B7B">
        <w:rPr>
          <w:rFonts w:cs="Arial"/>
          <w:b/>
          <w:sz w:val="22"/>
          <w:szCs w:val="22"/>
          <w:lang w:val="ru-RU"/>
        </w:rPr>
        <w:t>број</w:t>
      </w:r>
      <w:r w:rsidR="00DC7A01" w:rsidRPr="007D0B7B">
        <w:rPr>
          <w:rFonts w:cs="Arial"/>
          <w:b/>
          <w:sz w:val="22"/>
          <w:szCs w:val="22"/>
          <w:lang w:val="sr-Latn-RS"/>
        </w:rPr>
        <w:t xml:space="preserve"> </w:t>
      </w:r>
      <w:r w:rsidR="007A627E" w:rsidRPr="007A627E">
        <w:rPr>
          <w:rFonts w:cs="Arial"/>
          <w:b/>
          <w:color w:val="00B050"/>
          <w:sz w:val="22"/>
          <w:szCs w:val="22"/>
          <w:lang w:val="sr-Cyrl-RS"/>
        </w:rPr>
        <w:t>ЈН/4000/0</w:t>
      </w:r>
      <w:r>
        <w:rPr>
          <w:rFonts w:cs="Arial"/>
          <w:b/>
          <w:color w:val="00B050"/>
          <w:sz w:val="22"/>
          <w:szCs w:val="22"/>
          <w:lang w:val="sr-Latn-RS"/>
        </w:rPr>
        <w:t>584</w:t>
      </w:r>
      <w:r w:rsidR="007A627E" w:rsidRPr="007A627E">
        <w:rPr>
          <w:rFonts w:cs="Arial"/>
          <w:b/>
          <w:color w:val="00B050"/>
          <w:sz w:val="22"/>
          <w:szCs w:val="22"/>
          <w:lang w:val="sr-Cyrl-RS"/>
        </w:rPr>
        <w:t>/20</w:t>
      </w:r>
      <w:r w:rsidR="00092E55">
        <w:rPr>
          <w:rFonts w:cs="Arial"/>
          <w:b/>
          <w:color w:val="00B050"/>
          <w:sz w:val="22"/>
          <w:szCs w:val="22"/>
          <w:lang w:val="sr-Cyrl-RS"/>
        </w:rPr>
        <w:t>20</w:t>
      </w:r>
      <w:r w:rsidR="007A627E" w:rsidRPr="007A627E">
        <w:rPr>
          <w:rFonts w:cs="Arial"/>
          <w:b/>
          <w:color w:val="00B050"/>
          <w:sz w:val="22"/>
          <w:szCs w:val="22"/>
          <w:lang w:val="sr-Cyrl-RS"/>
        </w:rPr>
        <w:t xml:space="preserve">, ЈАНА бр. </w:t>
      </w:r>
      <w:r w:rsidR="00023F42">
        <w:rPr>
          <w:rFonts w:cs="Arial"/>
          <w:b/>
          <w:color w:val="00B050"/>
          <w:sz w:val="22"/>
          <w:szCs w:val="22"/>
          <w:lang w:val="sr-Cyrl-RS"/>
        </w:rPr>
        <w:t>17</w:t>
      </w:r>
      <w:r>
        <w:rPr>
          <w:rFonts w:cs="Arial"/>
          <w:b/>
          <w:color w:val="00B050"/>
          <w:sz w:val="22"/>
          <w:szCs w:val="22"/>
          <w:lang w:val="sr-Latn-RS"/>
        </w:rPr>
        <w:t>64</w:t>
      </w:r>
      <w:r w:rsidR="007A627E" w:rsidRPr="007A627E">
        <w:rPr>
          <w:rFonts w:cs="Arial"/>
          <w:b/>
          <w:color w:val="00B050"/>
          <w:sz w:val="22"/>
          <w:szCs w:val="22"/>
          <w:lang w:val="sr-Cyrl-RS"/>
        </w:rPr>
        <w:t>/20</w:t>
      </w:r>
      <w:r w:rsidR="00092E55">
        <w:rPr>
          <w:rFonts w:cs="Arial"/>
          <w:b/>
          <w:color w:val="00B050"/>
          <w:sz w:val="22"/>
          <w:szCs w:val="22"/>
          <w:lang w:val="sr-Cyrl-RS"/>
        </w:rPr>
        <w:t>20</w:t>
      </w:r>
    </w:p>
    <w:p w14:paraId="35220123" w14:textId="77777777" w:rsidR="00270A46" w:rsidRDefault="00270A46" w:rsidP="00C23BE4">
      <w:pPr>
        <w:rPr>
          <w:rFonts w:cs="Arial"/>
          <w:b/>
          <w:color w:val="00B050"/>
          <w:sz w:val="22"/>
          <w:szCs w:val="22"/>
          <w:lang w:val="sr-Cyrl-RS"/>
        </w:rPr>
      </w:pPr>
    </w:p>
    <w:p w14:paraId="475B029C" w14:textId="281827B6" w:rsidR="00384A22" w:rsidRPr="00384A22" w:rsidRDefault="00384A22" w:rsidP="00384A22">
      <w:pPr>
        <w:rPr>
          <w:rFonts w:eastAsia="Calibri" w:cs="Arial"/>
          <w:kern w:val="0"/>
          <w:sz w:val="22"/>
          <w:szCs w:val="22"/>
          <w:lang w:val="sr-Cyrl-RS"/>
        </w:rPr>
      </w:pPr>
      <w:bookmarkStart w:id="253" w:name="_Toc442559926"/>
      <w:bookmarkEnd w:id="252"/>
      <w:r>
        <w:rPr>
          <w:rFonts w:eastAsia="Calibri" w:cs="Arial"/>
          <w:kern w:val="0"/>
          <w:sz w:val="22"/>
          <w:szCs w:val="22"/>
          <w:lang w:val="sr-Cyrl-RS"/>
        </w:rPr>
        <w:t xml:space="preserve">    </w:t>
      </w:r>
      <w:r w:rsidRPr="00384A22">
        <w:rPr>
          <w:rFonts w:eastAsia="Calibri" w:cs="Arial"/>
          <w:kern w:val="0"/>
          <w:sz w:val="22"/>
          <w:szCs w:val="22"/>
          <w:lang w:val="sr-Cyrl-RS"/>
        </w:rPr>
        <w:t>Понуда број: ______________ од _______</w:t>
      </w:r>
      <w:r w:rsidR="00092E55">
        <w:rPr>
          <w:rFonts w:eastAsia="Calibri" w:cs="Arial"/>
          <w:kern w:val="0"/>
          <w:sz w:val="22"/>
          <w:szCs w:val="22"/>
          <w:lang w:val="sr-Cyrl-RS"/>
        </w:rPr>
        <w:t>_______</w:t>
      </w:r>
      <w:r w:rsidRPr="00384A22">
        <w:rPr>
          <w:rFonts w:eastAsia="Calibri" w:cs="Arial"/>
          <w:kern w:val="0"/>
          <w:sz w:val="22"/>
          <w:szCs w:val="22"/>
          <w:lang w:val="sr-Cyrl-RS"/>
        </w:rPr>
        <w:t xml:space="preserve"> године</w:t>
      </w:r>
    </w:p>
    <w:p w14:paraId="212BAD1B" w14:textId="77777777" w:rsidR="009C7E81" w:rsidRPr="009C7E81" w:rsidRDefault="009C7E81" w:rsidP="009C7E81">
      <w:pPr>
        <w:widowControl/>
        <w:suppressAutoHyphens w:val="0"/>
        <w:autoSpaceDN/>
        <w:spacing w:after="160" w:line="259" w:lineRule="auto"/>
        <w:jc w:val="center"/>
        <w:textAlignment w:val="auto"/>
        <w:rPr>
          <w:rFonts w:asciiTheme="minorHAnsi" w:eastAsiaTheme="minorHAnsi" w:hAnsiTheme="minorHAnsi" w:cstheme="minorBidi"/>
          <w:b/>
          <w:kern w:val="0"/>
          <w:sz w:val="28"/>
          <w:szCs w:val="28"/>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04"/>
        <w:gridCol w:w="1323"/>
        <w:gridCol w:w="1560"/>
        <w:gridCol w:w="1560"/>
        <w:gridCol w:w="1560"/>
        <w:gridCol w:w="1817"/>
        <w:gridCol w:w="1817"/>
      </w:tblGrid>
      <w:tr w:rsidR="009C7E81" w:rsidRPr="009C7E81" w14:paraId="38195792" w14:textId="77777777" w:rsidTr="009C7E81">
        <w:trPr>
          <w:trHeight w:val="740"/>
          <w:jc w:val="center"/>
        </w:trPr>
        <w:tc>
          <w:tcPr>
            <w:tcW w:w="769" w:type="dxa"/>
            <w:shd w:val="clear" w:color="auto" w:fill="FFFF99"/>
            <w:vAlign w:val="center"/>
          </w:tcPr>
          <w:p w14:paraId="239C9DD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Ред.</w:t>
            </w:r>
            <w:r w:rsidRPr="009C7E81">
              <w:rPr>
                <w:rFonts w:eastAsiaTheme="minorHAnsi" w:cs="Arial"/>
                <w:b/>
                <w:kern w:val="0"/>
                <w:sz w:val="22"/>
                <w:szCs w:val="22"/>
              </w:rPr>
              <w:br/>
              <w:t>број</w:t>
            </w:r>
          </w:p>
        </w:tc>
        <w:tc>
          <w:tcPr>
            <w:tcW w:w="3165" w:type="dxa"/>
            <w:shd w:val="clear" w:color="auto" w:fill="FFFF99"/>
            <w:vAlign w:val="center"/>
          </w:tcPr>
          <w:p w14:paraId="4A5FC7A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Назив услуге</w:t>
            </w:r>
          </w:p>
        </w:tc>
        <w:tc>
          <w:tcPr>
            <w:tcW w:w="1204" w:type="dxa"/>
            <w:shd w:val="clear" w:color="auto" w:fill="FFFF99"/>
            <w:vAlign w:val="center"/>
          </w:tcPr>
          <w:p w14:paraId="577A1765"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rPr>
            </w:pPr>
            <w:r w:rsidRPr="009C7E81">
              <w:rPr>
                <w:rFonts w:eastAsiaTheme="minorHAnsi" w:cs="Arial"/>
                <w:b/>
                <w:kern w:val="0"/>
                <w:sz w:val="22"/>
                <w:szCs w:val="22"/>
              </w:rPr>
              <w:t>Јед.</w:t>
            </w:r>
          </w:p>
          <w:p w14:paraId="01E06878"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rPr>
            </w:pPr>
            <w:r w:rsidRPr="009C7E81">
              <w:rPr>
                <w:rFonts w:eastAsiaTheme="minorHAnsi" w:cs="Arial"/>
                <w:b/>
                <w:kern w:val="0"/>
                <w:sz w:val="22"/>
                <w:szCs w:val="22"/>
              </w:rPr>
              <w:t>мере</w:t>
            </w:r>
          </w:p>
        </w:tc>
        <w:tc>
          <w:tcPr>
            <w:tcW w:w="1323" w:type="dxa"/>
            <w:shd w:val="clear" w:color="auto" w:fill="FFFF99"/>
            <w:vAlign w:val="center"/>
          </w:tcPr>
          <w:p w14:paraId="191470D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Количина</w:t>
            </w:r>
          </w:p>
        </w:tc>
        <w:tc>
          <w:tcPr>
            <w:tcW w:w="1560" w:type="dxa"/>
            <w:shd w:val="clear" w:color="auto" w:fill="FFFF99"/>
            <w:vAlign w:val="center"/>
          </w:tcPr>
          <w:p w14:paraId="403A29F3"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ru-RU"/>
              </w:rPr>
            </w:pPr>
            <w:r w:rsidRPr="009C7E81">
              <w:rPr>
                <w:rFonts w:eastAsiaTheme="minorHAnsi" w:cs="Arial"/>
                <w:b/>
                <w:kern w:val="0"/>
                <w:sz w:val="22"/>
                <w:szCs w:val="22"/>
                <w:lang w:val="ru-RU"/>
              </w:rPr>
              <w:t>Јединична цена резервног дела,</w:t>
            </w:r>
          </w:p>
          <w:p w14:paraId="12681616"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ru-RU"/>
              </w:rPr>
            </w:pPr>
            <w:r w:rsidRPr="009C7E81">
              <w:rPr>
                <w:rFonts w:eastAsiaTheme="minorHAnsi" w:cs="Arial"/>
                <w:b/>
                <w:kern w:val="0"/>
                <w:sz w:val="22"/>
                <w:szCs w:val="22"/>
                <w:lang w:val="ru-RU"/>
              </w:rPr>
              <w:t>у динарима, без ПДВ-а</w:t>
            </w:r>
          </w:p>
        </w:tc>
        <w:tc>
          <w:tcPr>
            <w:tcW w:w="1560" w:type="dxa"/>
            <w:shd w:val="clear" w:color="auto" w:fill="FFFF99"/>
            <w:vAlign w:val="center"/>
          </w:tcPr>
          <w:p w14:paraId="3E24166B"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Вредност услуге,</w:t>
            </w:r>
          </w:p>
          <w:p w14:paraId="097CEB34"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у динарима, без ПДВ-а</w:t>
            </w:r>
          </w:p>
        </w:tc>
        <w:tc>
          <w:tcPr>
            <w:tcW w:w="1560" w:type="dxa"/>
            <w:shd w:val="clear" w:color="auto" w:fill="FFFF99"/>
            <w:vAlign w:val="center"/>
          </w:tcPr>
          <w:p w14:paraId="1857E5B0"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ru-RU"/>
              </w:rPr>
              <w:t>Укупна вредност</w:t>
            </w:r>
            <w:r w:rsidRPr="009C7E81">
              <w:rPr>
                <w:rFonts w:eastAsiaTheme="minorHAnsi" w:cs="Arial"/>
                <w:b/>
                <w:kern w:val="0"/>
                <w:sz w:val="22"/>
                <w:szCs w:val="22"/>
                <w:lang w:val="sr-Cyrl-CS"/>
              </w:rPr>
              <w:t xml:space="preserve"> услуге,</w:t>
            </w:r>
          </w:p>
          <w:p w14:paraId="7F134276"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у динарима, без ПДВ-а</w:t>
            </w:r>
          </w:p>
        </w:tc>
        <w:tc>
          <w:tcPr>
            <w:tcW w:w="1817" w:type="dxa"/>
            <w:shd w:val="clear" w:color="auto" w:fill="FFFF99"/>
            <w:vAlign w:val="center"/>
          </w:tcPr>
          <w:p w14:paraId="6769C268" w14:textId="77777777" w:rsid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Износ ПДВ-а</w:t>
            </w:r>
            <w:r>
              <w:rPr>
                <w:rFonts w:eastAsiaTheme="minorHAnsi" w:cs="Arial"/>
                <w:b/>
                <w:kern w:val="0"/>
                <w:sz w:val="22"/>
                <w:szCs w:val="22"/>
                <w:lang w:val="sr-Cyrl-CS"/>
              </w:rPr>
              <w:t xml:space="preserve">, </w:t>
            </w:r>
          </w:p>
          <w:p w14:paraId="20E9AB8B" w14:textId="6E6077EE"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rPr>
            </w:pPr>
            <w:r>
              <w:rPr>
                <w:rFonts w:eastAsiaTheme="minorHAnsi" w:cs="Arial"/>
                <w:b/>
                <w:kern w:val="0"/>
                <w:sz w:val="22"/>
                <w:szCs w:val="22"/>
                <w:lang w:val="sr-Cyrl-CS"/>
              </w:rPr>
              <w:t>у динарима</w:t>
            </w:r>
          </w:p>
        </w:tc>
        <w:tc>
          <w:tcPr>
            <w:tcW w:w="1817" w:type="dxa"/>
            <w:shd w:val="clear" w:color="auto" w:fill="FFFF99"/>
            <w:vAlign w:val="center"/>
          </w:tcPr>
          <w:p w14:paraId="3F66C4F2"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ru-RU"/>
              </w:rPr>
            </w:pPr>
            <w:r w:rsidRPr="009C7E81">
              <w:rPr>
                <w:rFonts w:eastAsiaTheme="minorHAnsi" w:cs="Arial"/>
                <w:b/>
                <w:kern w:val="0"/>
                <w:sz w:val="22"/>
                <w:szCs w:val="22"/>
                <w:lang w:val="ru-RU"/>
              </w:rPr>
              <w:t>Укупна вредност услуге,</w:t>
            </w:r>
          </w:p>
          <w:p w14:paraId="649E3C66"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ru-RU"/>
              </w:rPr>
            </w:pPr>
            <w:r w:rsidRPr="009C7E81">
              <w:rPr>
                <w:rFonts w:eastAsiaTheme="minorHAnsi" w:cs="Arial"/>
                <w:b/>
                <w:kern w:val="0"/>
                <w:sz w:val="22"/>
                <w:szCs w:val="22"/>
                <w:lang w:val="ru-RU"/>
              </w:rPr>
              <w:t>у динарима,</w:t>
            </w:r>
          </w:p>
          <w:p w14:paraId="257FEFA5" w14:textId="77777777" w:rsidR="009C7E81" w:rsidRPr="009C7E81" w:rsidRDefault="009C7E81" w:rsidP="009C7E81">
            <w:pPr>
              <w:widowControl/>
              <w:suppressAutoHyphens w:val="0"/>
              <w:autoSpaceDN/>
              <w:spacing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ru-RU"/>
              </w:rPr>
              <w:t>са ПДВ-ом</w:t>
            </w:r>
          </w:p>
        </w:tc>
      </w:tr>
      <w:tr w:rsidR="009C7E81" w:rsidRPr="009C7E81" w14:paraId="52ED2083" w14:textId="77777777" w:rsidTr="009C7E81">
        <w:trPr>
          <w:trHeight w:val="289"/>
          <w:jc w:val="center"/>
        </w:trPr>
        <w:tc>
          <w:tcPr>
            <w:tcW w:w="769" w:type="dxa"/>
            <w:shd w:val="clear" w:color="auto" w:fill="FFFF99"/>
            <w:noWrap/>
            <w:vAlign w:val="center"/>
          </w:tcPr>
          <w:p w14:paraId="3F41529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I</w:t>
            </w:r>
          </w:p>
        </w:tc>
        <w:tc>
          <w:tcPr>
            <w:tcW w:w="3165" w:type="dxa"/>
            <w:shd w:val="clear" w:color="auto" w:fill="FFFF99"/>
            <w:vAlign w:val="center"/>
          </w:tcPr>
          <w:p w14:paraId="4809F01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II</w:t>
            </w:r>
          </w:p>
        </w:tc>
        <w:tc>
          <w:tcPr>
            <w:tcW w:w="1204" w:type="dxa"/>
            <w:shd w:val="clear" w:color="auto" w:fill="FFFF99"/>
            <w:vAlign w:val="center"/>
          </w:tcPr>
          <w:p w14:paraId="404CE458"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III</w:t>
            </w:r>
          </w:p>
        </w:tc>
        <w:tc>
          <w:tcPr>
            <w:tcW w:w="1323" w:type="dxa"/>
            <w:shd w:val="clear" w:color="auto" w:fill="FFFF99"/>
            <w:noWrap/>
            <w:vAlign w:val="center"/>
          </w:tcPr>
          <w:p w14:paraId="60E0E81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IV</w:t>
            </w:r>
          </w:p>
        </w:tc>
        <w:tc>
          <w:tcPr>
            <w:tcW w:w="1560" w:type="dxa"/>
            <w:shd w:val="clear" w:color="auto" w:fill="FFFF99"/>
            <w:vAlign w:val="center"/>
          </w:tcPr>
          <w:p w14:paraId="2F33EE28"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V</w:t>
            </w:r>
          </w:p>
        </w:tc>
        <w:tc>
          <w:tcPr>
            <w:tcW w:w="1560" w:type="dxa"/>
            <w:shd w:val="clear" w:color="auto" w:fill="FFFF99"/>
          </w:tcPr>
          <w:p w14:paraId="7644326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Latn-CS"/>
              </w:rPr>
              <w:t>VI</w:t>
            </w:r>
          </w:p>
        </w:tc>
        <w:tc>
          <w:tcPr>
            <w:tcW w:w="1560" w:type="dxa"/>
            <w:shd w:val="clear" w:color="auto" w:fill="FFFF99"/>
          </w:tcPr>
          <w:p w14:paraId="314F346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VII=V+VI</w:t>
            </w:r>
          </w:p>
        </w:tc>
        <w:tc>
          <w:tcPr>
            <w:tcW w:w="1817" w:type="dxa"/>
            <w:shd w:val="clear" w:color="auto" w:fill="FFFF99"/>
            <w:noWrap/>
            <w:vAlign w:val="center"/>
          </w:tcPr>
          <w:p w14:paraId="469AEF5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Latn-CS"/>
              </w:rPr>
              <w:t>VIII</w:t>
            </w:r>
          </w:p>
        </w:tc>
        <w:tc>
          <w:tcPr>
            <w:tcW w:w="1817" w:type="dxa"/>
            <w:shd w:val="clear" w:color="auto" w:fill="FFFF99"/>
          </w:tcPr>
          <w:p w14:paraId="40DBFFB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CS"/>
              </w:rPr>
            </w:pPr>
            <w:r w:rsidRPr="009C7E81">
              <w:rPr>
                <w:rFonts w:eastAsiaTheme="minorHAnsi" w:cs="Arial"/>
                <w:b/>
                <w:kern w:val="0"/>
                <w:sz w:val="22"/>
                <w:szCs w:val="22"/>
                <w:lang w:val="sr-Latn-CS"/>
              </w:rPr>
              <w:t>IX= VII+VIII</w:t>
            </w:r>
          </w:p>
        </w:tc>
      </w:tr>
      <w:tr w:rsidR="009C7E81" w:rsidRPr="009C7E81" w14:paraId="54EBBD47" w14:textId="77777777" w:rsidTr="009C7E81">
        <w:trPr>
          <w:trHeight w:val="289"/>
          <w:jc w:val="center"/>
        </w:trPr>
        <w:tc>
          <w:tcPr>
            <w:tcW w:w="14775" w:type="dxa"/>
            <w:gridSpan w:val="9"/>
            <w:shd w:val="clear" w:color="auto" w:fill="FFFF99"/>
            <w:noWrap/>
            <w:vAlign w:val="center"/>
          </w:tcPr>
          <w:p w14:paraId="6E051B0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CS"/>
              </w:rPr>
            </w:pPr>
            <w:r w:rsidRPr="009C7E81">
              <w:rPr>
                <w:rFonts w:eastAsiaTheme="minorHAnsi" w:cs="Arial"/>
                <w:b/>
                <w:kern w:val="0"/>
                <w:sz w:val="22"/>
                <w:szCs w:val="22"/>
                <w:lang w:val="sr-Cyrl-CS"/>
              </w:rPr>
              <w:t xml:space="preserve">Резервни делови/потрошни материјал за сервисирање/одржавање </w:t>
            </w:r>
            <w:r w:rsidRPr="009C7E81">
              <w:rPr>
                <w:rFonts w:eastAsiaTheme="minorHAnsi" w:cs="Arial"/>
                <w:b/>
                <w:kern w:val="0"/>
                <w:sz w:val="22"/>
                <w:szCs w:val="22"/>
                <w:lang w:val="sr-Cyrl-RS"/>
              </w:rPr>
              <w:t xml:space="preserve">апарата </w:t>
            </w:r>
            <w:r w:rsidRPr="009C7E81">
              <w:rPr>
                <w:rFonts w:eastAsiaTheme="minorHAnsi" w:cs="Arial"/>
                <w:b/>
                <w:kern w:val="0"/>
                <w:sz w:val="22"/>
                <w:szCs w:val="22"/>
                <w:lang w:val="sr-Latn-RS"/>
              </w:rPr>
              <w:t>TruSpec CHN</w:t>
            </w:r>
          </w:p>
        </w:tc>
      </w:tr>
      <w:tr w:rsidR="009C7E81" w:rsidRPr="009C7E81" w14:paraId="2F8E0A24" w14:textId="77777777" w:rsidTr="009C7E81">
        <w:trPr>
          <w:trHeight w:val="308"/>
          <w:jc w:val="center"/>
        </w:trPr>
        <w:tc>
          <w:tcPr>
            <w:tcW w:w="769" w:type="dxa"/>
            <w:shd w:val="clear" w:color="auto" w:fill="FFFF99"/>
            <w:noWrap/>
            <w:vAlign w:val="center"/>
          </w:tcPr>
          <w:p w14:paraId="72C93AD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1.</w:t>
            </w:r>
          </w:p>
        </w:tc>
        <w:tc>
          <w:tcPr>
            <w:tcW w:w="3165" w:type="dxa"/>
            <w:noWrap/>
            <w:vAlign w:val="center"/>
          </w:tcPr>
          <w:p w14:paraId="2CE4039B"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 xml:space="preserve">Замена </w:t>
            </w:r>
            <w:r w:rsidRPr="009C7E81">
              <w:rPr>
                <w:rFonts w:eastAsiaTheme="minorHAnsi" w:cs="Arial"/>
                <w:kern w:val="0"/>
                <w:lang w:val="sr-Latn-RS"/>
              </w:rPr>
              <w:t xml:space="preserve">Thermocouple </w:t>
            </w:r>
            <w:r w:rsidRPr="009C7E81">
              <w:rPr>
                <w:rFonts w:eastAsiaTheme="minorHAnsi" w:cs="Arial"/>
                <w:kern w:val="0"/>
                <w:lang w:val="sr-Cyrl-RS"/>
              </w:rPr>
              <w:t>каталошки број</w:t>
            </w:r>
            <w:r w:rsidRPr="009C7E81">
              <w:rPr>
                <w:rFonts w:eastAsiaTheme="minorHAnsi" w:cs="Arial"/>
                <w:kern w:val="0"/>
                <w:lang w:val="sr-Latn-RS"/>
              </w:rPr>
              <w:t xml:space="preserve"> 660-010-130</w:t>
            </w:r>
            <w:r w:rsidRPr="009C7E81">
              <w:rPr>
                <w:rFonts w:eastAsiaTheme="minorHAnsi" w:cs="Arial"/>
                <w:kern w:val="0"/>
                <w:lang w:val="sr-Cyrl-RS"/>
              </w:rPr>
              <w:t xml:space="preserve"> или одговарајући</w:t>
            </w:r>
          </w:p>
        </w:tc>
        <w:tc>
          <w:tcPr>
            <w:tcW w:w="1204" w:type="dxa"/>
            <w:vAlign w:val="center"/>
          </w:tcPr>
          <w:p w14:paraId="426B2A8C"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44C238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Latn-RS"/>
              </w:rPr>
            </w:pPr>
            <w:r w:rsidRPr="009C7E81">
              <w:rPr>
                <w:rFonts w:eastAsiaTheme="minorHAnsi" w:cs="Arial"/>
                <w:kern w:val="0"/>
                <w:lang w:val="sr-Latn-RS"/>
              </w:rPr>
              <w:t>1</w:t>
            </w:r>
          </w:p>
        </w:tc>
        <w:tc>
          <w:tcPr>
            <w:tcW w:w="1560" w:type="dxa"/>
          </w:tcPr>
          <w:p w14:paraId="17FB2C9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9EA41B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AE817C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4E4B7E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15711DB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ADB7122" w14:textId="77777777" w:rsidTr="009C7E81">
        <w:trPr>
          <w:trHeight w:val="308"/>
          <w:jc w:val="center"/>
        </w:trPr>
        <w:tc>
          <w:tcPr>
            <w:tcW w:w="769" w:type="dxa"/>
            <w:shd w:val="clear" w:color="auto" w:fill="FFFF99"/>
            <w:noWrap/>
            <w:vAlign w:val="center"/>
          </w:tcPr>
          <w:p w14:paraId="7727C8F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w:t>
            </w:r>
          </w:p>
        </w:tc>
        <w:tc>
          <w:tcPr>
            <w:tcW w:w="3165" w:type="dxa"/>
            <w:noWrap/>
            <w:vAlign w:val="center"/>
          </w:tcPr>
          <w:p w14:paraId="4C54926D"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Latn-RS"/>
              </w:rPr>
            </w:pPr>
            <w:r w:rsidRPr="009C7E81">
              <w:rPr>
                <w:rFonts w:eastAsiaTheme="minorHAnsi" w:cs="Arial"/>
                <w:kern w:val="0"/>
                <w:lang w:val="sr-Cyrl-RS"/>
              </w:rPr>
              <w:t>Замена</w:t>
            </w:r>
            <w:r w:rsidRPr="009C7E81">
              <w:rPr>
                <w:rFonts w:eastAsiaTheme="minorHAnsi" w:cs="Arial"/>
                <w:kern w:val="0"/>
                <w:lang w:val="sr-Latn-RS"/>
              </w:rPr>
              <w:t xml:space="preserve"> Reagent Tube </w:t>
            </w:r>
            <w:r w:rsidRPr="009C7E81">
              <w:rPr>
                <w:rFonts w:eastAsiaTheme="minorHAnsi" w:cs="Arial"/>
                <w:kern w:val="0"/>
                <w:lang w:val="sr-Cyrl-RS"/>
              </w:rPr>
              <w:t>каталошки број</w:t>
            </w:r>
            <w:r w:rsidRPr="009C7E81">
              <w:rPr>
                <w:rFonts w:eastAsiaTheme="minorHAnsi" w:cs="Arial"/>
                <w:kern w:val="0"/>
                <w:lang w:val="sr-Latn-RS"/>
              </w:rPr>
              <w:t xml:space="preserve"> 617-548</w:t>
            </w:r>
            <w:r w:rsidRPr="009C7E81">
              <w:rPr>
                <w:rFonts w:eastAsiaTheme="minorHAnsi" w:cs="Arial"/>
                <w:kern w:val="0"/>
                <w:lang w:val="sr-Cyrl-RS"/>
              </w:rPr>
              <w:t xml:space="preserve"> или одговарајући</w:t>
            </w:r>
          </w:p>
        </w:tc>
        <w:tc>
          <w:tcPr>
            <w:tcW w:w="1204" w:type="dxa"/>
            <w:vAlign w:val="center"/>
          </w:tcPr>
          <w:p w14:paraId="6382478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7FEB70D"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1C1194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7F2C0E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6DF6C8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452841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2CA2C13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2E8522A8" w14:textId="77777777" w:rsidTr="009C7E81">
        <w:trPr>
          <w:trHeight w:val="308"/>
          <w:jc w:val="center"/>
        </w:trPr>
        <w:tc>
          <w:tcPr>
            <w:tcW w:w="769" w:type="dxa"/>
            <w:shd w:val="clear" w:color="auto" w:fill="FFFF99"/>
            <w:noWrap/>
            <w:vAlign w:val="center"/>
          </w:tcPr>
          <w:p w14:paraId="4F9025D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3.</w:t>
            </w:r>
          </w:p>
        </w:tc>
        <w:tc>
          <w:tcPr>
            <w:tcW w:w="3165" w:type="dxa"/>
            <w:noWrap/>
            <w:vAlign w:val="center"/>
          </w:tcPr>
          <w:p w14:paraId="680909D0"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Latn-RS"/>
              </w:rPr>
            </w:pPr>
            <w:r w:rsidRPr="009C7E81">
              <w:rPr>
                <w:rFonts w:eastAsiaTheme="minorHAnsi" w:cs="Arial"/>
                <w:kern w:val="0"/>
                <w:lang w:val="sr-Cyrl-RS"/>
              </w:rPr>
              <w:t>Замена</w:t>
            </w:r>
            <w:r w:rsidRPr="009C7E81">
              <w:rPr>
                <w:rFonts w:eastAsiaTheme="minorHAnsi" w:cs="Arial"/>
                <w:kern w:val="0"/>
                <w:lang w:val="sr-Latn-RS"/>
              </w:rPr>
              <w:t xml:space="preserve"> Aliguote Dose reagent tube </w:t>
            </w:r>
            <w:r w:rsidRPr="009C7E81">
              <w:rPr>
                <w:rFonts w:eastAsiaTheme="minorHAnsi" w:cs="Arial"/>
                <w:kern w:val="0"/>
                <w:lang w:val="sr-Cyrl-RS"/>
              </w:rPr>
              <w:t>каталошки број</w:t>
            </w:r>
            <w:r w:rsidRPr="009C7E81">
              <w:rPr>
                <w:rFonts w:eastAsiaTheme="minorHAnsi" w:cs="Arial"/>
                <w:kern w:val="0"/>
                <w:lang w:val="sr-Latn-RS"/>
              </w:rPr>
              <w:t xml:space="preserve"> 619-268</w:t>
            </w:r>
            <w:r w:rsidRPr="009C7E81">
              <w:rPr>
                <w:rFonts w:eastAsiaTheme="minorHAnsi" w:cs="Arial"/>
                <w:kern w:val="0"/>
                <w:lang w:val="sr-Cyrl-RS"/>
              </w:rPr>
              <w:t xml:space="preserve"> или одговарајући</w:t>
            </w:r>
          </w:p>
        </w:tc>
        <w:tc>
          <w:tcPr>
            <w:tcW w:w="1204" w:type="dxa"/>
            <w:vAlign w:val="center"/>
          </w:tcPr>
          <w:p w14:paraId="3DCA66CD"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8D69214"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7AAEC74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E20E47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EE956B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8B067C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7289E0E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91307E1" w14:textId="77777777" w:rsidTr="009C7E81">
        <w:trPr>
          <w:trHeight w:val="308"/>
          <w:jc w:val="center"/>
        </w:trPr>
        <w:tc>
          <w:tcPr>
            <w:tcW w:w="769" w:type="dxa"/>
            <w:shd w:val="clear" w:color="auto" w:fill="FFFF99"/>
            <w:noWrap/>
            <w:vAlign w:val="center"/>
          </w:tcPr>
          <w:p w14:paraId="448F57E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4.</w:t>
            </w:r>
          </w:p>
        </w:tc>
        <w:tc>
          <w:tcPr>
            <w:tcW w:w="3165" w:type="dxa"/>
            <w:noWrap/>
            <w:vAlign w:val="center"/>
          </w:tcPr>
          <w:p w14:paraId="4A2B2C34"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 xml:space="preserve">Замена Assy fan каталошки </w:t>
            </w:r>
            <w:r w:rsidRPr="009C7E81">
              <w:rPr>
                <w:rFonts w:eastAsiaTheme="minorHAnsi" w:cs="Arial"/>
                <w:kern w:val="0"/>
                <w:lang w:val="sr-Cyrl-RS"/>
              </w:rPr>
              <w:lastRenderedPageBreak/>
              <w:t>број</w:t>
            </w:r>
            <w:r w:rsidRPr="009C7E81">
              <w:rPr>
                <w:rFonts w:eastAsiaTheme="minorHAnsi" w:cs="Arial"/>
                <w:kern w:val="0"/>
                <w:lang w:val="sr-Latn-RS"/>
              </w:rPr>
              <w:t xml:space="preserve"> </w:t>
            </w:r>
            <w:r w:rsidRPr="009C7E81">
              <w:rPr>
                <w:rFonts w:eastAsiaTheme="minorHAnsi" w:cs="Arial"/>
                <w:kern w:val="0"/>
                <w:lang w:val="sr-Cyrl-RS"/>
              </w:rPr>
              <w:t>615-784 или одговарајући</w:t>
            </w:r>
          </w:p>
        </w:tc>
        <w:tc>
          <w:tcPr>
            <w:tcW w:w="1204" w:type="dxa"/>
            <w:vAlign w:val="center"/>
          </w:tcPr>
          <w:p w14:paraId="754B9C1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lastRenderedPageBreak/>
              <w:t>комад</w:t>
            </w:r>
          </w:p>
        </w:tc>
        <w:tc>
          <w:tcPr>
            <w:tcW w:w="1323" w:type="dxa"/>
            <w:noWrap/>
            <w:vAlign w:val="center"/>
          </w:tcPr>
          <w:p w14:paraId="70AFBF9F"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157297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7DF0AC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32AC7B5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1E054BD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C3A712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DBF993F" w14:textId="77777777" w:rsidTr="009C7E81">
        <w:trPr>
          <w:trHeight w:val="308"/>
          <w:jc w:val="center"/>
        </w:trPr>
        <w:tc>
          <w:tcPr>
            <w:tcW w:w="769" w:type="dxa"/>
            <w:shd w:val="clear" w:color="auto" w:fill="FFFF99"/>
            <w:noWrap/>
            <w:vAlign w:val="center"/>
          </w:tcPr>
          <w:p w14:paraId="6A223D78"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5.</w:t>
            </w:r>
          </w:p>
        </w:tc>
        <w:tc>
          <w:tcPr>
            <w:tcW w:w="3165" w:type="dxa"/>
            <w:noWrap/>
            <w:vAlign w:val="center"/>
          </w:tcPr>
          <w:p w14:paraId="3E9D12D0"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ru-RU"/>
              </w:rPr>
            </w:pPr>
            <w:r w:rsidRPr="009C7E81">
              <w:rPr>
                <w:rFonts w:eastAsiaTheme="minorHAnsi" w:cs="Arial"/>
                <w:kern w:val="0"/>
                <w:lang w:val="ru-RU"/>
              </w:rPr>
              <w:t xml:space="preserve">Замена Clamp hose </w:t>
            </w:r>
            <w:r w:rsidRPr="009C7E81">
              <w:rPr>
                <w:rFonts w:eastAsiaTheme="minorHAnsi" w:cs="Arial"/>
                <w:kern w:val="0"/>
                <w:lang w:val="sr-Cyrl-RS"/>
              </w:rPr>
              <w:t>каталошки број</w:t>
            </w:r>
            <w:r w:rsidRPr="009C7E81">
              <w:rPr>
                <w:rFonts w:eastAsiaTheme="minorHAnsi" w:cs="Arial"/>
                <w:kern w:val="0"/>
                <w:lang w:val="sr-Latn-RS"/>
              </w:rPr>
              <w:t xml:space="preserve"> </w:t>
            </w:r>
            <w:r w:rsidRPr="009C7E81">
              <w:rPr>
                <w:rFonts w:eastAsiaTheme="minorHAnsi" w:cs="Arial"/>
                <w:kern w:val="0"/>
                <w:lang w:val="ru-RU"/>
              </w:rPr>
              <w:t>619-423</w:t>
            </w:r>
            <w:r w:rsidRPr="009C7E81">
              <w:rPr>
                <w:rFonts w:eastAsiaTheme="minorHAnsi" w:cs="Arial"/>
                <w:kern w:val="0"/>
                <w:lang w:val="sr-Cyrl-RS"/>
              </w:rPr>
              <w:t xml:space="preserve"> или одговарајући</w:t>
            </w:r>
          </w:p>
        </w:tc>
        <w:tc>
          <w:tcPr>
            <w:tcW w:w="1204" w:type="dxa"/>
            <w:vAlign w:val="center"/>
          </w:tcPr>
          <w:p w14:paraId="2AE796D2"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191C74A"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09722E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12384A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AA61C5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1993B1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2E7D089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C86D850" w14:textId="77777777" w:rsidTr="009C7E81">
        <w:trPr>
          <w:trHeight w:val="308"/>
          <w:jc w:val="center"/>
        </w:trPr>
        <w:tc>
          <w:tcPr>
            <w:tcW w:w="769" w:type="dxa"/>
            <w:shd w:val="clear" w:color="auto" w:fill="FFFF99"/>
            <w:noWrap/>
            <w:vAlign w:val="center"/>
          </w:tcPr>
          <w:p w14:paraId="0A66BA3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6.</w:t>
            </w:r>
          </w:p>
        </w:tc>
        <w:tc>
          <w:tcPr>
            <w:tcW w:w="3165" w:type="dxa"/>
            <w:noWrap/>
            <w:vAlign w:val="center"/>
          </w:tcPr>
          <w:p w14:paraId="22019509"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ru-RU"/>
              </w:rPr>
            </w:pPr>
            <w:r w:rsidRPr="009C7E81">
              <w:rPr>
                <w:rFonts w:eastAsiaTheme="minorHAnsi" w:cs="Arial"/>
                <w:kern w:val="0"/>
                <w:lang w:val="ru-RU"/>
              </w:rPr>
              <w:t xml:space="preserve">Замена Assy connector N2 O2 Inlet </w:t>
            </w:r>
            <w:r w:rsidRPr="009C7E81">
              <w:rPr>
                <w:rFonts w:eastAsiaTheme="minorHAnsi" w:cs="Arial"/>
                <w:kern w:val="0"/>
                <w:lang w:val="sr-Cyrl-RS"/>
              </w:rPr>
              <w:t>каталошки број</w:t>
            </w:r>
            <w:r w:rsidRPr="009C7E81">
              <w:rPr>
                <w:rFonts w:eastAsiaTheme="minorHAnsi" w:cs="Arial"/>
                <w:kern w:val="0"/>
                <w:lang w:val="sr-Latn-RS"/>
              </w:rPr>
              <w:t xml:space="preserve"> </w:t>
            </w:r>
            <w:r w:rsidRPr="009C7E81">
              <w:rPr>
                <w:rFonts w:eastAsiaTheme="minorHAnsi" w:cs="Arial"/>
                <w:kern w:val="0"/>
                <w:lang w:val="sr-Cyrl-RS"/>
              </w:rPr>
              <w:t xml:space="preserve"> </w:t>
            </w:r>
            <w:r w:rsidRPr="009C7E81">
              <w:rPr>
                <w:rFonts w:eastAsiaTheme="minorHAnsi" w:cs="Arial"/>
                <w:kern w:val="0"/>
                <w:lang w:val="ru-RU"/>
              </w:rPr>
              <w:t>775-304</w:t>
            </w:r>
            <w:r w:rsidRPr="009C7E81">
              <w:rPr>
                <w:rFonts w:eastAsiaTheme="minorHAnsi" w:cs="Arial"/>
                <w:kern w:val="0"/>
                <w:lang w:val="sr-Cyrl-RS"/>
              </w:rPr>
              <w:t xml:space="preserve"> или одговарајући</w:t>
            </w:r>
          </w:p>
        </w:tc>
        <w:tc>
          <w:tcPr>
            <w:tcW w:w="1204" w:type="dxa"/>
            <w:vAlign w:val="center"/>
          </w:tcPr>
          <w:p w14:paraId="31BF4CB1"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2EDF4A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4DCF4FA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530BC1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9ABF40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4BD83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55EAFB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5059B867" w14:textId="77777777" w:rsidTr="009C7E81">
        <w:trPr>
          <w:trHeight w:val="308"/>
          <w:jc w:val="center"/>
        </w:trPr>
        <w:tc>
          <w:tcPr>
            <w:tcW w:w="769" w:type="dxa"/>
            <w:shd w:val="clear" w:color="auto" w:fill="FFFF99"/>
            <w:noWrap/>
            <w:vAlign w:val="center"/>
          </w:tcPr>
          <w:p w14:paraId="5C256C0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7.</w:t>
            </w:r>
          </w:p>
        </w:tc>
        <w:tc>
          <w:tcPr>
            <w:tcW w:w="3165" w:type="dxa"/>
            <w:noWrap/>
            <w:vAlign w:val="center"/>
          </w:tcPr>
          <w:p w14:paraId="22AEF349"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ru-RU"/>
              </w:rPr>
            </w:pPr>
            <w:r w:rsidRPr="009C7E81">
              <w:rPr>
                <w:rFonts w:eastAsiaTheme="minorHAnsi" w:cs="Arial"/>
                <w:kern w:val="0"/>
                <w:lang w:val="ru-RU"/>
              </w:rPr>
              <w:t xml:space="preserve">Замена </w:t>
            </w:r>
            <w:r w:rsidRPr="009C7E81">
              <w:rPr>
                <w:rFonts w:eastAsiaTheme="minorHAnsi" w:cs="Arial"/>
                <w:kern w:val="0"/>
                <w:lang w:val="sr-Latn-RS"/>
              </w:rPr>
              <w:t xml:space="preserve">Cup Sample Tin </w:t>
            </w:r>
            <w:r w:rsidRPr="009C7E81">
              <w:rPr>
                <w:rFonts w:eastAsiaTheme="minorHAnsi" w:cs="Arial"/>
                <w:kern w:val="0"/>
                <w:lang w:val="ru-RU"/>
              </w:rPr>
              <w:t xml:space="preserve">Large </w:t>
            </w:r>
            <w:r w:rsidRPr="009C7E81">
              <w:rPr>
                <w:rFonts w:eastAsiaTheme="minorHAnsi" w:cs="Arial"/>
                <w:kern w:val="0"/>
                <w:lang w:val="sr-Latn-RS"/>
              </w:rPr>
              <w:t>-</w:t>
            </w:r>
            <w:r w:rsidRPr="009C7E81">
              <w:rPr>
                <w:rFonts w:eastAsiaTheme="minorHAnsi" w:cs="Arial"/>
                <w:kern w:val="0"/>
                <w:lang w:val="ru-RU"/>
              </w:rPr>
              <w:t xml:space="preserve">foil cups </w:t>
            </w:r>
            <w:r w:rsidRPr="009C7E81">
              <w:rPr>
                <w:rFonts w:eastAsiaTheme="minorHAnsi" w:cs="Arial"/>
                <w:kern w:val="0"/>
                <w:lang w:val="sr-Cyrl-RS"/>
              </w:rPr>
              <w:t xml:space="preserve">каталошки број </w:t>
            </w:r>
            <w:r w:rsidRPr="009C7E81">
              <w:rPr>
                <w:rFonts w:eastAsiaTheme="minorHAnsi" w:cs="Arial"/>
                <w:kern w:val="0"/>
                <w:lang w:val="sr-Latn-RS"/>
              </w:rPr>
              <w:t>502-397-400-DS</w:t>
            </w:r>
            <w:r w:rsidRPr="009C7E81">
              <w:rPr>
                <w:rFonts w:eastAsiaTheme="minorHAnsi" w:cs="Arial"/>
                <w:kern w:val="0"/>
                <w:lang w:val="sr-Cyrl-RS"/>
              </w:rPr>
              <w:t xml:space="preserve"> </w:t>
            </w:r>
            <w:r w:rsidRPr="009C7E81">
              <w:rPr>
                <w:rFonts w:eastAsiaTheme="minorHAnsi" w:cs="Arial"/>
                <w:kern w:val="0"/>
                <w:lang w:val="sr-Latn-RS"/>
              </w:rPr>
              <w:t xml:space="preserve">400/pk </w:t>
            </w:r>
            <w:r w:rsidRPr="009C7E81">
              <w:rPr>
                <w:rFonts w:eastAsiaTheme="minorHAnsi" w:cs="Arial"/>
                <w:kern w:val="0"/>
                <w:lang w:val="sr-Cyrl-RS"/>
              </w:rPr>
              <w:t>или одговарајући</w:t>
            </w:r>
          </w:p>
        </w:tc>
        <w:tc>
          <w:tcPr>
            <w:tcW w:w="1204" w:type="dxa"/>
            <w:vAlign w:val="center"/>
          </w:tcPr>
          <w:p w14:paraId="2CB7F2B7"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7E71CFD"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rPr>
            </w:pPr>
            <w:r w:rsidRPr="009C7E81">
              <w:rPr>
                <w:rFonts w:eastAsiaTheme="minorHAnsi" w:cs="Arial"/>
                <w:kern w:val="0"/>
              </w:rPr>
              <w:t>1</w:t>
            </w:r>
          </w:p>
        </w:tc>
        <w:tc>
          <w:tcPr>
            <w:tcW w:w="1560" w:type="dxa"/>
          </w:tcPr>
          <w:p w14:paraId="684FECD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D3D4F7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41E68E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DAAB27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88C7B0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0DB1C5D" w14:textId="77777777" w:rsidTr="009C7E81">
        <w:trPr>
          <w:trHeight w:val="308"/>
          <w:jc w:val="center"/>
        </w:trPr>
        <w:tc>
          <w:tcPr>
            <w:tcW w:w="769" w:type="dxa"/>
            <w:shd w:val="clear" w:color="auto" w:fill="FFFF99"/>
            <w:noWrap/>
            <w:vAlign w:val="center"/>
          </w:tcPr>
          <w:p w14:paraId="1D042BF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8.</w:t>
            </w:r>
          </w:p>
        </w:tc>
        <w:tc>
          <w:tcPr>
            <w:tcW w:w="3165" w:type="dxa"/>
            <w:noWrap/>
            <w:vAlign w:val="center"/>
          </w:tcPr>
          <w:p w14:paraId="4417C028"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Heating element каталошки број 619-721 или одговарајући</w:t>
            </w:r>
          </w:p>
        </w:tc>
        <w:tc>
          <w:tcPr>
            <w:tcW w:w="1204" w:type="dxa"/>
            <w:vAlign w:val="center"/>
          </w:tcPr>
          <w:p w14:paraId="5E338A0F"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7A443EE2"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rPr>
            </w:pPr>
            <w:r w:rsidRPr="009C7E81">
              <w:rPr>
                <w:rFonts w:eastAsiaTheme="minorHAnsi" w:cs="Arial"/>
                <w:kern w:val="0"/>
              </w:rPr>
              <w:t>1</w:t>
            </w:r>
          </w:p>
        </w:tc>
        <w:tc>
          <w:tcPr>
            <w:tcW w:w="1560" w:type="dxa"/>
          </w:tcPr>
          <w:p w14:paraId="272D515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09696E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C26FD8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7ED8B19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5A225C8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p w14:paraId="7343889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1A38B27E" w14:textId="77777777" w:rsidTr="009C7E81">
        <w:trPr>
          <w:trHeight w:val="308"/>
          <w:jc w:val="center"/>
        </w:trPr>
        <w:tc>
          <w:tcPr>
            <w:tcW w:w="769" w:type="dxa"/>
            <w:shd w:val="clear" w:color="auto" w:fill="FFFF99"/>
            <w:noWrap/>
            <w:vAlign w:val="center"/>
          </w:tcPr>
          <w:p w14:paraId="70DBCEA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9.</w:t>
            </w:r>
          </w:p>
        </w:tc>
        <w:tc>
          <w:tcPr>
            <w:tcW w:w="3165" w:type="dxa"/>
            <w:noWrap/>
            <w:vAlign w:val="center"/>
          </w:tcPr>
          <w:p w14:paraId="3B94100C"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Flexible tubing assembly каталошки број</w:t>
            </w:r>
            <w:r w:rsidRPr="009C7E81">
              <w:rPr>
                <w:rFonts w:eastAsiaTheme="minorHAnsi" w:cs="Arial"/>
                <w:kern w:val="0"/>
                <w:lang w:val="sr-Latn-RS"/>
              </w:rPr>
              <w:t xml:space="preserve"> </w:t>
            </w:r>
            <w:r w:rsidRPr="009C7E81">
              <w:rPr>
                <w:rFonts w:eastAsiaTheme="minorHAnsi" w:cs="Arial"/>
                <w:kern w:val="0"/>
                <w:lang w:val="sr-Cyrl-RS"/>
              </w:rPr>
              <w:t>601-691-036 или одговарајући</w:t>
            </w:r>
          </w:p>
        </w:tc>
        <w:tc>
          <w:tcPr>
            <w:tcW w:w="1204" w:type="dxa"/>
            <w:vAlign w:val="center"/>
          </w:tcPr>
          <w:p w14:paraId="3A387BE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3F5CA5F"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761719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050320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F9B436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274B31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52080F1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3DB5D30" w14:textId="77777777" w:rsidTr="009C7E81">
        <w:trPr>
          <w:trHeight w:val="308"/>
          <w:jc w:val="center"/>
        </w:trPr>
        <w:tc>
          <w:tcPr>
            <w:tcW w:w="769" w:type="dxa"/>
            <w:shd w:val="clear" w:color="auto" w:fill="FFFF99"/>
            <w:noWrap/>
            <w:vAlign w:val="center"/>
          </w:tcPr>
          <w:p w14:paraId="0C2445E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10.</w:t>
            </w:r>
          </w:p>
        </w:tc>
        <w:tc>
          <w:tcPr>
            <w:tcW w:w="3165" w:type="dxa"/>
            <w:noWrap/>
            <w:vAlign w:val="center"/>
          </w:tcPr>
          <w:p w14:paraId="669B2069"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Furnace combustion tube U-tube каталошки број</w:t>
            </w:r>
            <w:r w:rsidRPr="009C7E81">
              <w:rPr>
                <w:rFonts w:eastAsiaTheme="minorHAnsi" w:cs="Arial"/>
                <w:kern w:val="0"/>
                <w:lang w:val="sr-Latn-RS"/>
              </w:rPr>
              <w:t xml:space="preserve"> </w:t>
            </w:r>
            <w:r w:rsidRPr="009C7E81">
              <w:rPr>
                <w:rFonts w:eastAsiaTheme="minorHAnsi" w:cs="Arial"/>
                <w:kern w:val="0"/>
                <w:lang w:val="sr-Cyrl-RS"/>
              </w:rPr>
              <w:t>619-065 или одговарајући</w:t>
            </w:r>
          </w:p>
        </w:tc>
        <w:tc>
          <w:tcPr>
            <w:tcW w:w="1204" w:type="dxa"/>
            <w:vAlign w:val="center"/>
          </w:tcPr>
          <w:p w14:paraId="68374664"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B9459E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754991C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26AC5E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538035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0E41BB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A06D9B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349AA920" w14:textId="77777777" w:rsidTr="009C7E81">
        <w:trPr>
          <w:trHeight w:val="308"/>
          <w:jc w:val="center"/>
        </w:trPr>
        <w:tc>
          <w:tcPr>
            <w:tcW w:w="769" w:type="dxa"/>
            <w:shd w:val="clear" w:color="auto" w:fill="FFFF99"/>
            <w:noWrap/>
            <w:vAlign w:val="center"/>
          </w:tcPr>
          <w:p w14:paraId="1192A44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11.</w:t>
            </w:r>
          </w:p>
        </w:tc>
        <w:tc>
          <w:tcPr>
            <w:tcW w:w="3165" w:type="dxa"/>
            <w:noWrap/>
            <w:vAlign w:val="center"/>
          </w:tcPr>
          <w:p w14:paraId="41B3EC5D"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Lance tube assembly каталошки број</w:t>
            </w:r>
            <w:r w:rsidRPr="009C7E81">
              <w:rPr>
                <w:rFonts w:eastAsiaTheme="minorHAnsi" w:cs="Arial"/>
                <w:kern w:val="0"/>
                <w:lang w:val="sr-Latn-RS"/>
              </w:rPr>
              <w:t xml:space="preserve"> </w:t>
            </w:r>
            <w:r w:rsidRPr="009C7E81">
              <w:rPr>
                <w:rFonts w:eastAsiaTheme="minorHAnsi" w:cs="Arial"/>
                <w:kern w:val="0"/>
                <w:lang w:val="sr-Cyrl-RS"/>
              </w:rPr>
              <w:t>616-147 или одговарајући</w:t>
            </w:r>
          </w:p>
        </w:tc>
        <w:tc>
          <w:tcPr>
            <w:tcW w:w="1204" w:type="dxa"/>
            <w:vAlign w:val="center"/>
          </w:tcPr>
          <w:p w14:paraId="2E7F7FB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6C53070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4840EA2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D6317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D970FE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74A587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A3028D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65EB038E" w14:textId="77777777" w:rsidTr="009C7E81">
        <w:trPr>
          <w:trHeight w:val="308"/>
          <w:jc w:val="center"/>
        </w:trPr>
        <w:tc>
          <w:tcPr>
            <w:tcW w:w="769" w:type="dxa"/>
            <w:shd w:val="clear" w:color="auto" w:fill="FFFF99"/>
            <w:noWrap/>
            <w:vAlign w:val="center"/>
          </w:tcPr>
          <w:p w14:paraId="2C570A3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Latn-RS"/>
              </w:rPr>
              <w:t>12</w:t>
            </w:r>
            <w:r w:rsidRPr="009C7E81">
              <w:rPr>
                <w:rFonts w:eastAsiaTheme="minorHAnsi" w:cs="Arial"/>
                <w:b/>
                <w:kern w:val="0"/>
                <w:sz w:val="22"/>
                <w:szCs w:val="22"/>
                <w:lang w:val="sr-Cyrl-RS"/>
              </w:rPr>
              <w:t>.</w:t>
            </w:r>
          </w:p>
        </w:tc>
        <w:tc>
          <w:tcPr>
            <w:tcW w:w="3165" w:type="dxa"/>
            <w:noWrap/>
            <w:vAlign w:val="center"/>
          </w:tcPr>
          <w:p w14:paraId="2230A94B"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О-</w:t>
            </w:r>
            <w:r w:rsidRPr="009C7E81">
              <w:rPr>
                <w:rFonts w:eastAsiaTheme="minorHAnsi" w:cs="Arial"/>
                <w:kern w:val="0"/>
                <w:lang w:val="sr-Latn-RS"/>
              </w:rPr>
              <w:t>ring</w:t>
            </w:r>
            <w:r w:rsidRPr="009C7E81">
              <w:rPr>
                <w:rFonts w:eastAsiaTheme="minorHAnsi" w:cs="Arial"/>
                <w:kern w:val="0"/>
                <w:lang w:val="sr-Cyrl-RS"/>
              </w:rPr>
              <w:t xml:space="preserve"> каталошки број</w:t>
            </w:r>
            <w:r w:rsidRPr="009C7E81">
              <w:rPr>
                <w:rFonts w:eastAsiaTheme="minorHAnsi" w:cs="Arial"/>
                <w:kern w:val="0"/>
                <w:lang w:val="sr-Latn-RS"/>
              </w:rPr>
              <w:t xml:space="preserve"> </w:t>
            </w:r>
            <w:r w:rsidRPr="009C7E81">
              <w:rPr>
                <w:rFonts w:eastAsiaTheme="minorHAnsi" w:cs="Arial"/>
                <w:kern w:val="0"/>
                <w:lang w:val="sr-Cyrl-RS"/>
              </w:rPr>
              <w:t>601-684 или одговарајући</w:t>
            </w:r>
          </w:p>
        </w:tc>
        <w:tc>
          <w:tcPr>
            <w:tcW w:w="1204" w:type="dxa"/>
            <w:vAlign w:val="center"/>
          </w:tcPr>
          <w:p w14:paraId="3FDB61A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5E3D7751"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771734B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04F407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B687D7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2A29B4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732B79C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479B7BDE" w14:textId="77777777" w:rsidTr="009C7E81">
        <w:trPr>
          <w:trHeight w:val="308"/>
          <w:jc w:val="center"/>
        </w:trPr>
        <w:tc>
          <w:tcPr>
            <w:tcW w:w="769" w:type="dxa"/>
            <w:shd w:val="clear" w:color="auto" w:fill="FFFF99"/>
            <w:noWrap/>
            <w:vAlign w:val="center"/>
          </w:tcPr>
          <w:p w14:paraId="03F4570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13.</w:t>
            </w:r>
          </w:p>
        </w:tc>
        <w:tc>
          <w:tcPr>
            <w:tcW w:w="3165" w:type="dxa"/>
            <w:noWrap/>
            <w:vAlign w:val="center"/>
          </w:tcPr>
          <w:p w14:paraId="4FBA4A81"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О-</w:t>
            </w:r>
            <w:r w:rsidRPr="009C7E81">
              <w:rPr>
                <w:rFonts w:eastAsiaTheme="minorHAnsi" w:cs="Arial"/>
                <w:kern w:val="0"/>
                <w:lang w:val="sr-Latn-RS"/>
              </w:rPr>
              <w:t>ring</w:t>
            </w:r>
            <w:r w:rsidRPr="009C7E81">
              <w:rPr>
                <w:rFonts w:eastAsiaTheme="minorHAnsi" w:cs="Arial"/>
                <w:kern w:val="0"/>
                <w:lang w:val="sr-Cyrl-RS"/>
              </w:rPr>
              <w:t xml:space="preserve"> каталошки број</w:t>
            </w:r>
            <w:r w:rsidRPr="009C7E81">
              <w:rPr>
                <w:rFonts w:eastAsiaTheme="minorHAnsi" w:cs="Arial"/>
                <w:kern w:val="0"/>
                <w:lang w:val="sr-Latn-RS"/>
              </w:rPr>
              <w:t xml:space="preserve"> </w:t>
            </w:r>
            <w:r w:rsidRPr="009C7E81">
              <w:rPr>
                <w:rFonts w:eastAsiaTheme="minorHAnsi" w:cs="Arial"/>
                <w:kern w:val="0"/>
                <w:lang w:val="sr-Cyrl-RS"/>
              </w:rPr>
              <w:t>774-425 или одговарајући</w:t>
            </w:r>
          </w:p>
        </w:tc>
        <w:tc>
          <w:tcPr>
            <w:tcW w:w="1204" w:type="dxa"/>
            <w:vAlign w:val="center"/>
          </w:tcPr>
          <w:p w14:paraId="38C916D9"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57E507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9E1793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9F4DF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23859E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56DE09F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1F31767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13DC4BCC" w14:textId="77777777" w:rsidTr="009C7E81">
        <w:trPr>
          <w:trHeight w:val="308"/>
          <w:jc w:val="center"/>
        </w:trPr>
        <w:tc>
          <w:tcPr>
            <w:tcW w:w="769" w:type="dxa"/>
            <w:shd w:val="clear" w:color="auto" w:fill="FFFF99"/>
            <w:noWrap/>
            <w:vAlign w:val="center"/>
          </w:tcPr>
          <w:p w14:paraId="32EBC10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14.</w:t>
            </w:r>
          </w:p>
        </w:tc>
        <w:tc>
          <w:tcPr>
            <w:tcW w:w="3165" w:type="dxa"/>
            <w:noWrap/>
            <w:vAlign w:val="center"/>
          </w:tcPr>
          <w:p w14:paraId="1959DB8E"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О-</w:t>
            </w:r>
            <w:r w:rsidRPr="009C7E81">
              <w:rPr>
                <w:rFonts w:eastAsiaTheme="minorHAnsi" w:cs="Arial"/>
                <w:kern w:val="0"/>
                <w:lang w:val="sr-Latn-RS"/>
              </w:rPr>
              <w:t>ring</w:t>
            </w:r>
            <w:r w:rsidRPr="009C7E81">
              <w:rPr>
                <w:rFonts w:eastAsiaTheme="minorHAnsi" w:cs="Arial"/>
                <w:kern w:val="0"/>
                <w:lang w:val="sr-Cyrl-RS"/>
              </w:rPr>
              <w:t xml:space="preserve"> каталошки број</w:t>
            </w:r>
            <w:r w:rsidRPr="009C7E81">
              <w:rPr>
                <w:rFonts w:eastAsiaTheme="minorHAnsi" w:cs="Arial"/>
                <w:kern w:val="0"/>
                <w:lang w:val="sr-Latn-RS"/>
              </w:rPr>
              <w:t xml:space="preserve"> </w:t>
            </w:r>
            <w:r w:rsidRPr="009C7E81">
              <w:rPr>
                <w:rFonts w:eastAsiaTheme="minorHAnsi" w:cs="Arial"/>
                <w:kern w:val="0"/>
                <w:lang w:val="sr-Cyrl-RS"/>
              </w:rPr>
              <w:t>619-192 или одговарајући</w:t>
            </w:r>
          </w:p>
        </w:tc>
        <w:tc>
          <w:tcPr>
            <w:tcW w:w="1204" w:type="dxa"/>
            <w:vAlign w:val="center"/>
          </w:tcPr>
          <w:p w14:paraId="2748832C"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3DCE562"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6C58B57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2379B4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A4C0FD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3077A6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30F0759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32E22869" w14:textId="77777777" w:rsidTr="009C7E81">
        <w:trPr>
          <w:trHeight w:val="308"/>
          <w:jc w:val="center"/>
        </w:trPr>
        <w:tc>
          <w:tcPr>
            <w:tcW w:w="769" w:type="dxa"/>
            <w:shd w:val="clear" w:color="auto" w:fill="FFFF99"/>
            <w:noWrap/>
            <w:vAlign w:val="center"/>
          </w:tcPr>
          <w:p w14:paraId="0554831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15.</w:t>
            </w:r>
          </w:p>
        </w:tc>
        <w:tc>
          <w:tcPr>
            <w:tcW w:w="3165" w:type="dxa"/>
            <w:noWrap/>
            <w:vAlign w:val="center"/>
          </w:tcPr>
          <w:p w14:paraId="1635C2C1"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О-</w:t>
            </w:r>
            <w:r w:rsidRPr="009C7E81">
              <w:rPr>
                <w:rFonts w:eastAsiaTheme="minorHAnsi" w:cs="Arial"/>
                <w:kern w:val="0"/>
              </w:rPr>
              <w:t xml:space="preserve"> </w:t>
            </w:r>
            <w:r w:rsidRPr="009C7E81">
              <w:rPr>
                <w:rFonts w:eastAsiaTheme="minorHAnsi" w:cs="Arial"/>
                <w:kern w:val="0"/>
                <w:lang w:val="sr-Cyrl-RS"/>
              </w:rPr>
              <w:t>ring каталошки број</w:t>
            </w:r>
            <w:r w:rsidRPr="009C7E81">
              <w:rPr>
                <w:rFonts w:eastAsiaTheme="minorHAnsi" w:cs="Arial"/>
                <w:kern w:val="0"/>
                <w:lang w:val="sr-Latn-RS"/>
              </w:rPr>
              <w:t xml:space="preserve"> </w:t>
            </w:r>
            <w:r w:rsidRPr="009C7E81">
              <w:rPr>
                <w:rFonts w:eastAsiaTheme="minorHAnsi" w:cs="Arial"/>
                <w:kern w:val="0"/>
                <w:lang w:val="sr-Cyrl-RS"/>
              </w:rPr>
              <w:t>601-442 или одговарајући</w:t>
            </w:r>
          </w:p>
        </w:tc>
        <w:tc>
          <w:tcPr>
            <w:tcW w:w="1204" w:type="dxa"/>
            <w:vAlign w:val="center"/>
          </w:tcPr>
          <w:p w14:paraId="277D1ED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0614BE7A"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64DC13C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9EFA1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91CD7C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528FD53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72F4C2C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B8E020E" w14:textId="77777777" w:rsidTr="009C7E81">
        <w:trPr>
          <w:trHeight w:val="308"/>
          <w:jc w:val="center"/>
        </w:trPr>
        <w:tc>
          <w:tcPr>
            <w:tcW w:w="769" w:type="dxa"/>
            <w:shd w:val="clear" w:color="auto" w:fill="FFFF99"/>
            <w:noWrap/>
            <w:vAlign w:val="center"/>
          </w:tcPr>
          <w:p w14:paraId="29351A6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16.</w:t>
            </w:r>
          </w:p>
        </w:tc>
        <w:tc>
          <w:tcPr>
            <w:tcW w:w="3165" w:type="dxa"/>
            <w:noWrap/>
            <w:vAlign w:val="center"/>
          </w:tcPr>
          <w:p w14:paraId="7542246C"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780-831 или одговарајући</w:t>
            </w:r>
          </w:p>
        </w:tc>
        <w:tc>
          <w:tcPr>
            <w:tcW w:w="1204" w:type="dxa"/>
            <w:vAlign w:val="center"/>
          </w:tcPr>
          <w:p w14:paraId="057C48FC"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0C08A7DE"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431CAB9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3DEFA5A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DB3FEA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D3CD22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51566C8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4EB106AA" w14:textId="77777777" w:rsidTr="009C7E81">
        <w:trPr>
          <w:trHeight w:val="308"/>
          <w:jc w:val="center"/>
        </w:trPr>
        <w:tc>
          <w:tcPr>
            <w:tcW w:w="769" w:type="dxa"/>
            <w:shd w:val="clear" w:color="auto" w:fill="FFFF99"/>
            <w:noWrap/>
            <w:vAlign w:val="center"/>
          </w:tcPr>
          <w:p w14:paraId="11F1C7D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17.</w:t>
            </w:r>
          </w:p>
        </w:tc>
        <w:tc>
          <w:tcPr>
            <w:tcW w:w="3165" w:type="dxa"/>
            <w:noWrap/>
            <w:vAlign w:val="center"/>
          </w:tcPr>
          <w:p w14:paraId="038BC37F"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776-017 или одговарајући</w:t>
            </w:r>
          </w:p>
        </w:tc>
        <w:tc>
          <w:tcPr>
            <w:tcW w:w="1204" w:type="dxa"/>
            <w:vAlign w:val="center"/>
          </w:tcPr>
          <w:p w14:paraId="23D78A7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1EE710CE"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17C7D1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3FD69A9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6F478A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BC57F8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32BB18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569CBB0F" w14:textId="77777777" w:rsidTr="009C7E81">
        <w:trPr>
          <w:trHeight w:val="308"/>
          <w:jc w:val="center"/>
        </w:trPr>
        <w:tc>
          <w:tcPr>
            <w:tcW w:w="769" w:type="dxa"/>
            <w:shd w:val="clear" w:color="auto" w:fill="FFFF99"/>
            <w:noWrap/>
            <w:vAlign w:val="center"/>
          </w:tcPr>
          <w:p w14:paraId="7859993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18.</w:t>
            </w:r>
          </w:p>
        </w:tc>
        <w:tc>
          <w:tcPr>
            <w:tcW w:w="3165" w:type="dxa"/>
            <w:noWrap/>
            <w:vAlign w:val="center"/>
          </w:tcPr>
          <w:p w14:paraId="20571385"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778-116 или одговарајући</w:t>
            </w:r>
          </w:p>
        </w:tc>
        <w:tc>
          <w:tcPr>
            <w:tcW w:w="1204" w:type="dxa"/>
            <w:vAlign w:val="center"/>
          </w:tcPr>
          <w:p w14:paraId="47948EA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2930DB5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525B16B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B83EF6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F83483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A760FA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2E42E01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ACFA1C0" w14:textId="77777777" w:rsidTr="009C7E81">
        <w:trPr>
          <w:trHeight w:val="308"/>
          <w:jc w:val="center"/>
        </w:trPr>
        <w:tc>
          <w:tcPr>
            <w:tcW w:w="769" w:type="dxa"/>
            <w:shd w:val="clear" w:color="auto" w:fill="FFFF99"/>
            <w:noWrap/>
            <w:vAlign w:val="center"/>
          </w:tcPr>
          <w:p w14:paraId="55C1185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19.</w:t>
            </w:r>
          </w:p>
        </w:tc>
        <w:tc>
          <w:tcPr>
            <w:tcW w:w="3165" w:type="dxa"/>
            <w:noWrap/>
            <w:vAlign w:val="center"/>
          </w:tcPr>
          <w:p w14:paraId="6BCEF4E0"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601-939 или одговарајући</w:t>
            </w:r>
          </w:p>
        </w:tc>
        <w:tc>
          <w:tcPr>
            <w:tcW w:w="1204" w:type="dxa"/>
            <w:vAlign w:val="center"/>
          </w:tcPr>
          <w:p w14:paraId="7D95359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6035408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75F8C20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338314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DC652C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C62265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1C6571E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6C346B3A" w14:textId="77777777" w:rsidTr="009C7E81">
        <w:trPr>
          <w:trHeight w:val="308"/>
          <w:jc w:val="center"/>
        </w:trPr>
        <w:tc>
          <w:tcPr>
            <w:tcW w:w="769" w:type="dxa"/>
            <w:shd w:val="clear" w:color="auto" w:fill="FFFF99"/>
            <w:noWrap/>
            <w:vAlign w:val="center"/>
          </w:tcPr>
          <w:p w14:paraId="0A7D461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20.</w:t>
            </w:r>
          </w:p>
        </w:tc>
        <w:tc>
          <w:tcPr>
            <w:tcW w:w="3165" w:type="dxa"/>
            <w:noWrap/>
            <w:vAlign w:val="center"/>
          </w:tcPr>
          <w:p w14:paraId="02F716F6"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О-ring каталошки број</w:t>
            </w:r>
            <w:r w:rsidRPr="009C7E81">
              <w:rPr>
                <w:rFonts w:eastAsiaTheme="minorHAnsi" w:cs="Arial"/>
                <w:kern w:val="0"/>
                <w:lang w:val="sr-Latn-RS"/>
              </w:rPr>
              <w:t xml:space="preserve"> </w:t>
            </w:r>
            <w:r w:rsidRPr="009C7E81">
              <w:rPr>
                <w:rFonts w:eastAsiaTheme="minorHAnsi" w:cs="Arial"/>
                <w:kern w:val="0"/>
                <w:lang w:val="sr-Cyrl-RS"/>
              </w:rPr>
              <w:t>774-253 или одговарајући</w:t>
            </w:r>
          </w:p>
        </w:tc>
        <w:tc>
          <w:tcPr>
            <w:tcW w:w="1204" w:type="dxa"/>
            <w:vAlign w:val="center"/>
          </w:tcPr>
          <w:p w14:paraId="5C3881BB"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7ED5BCC5"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68B7E09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1306AB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97A77C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1A51AE7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A9FB6C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22CFBFC" w14:textId="77777777" w:rsidTr="009C7E81">
        <w:trPr>
          <w:trHeight w:val="308"/>
          <w:jc w:val="center"/>
        </w:trPr>
        <w:tc>
          <w:tcPr>
            <w:tcW w:w="769" w:type="dxa"/>
            <w:shd w:val="clear" w:color="auto" w:fill="FFFF99"/>
            <w:noWrap/>
            <w:vAlign w:val="center"/>
          </w:tcPr>
          <w:p w14:paraId="320275F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21.</w:t>
            </w:r>
          </w:p>
        </w:tc>
        <w:tc>
          <w:tcPr>
            <w:tcW w:w="3165" w:type="dxa"/>
            <w:noWrap/>
            <w:vAlign w:val="center"/>
          </w:tcPr>
          <w:p w14:paraId="2374AC7F"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772-269 или одговарајући</w:t>
            </w:r>
          </w:p>
        </w:tc>
        <w:tc>
          <w:tcPr>
            <w:tcW w:w="1204" w:type="dxa"/>
            <w:vAlign w:val="center"/>
          </w:tcPr>
          <w:p w14:paraId="4E0A523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7D00C5CB"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21B0F75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D0D31A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E3688D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2D2D852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6597D6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5E01CB53" w14:textId="77777777" w:rsidTr="009C7E81">
        <w:trPr>
          <w:trHeight w:val="308"/>
          <w:jc w:val="center"/>
        </w:trPr>
        <w:tc>
          <w:tcPr>
            <w:tcW w:w="769" w:type="dxa"/>
            <w:shd w:val="clear" w:color="auto" w:fill="FFFF99"/>
            <w:noWrap/>
            <w:vAlign w:val="center"/>
          </w:tcPr>
          <w:p w14:paraId="42CBE06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22.</w:t>
            </w:r>
          </w:p>
        </w:tc>
        <w:tc>
          <w:tcPr>
            <w:tcW w:w="3165" w:type="dxa"/>
            <w:noWrap/>
            <w:vAlign w:val="center"/>
          </w:tcPr>
          <w:p w14:paraId="226C4142"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702-557 или одговарајући</w:t>
            </w:r>
          </w:p>
        </w:tc>
        <w:tc>
          <w:tcPr>
            <w:tcW w:w="1204" w:type="dxa"/>
            <w:vAlign w:val="center"/>
          </w:tcPr>
          <w:p w14:paraId="2E104E27"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42930B74"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1E2B407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C54576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AAA5CF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4BD597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F1D9C4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67980FD0" w14:textId="77777777" w:rsidTr="009C7E81">
        <w:trPr>
          <w:trHeight w:val="308"/>
          <w:jc w:val="center"/>
        </w:trPr>
        <w:tc>
          <w:tcPr>
            <w:tcW w:w="769" w:type="dxa"/>
            <w:shd w:val="clear" w:color="auto" w:fill="FFFF99"/>
            <w:noWrap/>
            <w:vAlign w:val="center"/>
          </w:tcPr>
          <w:p w14:paraId="05E2268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23.</w:t>
            </w:r>
          </w:p>
        </w:tc>
        <w:tc>
          <w:tcPr>
            <w:tcW w:w="3165" w:type="dxa"/>
            <w:noWrap/>
            <w:vAlign w:val="center"/>
          </w:tcPr>
          <w:p w14:paraId="4FEC56FE"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lastRenderedPageBreak/>
              <w:t>616-138 или одговарајући</w:t>
            </w:r>
          </w:p>
        </w:tc>
        <w:tc>
          <w:tcPr>
            <w:tcW w:w="1204" w:type="dxa"/>
            <w:vAlign w:val="center"/>
          </w:tcPr>
          <w:p w14:paraId="38D21B3A"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lastRenderedPageBreak/>
              <w:t>комад</w:t>
            </w:r>
          </w:p>
        </w:tc>
        <w:tc>
          <w:tcPr>
            <w:tcW w:w="1323" w:type="dxa"/>
            <w:noWrap/>
            <w:vAlign w:val="center"/>
          </w:tcPr>
          <w:p w14:paraId="6F6B4873"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01C74F7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63FC95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81CE5C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7A7F0D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0CF310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1C7FBEFF" w14:textId="77777777" w:rsidTr="009C7E81">
        <w:trPr>
          <w:trHeight w:val="308"/>
          <w:jc w:val="center"/>
        </w:trPr>
        <w:tc>
          <w:tcPr>
            <w:tcW w:w="769" w:type="dxa"/>
            <w:shd w:val="clear" w:color="auto" w:fill="FFFF99"/>
            <w:noWrap/>
            <w:vAlign w:val="center"/>
          </w:tcPr>
          <w:p w14:paraId="4FA3829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24.</w:t>
            </w:r>
          </w:p>
        </w:tc>
        <w:tc>
          <w:tcPr>
            <w:tcW w:w="3165" w:type="dxa"/>
            <w:noWrap/>
            <w:vAlign w:val="center"/>
          </w:tcPr>
          <w:p w14:paraId="4ED5C780"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772-520 или одговарајући</w:t>
            </w:r>
          </w:p>
        </w:tc>
        <w:tc>
          <w:tcPr>
            <w:tcW w:w="1204" w:type="dxa"/>
            <w:vAlign w:val="center"/>
          </w:tcPr>
          <w:p w14:paraId="7A5361DF"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6BDEA930"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580D75F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7739BB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9296F2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559B1E4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3AE5C9E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4FD62E9" w14:textId="77777777" w:rsidTr="009C7E81">
        <w:trPr>
          <w:trHeight w:val="308"/>
          <w:jc w:val="center"/>
        </w:trPr>
        <w:tc>
          <w:tcPr>
            <w:tcW w:w="769" w:type="dxa"/>
            <w:shd w:val="clear" w:color="auto" w:fill="FFFF99"/>
            <w:noWrap/>
            <w:vAlign w:val="center"/>
          </w:tcPr>
          <w:p w14:paraId="6BCEFDD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25.</w:t>
            </w:r>
          </w:p>
        </w:tc>
        <w:tc>
          <w:tcPr>
            <w:tcW w:w="3165" w:type="dxa"/>
            <w:noWrap/>
            <w:vAlign w:val="center"/>
          </w:tcPr>
          <w:p w14:paraId="7EEC6289"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O-ring каталошки број</w:t>
            </w:r>
            <w:r w:rsidRPr="009C7E81">
              <w:rPr>
                <w:rFonts w:eastAsiaTheme="minorHAnsi" w:cs="Arial"/>
                <w:kern w:val="0"/>
                <w:lang w:val="sr-Latn-RS"/>
              </w:rPr>
              <w:t xml:space="preserve"> </w:t>
            </w:r>
            <w:r w:rsidRPr="009C7E81">
              <w:rPr>
                <w:rFonts w:eastAsiaTheme="minorHAnsi" w:cs="Arial"/>
                <w:kern w:val="0"/>
                <w:lang w:val="sr-Cyrl-RS"/>
              </w:rPr>
              <w:t>765-976 или одговарајући</w:t>
            </w:r>
          </w:p>
        </w:tc>
        <w:tc>
          <w:tcPr>
            <w:tcW w:w="1204" w:type="dxa"/>
            <w:vAlign w:val="center"/>
          </w:tcPr>
          <w:p w14:paraId="4D8D2EB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3C45C938"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rPr>
            </w:pPr>
            <w:r w:rsidRPr="009C7E81">
              <w:rPr>
                <w:rFonts w:eastAsiaTheme="minorHAnsi" w:cs="Arial"/>
                <w:kern w:val="0"/>
                <w:lang w:val="sr-Cyrl-CS"/>
              </w:rPr>
              <w:t>1</w:t>
            </w:r>
          </w:p>
        </w:tc>
        <w:tc>
          <w:tcPr>
            <w:tcW w:w="1560" w:type="dxa"/>
          </w:tcPr>
          <w:p w14:paraId="5C453FA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7A819D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36F38EE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8BE89F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00C086B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1753034F" w14:textId="77777777" w:rsidTr="009C7E81">
        <w:trPr>
          <w:trHeight w:val="308"/>
          <w:jc w:val="center"/>
        </w:trPr>
        <w:tc>
          <w:tcPr>
            <w:tcW w:w="769" w:type="dxa"/>
            <w:shd w:val="clear" w:color="auto" w:fill="FFFF99"/>
            <w:noWrap/>
            <w:vAlign w:val="center"/>
          </w:tcPr>
          <w:p w14:paraId="37C8809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26.</w:t>
            </w:r>
          </w:p>
        </w:tc>
        <w:tc>
          <w:tcPr>
            <w:tcW w:w="3165" w:type="dxa"/>
            <w:noWrap/>
            <w:vAlign w:val="center"/>
          </w:tcPr>
          <w:p w14:paraId="21F97D6B"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Screen каталошки број</w:t>
            </w:r>
            <w:r w:rsidRPr="009C7E81">
              <w:rPr>
                <w:rFonts w:eastAsiaTheme="minorHAnsi" w:cs="Arial"/>
                <w:kern w:val="0"/>
                <w:lang w:val="sr-Latn-RS"/>
              </w:rPr>
              <w:t xml:space="preserve"> </w:t>
            </w:r>
            <w:r w:rsidRPr="009C7E81">
              <w:rPr>
                <w:rFonts w:eastAsiaTheme="minorHAnsi" w:cs="Arial"/>
                <w:kern w:val="0"/>
                <w:lang w:val="sr-Cyrl-RS"/>
              </w:rPr>
              <w:t>617-441 или одговарајући</w:t>
            </w:r>
          </w:p>
        </w:tc>
        <w:tc>
          <w:tcPr>
            <w:tcW w:w="1204" w:type="dxa"/>
            <w:vAlign w:val="center"/>
          </w:tcPr>
          <w:p w14:paraId="7B4D2891"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5A1A3371"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3A345E2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60BD6E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F41321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532C719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B0E1BF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406E0000" w14:textId="77777777" w:rsidTr="009C7E81">
        <w:trPr>
          <w:trHeight w:val="308"/>
          <w:jc w:val="center"/>
        </w:trPr>
        <w:tc>
          <w:tcPr>
            <w:tcW w:w="769" w:type="dxa"/>
            <w:shd w:val="clear" w:color="auto" w:fill="FFFF99"/>
            <w:noWrap/>
            <w:vAlign w:val="center"/>
          </w:tcPr>
          <w:p w14:paraId="66B2B2D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27.</w:t>
            </w:r>
          </w:p>
        </w:tc>
        <w:tc>
          <w:tcPr>
            <w:tcW w:w="3165" w:type="dxa"/>
            <w:noWrap/>
            <w:vAlign w:val="center"/>
          </w:tcPr>
          <w:p w14:paraId="70846E7F"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 ЕДТА каталошки број</w:t>
            </w:r>
            <w:r w:rsidRPr="009C7E81">
              <w:rPr>
                <w:rFonts w:eastAsiaTheme="minorHAnsi" w:cs="Arial"/>
                <w:kern w:val="0"/>
                <w:lang w:val="sr-Latn-RS"/>
              </w:rPr>
              <w:t xml:space="preserve"> </w:t>
            </w:r>
            <w:r w:rsidRPr="009C7E81">
              <w:rPr>
                <w:rFonts w:eastAsiaTheme="minorHAnsi" w:cs="Arial"/>
                <w:kern w:val="0"/>
                <w:lang w:val="sr-Cyrl-RS"/>
              </w:rPr>
              <w:t>502-896-250 или одговарајући</w:t>
            </w:r>
          </w:p>
        </w:tc>
        <w:tc>
          <w:tcPr>
            <w:tcW w:w="1204" w:type="dxa"/>
            <w:vAlign w:val="center"/>
          </w:tcPr>
          <w:p w14:paraId="238FF068"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64067968"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676C6A6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53A4F7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907CA4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AE88A5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760F34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C4CFD5A" w14:textId="77777777" w:rsidTr="009C7E81">
        <w:trPr>
          <w:trHeight w:val="308"/>
          <w:jc w:val="center"/>
        </w:trPr>
        <w:tc>
          <w:tcPr>
            <w:tcW w:w="769" w:type="dxa"/>
            <w:shd w:val="clear" w:color="auto" w:fill="FFFF99"/>
            <w:noWrap/>
            <w:vAlign w:val="center"/>
          </w:tcPr>
          <w:p w14:paraId="5702D7B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28.</w:t>
            </w:r>
          </w:p>
        </w:tc>
        <w:tc>
          <w:tcPr>
            <w:tcW w:w="3165" w:type="dxa"/>
            <w:noWrap/>
            <w:vAlign w:val="center"/>
          </w:tcPr>
          <w:p w14:paraId="231B6267" w14:textId="11E93B14" w:rsidR="009C7E81" w:rsidRPr="009C7E81" w:rsidRDefault="009C7E81" w:rsidP="00F72F85">
            <w:pPr>
              <w:widowControl/>
              <w:suppressAutoHyphens w:val="0"/>
              <w:autoSpaceDN/>
              <w:spacing w:after="160" w:line="259" w:lineRule="auto"/>
              <w:textAlignment w:val="auto"/>
              <w:rPr>
                <w:rFonts w:eastAsiaTheme="minorHAnsi" w:cs="Arial"/>
                <w:kern w:val="0"/>
                <w:lang w:val="sr-Latn-RS"/>
              </w:rPr>
            </w:pPr>
            <w:r w:rsidRPr="009C7E81">
              <w:rPr>
                <w:rFonts w:eastAsiaTheme="minorHAnsi" w:cs="Arial"/>
                <w:kern w:val="0"/>
                <w:lang w:val="sr-Cyrl-RS"/>
              </w:rPr>
              <w:t>Замена</w:t>
            </w:r>
            <w:r w:rsidRPr="009C7E81">
              <w:rPr>
                <w:rFonts w:eastAsiaTheme="minorHAnsi" w:cs="Arial"/>
                <w:kern w:val="0"/>
                <w:lang w:val="sr-Latn-RS"/>
              </w:rPr>
              <w:t xml:space="preserve"> CRM QAR1-</w:t>
            </w:r>
            <w:r w:rsidRPr="009C7E81">
              <w:rPr>
                <w:rFonts w:eastAsiaTheme="minorHAnsi" w:cs="Arial"/>
                <w:kern w:val="0"/>
                <w:lang w:val="sr-Cyrl-RS"/>
              </w:rPr>
              <w:t xml:space="preserve"> мешовити контролни сертификовани референтни материјал са мерним несигурностима каталошки број</w:t>
            </w:r>
            <w:r w:rsidRPr="009C7E81">
              <w:rPr>
                <w:rFonts w:eastAsiaTheme="minorHAnsi" w:cs="Arial"/>
                <w:kern w:val="0"/>
                <w:lang w:val="sr-Latn-RS"/>
              </w:rPr>
              <w:t xml:space="preserve"> </w:t>
            </w:r>
            <w:r w:rsidRPr="00F72F85">
              <w:rPr>
                <w:rFonts w:eastAsiaTheme="minorHAnsi" w:cs="Arial"/>
                <w:kern w:val="0"/>
                <w:lang w:val="sr-Latn-RS"/>
              </w:rPr>
              <w:t>-502-832</w:t>
            </w:r>
            <w:r w:rsidRPr="00F72F85">
              <w:rPr>
                <w:rFonts w:eastAsiaTheme="minorHAnsi" w:cs="Arial"/>
                <w:kern w:val="0"/>
                <w:lang w:val="sr-Cyrl-RS"/>
              </w:rPr>
              <w:t xml:space="preserve"> </w:t>
            </w:r>
            <w:r w:rsidRPr="009C7E81">
              <w:rPr>
                <w:rFonts w:eastAsiaTheme="minorHAnsi" w:cs="Arial"/>
                <w:kern w:val="0"/>
                <w:lang w:val="sr-Cyrl-RS"/>
              </w:rPr>
              <w:t>или одговарајући</w:t>
            </w:r>
            <w:r w:rsidR="00D34E62">
              <w:rPr>
                <w:rFonts w:eastAsiaTheme="minorHAnsi" w:cs="Arial"/>
                <w:kern w:val="0"/>
                <w:lang w:val="sr-Cyrl-RS"/>
              </w:rPr>
              <w:t xml:space="preserve"> </w:t>
            </w:r>
          </w:p>
        </w:tc>
        <w:tc>
          <w:tcPr>
            <w:tcW w:w="1204" w:type="dxa"/>
            <w:vAlign w:val="center"/>
          </w:tcPr>
          <w:p w14:paraId="6C9ABCBE"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0747AF20"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641619E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3EEC33A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686F9E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32E7B3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29390A4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24CBD56F" w14:textId="77777777" w:rsidTr="009C7E81">
        <w:trPr>
          <w:trHeight w:val="308"/>
          <w:jc w:val="center"/>
        </w:trPr>
        <w:tc>
          <w:tcPr>
            <w:tcW w:w="769" w:type="dxa"/>
            <w:shd w:val="clear" w:color="auto" w:fill="FFFF99"/>
            <w:noWrap/>
            <w:vAlign w:val="center"/>
          </w:tcPr>
          <w:p w14:paraId="00A013D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29.</w:t>
            </w:r>
          </w:p>
        </w:tc>
        <w:tc>
          <w:tcPr>
            <w:tcW w:w="3165" w:type="dxa"/>
            <w:noWrap/>
            <w:vAlign w:val="center"/>
          </w:tcPr>
          <w:p w14:paraId="182667D7" w14:textId="411C0003"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 xml:space="preserve">Замена </w:t>
            </w:r>
            <w:r w:rsidRPr="009C7E81">
              <w:rPr>
                <w:rFonts w:eastAsiaTheme="minorHAnsi" w:cs="Arial"/>
                <w:kern w:val="0"/>
                <w:lang w:val="sr-Latn-RS"/>
              </w:rPr>
              <w:t xml:space="preserve">Clamp Hose Tooth 256/323 </w:t>
            </w:r>
            <w:r w:rsidRPr="009C7E81">
              <w:rPr>
                <w:rFonts w:eastAsiaTheme="minorHAnsi" w:cs="Arial"/>
                <w:kern w:val="0"/>
                <w:lang w:val="sr-Cyrl-RS"/>
              </w:rPr>
              <w:t xml:space="preserve">каталошки број </w:t>
            </w:r>
            <w:r w:rsidR="00AF6BB1">
              <w:rPr>
                <w:rFonts w:eastAsiaTheme="minorHAnsi" w:cs="Arial"/>
                <w:kern w:val="0"/>
                <w:lang w:val="sr-Cyrl-RS"/>
              </w:rPr>
              <w:t xml:space="preserve">      </w:t>
            </w:r>
            <w:r w:rsidRPr="009C7E81">
              <w:rPr>
                <w:rFonts w:eastAsiaTheme="minorHAnsi" w:cs="Arial"/>
                <w:kern w:val="0"/>
                <w:lang w:val="sr-Latn-RS"/>
              </w:rPr>
              <w:t>619-423</w:t>
            </w:r>
            <w:r w:rsidRPr="009C7E81">
              <w:rPr>
                <w:rFonts w:eastAsiaTheme="minorHAnsi" w:cs="Arial"/>
                <w:kern w:val="0"/>
                <w:lang w:val="sr-Cyrl-RS"/>
              </w:rPr>
              <w:t xml:space="preserve"> или одговарајући</w:t>
            </w:r>
          </w:p>
        </w:tc>
        <w:tc>
          <w:tcPr>
            <w:tcW w:w="1204" w:type="dxa"/>
            <w:vAlign w:val="center"/>
          </w:tcPr>
          <w:p w14:paraId="146A6E30"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комад</w:t>
            </w:r>
          </w:p>
        </w:tc>
        <w:tc>
          <w:tcPr>
            <w:tcW w:w="1323" w:type="dxa"/>
            <w:noWrap/>
            <w:vAlign w:val="center"/>
          </w:tcPr>
          <w:p w14:paraId="5211E690"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t>1</w:t>
            </w:r>
          </w:p>
        </w:tc>
        <w:tc>
          <w:tcPr>
            <w:tcW w:w="1560" w:type="dxa"/>
          </w:tcPr>
          <w:p w14:paraId="13C7109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6D3828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B4499C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1CBCAA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22AF37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13B474C5" w14:textId="77777777" w:rsidTr="009C7E81">
        <w:trPr>
          <w:trHeight w:val="308"/>
          <w:jc w:val="center"/>
        </w:trPr>
        <w:tc>
          <w:tcPr>
            <w:tcW w:w="769" w:type="dxa"/>
            <w:shd w:val="clear" w:color="auto" w:fill="FFFF99"/>
            <w:noWrap/>
            <w:vAlign w:val="center"/>
          </w:tcPr>
          <w:p w14:paraId="3AC7C0B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Latn-RS"/>
              </w:rPr>
              <w:t>30</w:t>
            </w:r>
            <w:r w:rsidRPr="009C7E81">
              <w:rPr>
                <w:rFonts w:eastAsiaTheme="minorHAnsi" w:cs="Arial"/>
                <w:b/>
                <w:kern w:val="0"/>
                <w:sz w:val="22"/>
                <w:szCs w:val="22"/>
                <w:lang w:val="sr-Cyrl-RS"/>
              </w:rPr>
              <w:t>.</w:t>
            </w:r>
          </w:p>
        </w:tc>
        <w:tc>
          <w:tcPr>
            <w:tcW w:w="3165" w:type="dxa"/>
            <w:noWrap/>
            <w:vAlign w:val="center"/>
          </w:tcPr>
          <w:p w14:paraId="1C381713" w14:textId="77777777" w:rsidR="009C7E81" w:rsidRPr="009C7E81" w:rsidRDefault="009C7E81" w:rsidP="009C7E81">
            <w:pPr>
              <w:widowControl/>
              <w:suppressAutoHyphens w:val="0"/>
              <w:autoSpaceDN/>
              <w:spacing w:after="160" w:line="259" w:lineRule="auto"/>
              <w:textAlignment w:val="auto"/>
              <w:rPr>
                <w:rFonts w:eastAsiaTheme="minorHAnsi" w:cs="Arial"/>
                <w:kern w:val="0"/>
                <w:lang w:val="sr-Cyrl-RS"/>
              </w:rPr>
            </w:pPr>
            <w:r w:rsidRPr="009C7E81">
              <w:rPr>
                <w:rFonts w:eastAsiaTheme="minorHAnsi" w:cs="Arial"/>
                <w:kern w:val="0"/>
                <w:lang w:val="sr-Cyrl-RS"/>
              </w:rPr>
              <w:t>Замена</w:t>
            </w:r>
            <w:r w:rsidRPr="009C7E81">
              <w:rPr>
                <w:rFonts w:eastAsiaTheme="minorHAnsi" w:cs="Arial"/>
                <w:kern w:val="0"/>
                <w:lang w:val="sr-Latn-RS"/>
              </w:rPr>
              <w:t xml:space="preserve"> SABS CRM 058 Coal</w:t>
            </w:r>
            <w:r w:rsidRPr="009C7E81">
              <w:rPr>
                <w:rFonts w:eastAsiaTheme="minorHAnsi" w:cs="Arial"/>
                <w:kern w:val="0"/>
                <w:lang w:val="sr-Cyrl-RS"/>
              </w:rPr>
              <w:t xml:space="preserve"> (</w:t>
            </w:r>
            <w:r w:rsidRPr="009C7E81">
              <w:rPr>
                <w:rFonts w:eastAsiaTheme="minorHAnsi" w:cs="Arial"/>
                <w:kern w:val="0"/>
                <w:lang w:val="sr-Latn-RS"/>
              </w:rPr>
              <w:t xml:space="preserve">C%, H%, N%, S% Volatili, Ash Calorific value phosphorius, </w:t>
            </w:r>
            <w:r w:rsidRPr="009C7E81">
              <w:rPr>
                <w:rFonts w:eastAsiaTheme="minorHAnsi" w:cs="Arial"/>
                <w:kern w:val="0"/>
                <w:lang w:val="sr-Cyrl-RS"/>
              </w:rPr>
              <w:t xml:space="preserve">мешовити контролни сертификовани референтни материјал са мерним несигурностима или </w:t>
            </w:r>
            <w:r w:rsidRPr="009C7E81">
              <w:rPr>
                <w:rFonts w:eastAsiaTheme="minorHAnsi" w:cs="Arial"/>
                <w:kern w:val="0"/>
                <w:lang w:val="sr-Cyrl-RS"/>
              </w:rPr>
              <w:lastRenderedPageBreak/>
              <w:t>одговарајући</w:t>
            </w:r>
          </w:p>
        </w:tc>
        <w:tc>
          <w:tcPr>
            <w:tcW w:w="1204" w:type="dxa"/>
            <w:vAlign w:val="center"/>
          </w:tcPr>
          <w:p w14:paraId="2EDA0666"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Cyrl-CS"/>
              </w:rPr>
              <w:lastRenderedPageBreak/>
              <w:t>комад</w:t>
            </w:r>
          </w:p>
        </w:tc>
        <w:tc>
          <w:tcPr>
            <w:tcW w:w="1323" w:type="dxa"/>
            <w:noWrap/>
            <w:vAlign w:val="center"/>
          </w:tcPr>
          <w:p w14:paraId="7D34505E" w14:textId="77777777" w:rsidR="009C7E81" w:rsidRPr="009C7E81" w:rsidRDefault="009C7E81" w:rsidP="009C7E81">
            <w:pPr>
              <w:widowControl/>
              <w:suppressAutoHyphens w:val="0"/>
              <w:autoSpaceDN/>
              <w:spacing w:after="160" w:line="259" w:lineRule="auto"/>
              <w:jc w:val="center"/>
              <w:textAlignment w:val="auto"/>
              <w:rPr>
                <w:rFonts w:eastAsiaTheme="minorHAnsi" w:cs="Arial"/>
                <w:kern w:val="0"/>
                <w:lang w:val="sr-Cyrl-CS"/>
              </w:rPr>
            </w:pPr>
            <w:r w:rsidRPr="009C7E81">
              <w:rPr>
                <w:rFonts w:eastAsiaTheme="minorHAnsi" w:cs="Arial"/>
                <w:kern w:val="0"/>
                <w:lang w:val="sr-Latn-RS"/>
              </w:rPr>
              <w:t>1</w:t>
            </w:r>
          </w:p>
        </w:tc>
        <w:tc>
          <w:tcPr>
            <w:tcW w:w="1560" w:type="dxa"/>
          </w:tcPr>
          <w:p w14:paraId="5AFC13C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38F3C8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911668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2B9702F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5B5980F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7EA6A436" w14:textId="77777777" w:rsidTr="009C7E81">
        <w:trPr>
          <w:trHeight w:val="308"/>
          <w:jc w:val="center"/>
        </w:trPr>
        <w:tc>
          <w:tcPr>
            <w:tcW w:w="14775" w:type="dxa"/>
            <w:gridSpan w:val="9"/>
            <w:shd w:val="clear" w:color="auto" w:fill="FFFF99"/>
            <w:noWrap/>
            <w:vAlign w:val="center"/>
          </w:tcPr>
          <w:p w14:paraId="0CF06D88"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lastRenderedPageBreak/>
              <w:t xml:space="preserve">Резервни делови/потрошни материјал за сервисирање/одржавање апарата </w:t>
            </w:r>
            <w:r w:rsidRPr="009C7E81">
              <w:rPr>
                <w:rFonts w:eastAsiaTheme="minorHAnsi" w:cs="Arial"/>
                <w:b/>
                <w:kern w:val="0"/>
                <w:sz w:val="22"/>
                <w:szCs w:val="22"/>
                <w:lang w:val="sr-Latn-RS"/>
              </w:rPr>
              <w:t>SC 144 DR</w:t>
            </w:r>
          </w:p>
        </w:tc>
      </w:tr>
      <w:tr w:rsidR="009C7E81" w:rsidRPr="009C7E81" w14:paraId="29BB2E8A" w14:textId="77777777" w:rsidTr="009C7E81">
        <w:trPr>
          <w:trHeight w:val="86"/>
          <w:jc w:val="center"/>
        </w:trPr>
        <w:tc>
          <w:tcPr>
            <w:tcW w:w="769" w:type="dxa"/>
            <w:shd w:val="clear" w:color="auto" w:fill="FFFF99"/>
            <w:noWrap/>
            <w:vAlign w:val="center"/>
          </w:tcPr>
          <w:p w14:paraId="59F6B97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1</w:t>
            </w:r>
            <w:r w:rsidRPr="009C7E81">
              <w:rPr>
                <w:rFonts w:eastAsiaTheme="minorHAnsi" w:cs="Arial"/>
                <w:b/>
                <w:kern w:val="0"/>
                <w:sz w:val="22"/>
                <w:szCs w:val="22"/>
              </w:rPr>
              <w:t>.</w:t>
            </w:r>
          </w:p>
        </w:tc>
        <w:tc>
          <w:tcPr>
            <w:tcW w:w="3165" w:type="dxa"/>
            <w:noWrap/>
          </w:tcPr>
          <w:p w14:paraId="6935917F"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Latn-RS"/>
              </w:rPr>
            </w:pPr>
            <w:r w:rsidRPr="007379BE">
              <w:rPr>
                <w:rFonts w:eastAsiaTheme="minorHAnsi" w:cs="Arial"/>
                <w:kern w:val="0"/>
                <w:lang w:val="sr-Cyrl-RS"/>
              </w:rPr>
              <w:t>Замена Vacuum pump assembly каталошки број</w:t>
            </w:r>
            <w:r w:rsidRPr="007379BE">
              <w:rPr>
                <w:rFonts w:eastAsiaTheme="minorHAnsi" w:cs="Arial"/>
                <w:kern w:val="0"/>
                <w:lang w:val="sr-Latn-RS"/>
              </w:rPr>
              <w:t xml:space="preserve"> </w:t>
            </w:r>
            <w:r w:rsidRPr="007379BE">
              <w:rPr>
                <w:rFonts w:eastAsiaTheme="minorHAnsi" w:cs="Arial"/>
                <w:kern w:val="0"/>
                <w:lang w:val="sr-Cyrl-RS"/>
              </w:rPr>
              <w:t>616-041 или одговарајући</w:t>
            </w:r>
          </w:p>
        </w:tc>
        <w:tc>
          <w:tcPr>
            <w:tcW w:w="1204" w:type="dxa"/>
            <w:vAlign w:val="center"/>
          </w:tcPr>
          <w:p w14:paraId="471BA6BA"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rPr>
            </w:pPr>
            <w:r w:rsidRPr="007379BE">
              <w:rPr>
                <w:rFonts w:eastAsiaTheme="minorHAnsi" w:cs="Arial"/>
                <w:kern w:val="0"/>
              </w:rPr>
              <w:t>комад</w:t>
            </w:r>
          </w:p>
        </w:tc>
        <w:tc>
          <w:tcPr>
            <w:tcW w:w="1323" w:type="dxa"/>
            <w:noWrap/>
            <w:vAlign w:val="center"/>
          </w:tcPr>
          <w:p w14:paraId="0AD81580"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1EBD808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6F7A6C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5C54EC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D6BC3C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A430F9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7148326" w14:textId="77777777" w:rsidTr="009C7E81">
        <w:trPr>
          <w:trHeight w:val="308"/>
          <w:jc w:val="center"/>
        </w:trPr>
        <w:tc>
          <w:tcPr>
            <w:tcW w:w="769" w:type="dxa"/>
            <w:shd w:val="clear" w:color="auto" w:fill="FFFF99"/>
            <w:noWrap/>
            <w:vAlign w:val="center"/>
          </w:tcPr>
          <w:p w14:paraId="0CF52D9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2.</w:t>
            </w:r>
          </w:p>
        </w:tc>
        <w:tc>
          <w:tcPr>
            <w:tcW w:w="3165" w:type="dxa"/>
            <w:noWrap/>
            <w:vAlign w:val="center"/>
          </w:tcPr>
          <w:p w14:paraId="34E1C774"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Cyrl-RS"/>
              </w:rPr>
            </w:pPr>
            <w:r w:rsidRPr="007379BE">
              <w:rPr>
                <w:rFonts w:eastAsiaTheme="minorHAnsi" w:cs="Arial"/>
                <w:kern w:val="0"/>
                <w:lang w:val="sr-Cyrl-RS"/>
              </w:rPr>
              <w:t>Замена O-ring каталошки број</w:t>
            </w:r>
            <w:r w:rsidRPr="007379BE">
              <w:rPr>
                <w:rFonts w:eastAsiaTheme="minorHAnsi" w:cs="Arial"/>
                <w:kern w:val="0"/>
                <w:lang w:val="sr-Latn-RS"/>
              </w:rPr>
              <w:t xml:space="preserve"> </w:t>
            </w:r>
            <w:r w:rsidRPr="007379BE">
              <w:rPr>
                <w:rFonts w:eastAsiaTheme="minorHAnsi" w:cs="Arial"/>
                <w:kern w:val="0"/>
                <w:lang w:val="sr-Cyrl-RS"/>
              </w:rPr>
              <w:t>773-320 или одговарајући</w:t>
            </w:r>
          </w:p>
        </w:tc>
        <w:tc>
          <w:tcPr>
            <w:tcW w:w="1204" w:type="dxa"/>
            <w:vAlign w:val="center"/>
          </w:tcPr>
          <w:p w14:paraId="54AD7452"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rPr>
            </w:pPr>
            <w:r w:rsidRPr="007379BE">
              <w:rPr>
                <w:rFonts w:eastAsiaTheme="minorHAnsi" w:cs="Arial"/>
                <w:kern w:val="0"/>
              </w:rPr>
              <w:t>комад</w:t>
            </w:r>
          </w:p>
        </w:tc>
        <w:tc>
          <w:tcPr>
            <w:tcW w:w="1323" w:type="dxa"/>
            <w:noWrap/>
            <w:vAlign w:val="center"/>
          </w:tcPr>
          <w:p w14:paraId="1D545D0F"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4882D82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EABF40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5BD03B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F452BA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5BA9404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EF1A4C1" w14:textId="77777777" w:rsidTr="009C7E81">
        <w:trPr>
          <w:trHeight w:val="264"/>
          <w:jc w:val="center"/>
        </w:trPr>
        <w:tc>
          <w:tcPr>
            <w:tcW w:w="769" w:type="dxa"/>
            <w:shd w:val="clear" w:color="auto" w:fill="FFFF99"/>
            <w:noWrap/>
            <w:vAlign w:val="center"/>
          </w:tcPr>
          <w:p w14:paraId="38F7EC9F"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3.</w:t>
            </w:r>
          </w:p>
        </w:tc>
        <w:tc>
          <w:tcPr>
            <w:tcW w:w="3165" w:type="dxa"/>
            <w:noWrap/>
          </w:tcPr>
          <w:p w14:paraId="1A3D62DC"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Particle filter </w:t>
            </w:r>
            <w:r w:rsidRPr="007379BE">
              <w:rPr>
                <w:rFonts w:eastAsiaTheme="minorHAnsi" w:cs="Arial"/>
                <w:kern w:val="0"/>
                <w:lang w:val="sr-Cyrl-RS"/>
              </w:rPr>
              <w:t>каталошки број</w:t>
            </w:r>
            <w:r w:rsidRPr="007379BE">
              <w:rPr>
                <w:rFonts w:eastAsiaTheme="minorHAnsi" w:cs="Arial"/>
                <w:kern w:val="0"/>
                <w:lang w:val="ru-RU"/>
              </w:rPr>
              <w:t xml:space="preserve"> 768-980</w:t>
            </w:r>
            <w:r w:rsidRPr="007379BE">
              <w:rPr>
                <w:rFonts w:eastAsiaTheme="minorHAnsi" w:cs="Arial"/>
                <w:kern w:val="0"/>
                <w:lang w:val="sr-Cyrl-RS"/>
              </w:rPr>
              <w:t xml:space="preserve"> или одговарајући</w:t>
            </w:r>
          </w:p>
        </w:tc>
        <w:tc>
          <w:tcPr>
            <w:tcW w:w="1204" w:type="dxa"/>
            <w:vAlign w:val="center"/>
          </w:tcPr>
          <w:p w14:paraId="40065642"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rPr>
            </w:pPr>
            <w:r w:rsidRPr="007379BE">
              <w:rPr>
                <w:rFonts w:eastAsiaTheme="minorHAnsi" w:cs="Arial"/>
                <w:kern w:val="0"/>
              </w:rPr>
              <w:t>комад</w:t>
            </w:r>
          </w:p>
        </w:tc>
        <w:tc>
          <w:tcPr>
            <w:tcW w:w="1323" w:type="dxa"/>
            <w:noWrap/>
            <w:vAlign w:val="center"/>
          </w:tcPr>
          <w:p w14:paraId="4E27EEA1"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6CFA695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DA8C43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E7C4B1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158CA4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653FBD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539F6A5" w14:textId="77777777" w:rsidTr="009C7E81">
        <w:trPr>
          <w:trHeight w:val="246"/>
          <w:jc w:val="center"/>
        </w:trPr>
        <w:tc>
          <w:tcPr>
            <w:tcW w:w="769" w:type="dxa"/>
            <w:shd w:val="clear" w:color="auto" w:fill="FFFF99"/>
            <w:noWrap/>
            <w:vAlign w:val="center"/>
          </w:tcPr>
          <w:p w14:paraId="674A296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4.</w:t>
            </w:r>
          </w:p>
        </w:tc>
        <w:tc>
          <w:tcPr>
            <w:tcW w:w="3165" w:type="dxa"/>
            <w:noWrap/>
          </w:tcPr>
          <w:p w14:paraId="23230B1E"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Furnice thermocouple </w:t>
            </w:r>
            <w:r w:rsidRPr="007379BE">
              <w:rPr>
                <w:rFonts w:eastAsiaTheme="minorHAnsi" w:cs="Arial"/>
                <w:kern w:val="0"/>
                <w:lang w:val="sr-Cyrl-RS"/>
              </w:rPr>
              <w:t>каталошки број</w:t>
            </w:r>
            <w:r w:rsidRPr="007379BE">
              <w:rPr>
                <w:rFonts w:eastAsiaTheme="minorHAnsi" w:cs="Arial"/>
                <w:kern w:val="0"/>
                <w:lang w:val="sr-Latn-RS"/>
              </w:rPr>
              <w:t xml:space="preserve"> </w:t>
            </w:r>
            <w:r w:rsidRPr="007379BE">
              <w:rPr>
                <w:rFonts w:eastAsiaTheme="minorHAnsi" w:cs="Arial"/>
                <w:kern w:val="0"/>
                <w:lang w:val="ru-RU"/>
              </w:rPr>
              <w:t>606-224</w:t>
            </w:r>
            <w:r w:rsidRPr="007379BE">
              <w:rPr>
                <w:rFonts w:eastAsiaTheme="minorHAnsi" w:cs="Arial"/>
                <w:kern w:val="0"/>
                <w:lang w:val="sr-Cyrl-RS"/>
              </w:rPr>
              <w:t xml:space="preserve"> или одговарајући</w:t>
            </w:r>
          </w:p>
        </w:tc>
        <w:tc>
          <w:tcPr>
            <w:tcW w:w="1204" w:type="dxa"/>
            <w:vAlign w:val="center"/>
          </w:tcPr>
          <w:p w14:paraId="126E484E"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2BD899FA"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2F97C3C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C3F108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A69ACF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31E245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66469C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3A42360" w14:textId="77777777" w:rsidTr="009C7E81">
        <w:trPr>
          <w:trHeight w:val="246"/>
          <w:jc w:val="center"/>
        </w:trPr>
        <w:tc>
          <w:tcPr>
            <w:tcW w:w="769" w:type="dxa"/>
            <w:shd w:val="clear" w:color="auto" w:fill="FFFF99"/>
            <w:noWrap/>
            <w:vAlign w:val="center"/>
          </w:tcPr>
          <w:p w14:paraId="6BB7D02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5.</w:t>
            </w:r>
          </w:p>
          <w:p w14:paraId="05B8B16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p>
        </w:tc>
        <w:tc>
          <w:tcPr>
            <w:tcW w:w="3165" w:type="dxa"/>
            <w:noWrap/>
          </w:tcPr>
          <w:p w14:paraId="197A5213" w14:textId="33C1D2B4" w:rsidR="009C7E81" w:rsidRPr="007379BE" w:rsidRDefault="009C7E81" w:rsidP="00AF6BB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Oven heater control card </w:t>
            </w:r>
            <w:r w:rsidRPr="007379BE">
              <w:rPr>
                <w:rFonts w:eastAsiaTheme="minorHAnsi" w:cs="Arial"/>
                <w:kern w:val="0"/>
                <w:lang w:val="sr-Cyrl-RS"/>
              </w:rPr>
              <w:t>каталошки број</w:t>
            </w:r>
            <w:r w:rsidRPr="007379BE">
              <w:rPr>
                <w:rFonts w:eastAsiaTheme="minorHAnsi" w:cs="Arial"/>
                <w:kern w:val="0"/>
                <w:lang w:val="sr-Latn-RS"/>
              </w:rPr>
              <w:t xml:space="preserve"> </w:t>
            </w:r>
            <w:r w:rsidR="00AF6BB1" w:rsidRPr="007379BE">
              <w:rPr>
                <w:rFonts w:eastAsiaTheme="minorHAnsi" w:cs="Arial"/>
                <w:kern w:val="0"/>
                <w:lang w:val="sr-Cyrl-RS"/>
              </w:rPr>
              <w:t xml:space="preserve">              </w:t>
            </w:r>
            <w:r w:rsidRPr="007379BE">
              <w:rPr>
                <w:rFonts w:eastAsiaTheme="minorHAnsi" w:cs="Arial"/>
                <w:kern w:val="0"/>
                <w:lang w:val="ru-RU"/>
              </w:rPr>
              <w:t>666-224-110</w:t>
            </w:r>
            <w:r w:rsidRPr="007379BE">
              <w:rPr>
                <w:rFonts w:eastAsiaTheme="minorHAnsi" w:cs="Arial"/>
                <w:kern w:val="0"/>
                <w:lang w:val="sr-Cyrl-RS"/>
              </w:rPr>
              <w:t xml:space="preserve"> или одговарајући</w:t>
            </w:r>
          </w:p>
        </w:tc>
        <w:tc>
          <w:tcPr>
            <w:tcW w:w="1204" w:type="dxa"/>
            <w:vAlign w:val="center"/>
          </w:tcPr>
          <w:p w14:paraId="04AB6957"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3EF4D831"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5216A25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95FF6C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18BB34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768482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6A42EC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6D467B9E" w14:textId="77777777" w:rsidTr="009C7E81">
        <w:trPr>
          <w:trHeight w:val="246"/>
          <w:jc w:val="center"/>
        </w:trPr>
        <w:tc>
          <w:tcPr>
            <w:tcW w:w="769" w:type="dxa"/>
            <w:shd w:val="clear" w:color="auto" w:fill="FFFF99"/>
            <w:noWrap/>
            <w:vAlign w:val="center"/>
          </w:tcPr>
          <w:p w14:paraId="4AEDD67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6.</w:t>
            </w:r>
          </w:p>
        </w:tc>
        <w:tc>
          <w:tcPr>
            <w:tcW w:w="3165" w:type="dxa"/>
            <w:noWrap/>
          </w:tcPr>
          <w:p w14:paraId="214A7797"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Pressure switch </w:t>
            </w:r>
            <w:r w:rsidRPr="007379BE">
              <w:rPr>
                <w:rFonts w:eastAsiaTheme="minorHAnsi" w:cs="Arial"/>
                <w:kern w:val="0"/>
                <w:lang w:val="sr-Cyrl-RS"/>
              </w:rPr>
              <w:t>каталошки број</w:t>
            </w:r>
            <w:r w:rsidRPr="007379BE">
              <w:rPr>
                <w:rFonts w:eastAsiaTheme="minorHAnsi" w:cs="Arial"/>
                <w:kern w:val="0"/>
                <w:lang w:val="sr-Latn-RS"/>
              </w:rPr>
              <w:t xml:space="preserve"> </w:t>
            </w:r>
            <w:r w:rsidRPr="007379BE">
              <w:rPr>
                <w:rFonts w:eastAsiaTheme="minorHAnsi" w:cs="Arial"/>
                <w:kern w:val="0"/>
                <w:lang w:val="ru-RU"/>
              </w:rPr>
              <w:t>772-455</w:t>
            </w:r>
            <w:r w:rsidRPr="007379BE">
              <w:rPr>
                <w:rFonts w:eastAsiaTheme="minorHAnsi" w:cs="Arial"/>
                <w:kern w:val="0"/>
                <w:lang w:val="sr-Cyrl-RS"/>
              </w:rPr>
              <w:t xml:space="preserve"> или одговарајући</w:t>
            </w:r>
          </w:p>
        </w:tc>
        <w:tc>
          <w:tcPr>
            <w:tcW w:w="1204" w:type="dxa"/>
            <w:vAlign w:val="center"/>
          </w:tcPr>
          <w:p w14:paraId="40DAB133"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20CCC719"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6AFECE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C390BE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38AC8E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E49346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96C5D5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6AD2ED5" w14:textId="77777777" w:rsidTr="009C7E81">
        <w:trPr>
          <w:trHeight w:val="246"/>
          <w:jc w:val="center"/>
        </w:trPr>
        <w:tc>
          <w:tcPr>
            <w:tcW w:w="769" w:type="dxa"/>
            <w:shd w:val="clear" w:color="auto" w:fill="FFFF99"/>
            <w:noWrap/>
            <w:vAlign w:val="center"/>
          </w:tcPr>
          <w:p w14:paraId="44015D8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7.</w:t>
            </w:r>
          </w:p>
        </w:tc>
        <w:tc>
          <w:tcPr>
            <w:tcW w:w="3165" w:type="dxa"/>
            <w:noWrap/>
          </w:tcPr>
          <w:p w14:paraId="036CD025"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Relay </w:t>
            </w:r>
            <w:r w:rsidRPr="007379BE">
              <w:rPr>
                <w:rFonts w:eastAsiaTheme="minorHAnsi" w:cs="Arial"/>
                <w:kern w:val="0"/>
                <w:lang w:val="sr-Cyrl-RS"/>
              </w:rPr>
              <w:t>каталошки број</w:t>
            </w:r>
            <w:r w:rsidRPr="007379BE">
              <w:rPr>
                <w:rFonts w:eastAsiaTheme="minorHAnsi" w:cs="Arial"/>
                <w:kern w:val="0"/>
                <w:lang w:val="sr-Latn-RS"/>
              </w:rPr>
              <w:t xml:space="preserve"> </w:t>
            </w:r>
            <w:r w:rsidRPr="007379BE">
              <w:rPr>
                <w:rFonts w:eastAsiaTheme="minorHAnsi" w:cs="Arial"/>
                <w:kern w:val="0"/>
                <w:lang w:val="ru-RU"/>
              </w:rPr>
              <w:t>603-880</w:t>
            </w:r>
            <w:r w:rsidRPr="007379BE">
              <w:rPr>
                <w:rFonts w:eastAsiaTheme="minorHAnsi" w:cs="Arial"/>
                <w:kern w:val="0"/>
                <w:lang w:val="sr-Cyrl-RS"/>
              </w:rPr>
              <w:t xml:space="preserve"> или одговарајући</w:t>
            </w:r>
          </w:p>
        </w:tc>
        <w:tc>
          <w:tcPr>
            <w:tcW w:w="1204" w:type="dxa"/>
            <w:vAlign w:val="center"/>
          </w:tcPr>
          <w:p w14:paraId="0079CA5A"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5B5486EE"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54C9470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8B7CD4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E4B444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886708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89852C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BBEE44A" w14:textId="77777777" w:rsidTr="009C7E81">
        <w:trPr>
          <w:trHeight w:val="246"/>
          <w:jc w:val="center"/>
        </w:trPr>
        <w:tc>
          <w:tcPr>
            <w:tcW w:w="769" w:type="dxa"/>
            <w:shd w:val="clear" w:color="auto" w:fill="FFFF99"/>
            <w:noWrap/>
            <w:vAlign w:val="center"/>
          </w:tcPr>
          <w:p w14:paraId="5CEA693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8.</w:t>
            </w:r>
          </w:p>
        </w:tc>
        <w:tc>
          <w:tcPr>
            <w:tcW w:w="3165" w:type="dxa"/>
            <w:noWrap/>
          </w:tcPr>
          <w:p w14:paraId="27D4040E"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ru-RU"/>
              </w:rPr>
            </w:pPr>
            <w:r w:rsidRPr="007379BE">
              <w:rPr>
                <w:rFonts w:eastAsiaTheme="minorHAnsi" w:cs="Arial"/>
                <w:kern w:val="0"/>
                <w:lang w:val="ru-RU"/>
              </w:rPr>
              <w:t xml:space="preserve">Замена Flow controler </w:t>
            </w:r>
            <w:r w:rsidRPr="007379BE">
              <w:rPr>
                <w:rFonts w:eastAsiaTheme="minorHAnsi" w:cs="Arial"/>
                <w:kern w:val="0"/>
                <w:lang w:val="sr-Cyrl-RS"/>
              </w:rPr>
              <w:t>каталошки број</w:t>
            </w:r>
            <w:r w:rsidRPr="007379BE">
              <w:rPr>
                <w:rFonts w:eastAsiaTheme="minorHAnsi" w:cs="Arial"/>
                <w:kern w:val="0"/>
                <w:lang w:val="ru-RU"/>
              </w:rPr>
              <w:t xml:space="preserve"> 778-492</w:t>
            </w:r>
            <w:r w:rsidRPr="007379BE">
              <w:rPr>
                <w:rFonts w:eastAsiaTheme="minorHAnsi" w:cs="Arial"/>
                <w:kern w:val="0"/>
                <w:lang w:val="sr-Cyrl-RS"/>
              </w:rPr>
              <w:t xml:space="preserve"> или </w:t>
            </w:r>
            <w:r w:rsidRPr="007379BE">
              <w:rPr>
                <w:rFonts w:eastAsiaTheme="minorHAnsi" w:cs="Arial"/>
                <w:kern w:val="0"/>
                <w:lang w:val="sr-Cyrl-RS"/>
              </w:rPr>
              <w:lastRenderedPageBreak/>
              <w:t>одговарајући</w:t>
            </w:r>
          </w:p>
        </w:tc>
        <w:tc>
          <w:tcPr>
            <w:tcW w:w="1204" w:type="dxa"/>
            <w:vAlign w:val="center"/>
          </w:tcPr>
          <w:p w14:paraId="0BAC5E16"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lastRenderedPageBreak/>
              <w:t>комад</w:t>
            </w:r>
          </w:p>
        </w:tc>
        <w:tc>
          <w:tcPr>
            <w:tcW w:w="1323" w:type="dxa"/>
            <w:noWrap/>
            <w:vAlign w:val="center"/>
          </w:tcPr>
          <w:p w14:paraId="6EA23307"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5F8C86D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D1E6E6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37D4B8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8C6DD5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026635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6DE0491" w14:textId="77777777" w:rsidTr="009C7E81">
        <w:trPr>
          <w:trHeight w:val="274"/>
          <w:jc w:val="center"/>
        </w:trPr>
        <w:tc>
          <w:tcPr>
            <w:tcW w:w="769" w:type="dxa"/>
            <w:shd w:val="clear" w:color="auto" w:fill="FFFF99"/>
            <w:noWrap/>
            <w:vAlign w:val="center"/>
          </w:tcPr>
          <w:p w14:paraId="4548CE3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9.</w:t>
            </w:r>
          </w:p>
        </w:tc>
        <w:tc>
          <w:tcPr>
            <w:tcW w:w="3165" w:type="dxa"/>
            <w:noWrap/>
          </w:tcPr>
          <w:p w14:paraId="151CDCD8"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Latn-RS"/>
              </w:rPr>
            </w:pPr>
            <w:r w:rsidRPr="007379BE">
              <w:rPr>
                <w:rFonts w:eastAsiaTheme="minorHAnsi" w:cs="Arial"/>
                <w:kern w:val="0"/>
                <w:lang w:val="sr-Cyrl-RS"/>
              </w:rPr>
              <w:t>З</w:t>
            </w:r>
            <w:r w:rsidRPr="007379BE">
              <w:rPr>
                <w:rFonts w:eastAsiaTheme="minorHAnsi" w:cs="Arial"/>
                <w:kern w:val="0"/>
              </w:rPr>
              <w:t xml:space="preserve">амена Mg </w:t>
            </w:r>
            <w:r w:rsidRPr="007379BE">
              <w:rPr>
                <w:rFonts w:eastAsiaTheme="minorHAnsi" w:cs="Arial"/>
                <w:kern w:val="0"/>
                <w:lang w:val="sr-Cyrl-RS"/>
              </w:rPr>
              <w:t>-</w:t>
            </w:r>
            <w:r w:rsidRPr="007379BE">
              <w:rPr>
                <w:rFonts w:eastAsiaTheme="minorHAnsi" w:cs="Arial"/>
                <w:kern w:val="0"/>
              </w:rPr>
              <w:t xml:space="preserve"> перхлорат</w:t>
            </w:r>
            <w:r w:rsidRPr="007379BE">
              <w:rPr>
                <w:rFonts w:eastAsiaTheme="minorHAnsi" w:cs="Arial"/>
                <w:kern w:val="0"/>
                <w:lang w:val="sr-Cyrl-RS"/>
              </w:rPr>
              <w:t>а</w:t>
            </w:r>
            <w:r w:rsidRPr="007379BE">
              <w:rPr>
                <w:rFonts w:eastAsiaTheme="minorHAnsi" w:cs="Arial"/>
                <w:kern w:val="0"/>
                <w:lang w:val="sr-Latn-RS"/>
              </w:rPr>
              <w:t xml:space="preserve"> (</w:t>
            </w:r>
            <w:r w:rsidRPr="007379BE">
              <w:rPr>
                <w:rFonts w:eastAsiaTheme="minorHAnsi" w:cs="Arial"/>
                <w:kern w:val="0"/>
                <w:lang w:val="sr-Cyrl-RS"/>
              </w:rPr>
              <w:t xml:space="preserve">хемикалија </w:t>
            </w:r>
            <w:r w:rsidRPr="007379BE">
              <w:rPr>
                <w:rFonts w:eastAsiaTheme="minorHAnsi" w:cs="Arial"/>
                <w:kern w:val="0"/>
                <w:lang w:val="sr-Latn-RS"/>
              </w:rPr>
              <w:t>P.a.)</w:t>
            </w:r>
          </w:p>
        </w:tc>
        <w:tc>
          <w:tcPr>
            <w:tcW w:w="1204" w:type="dxa"/>
            <w:vAlign w:val="center"/>
          </w:tcPr>
          <w:p w14:paraId="0F51066A"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rPr>
            </w:pPr>
            <w:r w:rsidRPr="007379BE">
              <w:rPr>
                <w:rFonts w:eastAsiaTheme="minorHAnsi" w:cs="Arial"/>
                <w:kern w:val="0"/>
              </w:rPr>
              <w:t>комад</w:t>
            </w:r>
          </w:p>
        </w:tc>
        <w:tc>
          <w:tcPr>
            <w:tcW w:w="1323" w:type="dxa"/>
            <w:noWrap/>
            <w:vAlign w:val="center"/>
          </w:tcPr>
          <w:p w14:paraId="326FCFF9"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068A578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44CA83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BDF0FF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7744E7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13F3465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6307304B" w14:textId="77777777" w:rsidTr="009C7E81">
        <w:trPr>
          <w:trHeight w:val="274"/>
          <w:jc w:val="center"/>
        </w:trPr>
        <w:tc>
          <w:tcPr>
            <w:tcW w:w="769" w:type="dxa"/>
            <w:shd w:val="clear" w:color="auto" w:fill="FFFF99"/>
            <w:noWrap/>
            <w:vAlign w:val="center"/>
          </w:tcPr>
          <w:p w14:paraId="3E6218C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10.</w:t>
            </w:r>
          </w:p>
        </w:tc>
        <w:tc>
          <w:tcPr>
            <w:tcW w:w="3165" w:type="dxa"/>
            <w:noWrap/>
          </w:tcPr>
          <w:p w14:paraId="545D458F"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Latn-RS"/>
              </w:rPr>
            </w:pPr>
            <w:r w:rsidRPr="007379BE">
              <w:rPr>
                <w:rFonts w:eastAsiaTheme="minorHAnsi" w:cs="Arial"/>
                <w:kern w:val="0"/>
                <w:lang w:val="sr-Cyrl-RS"/>
              </w:rPr>
              <w:t xml:space="preserve">Замена </w:t>
            </w:r>
            <w:r w:rsidRPr="007379BE">
              <w:rPr>
                <w:rFonts w:eastAsiaTheme="minorHAnsi" w:cs="Arial"/>
                <w:kern w:val="0"/>
                <w:lang w:val="sr-Latn-RS"/>
              </w:rPr>
              <w:t xml:space="preserve">CRM 502-672 </w:t>
            </w:r>
            <w:r w:rsidRPr="007379BE">
              <w:rPr>
                <w:rFonts w:eastAsiaTheme="minorHAnsi" w:cs="Arial"/>
                <w:kern w:val="0"/>
                <w:lang w:val="sr-Cyrl-RS"/>
              </w:rPr>
              <w:t xml:space="preserve">или </w:t>
            </w:r>
            <w:r w:rsidRPr="007379BE">
              <w:rPr>
                <w:rFonts w:eastAsiaTheme="minorHAnsi" w:cs="Arial"/>
                <w:kern w:val="0"/>
                <w:lang w:val="sr-Latn-RS"/>
              </w:rPr>
              <w:t xml:space="preserve"> </w:t>
            </w:r>
            <w:r w:rsidRPr="007379BE">
              <w:rPr>
                <w:rFonts w:eastAsiaTheme="minorHAnsi" w:cs="Arial"/>
                <w:kern w:val="0"/>
                <w:lang w:val="sr-Cyrl-RS"/>
              </w:rPr>
              <w:t>одговарајући</w:t>
            </w:r>
          </w:p>
        </w:tc>
        <w:tc>
          <w:tcPr>
            <w:tcW w:w="1204" w:type="dxa"/>
            <w:vAlign w:val="center"/>
          </w:tcPr>
          <w:p w14:paraId="194272CB"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253A822E"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50A0ED8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48C57DE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B7BFEA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3EE5308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7984499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5940F636" w14:textId="77777777" w:rsidTr="009C7E81">
        <w:trPr>
          <w:trHeight w:val="274"/>
          <w:jc w:val="center"/>
        </w:trPr>
        <w:tc>
          <w:tcPr>
            <w:tcW w:w="769" w:type="dxa"/>
            <w:shd w:val="clear" w:color="auto" w:fill="FFFF99"/>
            <w:noWrap/>
            <w:vAlign w:val="center"/>
          </w:tcPr>
          <w:p w14:paraId="25D4876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11.</w:t>
            </w:r>
          </w:p>
        </w:tc>
        <w:tc>
          <w:tcPr>
            <w:tcW w:w="3165" w:type="dxa"/>
            <w:noWrap/>
          </w:tcPr>
          <w:p w14:paraId="655AA825"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Cyrl-RS"/>
              </w:rPr>
            </w:pPr>
            <w:r w:rsidRPr="007379BE">
              <w:rPr>
                <w:rFonts w:eastAsiaTheme="minorHAnsi" w:cs="Arial"/>
                <w:kern w:val="0"/>
                <w:lang w:val="sr-Cyrl-RS"/>
              </w:rPr>
              <w:t>Замена Com-cat каталошки број</w:t>
            </w:r>
            <w:r w:rsidRPr="007379BE">
              <w:rPr>
                <w:rFonts w:eastAsiaTheme="minorHAnsi" w:cs="Arial"/>
                <w:kern w:val="0"/>
                <w:lang w:val="sr-Latn-RS"/>
              </w:rPr>
              <w:t xml:space="preserve"> </w:t>
            </w:r>
            <w:r w:rsidRPr="007379BE">
              <w:rPr>
                <w:rFonts w:eastAsiaTheme="minorHAnsi" w:cs="Arial"/>
                <w:kern w:val="0"/>
                <w:lang w:val="sr-Cyrl-RS"/>
              </w:rPr>
              <w:t xml:space="preserve">502-321 </w:t>
            </w:r>
            <w:r w:rsidRPr="007379BE">
              <w:rPr>
                <w:rFonts w:eastAsiaTheme="minorHAnsi" w:cs="Arial"/>
                <w:kern w:val="0"/>
                <w:lang w:val="sr-Latn-RS"/>
              </w:rPr>
              <w:t xml:space="preserve">250gr </w:t>
            </w:r>
            <w:r w:rsidRPr="007379BE">
              <w:rPr>
                <w:rFonts w:eastAsiaTheme="minorHAnsi" w:cs="Arial"/>
                <w:kern w:val="0"/>
                <w:lang w:val="sr-Cyrl-RS"/>
              </w:rPr>
              <w:t>или одговарајући</w:t>
            </w:r>
          </w:p>
        </w:tc>
        <w:tc>
          <w:tcPr>
            <w:tcW w:w="1204" w:type="dxa"/>
            <w:vAlign w:val="center"/>
          </w:tcPr>
          <w:p w14:paraId="61F182B5"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09304FD8"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1D73CF2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7EDE37F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E171A0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74DBFF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0CCAC05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48A8CB63" w14:textId="77777777" w:rsidTr="009C7E81">
        <w:trPr>
          <w:trHeight w:val="274"/>
          <w:jc w:val="center"/>
        </w:trPr>
        <w:tc>
          <w:tcPr>
            <w:tcW w:w="769" w:type="dxa"/>
            <w:shd w:val="clear" w:color="auto" w:fill="FFFF99"/>
            <w:noWrap/>
            <w:vAlign w:val="center"/>
          </w:tcPr>
          <w:p w14:paraId="2C32491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12.</w:t>
            </w:r>
          </w:p>
        </w:tc>
        <w:tc>
          <w:tcPr>
            <w:tcW w:w="3165" w:type="dxa"/>
            <w:noWrap/>
          </w:tcPr>
          <w:p w14:paraId="202AB82C"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Latn-RS"/>
              </w:rPr>
            </w:pPr>
            <w:r w:rsidRPr="007379BE">
              <w:rPr>
                <w:rFonts w:eastAsiaTheme="minorHAnsi" w:cs="Arial"/>
                <w:kern w:val="0"/>
                <w:lang w:val="sr-Cyrl-RS"/>
              </w:rPr>
              <w:t xml:space="preserve">Уградња </w:t>
            </w:r>
            <w:r w:rsidRPr="007379BE">
              <w:rPr>
                <w:rFonts w:eastAsiaTheme="minorHAnsi" w:cs="Arial"/>
                <w:kern w:val="0"/>
                <w:lang w:val="sr-Latn-RS"/>
              </w:rPr>
              <w:t xml:space="preserve">UPS </w:t>
            </w:r>
            <w:r w:rsidRPr="007379BE">
              <w:rPr>
                <w:rFonts w:eastAsiaTheme="minorHAnsi" w:cs="Arial"/>
                <w:kern w:val="0"/>
              </w:rPr>
              <w:t xml:space="preserve">SAMURAI VFI 6000RTC + 2 BPC 20/20 </w:t>
            </w:r>
          </w:p>
        </w:tc>
        <w:tc>
          <w:tcPr>
            <w:tcW w:w="1204" w:type="dxa"/>
            <w:vAlign w:val="center"/>
          </w:tcPr>
          <w:p w14:paraId="21E82808"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62548FA6"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6117BD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6DB394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3310D8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BE1628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08E28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F9EA9C2" w14:textId="77777777" w:rsidTr="009C7E81">
        <w:trPr>
          <w:trHeight w:val="274"/>
          <w:jc w:val="center"/>
        </w:trPr>
        <w:tc>
          <w:tcPr>
            <w:tcW w:w="769" w:type="dxa"/>
            <w:shd w:val="clear" w:color="auto" w:fill="FFFF99"/>
            <w:noWrap/>
            <w:vAlign w:val="center"/>
          </w:tcPr>
          <w:p w14:paraId="0E8F7F9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13.</w:t>
            </w:r>
          </w:p>
        </w:tc>
        <w:tc>
          <w:tcPr>
            <w:tcW w:w="3165" w:type="dxa"/>
            <w:noWrap/>
          </w:tcPr>
          <w:p w14:paraId="321E898A" w14:textId="4FEA8C06" w:rsidR="009C7E81" w:rsidRPr="007379BE" w:rsidRDefault="009C7E81" w:rsidP="00E3320A">
            <w:pPr>
              <w:widowControl/>
              <w:suppressAutoHyphens w:val="0"/>
              <w:autoSpaceDN/>
              <w:spacing w:after="160" w:line="259" w:lineRule="auto"/>
              <w:textAlignment w:val="auto"/>
              <w:rPr>
                <w:rFonts w:eastAsiaTheme="minorHAnsi" w:cs="Arial"/>
                <w:kern w:val="0"/>
                <w:lang w:val="sr-Cyrl-RS"/>
              </w:rPr>
            </w:pPr>
            <w:r w:rsidRPr="007379BE">
              <w:rPr>
                <w:rFonts w:eastAsiaTheme="minorHAnsi" w:cs="Arial"/>
                <w:kern w:val="0"/>
                <w:lang w:val="sr-Cyrl-RS"/>
              </w:rPr>
              <w:t>Уградња</w:t>
            </w:r>
            <w:r w:rsidRPr="007379BE">
              <w:rPr>
                <w:rFonts w:eastAsiaTheme="minorHAnsi" w:cs="Arial"/>
                <w:kern w:val="0"/>
                <w:lang w:val="sr-Latn-RS"/>
              </w:rPr>
              <w:t xml:space="preserve"> </w:t>
            </w:r>
            <w:r w:rsidRPr="007379BE">
              <w:rPr>
                <w:rFonts w:eastAsiaTheme="minorHAnsi" w:cs="Arial"/>
                <w:kern w:val="0"/>
                <w:lang w:val="sr-Cyrl-RS"/>
              </w:rPr>
              <w:t xml:space="preserve">напојног кабла </w:t>
            </w:r>
            <w:r w:rsidRPr="007379BE">
              <w:rPr>
                <w:rFonts w:eastAsiaTheme="minorHAnsi" w:cs="Arial"/>
                <w:kern w:val="0"/>
                <w:lang w:val="sr-Latn-RS"/>
              </w:rPr>
              <w:t>c14-c13</w:t>
            </w:r>
            <w:r w:rsidR="00AF6BB1" w:rsidRPr="007379BE">
              <w:rPr>
                <w:rFonts w:eastAsiaTheme="minorHAnsi" w:cs="Arial"/>
                <w:kern w:val="0"/>
                <w:lang w:val="sr-Cyrl-RS"/>
              </w:rPr>
              <w:t xml:space="preserve">  </w:t>
            </w:r>
            <w:r w:rsidRPr="007379BE">
              <w:rPr>
                <w:rFonts w:eastAsiaTheme="minorHAnsi" w:cs="Arial"/>
                <w:kern w:val="0"/>
                <w:lang w:val="sr-Cyrl-RS"/>
              </w:rPr>
              <w:t>20</w:t>
            </w:r>
            <w:r w:rsidRPr="007379BE">
              <w:rPr>
                <w:rFonts w:eastAsiaTheme="minorHAnsi" w:cs="Arial"/>
                <w:kern w:val="0"/>
                <w:lang w:val="sr-Latn-RS"/>
              </w:rPr>
              <w:t>m</w:t>
            </w:r>
            <w:r w:rsidR="00AF6BB1" w:rsidRPr="007379BE">
              <w:rPr>
                <w:rFonts w:eastAsiaTheme="minorHAnsi" w:cs="Arial"/>
                <w:kern w:val="0"/>
                <w:lang w:val="sr-Cyrl-RS"/>
              </w:rPr>
              <w:t xml:space="preserve"> </w:t>
            </w:r>
          </w:p>
        </w:tc>
        <w:tc>
          <w:tcPr>
            <w:tcW w:w="1204" w:type="dxa"/>
            <w:vAlign w:val="center"/>
          </w:tcPr>
          <w:p w14:paraId="588F4A20"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0C1B830C"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167F198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25035CC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D0A5CF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619D251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64A456B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6CD759A2" w14:textId="77777777" w:rsidTr="009C7E81">
        <w:trPr>
          <w:trHeight w:val="274"/>
          <w:jc w:val="center"/>
        </w:trPr>
        <w:tc>
          <w:tcPr>
            <w:tcW w:w="769" w:type="dxa"/>
            <w:shd w:val="clear" w:color="auto" w:fill="FFFF99"/>
            <w:noWrap/>
            <w:vAlign w:val="center"/>
          </w:tcPr>
          <w:p w14:paraId="54E328B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14.</w:t>
            </w:r>
          </w:p>
        </w:tc>
        <w:tc>
          <w:tcPr>
            <w:tcW w:w="3165" w:type="dxa"/>
            <w:noWrap/>
          </w:tcPr>
          <w:p w14:paraId="16B301BC" w14:textId="5BC998C1" w:rsidR="009C7E81" w:rsidRPr="007379BE" w:rsidRDefault="009C7E81" w:rsidP="007D262C">
            <w:pPr>
              <w:widowControl/>
              <w:suppressAutoHyphens w:val="0"/>
              <w:autoSpaceDN/>
              <w:spacing w:after="160" w:line="259" w:lineRule="auto"/>
              <w:textAlignment w:val="auto"/>
              <w:rPr>
                <w:rFonts w:eastAsiaTheme="minorHAnsi" w:cs="Arial"/>
                <w:kern w:val="0"/>
              </w:rPr>
            </w:pPr>
            <w:r w:rsidRPr="007379BE">
              <w:rPr>
                <w:rFonts w:eastAsiaTheme="minorHAnsi" w:cs="Arial"/>
                <w:kern w:val="0"/>
                <w:lang w:val="sr-Cyrl-RS"/>
              </w:rPr>
              <w:t xml:space="preserve">Замена </w:t>
            </w:r>
            <w:r w:rsidRPr="007379BE">
              <w:rPr>
                <w:rFonts w:eastAsiaTheme="minorHAnsi" w:cs="Arial"/>
                <w:kern w:val="0"/>
                <w:lang w:val="sr-Latn-RS"/>
              </w:rPr>
              <w:t xml:space="preserve">Intel Core i5 6500 Processor </w:t>
            </w:r>
            <w:r w:rsidRPr="007D262C">
              <w:rPr>
                <w:rFonts w:eastAsiaTheme="minorHAnsi" w:cs="Arial"/>
                <w:kern w:val="0"/>
              </w:rPr>
              <w:t xml:space="preserve">или </w:t>
            </w:r>
            <w:r w:rsidR="007D262C" w:rsidRPr="007D262C">
              <w:rPr>
                <w:rFonts w:eastAsiaTheme="minorHAnsi" w:cs="Arial"/>
                <w:kern w:val="0"/>
                <w:lang w:val="sr-Cyrl-RS"/>
              </w:rPr>
              <w:t>одговарајући</w:t>
            </w:r>
            <w:r w:rsidRPr="007379BE">
              <w:rPr>
                <w:rFonts w:eastAsiaTheme="minorHAnsi" w:cs="Arial"/>
                <w:kern w:val="0"/>
              </w:rPr>
              <w:t>, 8 GB rama, 500 GB SSD</w:t>
            </w:r>
            <w:r w:rsidRPr="007379BE">
              <w:rPr>
                <w:rFonts w:eastAsiaTheme="minorHAnsi" w:cs="Arial"/>
                <w:kern w:val="0"/>
                <w:lang w:val="sr-Latn-RS"/>
              </w:rPr>
              <w:t xml:space="preserve"> with Inte</w:t>
            </w:r>
            <w:r w:rsidRPr="007379BE">
              <w:rPr>
                <w:rFonts w:eastAsiaTheme="minorHAnsi" w:cs="Arial"/>
                <w:kern w:val="0"/>
                <w:lang w:val="en-GB" w:eastAsia="en-GB"/>
              </w:rPr>
              <w:t>® HD</w:t>
            </w:r>
          </w:p>
        </w:tc>
        <w:tc>
          <w:tcPr>
            <w:tcW w:w="1204" w:type="dxa"/>
            <w:vAlign w:val="center"/>
          </w:tcPr>
          <w:p w14:paraId="6C564C48"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45B94ED5"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711211C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5D40D54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B44259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20640A2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38E60EE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4DEBF327" w14:textId="77777777" w:rsidTr="009C7E81">
        <w:trPr>
          <w:trHeight w:val="274"/>
          <w:jc w:val="center"/>
        </w:trPr>
        <w:tc>
          <w:tcPr>
            <w:tcW w:w="769" w:type="dxa"/>
            <w:shd w:val="clear" w:color="auto" w:fill="FFFF99"/>
            <w:noWrap/>
            <w:vAlign w:val="center"/>
          </w:tcPr>
          <w:p w14:paraId="1C969D4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Latn-RS"/>
              </w:rPr>
              <w:t>15</w:t>
            </w:r>
            <w:r w:rsidRPr="009C7E81">
              <w:rPr>
                <w:rFonts w:eastAsiaTheme="minorHAnsi" w:cs="Arial"/>
                <w:b/>
                <w:kern w:val="0"/>
                <w:sz w:val="22"/>
                <w:szCs w:val="22"/>
                <w:lang w:val="sr-Cyrl-RS"/>
              </w:rPr>
              <w:t>.</w:t>
            </w:r>
          </w:p>
        </w:tc>
        <w:tc>
          <w:tcPr>
            <w:tcW w:w="3165" w:type="dxa"/>
            <w:noWrap/>
          </w:tcPr>
          <w:p w14:paraId="591B94C3" w14:textId="77777777" w:rsidR="009C7E81" w:rsidRPr="007379BE" w:rsidRDefault="009C7E81" w:rsidP="007379BE">
            <w:pPr>
              <w:widowControl/>
              <w:suppressAutoHyphens w:val="0"/>
              <w:autoSpaceDN/>
              <w:spacing w:line="259" w:lineRule="auto"/>
              <w:textAlignment w:val="auto"/>
              <w:rPr>
                <w:rFonts w:eastAsiaTheme="minorHAnsi" w:cs="Arial"/>
                <w:kern w:val="0"/>
              </w:rPr>
            </w:pPr>
            <w:r w:rsidRPr="007379BE">
              <w:rPr>
                <w:rFonts w:eastAsiaTheme="minorHAnsi" w:cs="Arial"/>
                <w:kern w:val="0"/>
                <w:lang w:val="sr-Cyrl-RS"/>
              </w:rPr>
              <w:t>Замена</w:t>
            </w:r>
            <w:r w:rsidRPr="007379BE">
              <w:rPr>
                <w:rFonts w:eastAsiaTheme="minorHAnsi" w:cs="Arial"/>
                <w:kern w:val="0"/>
                <w:lang w:val="sr-Latn-RS"/>
              </w:rPr>
              <w:t xml:space="preserve"> </w:t>
            </w:r>
            <w:r w:rsidRPr="007379BE">
              <w:rPr>
                <w:rFonts w:eastAsiaTheme="minorHAnsi" w:cs="Arial"/>
                <w:kern w:val="0"/>
              </w:rPr>
              <w:t>CRMcoal sulfur 0,75%</w:t>
            </w:r>
          </w:p>
          <w:p w14:paraId="1226E7FE" w14:textId="77777777" w:rsidR="009C7E81" w:rsidRPr="007379BE" w:rsidRDefault="009C7E81" w:rsidP="007379BE">
            <w:pPr>
              <w:widowControl/>
              <w:suppressAutoHyphens w:val="0"/>
              <w:autoSpaceDN/>
              <w:spacing w:line="259" w:lineRule="auto"/>
              <w:textAlignment w:val="auto"/>
              <w:rPr>
                <w:rFonts w:eastAsiaTheme="minorHAnsi" w:cs="Arial"/>
                <w:kern w:val="0"/>
                <w:lang w:val="sr-Cyrl-RS"/>
              </w:rPr>
            </w:pPr>
            <w:r w:rsidRPr="007379BE">
              <w:rPr>
                <w:rFonts w:eastAsiaTheme="minorHAnsi" w:cs="Arial"/>
                <w:kern w:val="0"/>
                <w:lang w:val="sr-Cyrl-RS"/>
              </w:rPr>
              <w:t>или одговарајући</w:t>
            </w:r>
          </w:p>
        </w:tc>
        <w:tc>
          <w:tcPr>
            <w:tcW w:w="1204" w:type="dxa"/>
            <w:vAlign w:val="center"/>
          </w:tcPr>
          <w:p w14:paraId="799EA501"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RS"/>
              </w:rPr>
            </w:pPr>
            <w:r w:rsidRPr="007379BE">
              <w:rPr>
                <w:rFonts w:eastAsiaTheme="minorHAnsi" w:cs="Arial"/>
                <w:kern w:val="0"/>
                <w:lang w:val="sr-Cyrl-RS"/>
              </w:rPr>
              <w:t>комад</w:t>
            </w:r>
          </w:p>
        </w:tc>
        <w:tc>
          <w:tcPr>
            <w:tcW w:w="1323" w:type="dxa"/>
            <w:noWrap/>
            <w:vAlign w:val="center"/>
          </w:tcPr>
          <w:p w14:paraId="562D1E3C"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Cyrl-CS"/>
              </w:rPr>
            </w:pPr>
            <w:r w:rsidRPr="007379BE">
              <w:rPr>
                <w:rFonts w:eastAsiaTheme="minorHAnsi" w:cs="Arial"/>
                <w:kern w:val="0"/>
                <w:lang w:val="sr-Cyrl-CS"/>
              </w:rPr>
              <w:t>1</w:t>
            </w:r>
          </w:p>
        </w:tc>
        <w:tc>
          <w:tcPr>
            <w:tcW w:w="1560" w:type="dxa"/>
          </w:tcPr>
          <w:p w14:paraId="1BEDBBD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A4BEAF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1D82DB7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402AC2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438484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3D820BB9" w14:textId="77777777" w:rsidTr="009C7E81">
        <w:trPr>
          <w:trHeight w:val="274"/>
          <w:jc w:val="center"/>
        </w:trPr>
        <w:tc>
          <w:tcPr>
            <w:tcW w:w="769" w:type="dxa"/>
            <w:shd w:val="clear" w:color="auto" w:fill="FFFF99"/>
            <w:noWrap/>
            <w:vAlign w:val="center"/>
          </w:tcPr>
          <w:p w14:paraId="6FDBF97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Latn-RS"/>
              </w:rPr>
              <w:t>16</w:t>
            </w:r>
            <w:r w:rsidRPr="009C7E81">
              <w:rPr>
                <w:rFonts w:eastAsiaTheme="minorHAnsi" w:cs="Arial"/>
                <w:b/>
                <w:kern w:val="0"/>
                <w:sz w:val="22"/>
                <w:szCs w:val="22"/>
                <w:lang w:val="sr-Cyrl-RS"/>
              </w:rPr>
              <w:t>.</w:t>
            </w:r>
          </w:p>
        </w:tc>
        <w:tc>
          <w:tcPr>
            <w:tcW w:w="3165" w:type="dxa"/>
            <w:noWrap/>
          </w:tcPr>
          <w:p w14:paraId="64FDD29F" w14:textId="77777777" w:rsidR="009C7E81" w:rsidRPr="007379BE" w:rsidRDefault="009C7E81" w:rsidP="009C7E81">
            <w:pPr>
              <w:widowControl/>
              <w:suppressAutoHyphens w:val="0"/>
              <w:autoSpaceDN/>
              <w:spacing w:after="160" w:line="259" w:lineRule="auto"/>
              <w:textAlignment w:val="auto"/>
              <w:rPr>
                <w:rFonts w:eastAsiaTheme="minorHAnsi" w:cs="Arial"/>
                <w:kern w:val="0"/>
                <w:lang w:val="sr-Cyrl-RS"/>
              </w:rPr>
            </w:pPr>
            <w:r w:rsidRPr="007379BE">
              <w:rPr>
                <w:rFonts w:eastAsiaTheme="minorHAnsi" w:cs="Arial"/>
                <w:kern w:val="0"/>
                <w:lang w:val="sr-Cyrl-RS"/>
              </w:rPr>
              <w:t xml:space="preserve">Замена </w:t>
            </w:r>
            <w:r w:rsidRPr="007379BE">
              <w:rPr>
                <w:rFonts w:eastAsiaTheme="minorHAnsi" w:cs="Arial"/>
                <w:kern w:val="0"/>
                <w:lang w:val="sr-Latn-RS"/>
              </w:rPr>
              <w:t xml:space="preserve">CRM 502-671 </w:t>
            </w:r>
            <w:r w:rsidRPr="007379BE">
              <w:rPr>
                <w:rFonts w:eastAsiaTheme="minorHAnsi" w:cs="Arial"/>
                <w:kern w:val="0"/>
                <w:lang w:val="sr-Cyrl-RS"/>
              </w:rPr>
              <w:t>или одговарајући</w:t>
            </w:r>
          </w:p>
        </w:tc>
        <w:tc>
          <w:tcPr>
            <w:tcW w:w="1204" w:type="dxa"/>
            <w:vAlign w:val="center"/>
          </w:tcPr>
          <w:p w14:paraId="788604C9"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Latn-RS"/>
              </w:rPr>
            </w:pPr>
            <w:r w:rsidRPr="007379BE">
              <w:rPr>
                <w:rFonts w:eastAsiaTheme="minorHAnsi" w:cs="Arial"/>
                <w:kern w:val="0"/>
                <w:lang w:val="sr-Cyrl-CS"/>
              </w:rPr>
              <w:t>комад</w:t>
            </w:r>
          </w:p>
        </w:tc>
        <w:tc>
          <w:tcPr>
            <w:tcW w:w="1323" w:type="dxa"/>
            <w:noWrap/>
            <w:vAlign w:val="center"/>
          </w:tcPr>
          <w:p w14:paraId="487289DB" w14:textId="77777777" w:rsidR="009C7E81" w:rsidRPr="007379BE" w:rsidRDefault="009C7E81" w:rsidP="007379BE">
            <w:pPr>
              <w:widowControl/>
              <w:suppressAutoHyphens w:val="0"/>
              <w:autoSpaceDN/>
              <w:spacing w:after="160" w:line="259" w:lineRule="auto"/>
              <w:jc w:val="center"/>
              <w:textAlignment w:val="auto"/>
              <w:rPr>
                <w:rFonts w:eastAsiaTheme="minorHAnsi" w:cs="Arial"/>
                <w:kern w:val="0"/>
                <w:lang w:val="sr-Latn-RS"/>
              </w:rPr>
            </w:pPr>
            <w:r w:rsidRPr="007379BE">
              <w:rPr>
                <w:rFonts w:eastAsiaTheme="minorHAnsi" w:cs="Arial"/>
                <w:kern w:val="0"/>
                <w:lang w:val="sr-Latn-RS"/>
              </w:rPr>
              <w:t>1</w:t>
            </w:r>
          </w:p>
        </w:tc>
        <w:tc>
          <w:tcPr>
            <w:tcW w:w="1560" w:type="dxa"/>
          </w:tcPr>
          <w:p w14:paraId="6D1F73B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6AA6450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560" w:type="dxa"/>
          </w:tcPr>
          <w:p w14:paraId="07B34E4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noWrap/>
            <w:vAlign w:val="bottom"/>
          </w:tcPr>
          <w:p w14:paraId="04CFA64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c>
          <w:tcPr>
            <w:tcW w:w="1817" w:type="dxa"/>
          </w:tcPr>
          <w:p w14:paraId="2D29F3F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CS"/>
              </w:rPr>
            </w:pPr>
          </w:p>
        </w:tc>
      </w:tr>
      <w:tr w:rsidR="009C7E81" w:rsidRPr="009C7E81" w14:paraId="01B21E35" w14:textId="77777777" w:rsidTr="009C7E81">
        <w:trPr>
          <w:trHeight w:val="274"/>
          <w:jc w:val="center"/>
        </w:trPr>
        <w:tc>
          <w:tcPr>
            <w:tcW w:w="14775" w:type="dxa"/>
            <w:gridSpan w:val="9"/>
            <w:shd w:val="clear" w:color="auto" w:fill="FFFF99"/>
            <w:noWrap/>
            <w:vAlign w:val="center"/>
          </w:tcPr>
          <w:p w14:paraId="410897B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t xml:space="preserve">Резервни делови/потрошни материјал за сервисирање/одржавање апарата </w:t>
            </w:r>
            <w:r w:rsidRPr="009C7E81">
              <w:rPr>
                <w:rFonts w:eastAsiaTheme="minorHAnsi" w:cs="Arial"/>
                <w:b/>
                <w:kern w:val="0"/>
                <w:sz w:val="22"/>
                <w:szCs w:val="22"/>
                <w:lang w:val="sr-Latn-RS"/>
              </w:rPr>
              <w:t>TGA 701</w:t>
            </w:r>
          </w:p>
        </w:tc>
      </w:tr>
      <w:tr w:rsidR="009C7E81" w:rsidRPr="009C7E81" w14:paraId="695C7689" w14:textId="77777777" w:rsidTr="009C7E81">
        <w:trPr>
          <w:trHeight w:val="322"/>
          <w:jc w:val="center"/>
        </w:trPr>
        <w:tc>
          <w:tcPr>
            <w:tcW w:w="769" w:type="dxa"/>
            <w:shd w:val="clear" w:color="auto" w:fill="FFFF99"/>
            <w:noWrap/>
            <w:vAlign w:val="center"/>
          </w:tcPr>
          <w:p w14:paraId="293D83F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1</w:t>
            </w:r>
            <w:r w:rsidRPr="009C7E81">
              <w:rPr>
                <w:rFonts w:eastAsiaTheme="minorHAnsi" w:cs="Arial"/>
                <w:b/>
                <w:kern w:val="0"/>
                <w:sz w:val="22"/>
                <w:szCs w:val="22"/>
              </w:rPr>
              <w:t>.</w:t>
            </w:r>
          </w:p>
        </w:tc>
        <w:tc>
          <w:tcPr>
            <w:tcW w:w="3165" w:type="dxa"/>
            <w:noWrap/>
            <w:vAlign w:val="center"/>
          </w:tcPr>
          <w:p w14:paraId="37FD453F"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ru-RU"/>
              </w:rPr>
              <w:t xml:space="preserve">Замена </w:t>
            </w:r>
            <w:r w:rsidRPr="00EF4518">
              <w:rPr>
                <w:rFonts w:eastAsiaTheme="minorHAnsi" w:cs="Arial"/>
                <w:kern w:val="0"/>
                <w:lang w:val="sr-Latn-RS"/>
              </w:rPr>
              <w:t>CRM-502-091</w:t>
            </w:r>
          </w:p>
        </w:tc>
        <w:tc>
          <w:tcPr>
            <w:tcW w:w="1204" w:type="dxa"/>
            <w:vAlign w:val="center"/>
          </w:tcPr>
          <w:p w14:paraId="0A56658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2F824F4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tcPr>
          <w:p w14:paraId="3529139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3E160C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84B3CE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96BB4F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40971B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BB736AA" w14:textId="77777777" w:rsidTr="009C7E81">
        <w:trPr>
          <w:trHeight w:val="360"/>
          <w:jc w:val="center"/>
        </w:trPr>
        <w:tc>
          <w:tcPr>
            <w:tcW w:w="769" w:type="dxa"/>
            <w:shd w:val="clear" w:color="auto" w:fill="FFFF99"/>
            <w:noWrap/>
            <w:vAlign w:val="center"/>
          </w:tcPr>
          <w:p w14:paraId="1B3C45A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lastRenderedPageBreak/>
              <w:t>2</w:t>
            </w:r>
            <w:r w:rsidRPr="009C7E81">
              <w:rPr>
                <w:rFonts w:eastAsiaTheme="minorHAnsi" w:cs="Arial"/>
                <w:b/>
                <w:kern w:val="0"/>
                <w:sz w:val="22"/>
                <w:szCs w:val="22"/>
              </w:rPr>
              <w:t>.</w:t>
            </w:r>
          </w:p>
        </w:tc>
        <w:tc>
          <w:tcPr>
            <w:tcW w:w="3165" w:type="dxa"/>
            <w:noWrap/>
            <w:vAlign w:val="center"/>
          </w:tcPr>
          <w:p w14:paraId="7249EADE"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sr-Cyrl-RS"/>
              </w:rPr>
              <w:t xml:space="preserve">Замена </w:t>
            </w:r>
            <w:r w:rsidRPr="00EF4518">
              <w:rPr>
                <w:rFonts w:eastAsiaTheme="minorHAnsi" w:cs="Arial"/>
                <w:kern w:val="0"/>
                <w:lang w:val="sr-Latn-RS"/>
              </w:rPr>
              <w:t>CRM 502-681</w:t>
            </w:r>
          </w:p>
        </w:tc>
        <w:tc>
          <w:tcPr>
            <w:tcW w:w="1204" w:type="dxa"/>
            <w:vAlign w:val="center"/>
          </w:tcPr>
          <w:p w14:paraId="18C42B8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38C5BA3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485E5B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FC967A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C996B6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4B9EEB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C07A0F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3F97D52" w14:textId="77777777" w:rsidTr="009C7E81">
        <w:trPr>
          <w:trHeight w:val="309"/>
          <w:jc w:val="center"/>
        </w:trPr>
        <w:tc>
          <w:tcPr>
            <w:tcW w:w="769" w:type="dxa"/>
            <w:shd w:val="clear" w:color="auto" w:fill="FFFF99"/>
            <w:noWrap/>
            <w:vAlign w:val="center"/>
          </w:tcPr>
          <w:p w14:paraId="7EB8F92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3</w:t>
            </w:r>
            <w:r w:rsidRPr="009C7E81">
              <w:rPr>
                <w:rFonts w:eastAsiaTheme="minorHAnsi" w:cs="Arial"/>
                <w:b/>
                <w:kern w:val="0"/>
                <w:sz w:val="22"/>
                <w:szCs w:val="22"/>
              </w:rPr>
              <w:t>.</w:t>
            </w:r>
          </w:p>
        </w:tc>
        <w:tc>
          <w:tcPr>
            <w:tcW w:w="3165" w:type="dxa"/>
            <w:noWrap/>
            <w:vAlign w:val="center"/>
          </w:tcPr>
          <w:p w14:paraId="193B9F32"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w:t>
            </w:r>
            <w:r w:rsidRPr="00EF4518">
              <w:rPr>
                <w:rFonts w:eastAsiaTheme="minorHAnsi" w:cs="Arial"/>
                <w:kern w:val="0"/>
                <w:lang w:val="sr-Latn-RS"/>
              </w:rPr>
              <w:t xml:space="preserve"> Crucible cover LG GZD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Pr="00EF4518">
              <w:rPr>
                <w:rFonts w:eastAsiaTheme="minorHAnsi" w:cs="Arial"/>
                <w:kern w:val="0"/>
              </w:rPr>
              <w:t>529-048</w:t>
            </w:r>
            <w:r w:rsidRPr="00EF4518">
              <w:rPr>
                <w:rFonts w:eastAsiaTheme="minorHAnsi" w:cs="Arial"/>
                <w:kern w:val="0"/>
                <w:lang w:val="sr-Cyrl-RS"/>
              </w:rPr>
              <w:t xml:space="preserve"> или одговарајући</w:t>
            </w:r>
          </w:p>
        </w:tc>
        <w:tc>
          <w:tcPr>
            <w:tcW w:w="1204" w:type="dxa"/>
            <w:vAlign w:val="center"/>
          </w:tcPr>
          <w:p w14:paraId="1F56FA0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66C2FFF0"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1E17DC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2A2B16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67C972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4BFB21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920376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9A5922F" w14:textId="77777777" w:rsidTr="009C7E81">
        <w:trPr>
          <w:trHeight w:val="309"/>
          <w:jc w:val="center"/>
        </w:trPr>
        <w:tc>
          <w:tcPr>
            <w:tcW w:w="769" w:type="dxa"/>
            <w:shd w:val="clear" w:color="auto" w:fill="FFFF99"/>
            <w:noWrap/>
            <w:vAlign w:val="center"/>
          </w:tcPr>
          <w:p w14:paraId="4549A10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4.</w:t>
            </w:r>
          </w:p>
        </w:tc>
        <w:tc>
          <w:tcPr>
            <w:tcW w:w="3165" w:type="dxa"/>
            <w:noWrap/>
            <w:vAlign w:val="center"/>
          </w:tcPr>
          <w:p w14:paraId="34B2AB0F"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Large ceramic crucible каталошки број</w:t>
            </w:r>
            <w:r w:rsidRPr="00EF4518">
              <w:rPr>
                <w:rFonts w:eastAsiaTheme="minorHAnsi" w:cs="Arial"/>
                <w:kern w:val="0"/>
                <w:lang w:val="sr-Latn-RS"/>
              </w:rPr>
              <w:t xml:space="preserve"> </w:t>
            </w:r>
            <w:r w:rsidRPr="00EF4518">
              <w:rPr>
                <w:rFonts w:eastAsiaTheme="minorHAnsi" w:cs="Arial"/>
                <w:kern w:val="0"/>
                <w:lang w:val="sr-Cyrl-RS"/>
              </w:rPr>
              <w:t xml:space="preserve"> 621-331 или одговарајући</w:t>
            </w:r>
          </w:p>
        </w:tc>
        <w:tc>
          <w:tcPr>
            <w:tcW w:w="1204" w:type="dxa"/>
            <w:vAlign w:val="center"/>
          </w:tcPr>
          <w:p w14:paraId="4559366A"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0A8963C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3C609B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F6F4FF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C5C00E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109AE10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0B6A35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8C05E13" w14:textId="77777777" w:rsidTr="009C7E81">
        <w:trPr>
          <w:trHeight w:val="309"/>
          <w:jc w:val="center"/>
        </w:trPr>
        <w:tc>
          <w:tcPr>
            <w:tcW w:w="769" w:type="dxa"/>
            <w:shd w:val="clear" w:color="auto" w:fill="FFFF99"/>
            <w:noWrap/>
            <w:vAlign w:val="center"/>
          </w:tcPr>
          <w:p w14:paraId="7FE5CA6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5.</w:t>
            </w:r>
          </w:p>
        </w:tc>
        <w:tc>
          <w:tcPr>
            <w:tcW w:w="3165" w:type="dxa"/>
            <w:noWrap/>
            <w:vAlign w:val="center"/>
          </w:tcPr>
          <w:p w14:paraId="2D9377AA"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Blower motor каталошки број</w:t>
            </w:r>
            <w:r w:rsidRPr="00EF4518">
              <w:rPr>
                <w:rFonts w:eastAsiaTheme="minorHAnsi" w:cs="Arial"/>
                <w:kern w:val="0"/>
                <w:lang w:val="sr-Latn-RS"/>
              </w:rPr>
              <w:t xml:space="preserve"> </w:t>
            </w:r>
            <w:r w:rsidRPr="00EF4518">
              <w:rPr>
                <w:rFonts w:eastAsiaTheme="minorHAnsi" w:cs="Arial"/>
                <w:kern w:val="0"/>
                <w:lang w:val="sr-Cyrl-RS"/>
              </w:rPr>
              <w:t>621-219 или одговарајући</w:t>
            </w:r>
          </w:p>
        </w:tc>
        <w:tc>
          <w:tcPr>
            <w:tcW w:w="1204" w:type="dxa"/>
            <w:vAlign w:val="center"/>
          </w:tcPr>
          <w:p w14:paraId="0D6273E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506034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22B936E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67D046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51EC93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91B49F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6F10E5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2D3B0A9" w14:textId="77777777" w:rsidTr="009C7E81">
        <w:trPr>
          <w:trHeight w:val="309"/>
          <w:jc w:val="center"/>
        </w:trPr>
        <w:tc>
          <w:tcPr>
            <w:tcW w:w="769" w:type="dxa"/>
            <w:shd w:val="clear" w:color="auto" w:fill="FFFF99"/>
            <w:noWrap/>
            <w:vAlign w:val="center"/>
          </w:tcPr>
          <w:p w14:paraId="16E5CE6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6.</w:t>
            </w:r>
          </w:p>
        </w:tc>
        <w:tc>
          <w:tcPr>
            <w:tcW w:w="3165" w:type="dxa"/>
            <w:noWrap/>
            <w:vAlign w:val="center"/>
          </w:tcPr>
          <w:p w14:paraId="092C148C" w14:textId="6D434986" w:rsidR="009C7E81" w:rsidRPr="00EF4518" w:rsidRDefault="009C7E81" w:rsidP="00EF4518">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AC power distribution panel каталошки број</w:t>
            </w:r>
            <w:r w:rsidRPr="00EF4518">
              <w:rPr>
                <w:rFonts w:eastAsiaTheme="minorHAnsi" w:cs="Arial"/>
                <w:kern w:val="0"/>
                <w:lang w:val="sr-Latn-RS"/>
              </w:rPr>
              <w:t xml:space="preserve"> </w:t>
            </w:r>
            <w:r w:rsidRPr="00EF4518">
              <w:rPr>
                <w:rFonts w:eastAsiaTheme="minorHAnsi" w:cs="Arial"/>
                <w:kern w:val="0"/>
                <w:lang w:val="sr-Cyrl-RS"/>
              </w:rPr>
              <w:t>621-025 или одговарајући</w:t>
            </w:r>
          </w:p>
        </w:tc>
        <w:tc>
          <w:tcPr>
            <w:tcW w:w="1204" w:type="dxa"/>
            <w:vAlign w:val="center"/>
          </w:tcPr>
          <w:p w14:paraId="7B1CEB2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F75AB55"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03A9B0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35AD38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E72D14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5D30E6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CDC19B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5EAC02B" w14:textId="77777777" w:rsidTr="009C7E81">
        <w:trPr>
          <w:trHeight w:val="309"/>
          <w:jc w:val="center"/>
        </w:trPr>
        <w:tc>
          <w:tcPr>
            <w:tcW w:w="769" w:type="dxa"/>
            <w:shd w:val="clear" w:color="auto" w:fill="FFFF99"/>
            <w:noWrap/>
            <w:vAlign w:val="center"/>
          </w:tcPr>
          <w:p w14:paraId="3E2D372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7.</w:t>
            </w:r>
          </w:p>
        </w:tc>
        <w:tc>
          <w:tcPr>
            <w:tcW w:w="3165" w:type="dxa"/>
            <w:noWrap/>
            <w:vAlign w:val="center"/>
          </w:tcPr>
          <w:p w14:paraId="67A9EBC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fan cooling DC каталошки број</w:t>
            </w:r>
            <w:r w:rsidRPr="00EF4518">
              <w:rPr>
                <w:rFonts w:eastAsiaTheme="minorHAnsi" w:cs="Arial"/>
                <w:kern w:val="0"/>
                <w:lang w:val="sr-Latn-RS"/>
              </w:rPr>
              <w:t xml:space="preserve"> </w:t>
            </w:r>
            <w:r w:rsidRPr="00EF4518">
              <w:rPr>
                <w:rFonts w:eastAsiaTheme="minorHAnsi" w:cs="Arial"/>
                <w:kern w:val="0"/>
                <w:lang w:val="sr-Cyrl-RS"/>
              </w:rPr>
              <w:t>621-284 или одговарајући</w:t>
            </w:r>
          </w:p>
        </w:tc>
        <w:tc>
          <w:tcPr>
            <w:tcW w:w="1204" w:type="dxa"/>
            <w:vAlign w:val="center"/>
          </w:tcPr>
          <w:p w14:paraId="7CC7CB05"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7C47DD3"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81BB6A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A3A3A6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6E0055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B39DF1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62FE18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F10D31A" w14:textId="77777777" w:rsidTr="009C7E81">
        <w:trPr>
          <w:trHeight w:val="309"/>
          <w:jc w:val="center"/>
        </w:trPr>
        <w:tc>
          <w:tcPr>
            <w:tcW w:w="769" w:type="dxa"/>
            <w:shd w:val="clear" w:color="auto" w:fill="FFFF99"/>
            <w:noWrap/>
            <w:vAlign w:val="center"/>
          </w:tcPr>
          <w:p w14:paraId="09DB153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8.</w:t>
            </w:r>
          </w:p>
        </w:tc>
        <w:tc>
          <w:tcPr>
            <w:tcW w:w="3165" w:type="dxa"/>
            <w:noWrap/>
            <w:vAlign w:val="center"/>
          </w:tcPr>
          <w:p w14:paraId="34C92EBA"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Crucible turntable kit каталошки број</w:t>
            </w:r>
            <w:r w:rsidRPr="00EF4518">
              <w:rPr>
                <w:rFonts w:eastAsiaTheme="minorHAnsi" w:cs="Arial"/>
                <w:kern w:val="0"/>
                <w:lang w:val="sr-Latn-RS"/>
              </w:rPr>
              <w:t xml:space="preserve"> </w:t>
            </w:r>
            <w:r w:rsidRPr="00EF4518">
              <w:rPr>
                <w:rFonts w:eastAsiaTheme="minorHAnsi" w:cs="Arial"/>
                <w:kern w:val="0"/>
                <w:lang w:val="sr-Cyrl-RS"/>
              </w:rPr>
              <w:t>614-442-110 или одговарајући</w:t>
            </w:r>
          </w:p>
        </w:tc>
        <w:tc>
          <w:tcPr>
            <w:tcW w:w="1204" w:type="dxa"/>
            <w:vAlign w:val="center"/>
          </w:tcPr>
          <w:p w14:paraId="2512704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4F6B5F4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532820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DB2331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85E9A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067581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7AB3B5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7A4EAC0" w14:textId="77777777" w:rsidTr="009C7E81">
        <w:trPr>
          <w:trHeight w:val="309"/>
          <w:jc w:val="center"/>
        </w:trPr>
        <w:tc>
          <w:tcPr>
            <w:tcW w:w="769" w:type="dxa"/>
            <w:shd w:val="clear" w:color="auto" w:fill="FFFF99"/>
            <w:noWrap/>
            <w:vAlign w:val="center"/>
          </w:tcPr>
          <w:p w14:paraId="637F416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9.</w:t>
            </w:r>
          </w:p>
        </w:tc>
        <w:tc>
          <w:tcPr>
            <w:tcW w:w="3165" w:type="dxa"/>
            <w:noWrap/>
            <w:vAlign w:val="center"/>
          </w:tcPr>
          <w:p w14:paraId="23FCD7DF"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Balance pedestal каталошки број</w:t>
            </w:r>
            <w:r w:rsidRPr="00EF4518">
              <w:rPr>
                <w:rFonts w:eastAsiaTheme="minorHAnsi" w:cs="Arial"/>
                <w:kern w:val="0"/>
                <w:lang w:val="sr-Latn-RS"/>
              </w:rPr>
              <w:t xml:space="preserve"> </w:t>
            </w:r>
            <w:r w:rsidRPr="00EF4518">
              <w:rPr>
                <w:rFonts w:eastAsiaTheme="minorHAnsi" w:cs="Arial"/>
                <w:kern w:val="0"/>
                <w:lang w:val="sr-Cyrl-RS"/>
              </w:rPr>
              <w:t>621-010-131 или одговарајући</w:t>
            </w:r>
          </w:p>
        </w:tc>
        <w:tc>
          <w:tcPr>
            <w:tcW w:w="1204" w:type="dxa"/>
            <w:vAlign w:val="center"/>
          </w:tcPr>
          <w:p w14:paraId="35F25C7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DD2A5B0"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52B23F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30F51B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DBF6A1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1355070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FFBBD9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F80A82C" w14:textId="77777777" w:rsidTr="009C7E81">
        <w:trPr>
          <w:trHeight w:val="309"/>
          <w:jc w:val="center"/>
        </w:trPr>
        <w:tc>
          <w:tcPr>
            <w:tcW w:w="769" w:type="dxa"/>
            <w:shd w:val="clear" w:color="auto" w:fill="FFFF99"/>
            <w:noWrap/>
            <w:vAlign w:val="center"/>
          </w:tcPr>
          <w:p w14:paraId="4CCE97A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10.</w:t>
            </w:r>
          </w:p>
        </w:tc>
        <w:tc>
          <w:tcPr>
            <w:tcW w:w="3165" w:type="dxa"/>
            <w:noWrap/>
            <w:vAlign w:val="center"/>
          </w:tcPr>
          <w:p w14:paraId="2C9BA0B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Cone pedestal shield каталошки број</w:t>
            </w:r>
            <w:r w:rsidRPr="00EF4518">
              <w:rPr>
                <w:rFonts w:eastAsiaTheme="minorHAnsi" w:cs="Arial"/>
                <w:kern w:val="0"/>
                <w:lang w:val="sr-Latn-RS"/>
              </w:rPr>
              <w:t xml:space="preserve"> </w:t>
            </w:r>
            <w:r w:rsidRPr="00EF4518">
              <w:rPr>
                <w:rFonts w:eastAsiaTheme="minorHAnsi" w:cs="Arial"/>
                <w:kern w:val="0"/>
                <w:lang w:val="sr-Cyrl-RS"/>
              </w:rPr>
              <w:t xml:space="preserve">621-059 или </w:t>
            </w:r>
            <w:r w:rsidRPr="00EF4518">
              <w:rPr>
                <w:rFonts w:eastAsiaTheme="minorHAnsi" w:cs="Arial"/>
                <w:kern w:val="0"/>
                <w:lang w:val="sr-Cyrl-RS"/>
              </w:rPr>
              <w:lastRenderedPageBreak/>
              <w:t>одговарајући</w:t>
            </w:r>
          </w:p>
        </w:tc>
        <w:tc>
          <w:tcPr>
            <w:tcW w:w="1204" w:type="dxa"/>
            <w:vAlign w:val="center"/>
          </w:tcPr>
          <w:p w14:paraId="6971E3F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lastRenderedPageBreak/>
              <w:t>комад</w:t>
            </w:r>
          </w:p>
        </w:tc>
        <w:tc>
          <w:tcPr>
            <w:tcW w:w="1323" w:type="dxa"/>
            <w:noWrap/>
            <w:vAlign w:val="center"/>
          </w:tcPr>
          <w:p w14:paraId="5143B095"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2CDA17E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5D3AF3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4F6AB7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61C310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291694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91F8FAD" w14:textId="77777777" w:rsidTr="009C7E81">
        <w:trPr>
          <w:trHeight w:val="309"/>
          <w:jc w:val="center"/>
        </w:trPr>
        <w:tc>
          <w:tcPr>
            <w:tcW w:w="769" w:type="dxa"/>
            <w:shd w:val="clear" w:color="auto" w:fill="FFFF99"/>
            <w:noWrap/>
            <w:vAlign w:val="center"/>
          </w:tcPr>
          <w:p w14:paraId="05C0A8F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11.</w:t>
            </w:r>
          </w:p>
        </w:tc>
        <w:tc>
          <w:tcPr>
            <w:tcW w:w="3165" w:type="dxa"/>
            <w:noWrap/>
            <w:vAlign w:val="center"/>
          </w:tcPr>
          <w:p w14:paraId="4B1E73FA"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Seal каталошки број</w:t>
            </w:r>
            <w:r w:rsidRPr="00EF4518">
              <w:rPr>
                <w:rFonts w:eastAsiaTheme="minorHAnsi" w:cs="Arial"/>
                <w:kern w:val="0"/>
                <w:lang w:val="sr-Latn-RS"/>
              </w:rPr>
              <w:t xml:space="preserve"> </w:t>
            </w:r>
            <w:r w:rsidRPr="00EF4518">
              <w:rPr>
                <w:rFonts w:eastAsiaTheme="minorHAnsi" w:cs="Arial"/>
                <w:kern w:val="0"/>
                <w:lang w:val="sr-Cyrl-RS"/>
              </w:rPr>
              <w:t>621-167 или одговарајући</w:t>
            </w:r>
          </w:p>
        </w:tc>
        <w:tc>
          <w:tcPr>
            <w:tcW w:w="1204" w:type="dxa"/>
            <w:vAlign w:val="center"/>
          </w:tcPr>
          <w:p w14:paraId="6A5427C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39868443"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88CD40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DB0157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7357F1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A59093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4C3730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5A04E26" w14:textId="77777777" w:rsidTr="009C7E81">
        <w:trPr>
          <w:trHeight w:val="309"/>
          <w:jc w:val="center"/>
        </w:trPr>
        <w:tc>
          <w:tcPr>
            <w:tcW w:w="769" w:type="dxa"/>
            <w:shd w:val="clear" w:color="auto" w:fill="FFFF99"/>
            <w:noWrap/>
            <w:vAlign w:val="center"/>
          </w:tcPr>
          <w:p w14:paraId="4AD7E76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12.</w:t>
            </w:r>
          </w:p>
        </w:tc>
        <w:tc>
          <w:tcPr>
            <w:tcW w:w="3165" w:type="dxa"/>
            <w:noWrap/>
            <w:vAlign w:val="center"/>
          </w:tcPr>
          <w:p w14:paraId="57D4D7C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4 Place Balance каталошки број</w:t>
            </w:r>
            <w:r w:rsidRPr="00EF4518">
              <w:rPr>
                <w:rFonts w:eastAsiaTheme="minorHAnsi" w:cs="Arial"/>
                <w:kern w:val="0"/>
                <w:lang w:val="sr-Latn-RS"/>
              </w:rPr>
              <w:t xml:space="preserve"> </w:t>
            </w:r>
            <w:r w:rsidRPr="00EF4518">
              <w:rPr>
                <w:rFonts w:eastAsiaTheme="minorHAnsi" w:cs="Arial"/>
                <w:kern w:val="0"/>
                <w:lang w:val="sr-Cyrl-RS"/>
              </w:rPr>
              <w:t>611-380-110 или одговарајући</w:t>
            </w:r>
          </w:p>
        </w:tc>
        <w:tc>
          <w:tcPr>
            <w:tcW w:w="1204" w:type="dxa"/>
            <w:vAlign w:val="center"/>
          </w:tcPr>
          <w:p w14:paraId="1B67793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BA2E19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2B636A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35C616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A110B4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AEB57D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196EA1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806B00D" w14:textId="77777777" w:rsidTr="009C7E81">
        <w:trPr>
          <w:trHeight w:val="309"/>
          <w:jc w:val="center"/>
        </w:trPr>
        <w:tc>
          <w:tcPr>
            <w:tcW w:w="769" w:type="dxa"/>
            <w:shd w:val="clear" w:color="auto" w:fill="FFFF99"/>
            <w:noWrap/>
            <w:vAlign w:val="center"/>
          </w:tcPr>
          <w:p w14:paraId="01E2EC1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13.</w:t>
            </w:r>
          </w:p>
        </w:tc>
        <w:tc>
          <w:tcPr>
            <w:tcW w:w="3165" w:type="dxa"/>
            <w:noWrap/>
            <w:vAlign w:val="center"/>
          </w:tcPr>
          <w:p w14:paraId="7986D6A2"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Thermocouple каталошки број 621-183 или одговарајући</w:t>
            </w:r>
          </w:p>
        </w:tc>
        <w:tc>
          <w:tcPr>
            <w:tcW w:w="1204" w:type="dxa"/>
            <w:vAlign w:val="center"/>
          </w:tcPr>
          <w:p w14:paraId="44E5073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1532F16"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F4231D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97FC11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51EF54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FB49CE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EF42A4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90807BE" w14:textId="77777777" w:rsidTr="009C7E81">
        <w:trPr>
          <w:trHeight w:val="309"/>
          <w:jc w:val="center"/>
        </w:trPr>
        <w:tc>
          <w:tcPr>
            <w:tcW w:w="769" w:type="dxa"/>
            <w:shd w:val="clear" w:color="auto" w:fill="FFFF99"/>
            <w:noWrap/>
            <w:vAlign w:val="center"/>
          </w:tcPr>
          <w:p w14:paraId="039C966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14.</w:t>
            </w:r>
          </w:p>
        </w:tc>
        <w:tc>
          <w:tcPr>
            <w:tcW w:w="3165" w:type="dxa"/>
            <w:noWrap/>
            <w:vAlign w:val="center"/>
          </w:tcPr>
          <w:p w14:paraId="294393D0"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Thermocouple каталошки број</w:t>
            </w:r>
            <w:r w:rsidRPr="00EF4518">
              <w:rPr>
                <w:rFonts w:eastAsiaTheme="minorHAnsi" w:cs="Arial"/>
                <w:kern w:val="0"/>
                <w:lang w:val="sr-Latn-RS"/>
              </w:rPr>
              <w:t xml:space="preserve"> </w:t>
            </w:r>
            <w:r w:rsidRPr="00EF4518">
              <w:rPr>
                <w:rFonts w:eastAsiaTheme="minorHAnsi" w:cs="Arial"/>
                <w:kern w:val="0"/>
                <w:lang w:val="sr-Cyrl-RS"/>
              </w:rPr>
              <w:t>621-184 или одговарајући</w:t>
            </w:r>
          </w:p>
        </w:tc>
        <w:tc>
          <w:tcPr>
            <w:tcW w:w="1204" w:type="dxa"/>
            <w:vAlign w:val="center"/>
          </w:tcPr>
          <w:p w14:paraId="208A5F9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7781F33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4F5BF97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67D3F1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DEA236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A5E172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6AA944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0D3836E" w14:textId="77777777" w:rsidTr="009C7E81">
        <w:trPr>
          <w:trHeight w:val="309"/>
          <w:jc w:val="center"/>
        </w:trPr>
        <w:tc>
          <w:tcPr>
            <w:tcW w:w="769" w:type="dxa"/>
            <w:shd w:val="clear" w:color="auto" w:fill="FFFF99"/>
            <w:noWrap/>
            <w:vAlign w:val="center"/>
          </w:tcPr>
          <w:p w14:paraId="241DDF9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15.</w:t>
            </w:r>
          </w:p>
        </w:tc>
        <w:tc>
          <w:tcPr>
            <w:tcW w:w="3165" w:type="dxa"/>
            <w:noWrap/>
            <w:vAlign w:val="center"/>
          </w:tcPr>
          <w:p w14:paraId="36000A4F" w14:textId="77777777" w:rsidR="009C7E81"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Temp. Switch каталошки број</w:t>
            </w:r>
            <w:r w:rsidRPr="00EF4518">
              <w:rPr>
                <w:rFonts w:eastAsiaTheme="minorHAnsi" w:cs="Arial"/>
                <w:kern w:val="0"/>
                <w:lang w:val="sr-Latn-RS"/>
              </w:rPr>
              <w:t xml:space="preserve"> </w:t>
            </w:r>
            <w:r w:rsidRPr="00EF4518">
              <w:rPr>
                <w:rFonts w:eastAsiaTheme="minorHAnsi" w:cs="Arial"/>
                <w:kern w:val="0"/>
                <w:lang w:val="sr-Cyrl-RS"/>
              </w:rPr>
              <w:t>621-160 или одговарајући</w:t>
            </w:r>
          </w:p>
          <w:p w14:paraId="291755FC" w14:textId="77777777" w:rsidR="00B92615" w:rsidRPr="00EF4518" w:rsidRDefault="00B92615" w:rsidP="009C7E81">
            <w:pPr>
              <w:widowControl/>
              <w:suppressAutoHyphens w:val="0"/>
              <w:autoSpaceDN/>
              <w:spacing w:after="160" w:line="259" w:lineRule="auto"/>
              <w:textAlignment w:val="auto"/>
              <w:rPr>
                <w:rFonts w:eastAsiaTheme="minorHAnsi" w:cs="Arial"/>
                <w:kern w:val="0"/>
                <w:lang w:val="sr-Cyrl-RS"/>
              </w:rPr>
            </w:pPr>
          </w:p>
        </w:tc>
        <w:tc>
          <w:tcPr>
            <w:tcW w:w="1204" w:type="dxa"/>
            <w:vAlign w:val="center"/>
          </w:tcPr>
          <w:p w14:paraId="7F4A6BE0"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5196D9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B8DB4B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659895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3F5F04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1D0F6CF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3D4412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DA68BEB" w14:textId="77777777" w:rsidTr="009C7E81">
        <w:trPr>
          <w:trHeight w:val="309"/>
          <w:jc w:val="center"/>
        </w:trPr>
        <w:tc>
          <w:tcPr>
            <w:tcW w:w="769" w:type="dxa"/>
            <w:shd w:val="clear" w:color="auto" w:fill="FFFF99"/>
            <w:noWrap/>
            <w:vAlign w:val="center"/>
          </w:tcPr>
          <w:p w14:paraId="3D65D0E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17.</w:t>
            </w:r>
          </w:p>
        </w:tc>
        <w:tc>
          <w:tcPr>
            <w:tcW w:w="3165" w:type="dxa"/>
            <w:noWrap/>
            <w:vAlign w:val="center"/>
          </w:tcPr>
          <w:p w14:paraId="060CF642"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sr-Cyrl-RS"/>
              </w:rPr>
              <w:t>Замена</w:t>
            </w:r>
            <w:r w:rsidRPr="00EF4518">
              <w:rPr>
                <w:rFonts w:eastAsiaTheme="minorHAnsi" w:cs="Arial"/>
                <w:kern w:val="0"/>
                <w:lang w:val="sr-Latn-RS"/>
              </w:rPr>
              <w:t xml:space="preserve"> CRM 502-680</w:t>
            </w:r>
          </w:p>
        </w:tc>
        <w:tc>
          <w:tcPr>
            <w:tcW w:w="1204" w:type="dxa"/>
            <w:vAlign w:val="center"/>
          </w:tcPr>
          <w:p w14:paraId="3A4FF38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83D782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93827C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A5B81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3877ED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01895D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A38BC8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2E3D671" w14:textId="77777777" w:rsidTr="009C7E81">
        <w:trPr>
          <w:trHeight w:val="309"/>
          <w:jc w:val="center"/>
        </w:trPr>
        <w:tc>
          <w:tcPr>
            <w:tcW w:w="769" w:type="dxa"/>
            <w:shd w:val="clear" w:color="auto" w:fill="FFFF99"/>
            <w:noWrap/>
            <w:vAlign w:val="center"/>
          </w:tcPr>
          <w:p w14:paraId="7952B94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18.</w:t>
            </w:r>
          </w:p>
        </w:tc>
        <w:tc>
          <w:tcPr>
            <w:tcW w:w="3165" w:type="dxa"/>
            <w:noWrap/>
            <w:vAlign w:val="center"/>
          </w:tcPr>
          <w:p w14:paraId="74DB191F" w14:textId="77777777" w:rsidR="009C7E81"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sr-Cyrl-RS"/>
              </w:rPr>
              <w:t>Замена</w:t>
            </w:r>
            <w:r w:rsidRPr="00EF4518">
              <w:rPr>
                <w:rFonts w:eastAsiaTheme="minorHAnsi" w:cs="Arial"/>
                <w:kern w:val="0"/>
                <w:lang w:val="sr-Latn-RS"/>
              </w:rPr>
              <w:t xml:space="preserve"> CRM 502-682</w:t>
            </w:r>
          </w:p>
          <w:p w14:paraId="759A727E" w14:textId="77777777" w:rsidR="00B92615" w:rsidRPr="00EF4518" w:rsidRDefault="00B92615" w:rsidP="009C7E81">
            <w:pPr>
              <w:widowControl/>
              <w:suppressAutoHyphens w:val="0"/>
              <w:autoSpaceDN/>
              <w:spacing w:after="160" w:line="259" w:lineRule="auto"/>
              <w:textAlignment w:val="auto"/>
              <w:rPr>
                <w:rFonts w:eastAsiaTheme="minorHAnsi" w:cs="Arial"/>
                <w:kern w:val="0"/>
                <w:lang w:val="sr-Cyrl-RS"/>
              </w:rPr>
            </w:pPr>
          </w:p>
        </w:tc>
        <w:tc>
          <w:tcPr>
            <w:tcW w:w="1204" w:type="dxa"/>
            <w:vAlign w:val="center"/>
          </w:tcPr>
          <w:p w14:paraId="4127314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79B359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386464F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E81E92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8DBBCA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0E0B02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6D19F9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A48074B" w14:textId="77777777" w:rsidTr="009C7E81">
        <w:trPr>
          <w:trHeight w:val="309"/>
          <w:jc w:val="center"/>
        </w:trPr>
        <w:tc>
          <w:tcPr>
            <w:tcW w:w="769" w:type="dxa"/>
            <w:shd w:val="clear" w:color="auto" w:fill="FFFF99"/>
            <w:noWrap/>
            <w:vAlign w:val="center"/>
          </w:tcPr>
          <w:p w14:paraId="29A6A50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19.</w:t>
            </w:r>
          </w:p>
        </w:tc>
        <w:tc>
          <w:tcPr>
            <w:tcW w:w="3165" w:type="dxa"/>
            <w:noWrap/>
            <w:vAlign w:val="center"/>
          </w:tcPr>
          <w:p w14:paraId="79153695" w14:textId="145FB06D" w:rsidR="00B92615" w:rsidRPr="00B92615" w:rsidRDefault="009C7E81" w:rsidP="009C7E81">
            <w:pPr>
              <w:widowControl/>
              <w:suppressAutoHyphens w:val="0"/>
              <w:autoSpaceDN/>
              <w:spacing w:after="160" w:line="259" w:lineRule="auto"/>
              <w:textAlignment w:val="auto"/>
              <w:rPr>
                <w:rFonts w:eastAsiaTheme="minorHAnsi" w:cs="Arial"/>
                <w:kern w:val="0"/>
              </w:rPr>
            </w:pPr>
            <w:r w:rsidRPr="00EF4518">
              <w:rPr>
                <w:rFonts w:eastAsiaTheme="minorHAnsi" w:cs="Arial"/>
                <w:kern w:val="0"/>
                <w:lang w:val="sr-Cyrl-RS"/>
              </w:rPr>
              <w:t>Замена</w:t>
            </w:r>
            <w:r w:rsidRPr="00EF4518">
              <w:rPr>
                <w:rFonts w:eastAsiaTheme="minorHAnsi" w:cs="Arial"/>
                <w:kern w:val="0"/>
              </w:rPr>
              <w:t xml:space="preserve"> ваге са неаутоматским фукционисањем</w:t>
            </w:r>
          </w:p>
        </w:tc>
        <w:tc>
          <w:tcPr>
            <w:tcW w:w="1204" w:type="dxa"/>
            <w:vAlign w:val="center"/>
          </w:tcPr>
          <w:p w14:paraId="3DDBF1C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39D85975"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3BECAD6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1C42DD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E1F758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7EBE55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FCA987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89520FD" w14:textId="77777777" w:rsidTr="009C7E81">
        <w:trPr>
          <w:trHeight w:val="204"/>
          <w:jc w:val="center"/>
        </w:trPr>
        <w:tc>
          <w:tcPr>
            <w:tcW w:w="14775" w:type="dxa"/>
            <w:gridSpan w:val="9"/>
            <w:shd w:val="clear" w:color="auto" w:fill="FFFF99"/>
            <w:noWrap/>
            <w:vAlign w:val="center"/>
          </w:tcPr>
          <w:p w14:paraId="084C779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CS"/>
              </w:rPr>
            </w:pPr>
            <w:r w:rsidRPr="009C7E81">
              <w:rPr>
                <w:rFonts w:eastAsiaTheme="minorHAnsi" w:cs="Arial"/>
                <w:b/>
                <w:kern w:val="0"/>
                <w:sz w:val="22"/>
                <w:szCs w:val="22"/>
                <w:lang w:val="sr-Cyrl-CS"/>
              </w:rPr>
              <w:lastRenderedPageBreak/>
              <w:t xml:space="preserve">Резервни делови/потрошни материјал за сервисирање/одржавање апарата </w:t>
            </w:r>
            <w:r w:rsidRPr="009C7E81">
              <w:rPr>
                <w:rFonts w:eastAsiaTheme="minorHAnsi" w:cs="Arial"/>
                <w:b/>
                <w:kern w:val="0"/>
                <w:sz w:val="22"/>
                <w:szCs w:val="22"/>
                <w:lang w:val="sr-Latn-RS"/>
              </w:rPr>
              <w:t>AC 600</w:t>
            </w:r>
          </w:p>
        </w:tc>
      </w:tr>
      <w:tr w:rsidR="009C7E81" w:rsidRPr="009C7E81" w14:paraId="5A23B624" w14:textId="77777777" w:rsidTr="00D34E62">
        <w:trPr>
          <w:trHeight w:val="1074"/>
          <w:jc w:val="center"/>
        </w:trPr>
        <w:tc>
          <w:tcPr>
            <w:tcW w:w="769" w:type="dxa"/>
            <w:shd w:val="clear" w:color="auto" w:fill="FFFF99"/>
            <w:noWrap/>
            <w:vAlign w:val="center"/>
          </w:tcPr>
          <w:p w14:paraId="0C1F862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1</w:t>
            </w:r>
            <w:r w:rsidRPr="009C7E81">
              <w:rPr>
                <w:rFonts w:eastAsiaTheme="minorHAnsi" w:cs="Arial"/>
                <w:b/>
                <w:kern w:val="0"/>
                <w:sz w:val="22"/>
                <w:szCs w:val="22"/>
              </w:rPr>
              <w:t>.</w:t>
            </w:r>
          </w:p>
        </w:tc>
        <w:tc>
          <w:tcPr>
            <w:tcW w:w="3165" w:type="dxa"/>
            <w:noWrap/>
            <w:vAlign w:val="center"/>
          </w:tcPr>
          <w:p w14:paraId="3069F336"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sr-Cyrl-RS"/>
              </w:rPr>
              <w:t>Замена</w:t>
            </w:r>
            <w:r w:rsidRPr="00EF4518">
              <w:rPr>
                <w:rFonts w:eastAsiaTheme="minorHAnsi" w:cs="Arial"/>
                <w:kern w:val="0"/>
                <w:lang w:val="sr-Latn-RS"/>
              </w:rPr>
              <w:t xml:space="preserve"> Fixed Wire Igniter Assembly, 5/pkg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Pr="00EF4518">
              <w:rPr>
                <w:rFonts w:eastAsiaTheme="minorHAnsi" w:cs="Arial"/>
                <w:kern w:val="0"/>
              </w:rPr>
              <w:t>621-605-803</w:t>
            </w:r>
            <w:r w:rsidRPr="00EF4518">
              <w:rPr>
                <w:rFonts w:eastAsiaTheme="minorHAnsi" w:cs="Arial"/>
                <w:kern w:val="0"/>
                <w:lang w:val="sr-Cyrl-RS"/>
              </w:rPr>
              <w:t xml:space="preserve"> или одговарајући</w:t>
            </w:r>
          </w:p>
        </w:tc>
        <w:tc>
          <w:tcPr>
            <w:tcW w:w="1204" w:type="dxa"/>
            <w:vAlign w:val="center"/>
          </w:tcPr>
          <w:p w14:paraId="6BA43A2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1658CF3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811C54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RS"/>
              </w:rPr>
            </w:pPr>
          </w:p>
        </w:tc>
        <w:tc>
          <w:tcPr>
            <w:tcW w:w="1560" w:type="dxa"/>
          </w:tcPr>
          <w:p w14:paraId="0CCAD26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BF73C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6DC785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302B6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4B18542" w14:textId="77777777" w:rsidTr="009C7E81">
        <w:trPr>
          <w:trHeight w:val="507"/>
          <w:jc w:val="center"/>
        </w:trPr>
        <w:tc>
          <w:tcPr>
            <w:tcW w:w="769" w:type="dxa"/>
            <w:shd w:val="clear" w:color="auto" w:fill="FFFF99"/>
            <w:noWrap/>
            <w:vAlign w:val="center"/>
          </w:tcPr>
          <w:p w14:paraId="270F638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2</w:t>
            </w:r>
            <w:r w:rsidRPr="009C7E81">
              <w:rPr>
                <w:rFonts w:eastAsiaTheme="minorHAnsi" w:cs="Arial"/>
                <w:b/>
                <w:kern w:val="0"/>
                <w:sz w:val="22"/>
                <w:szCs w:val="22"/>
              </w:rPr>
              <w:t>.</w:t>
            </w:r>
          </w:p>
        </w:tc>
        <w:tc>
          <w:tcPr>
            <w:tcW w:w="3165" w:type="dxa"/>
            <w:noWrap/>
            <w:vAlign w:val="center"/>
          </w:tcPr>
          <w:p w14:paraId="146969AA"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w:t>
            </w:r>
            <w:r w:rsidRPr="00EF4518">
              <w:rPr>
                <w:rFonts w:eastAsiaTheme="minorHAnsi" w:cs="Arial"/>
                <w:kern w:val="0"/>
                <w:lang w:val="sr-Latn-RS"/>
              </w:rPr>
              <w:t xml:space="preserve"> Cotton Thread Fuse,10 375/pkg cm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Pr="00EF4518">
              <w:rPr>
                <w:rFonts w:eastAsiaTheme="minorHAnsi" w:cs="Arial"/>
                <w:kern w:val="0"/>
                <w:lang w:val="sr-Cyrl-RS"/>
              </w:rPr>
              <w:t>502-461 или одговарајући</w:t>
            </w:r>
          </w:p>
        </w:tc>
        <w:tc>
          <w:tcPr>
            <w:tcW w:w="1204" w:type="dxa"/>
            <w:vAlign w:val="center"/>
          </w:tcPr>
          <w:p w14:paraId="2B0766C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55FE3608"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46BC00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RS"/>
              </w:rPr>
            </w:pPr>
          </w:p>
        </w:tc>
        <w:tc>
          <w:tcPr>
            <w:tcW w:w="1560" w:type="dxa"/>
          </w:tcPr>
          <w:p w14:paraId="04B28E5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10B18C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1C2C2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7BC7A6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C1E2D3E" w14:textId="77777777" w:rsidTr="009C7E81">
        <w:trPr>
          <w:trHeight w:val="345"/>
          <w:jc w:val="center"/>
        </w:trPr>
        <w:tc>
          <w:tcPr>
            <w:tcW w:w="769" w:type="dxa"/>
            <w:shd w:val="clear" w:color="auto" w:fill="FFFF99"/>
            <w:noWrap/>
            <w:vAlign w:val="center"/>
          </w:tcPr>
          <w:p w14:paraId="195210C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3</w:t>
            </w:r>
            <w:r w:rsidRPr="009C7E81">
              <w:rPr>
                <w:rFonts w:eastAsiaTheme="minorHAnsi" w:cs="Arial"/>
                <w:b/>
                <w:kern w:val="0"/>
                <w:sz w:val="22"/>
                <w:szCs w:val="22"/>
              </w:rPr>
              <w:t>.</w:t>
            </w:r>
          </w:p>
        </w:tc>
        <w:tc>
          <w:tcPr>
            <w:tcW w:w="3165" w:type="dxa"/>
            <w:noWrap/>
            <w:vAlign w:val="center"/>
          </w:tcPr>
          <w:p w14:paraId="7C59F63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Latn-RS"/>
              </w:rPr>
            </w:pPr>
            <w:r w:rsidRPr="00EF4518">
              <w:rPr>
                <w:rFonts w:eastAsiaTheme="minorHAnsi" w:cs="Arial"/>
                <w:kern w:val="0"/>
                <w:lang w:val="sr-Cyrl-RS"/>
              </w:rPr>
              <w:t>Замена</w:t>
            </w:r>
            <w:r w:rsidRPr="00EF4518">
              <w:rPr>
                <w:rFonts w:eastAsiaTheme="minorHAnsi" w:cs="Arial"/>
                <w:kern w:val="0"/>
              </w:rPr>
              <w:t xml:space="preserve"> ceramic washer </w:t>
            </w:r>
            <w:r w:rsidRPr="00EF4518">
              <w:rPr>
                <w:rFonts w:eastAsiaTheme="minorHAnsi" w:cs="Arial"/>
                <w:kern w:val="0"/>
                <w:lang w:val="sr-Latn-RS"/>
              </w:rPr>
              <w:t>FLT</w:t>
            </w:r>
            <w:r w:rsidRPr="00EF4518">
              <w:rPr>
                <w:rFonts w:eastAsiaTheme="minorHAnsi" w:cs="Arial"/>
                <w:kern w:val="0"/>
                <w:lang w:val="sr-Cyrl-RS"/>
              </w:rPr>
              <w:t xml:space="preserve"> </w:t>
            </w:r>
            <w:r w:rsidRPr="00EF4518">
              <w:rPr>
                <w:rFonts w:eastAsiaTheme="minorHAnsi" w:cs="Arial"/>
                <w:kern w:val="0"/>
                <w:lang w:val="sr-Latn-RS"/>
              </w:rPr>
              <w:t>180x500x12CER</w:t>
            </w:r>
            <w:r w:rsidRPr="00EF4518">
              <w:rPr>
                <w:rFonts w:eastAsiaTheme="minorHAnsi" w:cs="Arial"/>
                <w:kern w:val="0"/>
                <w:lang w:val="sr-Cyrl-RS"/>
              </w:rPr>
              <w:t xml:space="preserve"> каталошки број</w:t>
            </w:r>
            <w:r w:rsidRPr="00EF4518">
              <w:rPr>
                <w:rFonts w:eastAsiaTheme="minorHAnsi" w:cs="Arial"/>
                <w:kern w:val="0"/>
              </w:rPr>
              <w:t xml:space="preserve"> 776-562</w:t>
            </w:r>
            <w:r w:rsidRPr="00EF4518">
              <w:rPr>
                <w:rFonts w:eastAsiaTheme="minorHAnsi" w:cs="Arial"/>
                <w:kern w:val="0"/>
                <w:lang w:val="sr-Cyrl-RS"/>
              </w:rPr>
              <w:t xml:space="preserve"> или одговарајући</w:t>
            </w:r>
          </w:p>
        </w:tc>
        <w:tc>
          <w:tcPr>
            <w:tcW w:w="1204" w:type="dxa"/>
            <w:vAlign w:val="center"/>
          </w:tcPr>
          <w:p w14:paraId="22483D22"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485DF30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7413DC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lang w:val="sr-Cyrl-RS"/>
              </w:rPr>
            </w:pPr>
          </w:p>
        </w:tc>
        <w:tc>
          <w:tcPr>
            <w:tcW w:w="1560" w:type="dxa"/>
          </w:tcPr>
          <w:p w14:paraId="7CEC5DF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2DD1EE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7F64A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EA5078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6D424CA" w14:textId="77777777" w:rsidTr="009C7E81">
        <w:trPr>
          <w:trHeight w:val="20"/>
          <w:jc w:val="center"/>
        </w:trPr>
        <w:tc>
          <w:tcPr>
            <w:tcW w:w="769" w:type="dxa"/>
            <w:shd w:val="clear" w:color="auto" w:fill="FFFF99"/>
            <w:noWrap/>
            <w:vAlign w:val="center"/>
          </w:tcPr>
          <w:p w14:paraId="1CBA78A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4.</w:t>
            </w:r>
          </w:p>
        </w:tc>
        <w:tc>
          <w:tcPr>
            <w:tcW w:w="3165" w:type="dxa"/>
            <w:noWrap/>
            <w:vAlign w:val="center"/>
          </w:tcPr>
          <w:p w14:paraId="38B3129B" w14:textId="3A7F94B8" w:rsidR="009C7E81" w:rsidRPr="00EF4518" w:rsidRDefault="009C7E81" w:rsidP="009C7E81">
            <w:pPr>
              <w:widowControl/>
              <w:suppressAutoHyphens w:val="0"/>
              <w:autoSpaceDN/>
              <w:spacing w:after="160" w:line="259" w:lineRule="auto"/>
              <w:textAlignment w:val="auto"/>
              <w:rPr>
                <w:rFonts w:eastAsiaTheme="minorHAnsi" w:cs="Arial"/>
                <w:kern w:val="0"/>
              </w:rPr>
            </w:pPr>
            <w:r w:rsidRPr="00EF4518">
              <w:rPr>
                <w:rFonts w:eastAsiaTheme="minorHAnsi" w:cs="Arial"/>
                <w:kern w:val="0"/>
                <w:lang w:val="sr-Cyrl-RS"/>
              </w:rPr>
              <w:t>Замена</w:t>
            </w:r>
            <w:r w:rsidRPr="00EF4518">
              <w:rPr>
                <w:rFonts w:eastAsiaTheme="minorHAnsi" w:cs="Arial"/>
                <w:kern w:val="0"/>
              </w:rPr>
              <w:t xml:space="preserve"> filter cartridge, 1micron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00D34E62">
              <w:rPr>
                <w:rFonts w:eastAsiaTheme="minorHAnsi" w:cs="Arial"/>
                <w:kern w:val="0"/>
                <w:lang w:val="sr-Cyrl-RS"/>
              </w:rPr>
              <w:t xml:space="preserve"> </w:t>
            </w:r>
            <w:r w:rsidRPr="00EF4518">
              <w:rPr>
                <w:rFonts w:eastAsiaTheme="minorHAnsi" w:cs="Arial"/>
                <w:kern w:val="0"/>
              </w:rPr>
              <w:t>621-657</w:t>
            </w:r>
            <w:r w:rsidRPr="00EF4518">
              <w:rPr>
                <w:rFonts w:eastAsiaTheme="minorHAnsi" w:cs="Arial"/>
                <w:kern w:val="0"/>
                <w:lang w:val="sr-Cyrl-RS"/>
              </w:rPr>
              <w:t xml:space="preserve"> или одговарајући</w:t>
            </w:r>
          </w:p>
        </w:tc>
        <w:tc>
          <w:tcPr>
            <w:tcW w:w="1204" w:type="dxa"/>
            <w:vAlign w:val="center"/>
          </w:tcPr>
          <w:p w14:paraId="48DD94C8"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77A199A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D90126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B1DD8F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31A8C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C909B0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298467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7941CD9" w14:textId="77777777" w:rsidTr="009C7E81">
        <w:trPr>
          <w:trHeight w:val="20"/>
          <w:jc w:val="center"/>
        </w:trPr>
        <w:tc>
          <w:tcPr>
            <w:tcW w:w="769" w:type="dxa"/>
            <w:shd w:val="clear" w:color="auto" w:fill="FFFF99"/>
            <w:noWrap/>
            <w:vAlign w:val="center"/>
          </w:tcPr>
          <w:p w14:paraId="63941FE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5.</w:t>
            </w:r>
          </w:p>
        </w:tc>
        <w:tc>
          <w:tcPr>
            <w:tcW w:w="3165" w:type="dxa"/>
            <w:noWrap/>
            <w:vAlign w:val="center"/>
          </w:tcPr>
          <w:p w14:paraId="449844BF" w14:textId="77777777" w:rsidR="009C7E81" w:rsidRPr="00EF4518" w:rsidRDefault="009C7E81" w:rsidP="009C7E81">
            <w:pPr>
              <w:widowControl/>
              <w:suppressAutoHyphens w:val="0"/>
              <w:autoSpaceDN/>
              <w:spacing w:after="160" w:line="259" w:lineRule="auto"/>
              <w:textAlignment w:val="auto"/>
              <w:rPr>
                <w:rFonts w:eastAsiaTheme="minorHAnsi" w:cs="Arial"/>
                <w:kern w:val="0"/>
              </w:rPr>
            </w:pPr>
            <w:r w:rsidRPr="00EF4518">
              <w:rPr>
                <w:rFonts w:eastAsiaTheme="minorHAnsi" w:cs="Arial"/>
                <w:kern w:val="0"/>
                <w:lang w:val="sr-Cyrl-RS"/>
              </w:rPr>
              <w:t>Замена</w:t>
            </w:r>
            <w:r w:rsidRPr="00EF4518">
              <w:rPr>
                <w:rFonts w:eastAsiaTheme="minorHAnsi" w:cs="Arial"/>
                <w:kern w:val="0"/>
              </w:rPr>
              <w:t xml:space="preserve"> o-ring pack to vessel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Pr="00EF4518">
              <w:rPr>
                <w:rFonts w:eastAsiaTheme="minorHAnsi" w:cs="Arial"/>
                <w:kern w:val="0"/>
              </w:rPr>
              <w:t>621-605-686</w:t>
            </w:r>
            <w:r w:rsidRPr="00EF4518">
              <w:rPr>
                <w:rFonts w:eastAsiaTheme="minorHAnsi" w:cs="Arial"/>
                <w:kern w:val="0"/>
                <w:lang w:val="sr-Cyrl-RS"/>
              </w:rPr>
              <w:t xml:space="preserve"> или одговарајући</w:t>
            </w:r>
          </w:p>
        </w:tc>
        <w:tc>
          <w:tcPr>
            <w:tcW w:w="1204" w:type="dxa"/>
            <w:vAlign w:val="center"/>
          </w:tcPr>
          <w:p w14:paraId="209221D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2128EF6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3A75020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5DBCEE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C9DB0F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89AB1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1A87B6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D623A90" w14:textId="77777777" w:rsidTr="009C7E81">
        <w:trPr>
          <w:trHeight w:val="20"/>
          <w:jc w:val="center"/>
        </w:trPr>
        <w:tc>
          <w:tcPr>
            <w:tcW w:w="769" w:type="dxa"/>
            <w:shd w:val="clear" w:color="auto" w:fill="FFFF99"/>
            <w:noWrap/>
            <w:vAlign w:val="center"/>
          </w:tcPr>
          <w:p w14:paraId="0823B4A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6.</w:t>
            </w:r>
          </w:p>
        </w:tc>
        <w:tc>
          <w:tcPr>
            <w:tcW w:w="3165" w:type="dxa"/>
            <w:noWrap/>
            <w:vAlign w:val="center"/>
          </w:tcPr>
          <w:p w14:paraId="5CD571CF" w14:textId="4B791EA0" w:rsidR="009C7E81" w:rsidRPr="00EF4518" w:rsidRDefault="009C7E81" w:rsidP="009C7E81">
            <w:pPr>
              <w:widowControl/>
              <w:suppressAutoHyphens w:val="0"/>
              <w:autoSpaceDN/>
              <w:spacing w:after="160" w:line="259" w:lineRule="auto"/>
              <w:textAlignment w:val="auto"/>
              <w:rPr>
                <w:rFonts w:eastAsiaTheme="minorHAnsi" w:cs="Arial"/>
                <w:kern w:val="0"/>
              </w:rPr>
            </w:pPr>
            <w:r w:rsidRPr="00EF4518">
              <w:rPr>
                <w:rFonts w:eastAsiaTheme="minorHAnsi" w:cs="Arial"/>
                <w:kern w:val="0"/>
                <w:lang w:val="sr-Cyrl-RS"/>
              </w:rPr>
              <w:t>Замена</w:t>
            </w:r>
            <w:r w:rsidRPr="00EF4518">
              <w:rPr>
                <w:rFonts w:eastAsiaTheme="minorHAnsi" w:cs="Arial"/>
                <w:kern w:val="0"/>
              </w:rPr>
              <w:t xml:space="preserve"> o-ring pack for prep station </w:t>
            </w:r>
            <w:r w:rsidRPr="00EF4518">
              <w:rPr>
                <w:rFonts w:eastAsiaTheme="minorHAnsi" w:cs="Arial"/>
                <w:kern w:val="0"/>
                <w:lang w:val="sr-Cyrl-RS"/>
              </w:rPr>
              <w:t>каталошки број</w:t>
            </w:r>
            <w:r w:rsidRPr="00EF4518">
              <w:rPr>
                <w:rFonts w:eastAsiaTheme="minorHAnsi" w:cs="Arial"/>
                <w:kern w:val="0"/>
                <w:lang w:val="sr-Latn-RS"/>
              </w:rPr>
              <w:t xml:space="preserve"> </w:t>
            </w:r>
            <w:r w:rsidRPr="00EF4518">
              <w:rPr>
                <w:rFonts w:eastAsiaTheme="minorHAnsi" w:cs="Arial"/>
                <w:kern w:val="0"/>
                <w:lang w:val="sr-Cyrl-RS"/>
              </w:rPr>
              <w:t xml:space="preserve">      </w:t>
            </w:r>
            <w:r w:rsidR="00D34E62">
              <w:rPr>
                <w:rFonts w:eastAsiaTheme="minorHAnsi" w:cs="Arial"/>
                <w:kern w:val="0"/>
                <w:lang w:val="sr-Cyrl-RS"/>
              </w:rPr>
              <w:t xml:space="preserve">     </w:t>
            </w:r>
            <w:r w:rsidRPr="00EF4518">
              <w:rPr>
                <w:rFonts w:eastAsiaTheme="minorHAnsi" w:cs="Arial"/>
                <w:kern w:val="0"/>
              </w:rPr>
              <w:t>621-605-687</w:t>
            </w:r>
            <w:r w:rsidRPr="00EF4518">
              <w:rPr>
                <w:rFonts w:eastAsiaTheme="minorHAnsi" w:cs="Arial"/>
                <w:kern w:val="0"/>
                <w:lang w:val="sr-Cyrl-RS"/>
              </w:rPr>
              <w:t xml:space="preserve"> или одговарајући</w:t>
            </w:r>
          </w:p>
        </w:tc>
        <w:tc>
          <w:tcPr>
            <w:tcW w:w="1204" w:type="dxa"/>
            <w:vAlign w:val="center"/>
          </w:tcPr>
          <w:p w14:paraId="037BEC9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rPr>
            </w:pPr>
            <w:r w:rsidRPr="00EF4518">
              <w:rPr>
                <w:rFonts w:eastAsiaTheme="minorHAnsi" w:cs="Arial"/>
                <w:kern w:val="0"/>
              </w:rPr>
              <w:t>комад</w:t>
            </w:r>
          </w:p>
        </w:tc>
        <w:tc>
          <w:tcPr>
            <w:tcW w:w="1323" w:type="dxa"/>
            <w:noWrap/>
            <w:vAlign w:val="center"/>
          </w:tcPr>
          <w:p w14:paraId="442F2C66"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0C727F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354D93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91DEC7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C04A69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978766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B22C401" w14:textId="77777777" w:rsidTr="009C7E81">
        <w:trPr>
          <w:trHeight w:val="20"/>
          <w:jc w:val="center"/>
        </w:trPr>
        <w:tc>
          <w:tcPr>
            <w:tcW w:w="769" w:type="dxa"/>
            <w:shd w:val="clear" w:color="auto" w:fill="FFFF99"/>
            <w:noWrap/>
            <w:vAlign w:val="center"/>
          </w:tcPr>
          <w:p w14:paraId="0C6D593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7.</w:t>
            </w:r>
          </w:p>
        </w:tc>
        <w:tc>
          <w:tcPr>
            <w:tcW w:w="3165" w:type="dxa"/>
            <w:noWrap/>
            <w:vAlign w:val="center"/>
          </w:tcPr>
          <w:p w14:paraId="5A036D17"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Lid insulator каталошки број</w:t>
            </w:r>
            <w:r w:rsidRPr="00EF4518">
              <w:rPr>
                <w:rFonts w:eastAsiaTheme="minorHAnsi" w:cs="Arial"/>
                <w:kern w:val="0"/>
                <w:lang w:val="sr-Latn-RS"/>
              </w:rPr>
              <w:t xml:space="preserve"> </w:t>
            </w:r>
            <w:r w:rsidRPr="00EF4518">
              <w:rPr>
                <w:rFonts w:eastAsiaTheme="minorHAnsi" w:cs="Arial"/>
                <w:kern w:val="0"/>
                <w:lang w:val="sr-Cyrl-RS"/>
              </w:rPr>
              <w:t>621-605-182 или одговарајући</w:t>
            </w:r>
          </w:p>
        </w:tc>
        <w:tc>
          <w:tcPr>
            <w:tcW w:w="1204" w:type="dxa"/>
            <w:vAlign w:val="center"/>
          </w:tcPr>
          <w:p w14:paraId="507CDF5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1914AE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DF427A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AA255C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0C0EB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42079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CE57E1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18DC3EC" w14:textId="77777777" w:rsidTr="009C7E81">
        <w:trPr>
          <w:trHeight w:val="20"/>
          <w:jc w:val="center"/>
        </w:trPr>
        <w:tc>
          <w:tcPr>
            <w:tcW w:w="769" w:type="dxa"/>
            <w:shd w:val="clear" w:color="auto" w:fill="FFFF99"/>
            <w:noWrap/>
            <w:vAlign w:val="center"/>
          </w:tcPr>
          <w:p w14:paraId="3FC622D2"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lastRenderedPageBreak/>
              <w:t>8.</w:t>
            </w:r>
          </w:p>
        </w:tc>
        <w:tc>
          <w:tcPr>
            <w:tcW w:w="3165" w:type="dxa"/>
            <w:noWrap/>
            <w:vAlign w:val="center"/>
          </w:tcPr>
          <w:p w14:paraId="2F329E91"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Lid seal каталошки број</w:t>
            </w:r>
            <w:r w:rsidRPr="00EF4518">
              <w:rPr>
                <w:rFonts w:eastAsiaTheme="minorHAnsi" w:cs="Arial"/>
                <w:kern w:val="0"/>
                <w:lang w:val="sr-Latn-RS"/>
              </w:rPr>
              <w:t xml:space="preserve"> </w:t>
            </w:r>
            <w:r w:rsidRPr="00EF4518">
              <w:rPr>
                <w:rFonts w:eastAsiaTheme="minorHAnsi" w:cs="Arial"/>
                <w:kern w:val="0"/>
                <w:lang w:val="sr-Cyrl-RS"/>
              </w:rPr>
              <w:t>621-605-907 или одговарајући</w:t>
            </w:r>
          </w:p>
        </w:tc>
        <w:tc>
          <w:tcPr>
            <w:tcW w:w="1204" w:type="dxa"/>
            <w:vAlign w:val="center"/>
          </w:tcPr>
          <w:p w14:paraId="43F9F71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7883192"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EE2AB8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8DBD6D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4CE3DA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71F8B4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02E0BF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6D48D8D6" w14:textId="77777777" w:rsidTr="009C7E81">
        <w:trPr>
          <w:trHeight w:val="20"/>
          <w:jc w:val="center"/>
        </w:trPr>
        <w:tc>
          <w:tcPr>
            <w:tcW w:w="769" w:type="dxa"/>
            <w:shd w:val="clear" w:color="auto" w:fill="FFFF99"/>
            <w:noWrap/>
            <w:vAlign w:val="center"/>
          </w:tcPr>
          <w:p w14:paraId="36A1E94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9.</w:t>
            </w:r>
          </w:p>
        </w:tc>
        <w:tc>
          <w:tcPr>
            <w:tcW w:w="3165" w:type="dxa"/>
            <w:noWrap/>
            <w:vAlign w:val="center"/>
          </w:tcPr>
          <w:p w14:paraId="7C7E7DD9"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Bar electrode каталошки број 621-605-874 или одговарајући</w:t>
            </w:r>
          </w:p>
        </w:tc>
        <w:tc>
          <w:tcPr>
            <w:tcW w:w="1204" w:type="dxa"/>
            <w:vAlign w:val="center"/>
          </w:tcPr>
          <w:p w14:paraId="1BAEF06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14A9CE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4671335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FCA5A2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0F17F0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1BA423B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2FADEF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2FAFA71" w14:textId="77777777" w:rsidTr="009C7E81">
        <w:trPr>
          <w:trHeight w:val="20"/>
          <w:jc w:val="center"/>
        </w:trPr>
        <w:tc>
          <w:tcPr>
            <w:tcW w:w="769" w:type="dxa"/>
            <w:shd w:val="clear" w:color="auto" w:fill="FFFF99"/>
            <w:noWrap/>
            <w:vAlign w:val="center"/>
          </w:tcPr>
          <w:p w14:paraId="1EB3768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10.</w:t>
            </w:r>
          </w:p>
        </w:tc>
        <w:tc>
          <w:tcPr>
            <w:tcW w:w="3165" w:type="dxa"/>
            <w:noWrap/>
            <w:vAlign w:val="center"/>
          </w:tcPr>
          <w:p w14:paraId="65D77328"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Screw каталошки број</w:t>
            </w:r>
            <w:r w:rsidRPr="00EF4518">
              <w:rPr>
                <w:rFonts w:eastAsiaTheme="minorHAnsi" w:cs="Arial"/>
                <w:kern w:val="0"/>
                <w:lang w:val="sr-Latn-RS"/>
              </w:rPr>
              <w:t xml:space="preserve"> </w:t>
            </w:r>
            <w:r w:rsidRPr="00EF4518">
              <w:rPr>
                <w:rFonts w:eastAsiaTheme="minorHAnsi" w:cs="Arial"/>
                <w:kern w:val="0"/>
                <w:lang w:val="sr-Cyrl-RS"/>
              </w:rPr>
              <w:t>191-173 или одговарајући</w:t>
            </w:r>
          </w:p>
        </w:tc>
        <w:tc>
          <w:tcPr>
            <w:tcW w:w="1204" w:type="dxa"/>
            <w:vAlign w:val="center"/>
          </w:tcPr>
          <w:p w14:paraId="1569BC5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46C3F23"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7BEE52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169CEE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334380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55768C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55A444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D6684F2" w14:textId="77777777" w:rsidTr="009C7E81">
        <w:trPr>
          <w:trHeight w:val="20"/>
          <w:jc w:val="center"/>
        </w:trPr>
        <w:tc>
          <w:tcPr>
            <w:tcW w:w="769" w:type="dxa"/>
            <w:shd w:val="clear" w:color="auto" w:fill="FFFF99"/>
            <w:noWrap/>
            <w:vAlign w:val="center"/>
          </w:tcPr>
          <w:p w14:paraId="41668AE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11.</w:t>
            </w:r>
          </w:p>
        </w:tc>
        <w:tc>
          <w:tcPr>
            <w:tcW w:w="3165" w:type="dxa"/>
            <w:noWrap/>
            <w:vAlign w:val="center"/>
          </w:tcPr>
          <w:p w14:paraId="15ECAA0D" w14:textId="0098BA6B"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thermistor and backet каталошки број</w:t>
            </w:r>
            <w:r w:rsidRPr="00EF4518">
              <w:rPr>
                <w:rFonts w:eastAsiaTheme="minorHAnsi" w:cs="Arial"/>
                <w:kern w:val="0"/>
                <w:lang w:val="sr-Latn-RS"/>
              </w:rPr>
              <w:t xml:space="preserve"> </w:t>
            </w:r>
            <w:r w:rsidRPr="00EF4518">
              <w:rPr>
                <w:rFonts w:eastAsiaTheme="minorHAnsi" w:cs="Arial"/>
                <w:kern w:val="0"/>
                <w:lang w:val="sr-Cyrl-RS"/>
              </w:rPr>
              <w:t xml:space="preserve">   </w:t>
            </w:r>
            <w:r w:rsidR="00D34E62">
              <w:rPr>
                <w:rFonts w:eastAsiaTheme="minorHAnsi" w:cs="Arial"/>
                <w:kern w:val="0"/>
                <w:lang w:val="sr-Cyrl-RS"/>
              </w:rPr>
              <w:t xml:space="preserve">           </w:t>
            </w:r>
            <w:r w:rsidRPr="00EF4518">
              <w:rPr>
                <w:rFonts w:eastAsiaTheme="minorHAnsi" w:cs="Arial"/>
                <w:kern w:val="0"/>
                <w:lang w:val="sr-Cyrl-RS"/>
              </w:rPr>
              <w:t>621-605-510 или одговарајући</w:t>
            </w:r>
          </w:p>
        </w:tc>
        <w:tc>
          <w:tcPr>
            <w:tcW w:w="1204" w:type="dxa"/>
            <w:vAlign w:val="center"/>
          </w:tcPr>
          <w:p w14:paraId="3344632E"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19DA6D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8174D3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0FB1F0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CE187B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31F3D5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081C4C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04C35AD" w14:textId="77777777" w:rsidTr="009C7E81">
        <w:trPr>
          <w:trHeight w:val="20"/>
          <w:jc w:val="center"/>
        </w:trPr>
        <w:tc>
          <w:tcPr>
            <w:tcW w:w="769" w:type="dxa"/>
            <w:shd w:val="clear" w:color="auto" w:fill="FFFF99"/>
            <w:noWrap/>
            <w:vAlign w:val="center"/>
          </w:tcPr>
          <w:p w14:paraId="7107076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12.</w:t>
            </w:r>
          </w:p>
        </w:tc>
        <w:tc>
          <w:tcPr>
            <w:tcW w:w="3165" w:type="dxa"/>
            <w:noWrap/>
            <w:vAlign w:val="center"/>
          </w:tcPr>
          <w:p w14:paraId="35B43CA2"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gearbox motor stirrer AC600 каталошки број</w:t>
            </w:r>
            <w:r w:rsidRPr="00EF4518">
              <w:rPr>
                <w:rFonts w:eastAsiaTheme="minorHAnsi" w:cs="Arial"/>
                <w:kern w:val="0"/>
                <w:lang w:val="sr-Latn-RS"/>
              </w:rPr>
              <w:t xml:space="preserve"> </w:t>
            </w:r>
            <w:r w:rsidRPr="00EF4518">
              <w:rPr>
                <w:rFonts w:eastAsiaTheme="minorHAnsi" w:cs="Arial"/>
                <w:kern w:val="0"/>
                <w:lang w:val="sr-Cyrl-RS"/>
              </w:rPr>
              <w:t>621-605-628 или одговарајући</w:t>
            </w:r>
          </w:p>
        </w:tc>
        <w:tc>
          <w:tcPr>
            <w:tcW w:w="1204" w:type="dxa"/>
            <w:vAlign w:val="center"/>
          </w:tcPr>
          <w:p w14:paraId="5E86E57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781F2063"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D2A5B5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CFF0FA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008DEA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F5263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6C936E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9217A06" w14:textId="77777777" w:rsidTr="009C7E81">
        <w:trPr>
          <w:trHeight w:val="20"/>
          <w:jc w:val="center"/>
        </w:trPr>
        <w:tc>
          <w:tcPr>
            <w:tcW w:w="769" w:type="dxa"/>
            <w:shd w:val="clear" w:color="auto" w:fill="FFFF99"/>
            <w:noWrap/>
            <w:vAlign w:val="center"/>
          </w:tcPr>
          <w:p w14:paraId="16B40E0F"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13.</w:t>
            </w:r>
          </w:p>
        </w:tc>
        <w:tc>
          <w:tcPr>
            <w:tcW w:w="3165" w:type="dxa"/>
            <w:noWrap/>
            <w:vAlign w:val="center"/>
          </w:tcPr>
          <w:p w14:paraId="148C119F" w14:textId="36F96627" w:rsidR="009C7E81" w:rsidRPr="00EF4518" w:rsidRDefault="009C7E81" w:rsidP="00D34E62">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pump/heater water каталошки број</w:t>
            </w:r>
            <w:r w:rsidRPr="00EF4518">
              <w:rPr>
                <w:rFonts w:eastAsiaTheme="minorHAnsi" w:cs="Arial"/>
                <w:kern w:val="0"/>
                <w:lang w:val="sr-Latn-RS"/>
              </w:rPr>
              <w:t xml:space="preserve"> </w:t>
            </w:r>
            <w:r w:rsidRPr="00EF4518">
              <w:rPr>
                <w:rFonts w:eastAsiaTheme="minorHAnsi" w:cs="Arial"/>
                <w:kern w:val="0"/>
                <w:lang w:val="sr-Cyrl-RS"/>
              </w:rPr>
              <w:t>621-605-430 или одговарајући</w:t>
            </w:r>
          </w:p>
        </w:tc>
        <w:tc>
          <w:tcPr>
            <w:tcW w:w="1204" w:type="dxa"/>
            <w:vAlign w:val="center"/>
          </w:tcPr>
          <w:p w14:paraId="5C8CAEC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C198346"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9CDE7C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B4089F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5FA959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948894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EC866E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60126A6D" w14:textId="77777777" w:rsidTr="009C7E81">
        <w:trPr>
          <w:trHeight w:val="20"/>
          <w:jc w:val="center"/>
        </w:trPr>
        <w:tc>
          <w:tcPr>
            <w:tcW w:w="769" w:type="dxa"/>
            <w:shd w:val="clear" w:color="auto" w:fill="FFFF99"/>
            <w:noWrap/>
            <w:vAlign w:val="center"/>
          </w:tcPr>
          <w:p w14:paraId="74530F8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14.</w:t>
            </w:r>
          </w:p>
        </w:tc>
        <w:tc>
          <w:tcPr>
            <w:tcW w:w="3165" w:type="dxa"/>
            <w:noWrap/>
            <w:vAlign w:val="center"/>
          </w:tcPr>
          <w:p w14:paraId="31883FC2"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Belt round каталошки број</w:t>
            </w:r>
            <w:r w:rsidRPr="00EF4518">
              <w:rPr>
                <w:rFonts w:eastAsiaTheme="minorHAnsi" w:cs="Arial"/>
                <w:kern w:val="0"/>
                <w:lang w:val="sr-Latn-RS"/>
              </w:rPr>
              <w:t xml:space="preserve"> </w:t>
            </w:r>
            <w:r w:rsidRPr="00EF4518">
              <w:rPr>
                <w:rFonts w:eastAsiaTheme="minorHAnsi" w:cs="Arial"/>
                <w:kern w:val="0"/>
                <w:lang w:val="sr-Cyrl-RS"/>
              </w:rPr>
              <w:t>621-605-961 или одговарајући</w:t>
            </w:r>
          </w:p>
        </w:tc>
        <w:tc>
          <w:tcPr>
            <w:tcW w:w="1204" w:type="dxa"/>
            <w:vAlign w:val="center"/>
          </w:tcPr>
          <w:p w14:paraId="5302BD7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B2C06E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310AE7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202FFE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820ED0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2312B4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355726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AB08516" w14:textId="77777777" w:rsidTr="009C7E81">
        <w:trPr>
          <w:trHeight w:val="20"/>
          <w:jc w:val="center"/>
        </w:trPr>
        <w:tc>
          <w:tcPr>
            <w:tcW w:w="769" w:type="dxa"/>
            <w:shd w:val="clear" w:color="auto" w:fill="FFFF99"/>
            <w:noWrap/>
            <w:vAlign w:val="center"/>
          </w:tcPr>
          <w:p w14:paraId="3D89BA5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15.</w:t>
            </w:r>
          </w:p>
        </w:tc>
        <w:tc>
          <w:tcPr>
            <w:tcW w:w="3165" w:type="dxa"/>
            <w:noWrap/>
            <w:vAlign w:val="center"/>
          </w:tcPr>
          <w:p w14:paraId="67BEF7F8"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Shaft lower stirrer drive каталошки број</w:t>
            </w:r>
            <w:r w:rsidRPr="00EF4518">
              <w:rPr>
                <w:rFonts w:eastAsiaTheme="minorHAnsi" w:cs="Arial"/>
                <w:kern w:val="0"/>
                <w:lang w:val="sr-Latn-RS"/>
              </w:rPr>
              <w:t xml:space="preserve"> </w:t>
            </w:r>
            <w:r w:rsidRPr="00EF4518">
              <w:rPr>
                <w:rFonts w:eastAsiaTheme="minorHAnsi" w:cs="Arial"/>
                <w:kern w:val="0"/>
                <w:lang w:val="sr-Cyrl-RS"/>
              </w:rPr>
              <w:t>621-605-761 или одговарајући</w:t>
            </w:r>
          </w:p>
        </w:tc>
        <w:tc>
          <w:tcPr>
            <w:tcW w:w="1204" w:type="dxa"/>
            <w:vAlign w:val="center"/>
          </w:tcPr>
          <w:p w14:paraId="243BC6C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4467AE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3EE6580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5CC938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445AE9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046AD7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278ADC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46B85AF" w14:textId="77777777" w:rsidTr="009C7E81">
        <w:trPr>
          <w:trHeight w:val="20"/>
          <w:jc w:val="center"/>
        </w:trPr>
        <w:tc>
          <w:tcPr>
            <w:tcW w:w="769" w:type="dxa"/>
            <w:shd w:val="clear" w:color="auto" w:fill="FFFF99"/>
            <w:noWrap/>
            <w:vAlign w:val="center"/>
          </w:tcPr>
          <w:p w14:paraId="70EE813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16.</w:t>
            </w:r>
          </w:p>
        </w:tc>
        <w:tc>
          <w:tcPr>
            <w:tcW w:w="3165" w:type="dxa"/>
            <w:noWrap/>
            <w:vAlign w:val="center"/>
          </w:tcPr>
          <w:p w14:paraId="08E12914"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Bearing ball каталошки број</w:t>
            </w:r>
            <w:r w:rsidRPr="00EF4518">
              <w:rPr>
                <w:rFonts w:eastAsiaTheme="minorHAnsi" w:cs="Arial"/>
                <w:kern w:val="0"/>
                <w:lang w:val="sr-Latn-RS"/>
              </w:rPr>
              <w:t xml:space="preserve"> </w:t>
            </w:r>
            <w:r w:rsidRPr="00EF4518">
              <w:rPr>
                <w:rFonts w:eastAsiaTheme="minorHAnsi" w:cs="Arial"/>
                <w:kern w:val="0"/>
                <w:lang w:val="sr-Cyrl-RS"/>
              </w:rPr>
              <w:t xml:space="preserve">621-605-767 или </w:t>
            </w:r>
            <w:r w:rsidRPr="00EF4518">
              <w:rPr>
                <w:rFonts w:eastAsiaTheme="minorHAnsi" w:cs="Arial"/>
                <w:kern w:val="0"/>
                <w:lang w:val="sr-Cyrl-RS"/>
              </w:rPr>
              <w:lastRenderedPageBreak/>
              <w:t>одговарајући</w:t>
            </w:r>
          </w:p>
        </w:tc>
        <w:tc>
          <w:tcPr>
            <w:tcW w:w="1204" w:type="dxa"/>
            <w:vAlign w:val="center"/>
          </w:tcPr>
          <w:p w14:paraId="40F199F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lastRenderedPageBreak/>
              <w:t>комад</w:t>
            </w:r>
          </w:p>
        </w:tc>
        <w:tc>
          <w:tcPr>
            <w:tcW w:w="1323" w:type="dxa"/>
            <w:noWrap/>
            <w:vAlign w:val="center"/>
          </w:tcPr>
          <w:p w14:paraId="0FAD61D2"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98E5FC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5FD086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737DFE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594CF1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8D9BE6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8F72835" w14:textId="77777777" w:rsidTr="009C7E81">
        <w:trPr>
          <w:trHeight w:val="20"/>
          <w:jc w:val="center"/>
        </w:trPr>
        <w:tc>
          <w:tcPr>
            <w:tcW w:w="769" w:type="dxa"/>
            <w:shd w:val="clear" w:color="auto" w:fill="FFFF99"/>
            <w:noWrap/>
            <w:vAlign w:val="center"/>
          </w:tcPr>
          <w:p w14:paraId="3BF4710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lastRenderedPageBreak/>
              <w:t>17.</w:t>
            </w:r>
          </w:p>
        </w:tc>
        <w:tc>
          <w:tcPr>
            <w:tcW w:w="3165" w:type="dxa"/>
            <w:noWrap/>
            <w:vAlign w:val="center"/>
          </w:tcPr>
          <w:p w14:paraId="2B9FF274"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Probe temperature каталошки број</w:t>
            </w:r>
            <w:r w:rsidRPr="00EF4518">
              <w:rPr>
                <w:rFonts w:eastAsiaTheme="minorHAnsi" w:cs="Arial"/>
                <w:kern w:val="0"/>
                <w:lang w:val="sr-Latn-RS"/>
              </w:rPr>
              <w:t xml:space="preserve"> </w:t>
            </w:r>
            <w:r w:rsidRPr="00EF4518">
              <w:rPr>
                <w:rFonts w:eastAsiaTheme="minorHAnsi" w:cs="Arial"/>
                <w:kern w:val="0"/>
                <w:lang w:val="sr-Cyrl-RS"/>
              </w:rPr>
              <w:t>621-605-122 или одговарајући</w:t>
            </w:r>
          </w:p>
        </w:tc>
        <w:tc>
          <w:tcPr>
            <w:tcW w:w="1204" w:type="dxa"/>
            <w:vAlign w:val="center"/>
          </w:tcPr>
          <w:p w14:paraId="322523B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55D8A3B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30E453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582AB6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0F710B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1485AE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FD4FCE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CB78723" w14:textId="77777777" w:rsidTr="009C7E81">
        <w:trPr>
          <w:trHeight w:val="20"/>
          <w:jc w:val="center"/>
        </w:trPr>
        <w:tc>
          <w:tcPr>
            <w:tcW w:w="769" w:type="dxa"/>
            <w:shd w:val="clear" w:color="auto" w:fill="FFFF99"/>
            <w:noWrap/>
            <w:vAlign w:val="center"/>
          </w:tcPr>
          <w:p w14:paraId="1CCE6C4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18.</w:t>
            </w:r>
          </w:p>
        </w:tc>
        <w:tc>
          <w:tcPr>
            <w:tcW w:w="3165" w:type="dxa"/>
            <w:noWrap/>
            <w:vAlign w:val="center"/>
          </w:tcPr>
          <w:p w14:paraId="361C65F0" w14:textId="1BB91A85" w:rsidR="009C7E81" w:rsidRPr="00EF4518" w:rsidRDefault="009C7E81" w:rsidP="00D34E62">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lift vertical vessel каталошки број</w:t>
            </w:r>
            <w:r w:rsidRPr="00EF4518">
              <w:rPr>
                <w:rFonts w:eastAsiaTheme="minorHAnsi" w:cs="Arial"/>
                <w:kern w:val="0"/>
                <w:lang w:val="sr-Latn-RS"/>
              </w:rPr>
              <w:t xml:space="preserve"> </w:t>
            </w:r>
            <w:r w:rsidRPr="00EF4518">
              <w:rPr>
                <w:rFonts w:eastAsiaTheme="minorHAnsi" w:cs="Arial"/>
                <w:kern w:val="0"/>
                <w:lang w:val="sr-Cyrl-RS"/>
              </w:rPr>
              <w:t>621-605-377 или одговарајући</w:t>
            </w:r>
          </w:p>
        </w:tc>
        <w:tc>
          <w:tcPr>
            <w:tcW w:w="1204" w:type="dxa"/>
            <w:vAlign w:val="center"/>
          </w:tcPr>
          <w:p w14:paraId="7A7F7DFA"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0810DF3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A4F794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5EC52C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630D97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B145C8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72EE29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6764FBC" w14:textId="77777777" w:rsidTr="009C7E81">
        <w:trPr>
          <w:trHeight w:val="20"/>
          <w:jc w:val="center"/>
        </w:trPr>
        <w:tc>
          <w:tcPr>
            <w:tcW w:w="769" w:type="dxa"/>
            <w:shd w:val="clear" w:color="auto" w:fill="FFFF99"/>
            <w:noWrap/>
            <w:vAlign w:val="center"/>
          </w:tcPr>
          <w:p w14:paraId="77C7F9B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19.</w:t>
            </w:r>
          </w:p>
        </w:tc>
        <w:tc>
          <w:tcPr>
            <w:tcW w:w="3165" w:type="dxa"/>
            <w:noWrap/>
            <w:vAlign w:val="center"/>
          </w:tcPr>
          <w:p w14:paraId="4DC4D86C"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actuator каталошки број</w:t>
            </w:r>
            <w:r w:rsidRPr="00EF4518">
              <w:rPr>
                <w:rFonts w:eastAsiaTheme="minorHAnsi" w:cs="Arial"/>
                <w:kern w:val="0"/>
                <w:lang w:val="sr-Latn-RS"/>
              </w:rPr>
              <w:t xml:space="preserve"> </w:t>
            </w:r>
            <w:r w:rsidRPr="00EF4518">
              <w:rPr>
                <w:rFonts w:eastAsiaTheme="minorHAnsi" w:cs="Arial"/>
                <w:kern w:val="0"/>
                <w:lang w:val="sr-Cyrl-RS"/>
              </w:rPr>
              <w:t>621-605-385 или одговарајући</w:t>
            </w:r>
          </w:p>
        </w:tc>
        <w:tc>
          <w:tcPr>
            <w:tcW w:w="1204" w:type="dxa"/>
            <w:vAlign w:val="center"/>
          </w:tcPr>
          <w:p w14:paraId="13AF7E6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4E900C3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73207B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55F51A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4CD0AE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928FEF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4CA0D8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02BCA2D" w14:textId="77777777" w:rsidTr="009C7E81">
        <w:trPr>
          <w:trHeight w:val="20"/>
          <w:jc w:val="center"/>
        </w:trPr>
        <w:tc>
          <w:tcPr>
            <w:tcW w:w="769" w:type="dxa"/>
            <w:shd w:val="clear" w:color="auto" w:fill="FFFF99"/>
            <w:noWrap/>
            <w:vAlign w:val="center"/>
          </w:tcPr>
          <w:p w14:paraId="23DDA8A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20.</w:t>
            </w:r>
          </w:p>
        </w:tc>
        <w:tc>
          <w:tcPr>
            <w:tcW w:w="3165" w:type="dxa"/>
            <w:noWrap/>
            <w:vAlign w:val="center"/>
          </w:tcPr>
          <w:p w14:paraId="099BE1D8"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Assy stirrer каталошки број</w:t>
            </w:r>
            <w:r w:rsidRPr="00EF4518">
              <w:rPr>
                <w:rFonts w:eastAsiaTheme="minorHAnsi" w:cs="Arial"/>
                <w:kern w:val="0"/>
                <w:lang w:val="sr-Latn-RS"/>
              </w:rPr>
              <w:t xml:space="preserve"> </w:t>
            </w:r>
            <w:r w:rsidRPr="00EF4518">
              <w:rPr>
                <w:rFonts w:eastAsiaTheme="minorHAnsi" w:cs="Arial"/>
                <w:kern w:val="0"/>
                <w:lang w:val="sr-Cyrl-RS"/>
              </w:rPr>
              <w:t>621-605-628 или одговарајући</w:t>
            </w:r>
          </w:p>
        </w:tc>
        <w:tc>
          <w:tcPr>
            <w:tcW w:w="1204" w:type="dxa"/>
            <w:vAlign w:val="center"/>
          </w:tcPr>
          <w:p w14:paraId="3C33C06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286944A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97C741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67E8EF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0406AA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2498F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B073FE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A03AA89" w14:textId="77777777" w:rsidTr="009C7E81">
        <w:trPr>
          <w:trHeight w:val="20"/>
          <w:jc w:val="center"/>
        </w:trPr>
        <w:tc>
          <w:tcPr>
            <w:tcW w:w="769" w:type="dxa"/>
            <w:shd w:val="clear" w:color="auto" w:fill="FFFF99"/>
            <w:noWrap/>
            <w:vAlign w:val="center"/>
          </w:tcPr>
          <w:p w14:paraId="4AF7F5D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21.</w:t>
            </w:r>
          </w:p>
        </w:tc>
        <w:tc>
          <w:tcPr>
            <w:tcW w:w="3165" w:type="dxa"/>
            <w:noWrap/>
            <w:vAlign w:val="center"/>
          </w:tcPr>
          <w:p w14:paraId="259F1C9D"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Shaft stirrer каталошки број</w:t>
            </w:r>
            <w:r w:rsidRPr="00EF4518">
              <w:rPr>
                <w:rFonts w:eastAsiaTheme="minorHAnsi" w:cs="Arial"/>
                <w:kern w:val="0"/>
                <w:lang w:val="sr-Latn-RS"/>
              </w:rPr>
              <w:t xml:space="preserve"> </w:t>
            </w:r>
            <w:r w:rsidRPr="00EF4518">
              <w:rPr>
                <w:rFonts w:eastAsiaTheme="minorHAnsi" w:cs="Arial"/>
                <w:kern w:val="0"/>
                <w:lang w:val="sr-Cyrl-RS"/>
              </w:rPr>
              <w:t>621-605-311 или одговарајући</w:t>
            </w:r>
          </w:p>
        </w:tc>
        <w:tc>
          <w:tcPr>
            <w:tcW w:w="1204" w:type="dxa"/>
            <w:vAlign w:val="center"/>
          </w:tcPr>
          <w:p w14:paraId="64196EE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3EC072C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800147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61EAAD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18DEDF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CEF55C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4BB8C5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B0CA6FD" w14:textId="77777777" w:rsidTr="009C7E81">
        <w:trPr>
          <w:trHeight w:val="20"/>
          <w:jc w:val="center"/>
        </w:trPr>
        <w:tc>
          <w:tcPr>
            <w:tcW w:w="769" w:type="dxa"/>
            <w:shd w:val="clear" w:color="auto" w:fill="FFFF99"/>
            <w:noWrap/>
            <w:vAlign w:val="center"/>
          </w:tcPr>
          <w:p w14:paraId="79B24E2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22.</w:t>
            </w:r>
          </w:p>
        </w:tc>
        <w:tc>
          <w:tcPr>
            <w:tcW w:w="3165" w:type="dxa"/>
            <w:noWrap/>
            <w:vAlign w:val="center"/>
          </w:tcPr>
          <w:p w14:paraId="486D9FF6"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Spring каталошки број</w:t>
            </w:r>
            <w:r w:rsidRPr="00EF4518">
              <w:rPr>
                <w:rFonts w:eastAsiaTheme="minorHAnsi" w:cs="Arial"/>
                <w:kern w:val="0"/>
                <w:lang w:val="sr-Latn-RS"/>
              </w:rPr>
              <w:t xml:space="preserve"> </w:t>
            </w:r>
            <w:r w:rsidRPr="00EF4518">
              <w:rPr>
                <w:rFonts w:eastAsiaTheme="minorHAnsi" w:cs="Arial"/>
                <w:kern w:val="0"/>
                <w:lang w:val="sr-Cyrl-RS"/>
              </w:rPr>
              <w:t>621-605-824 или одговарајући</w:t>
            </w:r>
          </w:p>
        </w:tc>
        <w:tc>
          <w:tcPr>
            <w:tcW w:w="1204" w:type="dxa"/>
            <w:vAlign w:val="center"/>
          </w:tcPr>
          <w:p w14:paraId="309E803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комада</w:t>
            </w:r>
          </w:p>
        </w:tc>
        <w:tc>
          <w:tcPr>
            <w:tcW w:w="1323" w:type="dxa"/>
            <w:noWrap/>
            <w:vAlign w:val="center"/>
          </w:tcPr>
          <w:p w14:paraId="4BA90A9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2F07B8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64716D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044B47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6CCEC9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5E9D13C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96CE3C7" w14:textId="77777777" w:rsidTr="009C7E81">
        <w:trPr>
          <w:trHeight w:val="20"/>
          <w:jc w:val="center"/>
        </w:trPr>
        <w:tc>
          <w:tcPr>
            <w:tcW w:w="769" w:type="dxa"/>
            <w:shd w:val="clear" w:color="auto" w:fill="FFFF99"/>
            <w:noWrap/>
            <w:vAlign w:val="center"/>
          </w:tcPr>
          <w:p w14:paraId="3F6F0EC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23.</w:t>
            </w:r>
          </w:p>
        </w:tc>
        <w:tc>
          <w:tcPr>
            <w:tcW w:w="3165" w:type="dxa"/>
            <w:noWrap/>
            <w:vAlign w:val="center"/>
          </w:tcPr>
          <w:p w14:paraId="2295C999"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Insert valve charge каталошки број</w:t>
            </w:r>
            <w:r w:rsidRPr="00EF4518">
              <w:rPr>
                <w:rFonts w:eastAsiaTheme="minorHAnsi" w:cs="Arial"/>
                <w:kern w:val="0"/>
                <w:lang w:val="sr-Latn-RS"/>
              </w:rPr>
              <w:t xml:space="preserve"> </w:t>
            </w:r>
            <w:r w:rsidRPr="00EF4518">
              <w:rPr>
                <w:rFonts w:eastAsiaTheme="minorHAnsi" w:cs="Arial"/>
                <w:kern w:val="0"/>
                <w:lang w:val="sr-Cyrl-RS"/>
              </w:rPr>
              <w:t>621-605-923 или одговарајући</w:t>
            </w:r>
          </w:p>
        </w:tc>
        <w:tc>
          <w:tcPr>
            <w:tcW w:w="1204" w:type="dxa"/>
            <w:vAlign w:val="center"/>
          </w:tcPr>
          <w:p w14:paraId="6763B0F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комада</w:t>
            </w:r>
          </w:p>
        </w:tc>
        <w:tc>
          <w:tcPr>
            <w:tcW w:w="1323" w:type="dxa"/>
            <w:noWrap/>
            <w:vAlign w:val="center"/>
          </w:tcPr>
          <w:p w14:paraId="768A0C3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290465B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8BDEF9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99C9DB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85A472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A67567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3298076" w14:textId="77777777" w:rsidTr="009C7E81">
        <w:trPr>
          <w:trHeight w:val="20"/>
          <w:jc w:val="center"/>
        </w:trPr>
        <w:tc>
          <w:tcPr>
            <w:tcW w:w="769" w:type="dxa"/>
            <w:shd w:val="clear" w:color="auto" w:fill="FFFF99"/>
            <w:noWrap/>
            <w:vAlign w:val="center"/>
          </w:tcPr>
          <w:p w14:paraId="416B2D3F"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24.</w:t>
            </w:r>
          </w:p>
        </w:tc>
        <w:tc>
          <w:tcPr>
            <w:tcW w:w="3165" w:type="dxa"/>
            <w:noWrap/>
            <w:vAlign w:val="center"/>
          </w:tcPr>
          <w:p w14:paraId="47B3AF90"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Plunger bal каталошки број</w:t>
            </w:r>
            <w:r w:rsidRPr="00EF4518">
              <w:rPr>
                <w:rFonts w:eastAsiaTheme="minorHAnsi" w:cs="Arial"/>
                <w:kern w:val="0"/>
                <w:lang w:val="sr-Latn-RS"/>
              </w:rPr>
              <w:t xml:space="preserve"> </w:t>
            </w:r>
            <w:r w:rsidRPr="00EF4518">
              <w:rPr>
                <w:rFonts w:eastAsiaTheme="minorHAnsi" w:cs="Arial"/>
                <w:kern w:val="0"/>
                <w:lang w:val="sr-Cyrl-RS"/>
              </w:rPr>
              <w:t>633-101-524 или одговарајући</w:t>
            </w:r>
          </w:p>
        </w:tc>
        <w:tc>
          <w:tcPr>
            <w:tcW w:w="1204" w:type="dxa"/>
            <w:vAlign w:val="center"/>
          </w:tcPr>
          <w:p w14:paraId="536313CF"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комада</w:t>
            </w:r>
          </w:p>
        </w:tc>
        <w:tc>
          <w:tcPr>
            <w:tcW w:w="1323" w:type="dxa"/>
            <w:noWrap/>
            <w:vAlign w:val="center"/>
          </w:tcPr>
          <w:p w14:paraId="1AFBC6A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48003E4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C61BB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C706B6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FD5BDD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5DFBB8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2814DDA" w14:textId="77777777" w:rsidTr="009C7E81">
        <w:trPr>
          <w:trHeight w:val="20"/>
          <w:jc w:val="center"/>
        </w:trPr>
        <w:tc>
          <w:tcPr>
            <w:tcW w:w="769" w:type="dxa"/>
            <w:shd w:val="clear" w:color="auto" w:fill="FFFF99"/>
            <w:noWrap/>
            <w:vAlign w:val="center"/>
          </w:tcPr>
          <w:p w14:paraId="3A31E99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lastRenderedPageBreak/>
              <w:t>25.</w:t>
            </w:r>
          </w:p>
        </w:tc>
        <w:tc>
          <w:tcPr>
            <w:tcW w:w="3165" w:type="dxa"/>
            <w:noWrap/>
            <w:vAlign w:val="center"/>
          </w:tcPr>
          <w:p w14:paraId="27DBEF19"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Insert valve exhaust каталошки број</w:t>
            </w:r>
            <w:r w:rsidRPr="00EF4518">
              <w:rPr>
                <w:rFonts w:eastAsiaTheme="minorHAnsi" w:cs="Arial"/>
                <w:kern w:val="0"/>
                <w:lang w:val="sr-Latn-RS"/>
              </w:rPr>
              <w:t xml:space="preserve"> </w:t>
            </w:r>
            <w:r w:rsidRPr="00EF4518">
              <w:rPr>
                <w:rFonts w:eastAsiaTheme="minorHAnsi" w:cs="Arial"/>
                <w:kern w:val="0"/>
                <w:lang w:val="sr-Cyrl-RS"/>
              </w:rPr>
              <w:t>621-605-924 или одговарајући</w:t>
            </w:r>
          </w:p>
        </w:tc>
        <w:tc>
          <w:tcPr>
            <w:tcW w:w="1204" w:type="dxa"/>
            <w:vAlign w:val="center"/>
          </w:tcPr>
          <w:p w14:paraId="3B705B5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606DCAFC"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6F111B5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E527A6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D2E71E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9D44C1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078B9E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B49A01F" w14:textId="77777777" w:rsidTr="009C7E81">
        <w:trPr>
          <w:trHeight w:val="20"/>
          <w:jc w:val="center"/>
        </w:trPr>
        <w:tc>
          <w:tcPr>
            <w:tcW w:w="769" w:type="dxa"/>
            <w:shd w:val="clear" w:color="auto" w:fill="FFFF99"/>
            <w:noWrap/>
            <w:vAlign w:val="center"/>
          </w:tcPr>
          <w:p w14:paraId="45948A1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26.</w:t>
            </w:r>
          </w:p>
        </w:tc>
        <w:tc>
          <w:tcPr>
            <w:tcW w:w="3165" w:type="dxa"/>
            <w:noWrap/>
            <w:vAlign w:val="center"/>
          </w:tcPr>
          <w:p w14:paraId="6E82BC1E"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Valve retainer каталошки број</w:t>
            </w:r>
            <w:r w:rsidRPr="00EF4518">
              <w:rPr>
                <w:rFonts w:eastAsiaTheme="minorHAnsi" w:cs="Arial"/>
                <w:kern w:val="0"/>
                <w:lang w:val="sr-Latn-RS"/>
              </w:rPr>
              <w:t xml:space="preserve"> </w:t>
            </w:r>
            <w:r w:rsidRPr="00EF4518">
              <w:rPr>
                <w:rFonts w:eastAsiaTheme="minorHAnsi" w:cs="Arial"/>
                <w:kern w:val="0"/>
                <w:lang w:val="sr-Cyrl-RS"/>
              </w:rPr>
              <w:t>621-605-422 или одговарајући</w:t>
            </w:r>
          </w:p>
        </w:tc>
        <w:tc>
          <w:tcPr>
            <w:tcW w:w="1204" w:type="dxa"/>
            <w:vAlign w:val="center"/>
          </w:tcPr>
          <w:p w14:paraId="2877BF5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4F42A93"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61205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C5E270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30D207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19A39A6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466153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5DB1E080" w14:textId="77777777" w:rsidTr="009C7E81">
        <w:trPr>
          <w:trHeight w:val="20"/>
          <w:jc w:val="center"/>
        </w:trPr>
        <w:tc>
          <w:tcPr>
            <w:tcW w:w="769" w:type="dxa"/>
            <w:shd w:val="clear" w:color="auto" w:fill="FFFF99"/>
            <w:noWrap/>
            <w:vAlign w:val="center"/>
          </w:tcPr>
          <w:p w14:paraId="6290B2B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27.</w:t>
            </w:r>
          </w:p>
        </w:tc>
        <w:tc>
          <w:tcPr>
            <w:tcW w:w="3165" w:type="dxa"/>
            <w:noWrap/>
            <w:vAlign w:val="center"/>
          </w:tcPr>
          <w:p w14:paraId="6425983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Bar upper electrode каталошки број</w:t>
            </w:r>
            <w:r w:rsidRPr="00EF4518">
              <w:rPr>
                <w:rFonts w:eastAsiaTheme="minorHAnsi" w:cs="Arial"/>
                <w:kern w:val="0"/>
                <w:lang w:val="sr-Latn-RS"/>
              </w:rPr>
              <w:t xml:space="preserve"> </w:t>
            </w:r>
            <w:r w:rsidRPr="00EF4518">
              <w:rPr>
                <w:rFonts w:eastAsiaTheme="minorHAnsi" w:cs="Arial"/>
                <w:kern w:val="0"/>
                <w:lang w:val="sr-Cyrl-RS"/>
              </w:rPr>
              <w:t>621-605-873 или одговарајући</w:t>
            </w:r>
          </w:p>
        </w:tc>
        <w:tc>
          <w:tcPr>
            <w:tcW w:w="1204" w:type="dxa"/>
            <w:vAlign w:val="center"/>
          </w:tcPr>
          <w:p w14:paraId="114E09A5"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79D4BC3B"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7146139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86AD1A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4F93A3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83A842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7ECACE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3A510D4" w14:textId="77777777" w:rsidTr="009C7E81">
        <w:trPr>
          <w:trHeight w:val="20"/>
          <w:jc w:val="center"/>
        </w:trPr>
        <w:tc>
          <w:tcPr>
            <w:tcW w:w="769" w:type="dxa"/>
            <w:shd w:val="clear" w:color="auto" w:fill="FFFF99"/>
            <w:noWrap/>
            <w:vAlign w:val="center"/>
          </w:tcPr>
          <w:p w14:paraId="0BFE6C6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28.</w:t>
            </w:r>
          </w:p>
        </w:tc>
        <w:tc>
          <w:tcPr>
            <w:tcW w:w="3165" w:type="dxa"/>
            <w:noWrap/>
            <w:vAlign w:val="center"/>
          </w:tcPr>
          <w:p w14:paraId="3A90DC4B"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Bar lower electrode каталошки број</w:t>
            </w:r>
            <w:r w:rsidRPr="00EF4518">
              <w:rPr>
                <w:rFonts w:eastAsiaTheme="minorHAnsi" w:cs="Arial"/>
                <w:kern w:val="0"/>
                <w:lang w:val="sr-Latn-RS"/>
              </w:rPr>
              <w:t xml:space="preserve"> </w:t>
            </w:r>
            <w:r w:rsidRPr="00EF4518">
              <w:rPr>
                <w:rFonts w:eastAsiaTheme="minorHAnsi" w:cs="Arial"/>
                <w:kern w:val="0"/>
                <w:lang w:val="sr-Cyrl-RS"/>
              </w:rPr>
              <w:t>621-605-875 или одговарајући</w:t>
            </w:r>
          </w:p>
        </w:tc>
        <w:tc>
          <w:tcPr>
            <w:tcW w:w="1204" w:type="dxa"/>
            <w:vAlign w:val="center"/>
          </w:tcPr>
          <w:p w14:paraId="62600A47"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9772840"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B4FECA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4368E8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C05711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7D00F6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3EB443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31E70B4" w14:textId="77777777" w:rsidTr="009C7E81">
        <w:trPr>
          <w:trHeight w:val="20"/>
          <w:jc w:val="center"/>
        </w:trPr>
        <w:tc>
          <w:tcPr>
            <w:tcW w:w="769" w:type="dxa"/>
            <w:shd w:val="clear" w:color="auto" w:fill="FFFF99"/>
            <w:noWrap/>
            <w:vAlign w:val="center"/>
          </w:tcPr>
          <w:p w14:paraId="2E8371D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30.</w:t>
            </w:r>
          </w:p>
        </w:tc>
        <w:tc>
          <w:tcPr>
            <w:tcW w:w="3165" w:type="dxa"/>
            <w:noWrap/>
            <w:vAlign w:val="center"/>
          </w:tcPr>
          <w:p w14:paraId="03B39410"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Post electrode каталошки број</w:t>
            </w:r>
            <w:r w:rsidRPr="00EF4518">
              <w:rPr>
                <w:rFonts w:eastAsiaTheme="minorHAnsi" w:cs="Arial"/>
                <w:kern w:val="0"/>
                <w:lang w:val="sr-Latn-RS"/>
              </w:rPr>
              <w:t xml:space="preserve"> </w:t>
            </w:r>
            <w:r w:rsidRPr="00EF4518">
              <w:rPr>
                <w:rFonts w:eastAsiaTheme="minorHAnsi" w:cs="Arial"/>
                <w:kern w:val="0"/>
                <w:lang w:val="sr-Cyrl-RS"/>
              </w:rPr>
              <w:t>621-605-938 или одговарајући</w:t>
            </w:r>
          </w:p>
        </w:tc>
        <w:tc>
          <w:tcPr>
            <w:tcW w:w="1204" w:type="dxa"/>
            <w:vAlign w:val="center"/>
          </w:tcPr>
          <w:p w14:paraId="1B43D174"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13C705FE"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553D934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646DE0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7BFD1C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4E0DF4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1E32C1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47972CE5" w14:textId="77777777" w:rsidTr="009C7E81">
        <w:trPr>
          <w:trHeight w:val="20"/>
          <w:jc w:val="center"/>
        </w:trPr>
        <w:tc>
          <w:tcPr>
            <w:tcW w:w="769" w:type="dxa"/>
            <w:shd w:val="clear" w:color="auto" w:fill="FFFF99"/>
            <w:noWrap/>
            <w:vAlign w:val="center"/>
          </w:tcPr>
          <w:p w14:paraId="31D66BDA"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31.</w:t>
            </w:r>
          </w:p>
        </w:tc>
        <w:tc>
          <w:tcPr>
            <w:tcW w:w="3165" w:type="dxa"/>
            <w:noWrap/>
            <w:vAlign w:val="center"/>
          </w:tcPr>
          <w:p w14:paraId="09F46875" w14:textId="77777777" w:rsidR="009C7E81" w:rsidRPr="00EF4518" w:rsidRDefault="009C7E81" w:rsidP="009C7E81">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Замена Fixed Wire Igniter каталошки број</w:t>
            </w:r>
            <w:r w:rsidRPr="00EF4518">
              <w:rPr>
                <w:rFonts w:eastAsiaTheme="minorHAnsi" w:cs="Arial"/>
                <w:kern w:val="0"/>
                <w:lang w:val="sr-Latn-RS"/>
              </w:rPr>
              <w:t xml:space="preserve"> </w:t>
            </w:r>
            <w:r w:rsidRPr="00EF4518">
              <w:rPr>
                <w:rFonts w:eastAsiaTheme="minorHAnsi" w:cs="Arial"/>
                <w:kern w:val="0"/>
                <w:lang w:val="sr-Cyrl-RS"/>
              </w:rPr>
              <w:t>502-460 или одговарајући</w:t>
            </w:r>
          </w:p>
        </w:tc>
        <w:tc>
          <w:tcPr>
            <w:tcW w:w="1204" w:type="dxa"/>
            <w:vAlign w:val="center"/>
          </w:tcPr>
          <w:p w14:paraId="0058175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4E83247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181BB3B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9CB4A3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6EA7FF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D3CD15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51370A6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E357BD8" w14:textId="77777777" w:rsidTr="009C7E81">
        <w:trPr>
          <w:trHeight w:val="20"/>
          <w:jc w:val="center"/>
        </w:trPr>
        <w:tc>
          <w:tcPr>
            <w:tcW w:w="769" w:type="dxa"/>
            <w:shd w:val="clear" w:color="auto" w:fill="FFFF99"/>
            <w:noWrap/>
            <w:vAlign w:val="center"/>
          </w:tcPr>
          <w:p w14:paraId="0DA2235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32.</w:t>
            </w:r>
          </w:p>
        </w:tc>
        <w:tc>
          <w:tcPr>
            <w:tcW w:w="3165" w:type="dxa"/>
            <w:noWrap/>
            <w:vAlign w:val="center"/>
          </w:tcPr>
          <w:p w14:paraId="6C73D583" w14:textId="22F7060D" w:rsidR="009C7E81" w:rsidRPr="00D34E62" w:rsidRDefault="009C7E81" w:rsidP="009C7E81">
            <w:pPr>
              <w:widowControl/>
              <w:suppressAutoHyphens w:val="0"/>
              <w:autoSpaceDN/>
              <w:spacing w:after="160" w:line="259" w:lineRule="auto"/>
              <w:textAlignment w:val="auto"/>
              <w:rPr>
                <w:rFonts w:eastAsiaTheme="minorHAnsi" w:cs="Arial"/>
                <w:kern w:val="0"/>
              </w:rPr>
            </w:pPr>
            <w:r w:rsidRPr="00EF4518">
              <w:rPr>
                <w:rFonts w:eastAsiaTheme="minorHAnsi" w:cs="Arial"/>
                <w:kern w:val="0"/>
                <w:lang w:val="sr-Cyrl-RS"/>
              </w:rPr>
              <w:t>Замена Benzoic Acid каталошки број 502-892</w:t>
            </w:r>
            <w:r w:rsidR="00D34E62">
              <w:rPr>
                <w:rFonts w:eastAsiaTheme="minorHAnsi" w:cs="Arial"/>
                <w:kern w:val="0"/>
              </w:rPr>
              <w:t xml:space="preserve"> таблете,50/pkg</w:t>
            </w:r>
            <w:r w:rsidR="00D34E62">
              <w:rPr>
                <w:rFonts w:eastAsiaTheme="minorHAnsi" w:cs="Arial"/>
                <w:kern w:val="0"/>
                <w:lang w:val="sr-Cyrl-RS"/>
              </w:rPr>
              <w:t xml:space="preserve"> </w:t>
            </w:r>
            <w:r w:rsidRPr="00EF4518">
              <w:rPr>
                <w:rFonts w:eastAsiaTheme="minorHAnsi" w:cs="Arial"/>
                <w:kern w:val="0"/>
                <w:lang w:val="sr-Cyrl-RS"/>
              </w:rPr>
              <w:t>или одговарајући</w:t>
            </w:r>
          </w:p>
        </w:tc>
        <w:tc>
          <w:tcPr>
            <w:tcW w:w="1204" w:type="dxa"/>
            <w:vAlign w:val="center"/>
          </w:tcPr>
          <w:p w14:paraId="32D2E4D2"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5FA12B39"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450408D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highlight w:val="cyan"/>
              </w:rPr>
            </w:pPr>
          </w:p>
        </w:tc>
        <w:tc>
          <w:tcPr>
            <w:tcW w:w="1560" w:type="dxa"/>
          </w:tcPr>
          <w:p w14:paraId="46D4FA5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395100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894EBB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424434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9AF1E60" w14:textId="77777777" w:rsidTr="009C7E81">
        <w:trPr>
          <w:trHeight w:val="20"/>
          <w:jc w:val="center"/>
        </w:trPr>
        <w:tc>
          <w:tcPr>
            <w:tcW w:w="769" w:type="dxa"/>
            <w:shd w:val="clear" w:color="auto" w:fill="FFFF99"/>
            <w:noWrap/>
            <w:vAlign w:val="center"/>
          </w:tcPr>
          <w:p w14:paraId="24DCD5C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Latn-RS"/>
              </w:rPr>
            </w:pPr>
            <w:r w:rsidRPr="009C7E81">
              <w:rPr>
                <w:rFonts w:eastAsiaTheme="minorHAnsi" w:cs="Arial"/>
                <w:b/>
                <w:kern w:val="0"/>
                <w:sz w:val="22"/>
                <w:szCs w:val="22"/>
                <w:lang w:val="sr-Latn-RS"/>
              </w:rPr>
              <w:t>34.</w:t>
            </w:r>
          </w:p>
        </w:tc>
        <w:tc>
          <w:tcPr>
            <w:tcW w:w="3165" w:type="dxa"/>
            <w:noWrap/>
            <w:vAlign w:val="center"/>
          </w:tcPr>
          <w:p w14:paraId="4701F1A2" w14:textId="3A9841D4" w:rsidR="009C7E81" w:rsidRPr="00D34E62" w:rsidRDefault="009C7E81" w:rsidP="00B92615">
            <w:pPr>
              <w:widowControl/>
              <w:suppressAutoHyphens w:val="0"/>
              <w:autoSpaceDN/>
              <w:spacing w:after="160" w:line="259" w:lineRule="auto"/>
              <w:textAlignment w:val="auto"/>
              <w:rPr>
                <w:rFonts w:eastAsiaTheme="minorHAnsi" w:cs="Arial"/>
                <w:kern w:val="0"/>
                <w:lang w:val="sr-Cyrl-RS"/>
              </w:rPr>
            </w:pPr>
            <w:r w:rsidRPr="00EF4518">
              <w:rPr>
                <w:rFonts w:eastAsiaTheme="minorHAnsi" w:cs="Arial"/>
                <w:kern w:val="0"/>
                <w:lang w:val="sr-Cyrl-RS"/>
              </w:rPr>
              <w:t>Уградња напојног кабла 10</w:t>
            </w:r>
            <w:r w:rsidRPr="00EF4518">
              <w:rPr>
                <w:rFonts w:eastAsiaTheme="minorHAnsi" w:cs="Arial"/>
                <w:kern w:val="0"/>
                <w:lang w:val="sr-Latn-RS"/>
              </w:rPr>
              <w:t>m</w:t>
            </w:r>
            <w:r w:rsidR="00D34E62">
              <w:rPr>
                <w:rFonts w:eastAsiaTheme="minorHAnsi" w:cs="Arial"/>
                <w:kern w:val="0"/>
                <w:lang w:val="sr-Cyrl-RS"/>
              </w:rPr>
              <w:t xml:space="preserve"> </w:t>
            </w:r>
          </w:p>
        </w:tc>
        <w:tc>
          <w:tcPr>
            <w:tcW w:w="1204" w:type="dxa"/>
            <w:vAlign w:val="center"/>
          </w:tcPr>
          <w:p w14:paraId="309FB27D"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RS"/>
              </w:rPr>
            </w:pPr>
            <w:r w:rsidRPr="00EF4518">
              <w:rPr>
                <w:rFonts w:eastAsiaTheme="minorHAnsi" w:cs="Arial"/>
                <w:kern w:val="0"/>
                <w:lang w:val="sr-Cyrl-RS"/>
              </w:rPr>
              <w:t>комад</w:t>
            </w:r>
          </w:p>
        </w:tc>
        <w:tc>
          <w:tcPr>
            <w:tcW w:w="1323" w:type="dxa"/>
            <w:noWrap/>
            <w:vAlign w:val="center"/>
          </w:tcPr>
          <w:p w14:paraId="798F28B1" w14:textId="77777777" w:rsidR="009C7E81" w:rsidRPr="00EF4518" w:rsidRDefault="009C7E81" w:rsidP="00EF4518">
            <w:pPr>
              <w:widowControl/>
              <w:suppressAutoHyphens w:val="0"/>
              <w:autoSpaceDN/>
              <w:spacing w:after="160" w:line="259" w:lineRule="auto"/>
              <w:jc w:val="center"/>
              <w:textAlignment w:val="auto"/>
              <w:rPr>
                <w:rFonts w:eastAsiaTheme="minorHAnsi" w:cs="Arial"/>
                <w:kern w:val="0"/>
                <w:lang w:val="sr-Cyrl-CS"/>
              </w:rPr>
            </w:pPr>
            <w:r w:rsidRPr="00EF4518">
              <w:rPr>
                <w:rFonts w:eastAsiaTheme="minorHAnsi" w:cs="Arial"/>
                <w:kern w:val="0"/>
                <w:lang w:val="sr-Cyrl-CS"/>
              </w:rPr>
              <w:t>1</w:t>
            </w:r>
          </w:p>
        </w:tc>
        <w:tc>
          <w:tcPr>
            <w:tcW w:w="1560" w:type="dxa"/>
            <w:vAlign w:val="center"/>
          </w:tcPr>
          <w:p w14:paraId="041912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0F4F51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06C0AB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BE2E1C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9FC289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2AA049C" w14:textId="77777777" w:rsidTr="009C7E81">
        <w:trPr>
          <w:trHeight w:val="20"/>
          <w:jc w:val="center"/>
        </w:trPr>
        <w:tc>
          <w:tcPr>
            <w:tcW w:w="14775" w:type="dxa"/>
            <w:gridSpan w:val="9"/>
            <w:shd w:val="clear" w:color="auto" w:fill="FFFF99"/>
            <w:noWrap/>
            <w:vAlign w:val="center"/>
          </w:tcPr>
          <w:p w14:paraId="1B0B117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lastRenderedPageBreak/>
              <w:t xml:space="preserve">Верификација перформанси опреме - </w:t>
            </w:r>
            <w:r w:rsidRPr="009C7E81">
              <w:rPr>
                <w:rFonts w:eastAsiaTheme="minorHAnsi" w:cs="Arial"/>
                <w:b/>
                <w:kern w:val="0"/>
                <w:sz w:val="22"/>
                <w:szCs w:val="22"/>
              </w:rPr>
              <w:t>OQPV</w:t>
            </w:r>
          </w:p>
        </w:tc>
      </w:tr>
      <w:tr w:rsidR="009C7E81" w:rsidRPr="009C7E81" w14:paraId="57C1F442" w14:textId="77777777" w:rsidTr="009C7E81">
        <w:trPr>
          <w:trHeight w:val="20"/>
          <w:jc w:val="center"/>
        </w:trPr>
        <w:tc>
          <w:tcPr>
            <w:tcW w:w="769" w:type="dxa"/>
            <w:shd w:val="clear" w:color="auto" w:fill="FFFF99"/>
            <w:noWrap/>
            <w:vAlign w:val="center"/>
          </w:tcPr>
          <w:p w14:paraId="1F7F95C0"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1</w:t>
            </w:r>
            <w:r w:rsidRPr="009C7E81">
              <w:rPr>
                <w:rFonts w:eastAsiaTheme="minorHAnsi" w:cs="Arial"/>
                <w:b/>
                <w:kern w:val="0"/>
                <w:sz w:val="22"/>
                <w:szCs w:val="22"/>
              </w:rPr>
              <w:t>.</w:t>
            </w:r>
          </w:p>
        </w:tc>
        <w:tc>
          <w:tcPr>
            <w:tcW w:w="3165" w:type="dxa"/>
            <w:noWrap/>
            <w:vAlign w:val="center"/>
          </w:tcPr>
          <w:p w14:paraId="7CA0A400"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sr-Cyrl-CS"/>
              </w:rPr>
              <w:t>Верификација апарата - TruSpec CHN</w:t>
            </w:r>
          </w:p>
        </w:tc>
        <w:tc>
          <w:tcPr>
            <w:tcW w:w="1204" w:type="dxa"/>
            <w:vAlign w:val="center"/>
          </w:tcPr>
          <w:p w14:paraId="39C093DE"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2BF57142"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0206C101"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5826F68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9CCE84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4F8861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D3E3D4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D292847" w14:textId="77777777" w:rsidTr="009C7E81">
        <w:trPr>
          <w:trHeight w:val="20"/>
          <w:jc w:val="center"/>
        </w:trPr>
        <w:tc>
          <w:tcPr>
            <w:tcW w:w="769" w:type="dxa"/>
            <w:shd w:val="clear" w:color="auto" w:fill="FFFF99"/>
            <w:noWrap/>
            <w:vAlign w:val="center"/>
          </w:tcPr>
          <w:p w14:paraId="46C4609E"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2.</w:t>
            </w:r>
          </w:p>
        </w:tc>
        <w:tc>
          <w:tcPr>
            <w:tcW w:w="3165" w:type="dxa"/>
            <w:noWrap/>
            <w:vAlign w:val="center"/>
          </w:tcPr>
          <w:p w14:paraId="76BB62AA"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sr-Cyrl-CS"/>
              </w:rPr>
              <w:t>Верификација</w:t>
            </w:r>
            <w:r w:rsidRPr="00D34E62">
              <w:rPr>
                <w:rFonts w:eastAsiaTheme="minorHAnsi" w:cs="Arial"/>
                <w:kern w:val="0"/>
              </w:rPr>
              <w:t xml:space="preserve"> </w:t>
            </w:r>
            <w:r w:rsidRPr="00D34E62">
              <w:rPr>
                <w:rFonts w:eastAsiaTheme="minorHAnsi" w:cs="Arial"/>
                <w:kern w:val="0"/>
                <w:lang w:val="sr-Cyrl-CS"/>
              </w:rPr>
              <w:t>апарата - SC 144 DR</w:t>
            </w:r>
          </w:p>
        </w:tc>
        <w:tc>
          <w:tcPr>
            <w:tcW w:w="1204" w:type="dxa"/>
            <w:vAlign w:val="center"/>
          </w:tcPr>
          <w:p w14:paraId="0DC508B9"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5AEC6983"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3A98AB4B"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rPr>
              <w:t>x</w:t>
            </w:r>
          </w:p>
        </w:tc>
        <w:tc>
          <w:tcPr>
            <w:tcW w:w="1560" w:type="dxa"/>
          </w:tcPr>
          <w:p w14:paraId="0DF03AE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40FB36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961BB2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3555870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63D53FD2" w14:textId="77777777" w:rsidTr="009C7E81">
        <w:trPr>
          <w:trHeight w:val="20"/>
          <w:jc w:val="center"/>
        </w:trPr>
        <w:tc>
          <w:tcPr>
            <w:tcW w:w="769" w:type="dxa"/>
            <w:shd w:val="clear" w:color="auto" w:fill="FFFF99"/>
            <w:noWrap/>
            <w:vAlign w:val="center"/>
          </w:tcPr>
          <w:p w14:paraId="1EFAE963"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3.</w:t>
            </w:r>
          </w:p>
        </w:tc>
        <w:tc>
          <w:tcPr>
            <w:tcW w:w="3165" w:type="dxa"/>
            <w:noWrap/>
            <w:vAlign w:val="center"/>
          </w:tcPr>
          <w:p w14:paraId="1AD83A48"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sr-Cyrl-CS"/>
              </w:rPr>
              <w:t>Верификација</w:t>
            </w:r>
            <w:r w:rsidRPr="00D34E62">
              <w:rPr>
                <w:rFonts w:eastAsiaTheme="minorHAnsi" w:cs="Arial"/>
                <w:kern w:val="0"/>
              </w:rPr>
              <w:t xml:space="preserve"> </w:t>
            </w:r>
            <w:r w:rsidRPr="00D34E62">
              <w:rPr>
                <w:rFonts w:eastAsiaTheme="minorHAnsi" w:cs="Arial"/>
                <w:kern w:val="0"/>
                <w:lang w:val="sr-Cyrl-CS"/>
              </w:rPr>
              <w:t>апарата - TGA 701</w:t>
            </w:r>
          </w:p>
        </w:tc>
        <w:tc>
          <w:tcPr>
            <w:tcW w:w="1204" w:type="dxa"/>
            <w:vAlign w:val="center"/>
          </w:tcPr>
          <w:p w14:paraId="7440A249"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6E9ECB52"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5CEAEBEB"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3B697C3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8CE849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5C1B3C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31ABD1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6F0C68EF" w14:textId="77777777" w:rsidTr="009C7E81">
        <w:trPr>
          <w:trHeight w:val="204"/>
          <w:jc w:val="center"/>
        </w:trPr>
        <w:tc>
          <w:tcPr>
            <w:tcW w:w="769" w:type="dxa"/>
            <w:shd w:val="clear" w:color="auto" w:fill="FFFF99"/>
            <w:noWrap/>
            <w:vAlign w:val="center"/>
          </w:tcPr>
          <w:p w14:paraId="06FE501B"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rPr>
              <w:t>4.</w:t>
            </w:r>
          </w:p>
        </w:tc>
        <w:tc>
          <w:tcPr>
            <w:tcW w:w="3165" w:type="dxa"/>
            <w:noWrap/>
            <w:vAlign w:val="center"/>
          </w:tcPr>
          <w:p w14:paraId="6553D61A"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Latn-RS"/>
              </w:rPr>
            </w:pPr>
            <w:r w:rsidRPr="00D34E62">
              <w:rPr>
                <w:rFonts w:eastAsiaTheme="minorHAnsi" w:cs="Arial"/>
                <w:kern w:val="0"/>
                <w:lang w:val="sr-Cyrl-CS"/>
              </w:rPr>
              <w:t xml:space="preserve">Верификација апарата - </w:t>
            </w:r>
            <w:r w:rsidRPr="00D34E62">
              <w:rPr>
                <w:rFonts w:eastAsiaTheme="minorHAnsi" w:cs="Arial"/>
                <w:kern w:val="0"/>
                <w:lang w:val="sr-Latn-RS"/>
              </w:rPr>
              <w:t>AC 600</w:t>
            </w:r>
          </w:p>
        </w:tc>
        <w:tc>
          <w:tcPr>
            <w:tcW w:w="1204" w:type="dxa"/>
            <w:vAlign w:val="center"/>
          </w:tcPr>
          <w:p w14:paraId="5C49896C"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0C29D63E"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3C0CD27A"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52F376E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124401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6BAE46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ADA2D6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B5E3E6A" w14:textId="77777777" w:rsidTr="009C7E81">
        <w:trPr>
          <w:trHeight w:val="204"/>
          <w:jc w:val="center"/>
        </w:trPr>
        <w:tc>
          <w:tcPr>
            <w:tcW w:w="14775" w:type="dxa"/>
            <w:gridSpan w:val="9"/>
            <w:shd w:val="clear" w:color="auto" w:fill="FFFF99"/>
            <w:noWrap/>
            <w:vAlign w:val="center"/>
          </w:tcPr>
          <w:p w14:paraId="4A22929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rPr>
            </w:pPr>
            <w:r w:rsidRPr="009C7E81">
              <w:rPr>
                <w:rFonts w:eastAsiaTheme="minorHAnsi" w:cs="Arial"/>
                <w:b/>
                <w:kern w:val="0"/>
                <w:sz w:val="22"/>
                <w:szCs w:val="22"/>
                <w:lang w:val="sr-Cyrl-RS"/>
              </w:rPr>
              <w:t>Редовно превентивно одржавање инструмената са заменом потрошног материјала у свему по препоруци произвођача</w:t>
            </w:r>
          </w:p>
        </w:tc>
      </w:tr>
      <w:tr w:rsidR="009C7E81" w:rsidRPr="009C7E81" w14:paraId="475B0661" w14:textId="77777777" w:rsidTr="009C7E81">
        <w:trPr>
          <w:trHeight w:val="204"/>
          <w:jc w:val="center"/>
        </w:trPr>
        <w:tc>
          <w:tcPr>
            <w:tcW w:w="769" w:type="dxa"/>
            <w:shd w:val="clear" w:color="auto" w:fill="FFFF99"/>
            <w:noWrap/>
            <w:vAlign w:val="center"/>
          </w:tcPr>
          <w:p w14:paraId="598D2BA4"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w:t>
            </w:r>
          </w:p>
        </w:tc>
        <w:tc>
          <w:tcPr>
            <w:tcW w:w="3165" w:type="dxa"/>
            <w:noWrap/>
          </w:tcPr>
          <w:p w14:paraId="17D02931"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D34E62">
              <w:rPr>
                <w:rFonts w:eastAsiaTheme="minorHAnsi" w:cs="Arial"/>
                <w:kern w:val="0"/>
                <w:lang w:val="sr-Latn-RS"/>
              </w:rPr>
              <w:t>TruSpec CHN</w:t>
            </w:r>
          </w:p>
        </w:tc>
        <w:tc>
          <w:tcPr>
            <w:tcW w:w="1204" w:type="dxa"/>
            <w:vAlign w:val="center"/>
          </w:tcPr>
          <w:p w14:paraId="27C904E2"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комад</w:t>
            </w:r>
          </w:p>
        </w:tc>
        <w:tc>
          <w:tcPr>
            <w:tcW w:w="1323" w:type="dxa"/>
            <w:noWrap/>
            <w:vAlign w:val="center"/>
          </w:tcPr>
          <w:p w14:paraId="65CD21E6"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rPr>
              <w:t>1</w:t>
            </w:r>
          </w:p>
        </w:tc>
        <w:tc>
          <w:tcPr>
            <w:tcW w:w="1560" w:type="dxa"/>
            <w:vAlign w:val="center"/>
          </w:tcPr>
          <w:p w14:paraId="099A5F8E"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02508CC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734642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FF26A0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1D9B0A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70ECCA85" w14:textId="77777777" w:rsidTr="009C7E81">
        <w:trPr>
          <w:trHeight w:val="204"/>
          <w:jc w:val="center"/>
        </w:trPr>
        <w:tc>
          <w:tcPr>
            <w:tcW w:w="769" w:type="dxa"/>
            <w:shd w:val="clear" w:color="auto" w:fill="FFFF99"/>
            <w:noWrap/>
            <w:vAlign w:val="center"/>
          </w:tcPr>
          <w:p w14:paraId="0A10A01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w:t>
            </w:r>
          </w:p>
        </w:tc>
        <w:tc>
          <w:tcPr>
            <w:tcW w:w="3165" w:type="dxa"/>
            <w:noWrap/>
          </w:tcPr>
          <w:p w14:paraId="3AD96413"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D34E62">
              <w:rPr>
                <w:rFonts w:eastAsiaTheme="minorHAnsi" w:cs="Arial"/>
                <w:kern w:val="0"/>
                <w:lang w:val="sr-Latn-RS"/>
              </w:rPr>
              <w:t>SC 144 DR</w:t>
            </w:r>
          </w:p>
        </w:tc>
        <w:tc>
          <w:tcPr>
            <w:tcW w:w="1204" w:type="dxa"/>
            <w:vAlign w:val="center"/>
          </w:tcPr>
          <w:p w14:paraId="40E0F3B6"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комад</w:t>
            </w:r>
          </w:p>
        </w:tc>
        <w:tc>
          <w:tcPr>
            <w:tcW w:w="1323" w:type="dxa"/>
            <w:noWrap/>
            <w:vAlign w:val="center"/>
          </w:tcPr>
          <w:p w14:paraId="10F2598C"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rPr>
              <w:t>1</w:t>
            </w:r>
          </w:p>
        </w:tc>
        <w:tc>
          <w:tcPr>
            <w:tcW w:w="1560" w:type="dxa"/>
            <w:vAlign w:val="center"/>
          </w:tcPr>
          <w:p w14:paraId="3C620DD3"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18B939D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4EB921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C5058A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1666992"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7BA072B" w14:textId="77777777" w:rsidTr="009C7E81">
        <w:trPr>
          <w:trHeight w:val="204"/>
          <w:jc w:val="center"/>
        </w:trPr>
        <w:tc>
          <w:tcPr>
            <w:tcW w:w="769" w:type="dxa"/>
            <w:shd w:val="clear" w:color="auto" w:fill="FFFF99"/>
            <w:noWrap/>
            <w:vAlign w:val="center"/>
          </w:tcPr>
          <w:p w14:paraId="47225145"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3.</w:t>
            </w:r>
          </w:p>
        </w:tc>
        <w:tc>
          <w:tcPr>
            <w:tcW w:w="3165" w:type="dxa"/>
            <w:noWrap/>
          </w:tcPr>
          <w:p w14:paraId="0A948EC6"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Cyrl-CS"/>
              </w:rPr>
            </w:pPr>
            <w:r w:rsidRPr="00D34E62">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D34E62">
              <w:rPr>
                <w:rFonts w:eastAsiaTheme="minorHAnsi" w:cs="Arial"/>
                <w:kern w:val="0"/>
                <w:lang w:val="sr-Latn-RS"/>
              </w:rPr>
              <w:t>TGA 701</w:t>
            </w:r>
          </w:p>
        </w:tc>
        <w:tc>
          <w:tcPr>
            <w:tcW w:w="1204" w:type="dxa"/>
            <w:vAlign w:val="center"/>
          </w:tcPr>
          <w:p w14:paraId="0035F915"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комад</w:t>
            </w:r>
          </w:p>
        </w:tc>
        <w:tc>
          <w:tcPr>
            <w:tcW w:w="1323" w:type="dxa"/>
            <w:noWrap/>
            <w:vAlign w:val="center"/>
          </w:tcPr>
          <w:p w14:paraId="31A1421E"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1272482D"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4547AEF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A0FA0D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49ABFB5"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FB96DE6"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2EC01C3D" w14:textId="77777777" w:rsidTr="009C7E81">
        <w:trPr>
          <w:trHeight w:val="204"/>
          <w:jc w:val="center"/>
        </w:trPr>
        <w:tc>
          <w:tcPr>
            <w:tcW w:w="769" w:type="dxa"/>
            <w:shd w:val="clear" w:color="auto" w:fill="FFFF99"/>
            <w:noWrap/>
            <w:vAlign w:val="center"/>
          </w:tcPr>
          <w:p w14:paraId="76B1C4C6"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4.</w:t>
            </w:r>
          </w:p>
        </w:tc>
        <w:tc>
          <w:tcPr>
            <w:tcW w:w="3165" w:type="dxa"/>
            <w:noWrap/>
          </w:tcPr>
          <w:p w14:paraId="1CD6DD10"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sr-Latn-RS"/>
              </w:rPr>
            </w:pPr>
            <w:r w:rsidRPr="00D34E62">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D34E62">
              <w:rPr>
                <w:rFonts w:eastAsiaTheme="minorHAnsi" w:cs="Arial"/>
                <w:kern w:val="0"/>
                <w:lang w:val="sr-Latn-RS"/>
              </w:rPr>
              <w:t>A</w:t>
            </w:r>
            <w:r w:rsidRPr="00D34E62">
              <w:rPr>
                <w:rFonts w:eastAsiaTheme="minorHAnsi" w:cs="Arial"/>
                <w:kern w:val="0"/>
                <w:lang w:val="sr-Cyrl-RS"/>
              </w:rPr>
              <w:t>С</w:t>
            </w:r>
            <w:r w:rsidRPr="00D34E62">
              <w:rPr>
                <w:rFonts w:eastAsiaTheme="minorHAnsi" w:cs="Arial"/>
                <w:kern w:val="0"/>
                <w:lang w:val="sr-Latn-RS"/>
              </w:rPr>
              <w:t xml:space="preserve"> </w:t>
            </w:r>
            <w:r w:rsidRPr="00D34E62">
              <w:rPr>
                <w:rFonts w:eastAsiaTheme="minorHAnsi" w:cs="Arial"/>
                <w:kern w:val="0"/>
                <w:lang w:val="sr-Cyrl-RS"/>
              </w:rPr>
              <w:t>6</w:t>
            </w:r>
            <w:r w:rsidRPr="00D34E62">
              <w:rPr>
                <w:rFonts w:eastAsiaTheme="minorHAnsi" w:cs="Arial"/>
                <w:kern w:val="0"/>
                <w:lang w:val="sr-Latn-RS"/>
              </w:rPr>
              <w:t>00</w:t>
            </w:r>
          </w:p>
        </w:tc>
        <w:tc>
          <w:tcPr>
            <w:tcW w:w="1204" w:type="dxa"/>
            <w:vAlign w:val="center"/>
          </w:tcPr>
          <w:p w14:paraId="79EB6F79"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комад</w:t>
            </w:r>
          </w:p>
        </w:tc>
        <w:tc>
          <w:tcPr>
            <w:tcW w:w="1323" w:type="dxa"/>
            <w:noWrap/>
            <w:vAlign w:val="center"/>
          </w:tcPr>
          <w:p w14:paraId="58206BCB"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6ED427E1"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5C0ADA79"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76C37F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DACAB31"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4305F2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F662008" w14:textId="77777777" w:rsidTr="009C7E81">
        <w:trPr>
          <w:trHeight w:val="204"/>
          <w:jc w:val="center"/>
        </w:trPr>
        <w:tc>
          <w:tcPr>
            <w:tcW w:w="14775" w:type="dxa"/>
            <w:gridSpan w:val="9"/>
            <w:shd w:val="clear" w:color="auto" w:fill="FFFF99"/>
            <w:noWrap/>
            <w:vAlign w:val="center"/>
          </w:tcPr>
          <w:p w14:paraId="1B08104D"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Услуга ванредног сервиса</w:t>
            </w:r>
          </w:p>
        </w:tc>
      </w:tr>
      <w:tr w:rsidR="009C7E81" w:rsidRPr="009C7E81" w14:paraId="548AE044" w14:textId="77777777" w:rsidTr="009C7E81">
        <w:trPr>
          <w:trHeight w:val="204"/>
          <w:jc w:val="center"/>
        </w:trPr>
        <w:tc>
          <w:tcPr>
            <w:tcW w:w="769" w:type="dxa"/>
            <w:shd w:val="clear" w:color="auto" w:fill="FFFF99"/>
            <w:noWrap/>
            <w:vAlign w:val="center"/>
          </w:tcPr>
          <w:p w14:paraId="2BE7A661"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1.</w:t>
            </w:r>
          </w:p>
        </w:tc>
        <w:tc>
          <w:tcPr>
            <w:tcW w:w="3165" w:type="dxa"/>
            <w:noWrap/>
          </w:tcPr>
          <w:p w14:paraId="70E6980C"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ru-RU"/>
              </w:rPr>
            </w:pPr>
            <w:r w:rsidRPr="00D34E62">
              <w:rPr>
                <w:rFonts w:eastAsiaTheme="minorHAnsi" w:cs="Arial"/>
                <w:kern w:val="0"/>
                <w:lang w:val="ru-RU"/>
              </w:rPr>
              <w:t>Услуга ванредног сервиса коју чине: дијагностика и поправљање квара, тестирање свих компоненти система и издавање сервисног извештаја за апарат TruSpec CHN</w:t>
            </w:r>
          </w:p>
        </w:tc>
        <w:tc>
          <w:tcPr>
            <w:tcW w:w="1204" w:type="dxa"/>
            <w:vAlign w:val="center"/>
          </w:tcPr>
          <w:p w14:paraId="59640922"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6DBF3218"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5AF1AD44"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0490EEEF"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72B098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918B364"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3A6E42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13449A5E" w14:textId="77777777" w:rsidTr="009C7E81">
        <w:trPr>
          <w:trHeight w:val="204"/>
          <w:jc w:val="center"/>
        </w:trPr>
        <w:tc>
          <w:tcPr>
            <w:tcW w:w="769" w:type="dxa"/>
            <w:shd w:val="clear" w:color="auto" w:fill="FFFF99"/>
            <w:noWrap/>
            <w:vAlign w:val="center"/>
          </w:tcPr>
          <w:p w14:paraId="6ECA6A77"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2.</w:t>
            </w:r>
          </w:p>
        </w:tc>
        <w:tc>
          <w:tcPr>
            <w:tcW w:w="3165" w:type="dxa"/>
            <w:noWrap/>
          </w:tcPr>
          <w:p w14:paraId="6663484C"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ru-RU"/>
              </w:rPr>
            </w:pPr>
            <w:r w:rsidRPr="00D34E62">
              <w:rPr>
                <w:rFonts w:eastAsiaTheme="minorHAnsi" w:cs="Arial"/>
                <w:kern w:val="0"/>
                <w:lang w:val="ru-RU"/>
              </w:rPr>
              <w:t>Услуга ванредног сервиса коју чине: дијагностика и поправљање квара, тестирање свих компоненти система и издавање сервисног извештаја за апарат SC 144 DR</w:t>
            </w:r>
          </w:p>
        </w:tc>
        <w:tc>
          <w:tcPr>
            <w:tcW w:w="1204" w:type="dxa"/>
            <w:vAlign w:val="center"/>
          </w:tcPr>
          <w:p w14:paraId="09D96933"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74A577FB"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0AF8C9B4"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rPr>
              <w:t>x</w:t>
            </w:r>
          </w:p>
        </w:tc>
        <w:tc>
          <w:tcPr>
            <w:tcW w:w="1560" w:type="dxa"/>
          </w:tcPr>
          <w:p w14:paraId="055EB910"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DEE56E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B88CFAE"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A943867"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3129D270" w14:textId="77777777" w:rsidTr="009C7E81">
        <w:trPr>
          <w:trHeight w:val="204"/>
          <w:jc w:val="center"/>
        </w:trPr>
        <w:tc>
          <w:tcPr>
            <w:tcW w:w="769" w:type="dxa"/>
            <w:shd w:val="clear" w:color="auto" w:fill="FFFF99"/>
            <w:noWrap/>
            <w:vAlign w:val="center"/>
          </w:tcPr>
          <w:p w14:paraId="49E2BE8C"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lastRenderedPageBreak/>
              <w:t>3.</w:t>
            </w:r>
          </w:p>
        </w:tc>
        <w:tc>
          <w:tcPr>
            <w:tcW w:w="3165" w:type="dxa"/>
            <w:noWrap/>
          </w:tcPr>
          <w:p w14:paraId="1AB4D5C1"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ru-RU"/>
              </w:rPr>
            </w:pPr>
            <w:r w:rsidRPr="00D34E62">
              <w:rPr>
                <w:rFonts w:eastAsiaTheme="minorHAnsi" w:cs="Arial"/>
                <w:kern w:val="0"/>
                <w:lang w:val="ru-RU"/>
              </w:rPr>
              <w:t>Услуга ванредног сервиса коју чине: дијагностика и поправљање квара, тестирање свих компоненти система и издавање сервисног извештаја за апарат TGA 701</w:t>
            </w:r>
          </w:p>
        </w:tc>
        <w:tc>
          <w:tcPr>
            <w:tcW w:w="1204" w:type="dxa"/>
            <w:vAlign w:val="center"/>
          </w:tcPr>
          <w:p w14:paraId="26791F3D"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0FB01DA3"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lang w:val="sr-Cyrl-CS"/>
              </w:rPr>
            </w:pPr>
            <w:r w:rsidRPr="00D34E62">
              <w:rPr>
                <w:rFonts w:eastAsiaTheme="minorHAnsi" w:cs="Arial"/>
                <w:kern w:val="0"/>
                <w:lang w:val="sr-Cyrl-CS"/>
              </w:rPr>
              <w:t>1</w:t>
            </w:r>
          </w:p>
        </w:tc>
        <w:tc>
          <w:tcPr>
            <w:tcW w:w="1560" w:type="dxa"/>
            <w:vAlign w:val="center"/>
          </w:tcPr>
          <w:p w14:paraId="726DABB6"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7461597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5B2A0F8"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0D6297A"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3020FEC"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9C7E81" w:rsidRPr="009C7E81" w14:paraId="05914E08" w14:textId="77777777" w:rsidTr="009C7E81">
        <w:trPr>
          <w:trHeight w:val="204"/>
          <w:jc w:val="center"/>
        </w:trPr>
        <w:tc>
          <w:tcPr>
            <w:tcW w:w="769" w:type="dxa"/>
            <w:shd w:val="clear" w:color="auto" w:fill="FFFF99"/>
            <w:noWrap/>
            <w:vAlign w:val="center"/>
          </w:tcPr>
          <w:p w14:paraId="2C7AD659" w14:textId="77777777" w:rsidR="009C7E81" w:rsidRPr="009C7E81" w:rsidRDefault="009C7E81" w:rsidP="009C7E81">
            <w:pPr>
              <w:widowControl/>
              <w:suppressAutoHyphens w:val="0"/>
              <w:autoSpaceDN/>
              <w:spacing w:after="160" w:line="259" w:lineRule="auto"/>
              <w:jc w:val="center"/>
              <w:textAlignment w:val="auto"/>
              <w:rPr>
                <w:rFonts w:eastAsiaTheme="minorHAnsi" w:cs="Arial"/>
                <w:b/>
                <w:kern w:val="0"/>
                <w:sz w:val="22"/>
                <w:szCs w:val="22"/>
                <w:lang w:val="sr-Cyrl-RS"/>
              </w:rPr>
            </w:pPr>
            <w:r w:rsidRPr="009C7E81">
              <w:rPr>
                <w:rFonts w:eastAsiaTheme="minorHAnsi" w:cs="Arial"/>
                <w:b/>
                <w:kern w:val="0"/>
                <w:sz w:val="22"/>
                <w:szCs w:val="22"/>
                <w:lang w:val="sr-Cyrl-RS"/>
              </w:rPr>
              <w:t>4.</w:t>
            </w:r>
          </w:p>
        </w:tc>
        <w:tc>
          <w:tcPr>
            <w:tcW w:w="3165" w:type="dxa"/>
            <w:noWrap/>
          </w:tcPr>
          <w:p w14:paraId="7F7DEEFE" w14:textId="77777777" w:rsidR="009C7E81" w:rsidRPr="00D34E62" w:rsidRDefault="009C7E81" w:rsidP="009C7E81">
            <w:pPr>
              <w:widowControl/>
              <w:suppressAutoHyphens w:val="0"/>
              <w:autoSpaceDN/>
              <w:spacing w:after="160" w:line="259" w:lineRule="auto"/>
              <w:textAlignment w:val="auto"/>
              <w:rPr>
                <w:rFonts w:eastAsiaTheme="minorHAnsi" w:cs="Arial"/>
                <w:kern w:val="0"/>
                <w:lang w:val="ru-RU"/>
              </w:rPr>
            </w:pPr>
            <w:r w:rsidRPr="00D34E62">
              <w:rPr>
                <w:rFonts w:eastAsiaTheme="minorHAnsi" w:cs="Arial"/>
                <w:kern w:val="0"/>
                <w:lang w:val="ru-RU"/>
              </w:rPr>
              <w:t>Услуга ванредног сервиса коју чине: дијагностика и поправљање квара, тестирање свих компоненти система и издавање сервисног извештаја за апарат A</w:t>
            </w:r>
            <w:r w:rsidRPr="00D34E62">
              <w:rPr>
                <w:rFonts w:eastAsiaTheme="minorHAnsi" w:cs="Arial"/>
                <w:kern w:val="0"/>
              </w:rPr>
              <w:t>C</w:t>
            </w:r>
            <w:r w:rsidRPr="00D34E62">
              <w:rPr>
                <w:rFonts w:eastAsiaTheme="minorHAnsi" w:cs="Arial"/>
                <w:kern w:val="0"/>
                <w:lang w:val="ru-RU"/>
              </w:rPr>
              <w:t xml:space="preserve"> </w:t>
            </w:r>
            <w:r w:rsidRPr="00D34E62">
              <w:rPr>
                <w:rFonts w:eastAsiaTheme="minorHAnsi" w:cs="Arial"/>
                <w:kern w:val="0"/>
              </w:rPr>
              <w:t>6</w:t>
            </w:r>
            <w:r w:rsidRPr="00D34E62">
              <w:rPr>
                <w:rFonts w:eastAsiaTheme="minorHAnsi" w:cs="Arial"/>
                <w:kern w:val="0"/>
                <w:lang w:val="ru-RU"/>
              </w:rPr>
              <w:t>00</w:t>
            </w:r>
          </w:p>
        </w:tc>
        <w:tc>
          <w:tcPr>
            <w:tcW w:w="1204" w:type="dxa"/>
            <w:vAlign w:val="center"/>
          </w:tcPr>
          <w:p w14:paraId="1D467E3C"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lang w:val="sr-Cyrl-CS"/>
              </w:rPr>
              <w:t>комад</w:t>
            </w:r>
          </w:p>
        </w:tc>
        <w:tc>
          <w:tcPr>
            <w:tcW w:w="1323" w:type="dxa"/>
            <w:noWrap/>
            <w:vAlign w:val="center"/>
          </w:tcPr>
          <w:p w14:paraId="3465964B"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1</w:t>
            </w:r>
          </w:p>
        </w:tc>
        <w:tc>
          <w:tcPr>
            <w:tcW w:w="1560" w:type="dxa"/>
            <w:vAlign w:val="center"/>
          </w:tcPr>
          <w:p w14:paraId="38439490" w14:textId="77777777" w:rsidR="009C7E81" w:rsidRPr="00D34E62" w:rsidRDefault="009C7E81" w:rsidP="00D34E62">
            <w:pPr>
              <w:widowControl/>
              <w:suppressAutoHyphens w:val="0"/>
              <w:autoSpaceDN/>
              <w:spacing w:after="160" w:line="259" w:lineRule="auto"/>
              <w:jc w:val="center"/>
              <w:textAlignment w:val="auto"/>
              <w:rPr>
                <w:rFonts w:eastAsiaTheme="minorHAnsi" w:cs="Arial"/>
                <w:kern w:val="0"/>
              </w:rPr>
            </w:pPr>
            <w:r w:rsidRPr="00D34E62">
              <w:rPr>
                <w:rFonts w:eastAsiaTheme="minorHAnsi" w:cs="Arial"/>
                <w:kern w:val="0"/>
              </w:rPr>
              <w:t>x</w:t>
            </w:r>
          </w:p>
        </w:tc>
        <w:tc>
          <w:tcPr>
            <w:tcW w:w="1560" w:type="dxa"/>
          </w:tcPr>
          <w:p w14:paraId="13A71F9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D72F3EB"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E04239D"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FD6FC13" w14:textId="77777777" w:rsidR="009C7E81" w:rsidRPr="009C7E81" w:rsidRDefault="009C7E81" w:rsidP="009C7E81">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bl>
    <w:p w14:paraId="3DAF5184" w14:textId="77777777" w:rsidR="00C027BE" w:rsidRDefault="00C027BE" w:rsidP="00C027BE">
      <w:pPr>
        <w:widowControl/>
        <w:suppressAutoHyphens w:val="0"/>
        <w:jc w:val="both"/>
        <w:textAlignment w:val="auto"/>
        <w:rPr>
          <w:rFonts w:eastAsia="Calibri" w:cs="Arial"/>
          <w:b/>
          <w:iCs/>
          <w:kern w:val="0"/>
        </w:rPr>
      </w:pPr>
    </w:p>
    <w:p w14:paraId="5A5FB1E0" w14:textId="77777777" w:rsidR="003775ED" w:rsidRDefault="003775ED" w:rsidP="0066797E">
      <w:pPr>
        <w:widowControl/>
        <w:suppressAutoHyphens w:val="0"/>
        <w:jc w:val="both"/>
        <w:textAlignment w:val="auto"/>
        <w:rPr>
          <w:rFonts w:eastAsia="Calibri" w:cs="Arial"/>
          <w:b/>
          <w:iCs/>
          <w:kern w:val="0"/>
          <w:sz w:val="22"/>
          <w:szCs w:val="22"/>
        </w:rPr>
      </w:pPr>
    </w:p>
    <w:p w14:paraId="169F2408" w14:textId="77777777" w:rsidR="0066797E" w:rsidRDefault="0066797E" w:rsidP="0066797E">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1D5D218F" w14:textId="77777777" w:rsidR="0066797E" w:rsidRPr="00CB7E28" w:rsidRDefault="0066797E" w:rsidP="0066797E">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18DD28EB" w14:textId="77777777" w:rsidR="0066797E" w:rsidRPr="00CB7E28" w:rsidRDefault="0066797E" w:rsidP="0066797E">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77777B29" w14:textId="77777777" w:rsidR="0066797E" w:rsidRPr="003775ED" w:rsidRDefault="0066797E" w:rsidP="0066797E">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2437C242" w14:textId="77777777" w:rsidR="003775ED" w:rsidRPr="00931344" w:rsidRDefault="003775ED" w:rsidP="003775ED">
      <w:pPr>
        <w:widowControl/>
        <w:suppressAutoHyphens w:val="0"/>
        <w:autoSpaceDE w:val="0"/>
        <w:autoSpaceDN/>
        <w:spacing w:line="276" w:lineRule="auto"/>
        <w:ind w:left="284"/>
        <w:jc w:val="both"/>
        <w:textAlignment w:val="auto"/>
        <w:rPr>
          <w:rFonts w:eastAsia="Calibri" w:cs="Arial"/>
          <w:iCs/>
          <w:kern w:val="0"/>
          <w:sz w:val="22"/>
          <w:szCs w:val="22"/>
        </w:rPr>
      </w:pPr>
    </w:p>
    <w:p w14:paraId="25B22CB6" w14:textId="77777777" w:rsidR="0066797E" w:rsidRPr="00CB7E28" w:rsidRDefault="0066797E" w:rsidP="0066797E">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3F69F6B8" w14:textId="77777777" w:rsidR="0066797E" w:rsidRPr="00CB7E28" w:rsidRDefault="0066797E" w:rsidP="0066797E">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5F2AB7F3" w14:textId="77777777" w:rsidR="0066797E" w:rsidRPr="00CB7E28" w:rsidRDefault="0066797E" w:rsidP="0066797E">
      <w:pPr>
        <w:suppressAutoHyphens w:val="0"/>
        <w:autoSpaceDE w:val="0"/>
        <w:jc w:val="both"/>
        <w:textAlignment w:val="auto"/>
        <w:rPr>
          <w:rFonts w:cs="Arial"/>
          <w:b/>
          <w:color w:val="000000"/>
          <w:kern w:val="0"/>
          <w:lang w:val="sr-Cyrl-RS"/>
        </w:rPr>
      </w:pPr>
    </w:p>
    <w:p w14:paraId="4A813875" w14:textId="77777777" w:rsidR="003775ED" w:rsidRDefault="003775ED" w:rsidP="0066797E">
      <w:pPr>
        <w:tabs>
          <w:tab w:val="left" w:pos="2552"/>
        </w:tabs>
        <w:suppressAutoHyphens w:val="0"/>
        <w:autoSpaceDE w:val="0"/>
        <w:jc w:val="both"/>
        <w:textAlignment w:val="auto"/>
        <w:rPr>
          <w:rFonts w:cs="Arial"/>
          <w:b/>
          <w:color w:val="000000"/>
          <w:kern w:val="0"/>
          <w:lang w:val="sr-Cyrl-RS"/>
        </w:rPr>
      </w:pPr>
    </w:p>
    <w:p w14:paraId="4E757E9B" w14:textId="77777777" w:rsidR="0066797E" w:rsidRPr="00CB7E28" w:rsidRDefault="0066797E" w:rsidP="0066797E">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0C86E17E" w14:textId="77777777" w:rsidR="0066797E" w:rsidRPr="00CB7E28" w:rsidRDefault="0066797E" w:rsidP="0066797E">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2D8568CE" w14:textId="77777777" w:rsidR="0066797E" w:rsidRPr="00CB7E28" w:rsidRDefault="0066797E" w:rsidP="0066797E">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72126BFE" w14:textId="77777777" w:rsidR="0066797E" w:rsidRPr="005D4619" w:rsidRDefault="0066797E" w:rsidP="0066797E">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47C5E237" w14:textId="77777777" w:rsidR="0066797E" w:rsidRPr="006E1E6E" w:rsidRDefault="0066797E" w:rsidP="0066797E">
      <w:pPr>
        <w:widowControl/>
        <w:autoSpaceDN/>
        <w:jc w:val="both"/>
        <w:textAlignment w:val="auto"/>
        <w:rPr>
          <w:rFonts w:cs="Arial"/>
          <w:bCs/>
          <w:kern w:val="0"/>
          <w:sz w:val="24"/>
          <w:szCs w:val="24"/>
          <w:lang w:val="sr-Cyrl-CS" w:eastAsia="ar-SA"/>
        </w:rPr>
      </w:pPr>
    </w:p>
    <w:p w14:paraId="0D842409" w14:textId="77777777" w:rsidR="0066797E" w:rsidRDefault="0066797E" w:rsidP="0066797E">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21672EC2" w14:textId="77777777" w:rsidR="0066797E" w:rsidRPr="002A159C" w:rsidRDefault="0066797E" w:rsidP="0066797E">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0E7998E1" w14:textId="77777777" w:rsidR="0066797E" w:rsidRDefault="0066797E" w:rsidP="0066797E">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69EA9F64" w14:textId="77777777" w:rsidR="0066797E" w:rsidRPr="00960E77" w:rsidRDefault="0066797E" w:rsidP="0066797E">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68F1AD3F" w14:textId="77777777" w:rsidR="0066797E" w:rsidRPr="00D77E0E"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1A9035A3" w14:textId="77777777" w:rsidR="0066797E" w:rsidRDefault="0066797E" w:rsidP="0066797E">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29666956" w14:textId="77777777" w:rsidR="0066797E" w:rsidRPr="003C40F5"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58E3C7C8" w14:textId="77777777" w:rsidR="0066797E" w:rsidRPr="003C40F5"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35741EB2" w14:textId="77777777" w:rsidR="0066797E"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42CA60BD" w14:textId="77777777" w:rsidR="0066797E" w:rsidRDefault="0066797E" w:rsidP="0066797E">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68EE16D6" w14:textId="77777777" w:rsidR="0066797E" w:rsidRPr="00EB4345"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10EF0A54" w14:textId="77777777" w:rsidR="0066797E" w:rsidRPr="00EB4345" w:rsidRDefault="0066797E" w:rsidP="0066797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56934573" w14:textId="77777777" w:rsidR="000F4550" w:rsidRDefault="000F4550" w:rsidP="005B7586">
      <w:pPr>
        <w:widowControl/>
        <w:suppressAutoHyphens w:val="0"/>
        <w:autoSpaceDN/>
        <w:contextualSpacing/>
        <w:jc w:val="center"/>
        <w:textAlignment w:val="auto"/>
        <w:rPr>
          <w:b/>
          <w:sz w:val="24"/>
          <w:szCs w:val="24"/>
          <w:lang w:val="sr-Cyrl-RS"/>
        </w:rPr>
      </w:pPr>
    </w:p>
    <w:p w14:paraId="6ADC22DE" w14:textId="77777777" w:rsidR="000F4550" w:rsidRDefault="000F4550" w:rsidP="005B7586">
      <w:pPr>
        <w:widowControl/>
        <w:suppressAutoHyphens w:val="0"/>
        <w:autoSpaceDN/>
        <w:contextualSpacing/>
        <w:jc w:val="center"/>
        <w:textAlignment w:val="auto"/>
        <w:rPr>
          <w:b/>
          <w:sz w:val="24"/>
          <w:szCs w:val="24"/>
          <w:lang w:val="sr-Cyrl-RS"/>
        </w:rPr>
      </w:pPr>
    </w:p>
    <w:p w14:paraId="1A32938A" w14:textId="77777777" w:rsidR="000F4550" w:rsidRDefault="000F4550" w:rsidP="005B7586">
      <w:pPr>
        <w:widowControl/>
        <w:suppressAutoHyphens w:val="0"/>
        <w:autoSpaceDN/>
        <w:contextualSpacing/>
        <w:jc w:val="center"/>
        <w:textAlignment w:val="auto"/>
        <w:rPr>
          <w:b/>
          <w:sz w:val="24"/>
          <w:szCs w:val="24"/>
          <w:lang w:val="sr-Cyrl-RS"/>
        </w:rPr>
      </w:pPr>
    </w:p>
    <w:p w14:paraId="2152D666" w14:textId="77777777" w:rsidR="000F4550" w:rsidRDefault="000F4550" w:rsidP="005B7586">
      <w:pPr>
        <w:widowControl/>
        <w:suppressAutoHyphens w:val="0"/>
        <w:autoSpaceDN/>
        <w:contextualSpacing/>
        <w:jc w:val="center"/>
        <w:textAlignment w:val="auto"/>
        <w:rPr>
          <w:b/>
          <w:sz w:val="24"/>
          <w:szCs w:val="24"/>
          <w:lang w:val="sr-Cyrl-RS"/>
        </w:rPr>
      </w:pPr>
    </w:p>
    <w:p w14:paraId="01F7C28D" w14:textId="77777777" w:rsidR="000F4550" w:rsidRDefault="000F4550" w:rsidP="005B7586">
      <w:pPr>
        <w:widowControl/>
        <w:suppressAutoHyphens w:val="0"/>
        <w:autoSpaceDN/>
        <w:contextualSpacing/>
        <w:jc w:val="center"/>
        <w:textAlignment w:val="auto"/>
        <w:rPr>
          <w:b/>
          <w:sz w:val="24"/>
          <w:szCs w:val="24"/>
          <w:lang w:val="sr-Cyrl-RS"/>
        </w:rPr>
      </w:pPr>
    </w:p>
    <w:p w14:paraId="44B044B7" w14:textId="77777777" w:rsidR="004F6F8E" w:rsidRDefault="004F6F8E" w:rsidP="005B7586">
      <w:pPr>
        <w:widowControl/>
        <w:suppressAutoHyphens w:val="0"/>
        <w:autoSpaceDN/>
        <w:contextualSpacing/>
        <w:jc w:val="center"/>
        <w:textAlignment w:val="auto"/>
        <w:rPr>
          <w:b/>
          <w:sz w:val="24"/>
          <w:szCs w:val="24"/>
          <w:lang w:val="sr-Cyrl-RS"/>
        </w:rPr>
      </w:pPr>
    </w:p>
    <w:p w14:paraId="39490C15" w14:textId="77777777" w:rsidR="004F6F8E" w:rsidRDefault="004F6F8E" w:rsidP="005B7586">
      <w:pPr>
        <w:widowControl/>
        <w:suppressAutoHyphens w:val="0"/>
        <w:autoSpaceDN/>
        <w:contextualSpacing/>
        <w:jc w:val="center"/>
        <w:textAlignment w:val="auto"/>
        <w:rPr>
          <w:b/>
          <w:sz w:val="24"/>
          <w:szCs w:val="24"/>
          <w:lang w:val="sr-Cyrl-RS"/>
        </w:rPr>
      </w:pPr>
    </w:p>
    <w:p w14:paraId="426145D0" w14:textId="77777777" w:rsidR="004F6F8E" w:rsidRDefault="004F6F8E" w:rsidP="005B7586">
      <w:pPr>
        <w:widowControl/>
        <w:suppressAutoHyphens w:val="0"/>
        <w:autoSpaceDN/>
        <w:contextualSpacing/>
        <w:jc w:val="center"/>
        <w:textAlignment w:val="auto"/>
        <w:rPr>
          <w:b/>
          <w:sz w:val="24"/>
          <w:szCs w:val="24"/>
          <w:lang w:val="sr-Cyrl-RS"/>
        </w:rPr>
      </w:pPr>
    </w:p>
    <w:p w14:paraId="28C021A4" w14:textId="77777777" w:rsidR="004F6F8E" w:rsidRDefault="004F6F8E" w:rsidP="005B7586">
      <w:pPr>
        <w:widowControl/>
        <w:suppressAutoHyphens w:val="0"/>
        <w:autoSpaceDN/>
        <w:contextualSpacing/>
        <w:jc w:val="center"/>
        <w:textAlignment w:val="auto"/>
        <w:rPr>
          <w:b/>
          <w:sz w:val="24"/>
          <w:szCs w:val="24"/>
          <w:lang w:val="sr-Cyrl-RS"/>
        </w:rPr>
      </w:pPr>
    </w:p>
    <w:p w14:paraId="6DD76BB0" w14:textId="77777777" w:rsidR="004F6F8E" w:rsidRDefault="004F6F8E" w:rsidP="005B7586">
      <w:pPr>
        <w:widowControl/>
        <w:suppressAutoHyphens w:val="0"/>
        <w:autoSpaceDN/>
        <w:contextualSpacing/>
        <w:jc w:val="center"/>
        <w:textAlignment w:val="auto"/>
        <w:rPr>
          <w:b/>
          <w:sz w:val="24"/>
          <w:szCs w:val="24"/>
          <w:lang w:val="sr-Cyrl-RS"/>
        </w:rPr>
      </w:pPr>
    </w:p>
    <w:p w14:paraId="2803E9EB" w14:textId="11572760" w:rsidR="005B7586" w:rsidRPr="006148BD" w:rsidRDefault="005B7586" w:rsidP="005B758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Cyrl-RS"/>
        </w:rPr>
        <w:t>2</w:t>
      </w:r>
      <w:r w:rsidRPr="006148BD">
        <w:rPr>
          <w:b/>
          <w:sz w:val="24"/>
          <w:szCs w:val="24"/>
          <w:lang w:val="sr-Cyrl-RS"/>
        </w:rPr>
        <w:t>.</w:t>
      </w:r>
    </w:p>
    <w:p w14:paraId="3931A414" w14:textId="261A7E67" w:rsidR="005B7586" w:rsidRPr="00CC7B3D" w:rsidRDefault="005B7586" w:rsidP="005B758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3 </w:t>
      </w:r>
    </w:p>
    <w:p w14:paraId="40706696" w14:textId="23FD3A20" w:rsidR="005B7586" w:rsidRPr="00E839FE" w:rsidRDefault="003F7E1D" w:rsidP="005B7586">
      <w:pPr>
        <w:jc w:val="center"/>
        <w:rPr>
          <w:rFonts w:cs="Arial"/>
          <w:b/>
          <w:color w:val="00B050"/>
          <w:sz w:val="22"/>
          <w:szCs w:val="22"/>
          <w:lang w:val="sr-Cyrl-RS"/>
        </w:rPr>
      </w:pPr>
      <w:r w:rsidRPr="003F7E1D">
        <w:rPr>
          <w:rFonts w:cs="Arial"/>
          <w:b/>
          <w:color w:val="00B050"/>
          <w:sz w:val="22"/>
          <w:szCs w:val="22"/>
        </w:rPr>
        <w:t>Серв</w:t>
      </w:r>
      <w:r w:rsidRPr="003F7E1D">
        <w:rPr>
          <w:rFonts w:cs="Arial"/>
          <w:b/>
          <w:color w:val="00B050"/>
          <w:sz w:val="22"/>
          <w:szCs w:val="22"/>
          <w:lang w:val="sr-Cyrl-RS"/>
        </w:rPr>
        <w:t>и</w:t>
      </w:r>
      <w:r w:rsidRPr="003F7E1D">
        <w:rPr>
          <w:rFonts w:cs="Arial"/>
          <w:b/>
          <w:color w:val="00B050"/>
          <w:sz w:val="22"/>
          <w:szCs w:val="22"/>
        </w:rPr>
        <w:t>сирање, одржавање уређаја за одређивање живе АМА 254</w:t>
      </w:r>
      <w:r w:rsidRPr="003F7E1D">
        <w:rPr>
          <w:rFonts w:cs="Arial"/>
          <w:b/>
          <w:color w:val="00B050"/>
          <w:sz w:val="22"/>
          <w:szCs w:val="22"/>
          <w:lang w:val="sr-Cyrl-RS"/>
        </w:rPr>
        <w:t xml:space="preserve"> </w:t>
      </w:r>
      <w:r w:rsidR="005B7586">
        <w:rPr>
          <w:rFonts w:cs="Arial"/>
          <w:b/>
          <w:color w:val="00B050"/>
          <w:sz w:val="22"/>
          <w:szCs w:val="22"/>
          <w:lang w:val="ru-RU"/>
        </w:rPr>
        <w:t xml:space="preserve">ЈН </w:t>
      </w:r>
      <w:r w:rsidR="005B7586" w:rsidRPr="007D0B7B">
        <w:rPr>
          <w:rFonts w:cs="Arial"/>
          <w:b/>
          <w:sz w:val="22"/>
          <w:szCs w:val="22"/>
          <w:lang w:val="ru-RU"/>
        </w:rPr>
        <w:t>број</w:t>
      </w:r>
      <w:r w:rsidR="005B7586" w:rsidRPr="007D0B7B">
        <w:rPr>
          <w:rFonts w:cs="Arial"/>
          <w:b/>
          <w:sz w:val="22"/>
          <w:szCs w:val="22"/>
          <w:lang w:val="sr-Latn-RS"/>
        </w:rPr>
        <w:t xml:space="preserve"> </w:t>
      </w:r>
      <w:r w:rsidR="005B7586" w:rsidRPr="007A627E">
        <w:rPr>
          <w:rFonts w:cs="Arial"/>
          <w:b/>
          <w:color w:val="00B050"/>
          <w:sz w:val="22"/>
          <w:szCs w:val="22"/>
          <w:lang w:val="sr-Cyrl-RS"/>
        </w:rPr>
        <w:t>ЈН/4000/0</w:t>
      </w:r>
      <w:r>
        <w:rPr>
          <w:rFonts w:cs="Arial"/>
          <w:b/>
          <w:color w:val="00B050"/>
          <w:sz w:val="22"/>
          <w:szCs w:val="22"/>
          <w:lang w:val="sr-Latn-RS"/>
        </w:rPr>
        <w:t>584</w:t>
      </w:r>
      <w:r w:rsidR="00092E55">
        <w:rPr>
          <w:rFonts w:cs="Arial"/>
          <w:b/>
          <w:color w:val="00B050"/>
          <w:sz w:val="22"/>
          <w:szCs w:val="22"/>
          <w:lang w:val="sr-Cyrl-RS"/>
        </w:rPr>
        <w:t>/</w:t>
      </w:r>
      <w:r w:rsidR="005B7586" w:rsidRPr="007A627E">
        <w:rPr>
          <w:rFonts w:cs="Arial"/>
          <w:b/>
          <w:color w:val="00B050"/>
          <w:sz w:val="22"/>
          <w:szCs w:val="22"/>
          <w:lang w:val="sr-Cyrl-RS"/>
        </w:rPr>
        <w:t>20</w:t>
      </w:r>
      <w:r w:rsidR="00092E55">
        <w:rPr>
          <w:rFonts w:cs="Arial"/>
          <w:b/>
          <w:color w:val="00B050"/>
          <w:sz w:val="22"/>
          <w:szCs w:val="22"/>
          <w:lang w:val="sr-Cyrl-RS"/>
        </w:rPr>
        <w:t>20</w:t>
      </w:r>
      <w:r w:rsidR="005B7586" w:rsidRPr="007A627E">
        <w:rPr>
          <w:rFonts w:cs="Arial"/>
          <w:b/>
          <w:color w:val="00B050"/>
          <w:sz w:val="22"/>
          <w:szCs w:val="22"/>
          <w:lang w:val="sr-Cyrl-RS"/>
        </w:rPr>
        <w:t xml:space="preserve">, ЈАНА бр. </w:t>
      </w:r>
      <w:r w:rsidR="00023F42">
        <w:rPr>
          <w:rFonts w:cs="Arial"/>
          <w:b/>
          <w:color w:val="00B050"/>
          <w:sz w:val="22"/>
          <w:szCs w:val="22"/>
          <w:lang w:val="sr-Cyrl-RS"/>
        </w:rPr>
        <w:t>17</w:t>
      </w:r>
      <w:r>
        <w:rPr>
          <w:rFonts w:cs="Arial"/>
          <w:b/>
          <w:color w:val="00B050"/>
          <w:sz w:val="22"/>
          <w:szCs w:val="22"/>
          <w:lang w:val="sr-Latn-RS"/>
        </w:rPr>
        <w:t>64</w:t>
      </w:r>
      <w:r w:rsidR="005B7586" w:rsidRPr="007A627E">
        <w:rPr>
          <w:rFonts w:cs="Arial"/>
          <w:b/>
          <w:color w:val="00B050"/>
          <w:sz w:val="22"/>
          <w:szCs w:val="22"/>
          <w:lang w:val="sr-Cyrl-RS"/>
        </w:rPr>
        <w:t>/20</w:t>
      </w:r>
      <w:r w:rsidR="00092E55">
        <w:rPr>
          <w:rFonts w:cs="Arial"/>
          <w:b/>
          <w:color w:val="00B050"/>
          <w:sz w:val="22"/>
          <w:szCs w:val="22"/>
          <w:lang w:val="sr-Cyrl-RS"/>
        </w:rPr>
        <w:t>20</w:t>
      </w:r>
    </w:p>
    <w:p w14:paraId="676164F5" w14:textId="77777777" w:rsidR="00E64043" w:rsidRDefault="00E64043" w:rsidP="00270A46">
      <w:pPr>
        <w:widowControl/>
        <w:suppressAutoHyphens w:val="0"/>
        <w:autoSpaceDN/>
        <w:contextualSpacing/>
        <w:jc w:val="both"/>
        <w:textAlignment w:val="auto"/>
        <w:rPr>
          <w:rFonts w:eastAsia="Calibri" w:cs="Arial"/>
          <w:kern w:val="0"/>
          <w:sz w:val="22"/>
          <w:szCs w:val="22"/>
          <w:lang w:val="sr-Cyrl-RS"/>
        </w:rPr>
      </w:pPr>
    </w:p>
    <w:p w14:paraId="240D84B0" w14:textId="72DB6FEA" w:rsidR="00270A46" w:rsidRDefault="00E64043" w:rsidP="00270A46">
      <w:pPr>
        <w:widowControl/>
        <w:suppressAutoHyphens w:val="0"/>
        <w:autoSpaceDN/>
        <w:contextualSpacing/>
        <w:jc w:val="both"/>
        <w:textAlignment w:val="auto"/>
        <w:rPr>
          <w:rFonts w:eastAsia="Calibri" w:cs="Arial"/>
          <w:kern w:val="0"/>
          <w:sz w:val="22"/>
          <w:szCs w:val="22"/>
          <w:lang w:val="sr-Latn-RS"/>
        </w:rPr>
      </w:pPr>
      <w:r>
        <w:rPr>
          <w:rFonts w:eastAsia="Calibri" w:cs="Arial"/>
          <w:kern w:val="0"/>
          <w:sz w:val="22"/>
          <w:szCs w:val="22"/>
          <w:lang w:val="sr-Cyrl-RS"/>
        </w:rPr>
        <w:t xml:space="preserve">     </w:t>
      </w:r>
      <w:r w:rsidR="00270A46" w:rsidRPr="00697A6E">
        <w:rPr>
          <w:rFonts w:eastAsia="Calibri" w:cs="Arial"/>
          <w:kern w:val="0"/>
          <w:sz w:val="22"/>
          <w:szCs w:val="22"/>
          <w:lang w:val="sr-Cyrl-RS"/>
        </w:rPr>
        <w:t xml:space="preserve">Понуда број: </w:t>
      </w:r>
      <w:r w:rsidR="00270A46">
        <w:rPr>
          <w:rFonts w:eastAsia="Calibri" w:cs="Arial"/>
          <w:kern w:val="0"/>
          <w:sz w:val="22"/>
          <w:szCs w:val="22"/>
          <w:lang w:val="sr-Cyrl-RS"/>
        </w:rPr>
        <w:t>______________ од _______</w:t>
      </w:r>
      <w:r w:rsidR="00092E55">
        <w:rPr>
          <w:rFonts w:eastAsia="Calibri" w:cs="Arial"/>
          <w:kern w:val="0"/>
          <w:sz w:val="22"/>
          <w:szCs w:val="22"/>
          <w:lang w:val="sr-Cyrl-RS"/>
        </w:rPr>
        <w:t>______</w:t>
      </w:r>
      <w:r w:rsidR="00270A46">
        <w:rPr>
          <w:rFonts w:eastAsia="Calibri" w:cs="Arial"/>
          <w:kern w:val="0"/>
          <w:sz w:val="22"/>
          <w:szCs w:val="22"/>
          <w:lang w:val="sr-Cyrl-RS"/>
        </w:rPr>
        <w:t xml:space="preserve"> </w:t>
      </w:r>
      <w:r w:rsidR="00270A46" w:rsidRPr="00697A6E">
        <w:rPr>
          <w:rFonts w:eastAsia="Calibri" w:cs="Arial"/>
          <w:kern w:val="0"/>
          <w:sz w:val="22"/>
          <w:szCs w:val="22"/>
          <w:lang w:val="sr-Cyrl-RS"/>
        </w:rPr>
        <w:t>године</w:t>
      </w:r>
      <w:r w:rsidR="00617984">
        <w:rPr>
          <w:rFonts w:eastAsia="Calibri" w:cs="Arial"/>
          <w:kern w:val="0"/>
          <w:sz w:val="22"/>
          <w:szCs w:val="22"/>
          <w:lang w:val="sr-Latn-RS"/>
        </w:rPr>
        <w:t xml:space="preserve"> </w:t>
      </w:r>
    </w:p>
    <w:p w14:paraId="7ED73D72" w14:textId="77777777" w:rsidR="00122177" w:rsidRPr="00617984" w:rsidRDefault="00122177" w:rsidP="00270A46">
      <w:pPr>
        <w:widowControl/>
        <w:suppressAutoHyphens w:val="0"/>
        <w:autoSpaceDN/>
        <w:contextualSpacing/>
        <w:jc w:val="both"/>
        <w:textAlignment w:val="auto"/>
        <w:rPr>
          <w:rFonts w:eastAsia="Calibri" w:cs="Arial"/>
          <w:kern w:val="0"/>
          <w:sz w:val="22"/>
          <w:szCs w:val="22"/>
          <w:lang w:val="sr-Latn-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04"/>
        <w:gridCol w:w="1323"/>
        <w:gridCol w:w="1560"/>
        <w:gridCol w:w="1560"/>
        <w:gridCol w:w="1560"/>
        <w:gridCol w:w="1817"/>
        <w:gridCol w:w="1817"/>
      </w:tblGrid>
      <w:tr w:rsidR="00122177" w:rsidRPr="00122177" w14:paraId="7029C735" w14:textId="77777777" w:rsidTr="004F6F8E">
        <w:trPr>
          <w:trHeight w:val="740"/>
          <w:jc w:val="center"/>
        </w:trPr>
        <w:tc>
          <w:tcPr>
            <w:tcW w:w="769" w:type="dxa"/>
            <w:shd w:val="clear" w:color="auto" w:fill="FFFF99"/>
            <w:vAlign w:val="center"/>
          </w:tcPr>
          <w:p w14:paraId="1DFCB602"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Ред.</w:t>
            </w:r>
            <w:r w:rsidRPr="00122177">
              <w:rPr>
                <w:rFonts w:eastAsiaTheme="minorHAnsi" w:cs="Arial"/>
                <w:b/>
                <w:kern w:val="0"/>
                <w:sz w:val="22"/>
                <w:szCs w:val="22"/>
              </w:rPr>
              <w:br/>
              <w:t>број</w:t>
            </w:r>
          </w:p>
        </w:tc>
        <w:tc>
          <w:tcPr>
            <w:tcW w:w="3165" w:type="dxa"/>
            <w:shd w:val="clear" w:color="auto" w:fill="FFFF99"/>
            <w:vAlign w:val="center"/>
          </w:tcPr>
          <w:p w14:paraId="02DF3E5A"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Назив услуге</w:t>
            </w:r>
          </w:p>
        </w:tc>
        <w:tc>
          <w:tcPr>
            <w:tcW w:w="1204" w:type="dxa"/>
            <w:shd w:val="clear" w:color="auto" w:fill="FFFF99"/>
            <w:vAlign w:val="center"/>
          </w:tcPr>
          <w:p w14:paraId="4967AB15"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rPr>
            </w:pPr>
            <w:r w:rsidRPr="00122177">
              <w:rPr>
                <w:rFonts w:eastAsiaTheme="minorHAnsi" w:cs="Arial"/>
                <w:b/>
                <w:kern w:val="0"/>
                <w:sz w:val="22"/>
                <w:szCs w:val="22"/>
              </w:rPr>
              <w:t>Јед.</w:t>
            </w:r>
          </w:p>
          <w:p w14:paraId="291B1ACD"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rPr>
            </w:pPr>
            <w:r w:rsidRPr="00122177">
              <w:rPr>
                <w:rFonts w:eastAsiaTheme="minorHAnsi" w:cs="Arial"/>
                <w:b/>
                <w:kern w:val="0"/>
                <w:sz w:val="22"/>
                <w:szCs w:val="22"/>
              </w:rPr>
              <w:t>мере</w:t>
            </w:r>
          </w:p>
        </w:tc>
        <w:tc>
          <w:tcPr>
            <w:tcW w:w="1323" w:type="dxa"/>
            <w:shd w:val="clear" w:color="auto" w:fill="FFFF99"/>
            <w:vAlign w:val="center"/>
          </w:tcPr>
          <w:p w14:paraId="0FDFF09C"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sr-Cyrl-CS"/>
              </w:rPr>
              <w:t>Количина</w:t>
            </w:r>
          </w:p>
        </w:tc>
        <w:tc>
          <w:tcPr>
            <w:tcW w:w="1560" w:type="dxa"/>
            <w:shd w:val="clear" w:color="auto" w:fill="FFFF99"/>
            <w:vAlign w:val="center"/>
          </w:tcPr>
          <w:p w14:paraId="1D1E44C0"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ru-RU"/>
              </w:rPr>
            </w:pPr>
            <w:r w:rsidRPr="00122177">
              <w:rPr>
                <w:rFonts w:eastAsiaTheme="minorHAnsi" w:cs="Arial"/>
                <w:b/>
                <w:kern w:val="0"/>
                <w:sz w:val="22"/>
                <w:szCs w:val="22"/>
                <w:lang w:val="ru-RU"/>
              </w:rPr>
              <w:t>Јединична цена резервног дела,</w:t>
            </w:r>
          </w:p>
          <w:p w14:paraId="2D403672"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ru-RU"/>
              </w:rPr>
            </w:pPr>
            <w:r w:rsidRPr="00122177">
              <w:rPr>
                <w:rFonts w:eastAsiaTheme="minorHAnsi" w:cs="Arial"/>
                <w:b/>
                <w:kern w:val="0"/>
                <w:sz w:val="22"/>
                <w:szCs w:val="22"/>
                <w:lang w:val="ru-RU"/>
              </w:rPr>
              <w:t>у динарима, без ПДВ-а</w:t>
            </w:r>
          </w:p>
        </w:tc>
        <w:tc>
          <w:tcPr>
            <w:tcW w:w="1560" w:type="dxa"/>
            <w:shd w:val="clear" w:color="auto" w:fill="FFFF99"/>
            <w:vAlign w:val="center"/>
          </w:tcPr>
          <w:p w14:paraId="13756BD7"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sr-Cyrl-CS"/>
              </w:rPr>
              <w:t>Вредност услуге,</w:t>
            </w:r>
          </w:p>
          <w:p w14:paraId="1AB6C1F8"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sr-Cyrl-CS"/>
              </w:rPr>
              <w:t>у динарима, без ПДВ-а</w:t>
            </w:r>
          </w:p>
        </w:tc>
        <w:tc>
          <w:tcPr>
            <w:tcW w:w="1560" w:type="dxa"/>
            <w:shd w:val="clear" w:color="auto" w:fill="FFFF99"/>
            <w:vAlign w:val="center"/>
          </w:tcPr>
          <w:p w14:paraId="703BF6AC"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ru-RU"/>
              </w:rPr>
              <w:t>Укупна вредност</w:t>
            </w:r>
            <w:r w:rsidRPr="00122177">
              <w:rPr>
                <w:rFonts w:eastAsiaTheme="minorHAnsi" w:cs="Arial"/>
                <w:b/>
                <w:kern w:val="0"/>
                <w:sz w:val="22"/>
                <w:szCs w:val="22"/>
                <w:lang w:val="sr-Cyrl-CS"/>
              </w:rPr>
              <w:t xml:space="preserve"> услуге,</w:t>
            </w:r>
          </w:p>
          <w:p w14:paraId="47730B70"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sr-Cyrl-CS"/>
              </w:rPr>
              <w:t>у динарима, без ПДВ-а</w:t>
            </w:r>
          </w:p>
        </w:tc>
        <w:tc>
          <w:tcPr>
            <w:tcW w:w="1817" w:type="dxa"/>
            <w:shd w:val="clear" w:color="auto" w:fill="FFFF99"/>
            <w:vAlign w:val="center"/>
          </w:tcPr>
          <w:p w14:paraId="31AB8601" w14:textId="77777777" w:rsid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sr-Cyrl-CS"/>
              </w:rPr>
              <w:t>Износ ПДВ-а</w:t>
            </w:r>
            <w:r>
              <w:rPr>
                <w:rFonts w:eastAsiaTheme="minorHAnsi" w:cs="Arial"/>
                <w:b/>
                <w:kern w:val="0"/>
                <w:sz w:val="22"/>
                <w:szCs w:val="22"/>
                <w:lang w:val="sr-Cyrl-CS"/>
              </w:rPr>
              <w:t xml:space="preserve">, </w:t>
            </w:r>
          </w:p>
          <w:p w14:paraId="238A9158" w14:textId="7514F8D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rPr>
            </w:pPr>
            <w:r w:rsidRPr="00122177">
              <w:rPr>
                <w:rFonts w:eastAsiaTheme="minorHAnsi" w:cs="Arial"/>
                <w:b/>
                <w:kern w:val="0"/>
                <w:sz w:val="22"/>
                <w:szCs w:val="22"/>
                <w:lang w:val="sr-Cyrl-CS"/>
              </w:rPr>
              <w:t>у динарима</w:t>
            </w:r>
          </w:p>
        </w:tc>
        <w:tc>
          <w:tcPr>
            <w:tcW w:w="1817" w:type="dxa"/>
            <w:shd w:val="clear" w:color="auto" w:fill="FFFF99"/>
            <w:vAlign w:val="center"/>
          </w:tcPr>
          <w:p w14:paraId="15F6A5A7"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ru-RU"/>
              </w:rPr>
            </w:pPr>
            <w:r w:rsidRPr="00122177">
              <w:rPr>
                <w:rFonts w:eastAsiaTheme="minorHAnsi" w:cs="Arial"/>
                <w:b/>
                <w:kern w:val="0"/>
                <w:sz w:val="22"/>
                <w:szCs w:val="22"/>
                <w:lang w:val="ru-RU"/>
              </w:rPr>
              <w:t>Укупна вредност услуге,</w:t>
            </w:r>
          </w:p>
          <w:p w14:paraId="323DB27D"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ru-RU"/>
              </w:rPr>
            </w:pPr>
            <w:r w:rsidRPr="00122177">
              <w:rPr>
                <w:rFonts w:eastAsiaTheme="minorHAnsi" w:cs="Arial"/>
                <w:b/>
                <w:kern w:val="0"/>
                <w:sz w:val="22"/>
                <w:szCs w:val="22"/>
                <w:lang w:val="ru-RU"/>
              </w:rPr>
              <w:t>у динарима,</w:t>
            </w:r>
          </w:p>
          <w:p w14:paraId="03F52F71" w14:textId="77777777" w:rsidR="00122177" w:rsidRPr="00122177" w:rsidRDefault="00122177" w:rsidP="00122177">
            <w:pPr>
              <w:widowControl/>
              <w:suppressAutoHyphens w:val="0"/>
              <w:autoSpaceDN/>
              <w:spacing w:line="259" w:lineRule="auto"/>
              <w:jc w:val="center"/>
              <w:textAlignment w:val="auto"/>
              <w:rPr>
                <w:rFonts w:eastAsiaTheme="minorHAnsi" w:cs="Arial"/>
                <w:b/>
                <w:kern w:val="0"/>
                <w:sz w:val="22"/>
                <w:szCs w:val="22"/>
                <w:lang w:val="sr-Cyrl-CS"/>
              </w:rPr>
            </w:pPr>
            <w:r w:rsidRPr="00122177">
              <w:rPr>
                <w:rFonts w:eastAsiaTheme="minorHAnsi" w:cs="Arial"/>
                <w:b/>
                <w:kern w:val="0"/>
                <w:sz w:val="22"/>
                <w:szCs w:val="22"/>
                <w:lang w:val="ru-RU"/>
              </w:rPr>
              <w:t>са ПДВ-ом</w:t>
            </w:r>
          </w:p>
        </w:tc>
      </w:tr>
      <w:tr w:rsidR="00122177" w:rsidRPr="00122177" w14:paraId="086F3D91" w14:textId="77777777" w:rsidTr="004F6F8E">
        <w:trPr>
          <w:trHeight w:val="289"/>
          <w:jc w:val="center"/>
        </w:trPr>
        <w:tc>
          <w:tcPr>
            <w:tcW w:w="769" w:type="dxa"/>
            <w:shd w:val="clear" w:color="auto" w:fill="FFFF99"/>
            <w:noWrap/>
            <w:vAlign w:val="center"/>
          </w:tcPr>
          <w:p w14:paraId="0DCC2F33" w14:textId="1C40980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I</w:t>
            </w:r>
          </w:p>
        </w:tc>
        <w:tc>
          <w:tcPr>
            <w:tcW w:w="3165" w:type="dxa"/>
            <w:shd w:val="clear" w:color="auto" w:fill="FFFF99"/>
            <w:vAlign w:val="center"/>
          </w:tcPr>
          <w:p w14:paraId="6D3B5D37"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II</w:t>
            </w:r>
          </w:p>
        </w:tc>
        <w:tc>
          <w:tcPr>
            <w:tcW w:w="1204" w:type="dxa"/>
            <w:shd w:val="clear" w:color="auto" w:fill="FFFF99"/>
            <w:vAlign w:val="center"/>
          </w:tcPr>
          <w:p w14:paraId="1973EED5"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III</w:t>
            </w:r>
          </w:p>
        </w:tc>
        <w:tc>
          <w:tcPr>
            <w:tcW w:w="1323" w:type="dxa"/>
            <w:shd w:val="clear" w:color="auto" w:fill="FFFF99"/>
            <w:noWrap/>
            <w:vAlign w:val="center"/>
          </w:tcPr>
          <w:p w14:paraId="0F9E31EE"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IV</w:t>
            </w:r>
          </w:p>
        </w:tc>
        <w:tc>
          <w:tcPr>
            <w:tcW w:w="1560" w:type="dxa"/>
            <w:shd w:val="clear" w:color="auto" w:fill="FFFF99"/>
            <w:vAlign w:val="center"/>
          </w:tcPr>
          <w:p w14:paraId="42EE350D"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V</w:t>
            </w:r>
          </w:p>
        </w:tc>
        <w:tc>
          <w:tcPr>
            <w:tcW w:w="1560" w:type="dxa"/>
            <w:shd w:val="clear" w:color="auto" w:fill="FFFF99"/>
          </w:tcPr>
          <w:p w14:paraId="47761966"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lang w:val="sr-Latn-CS"/>
              </w:rPr>
              <w:t>VI</w:t>
            </w:r>
          </w:p>
        </w:tc>
        <w:tc>
          <w:tcPr>
            <w:tcW w:w="1560" w:type="dxa"/>
            <w:shd w:val="clear" w:color="auto" w:fill="FFFF99"/>
          </w:tcPr>
          <w:p w14:paraId="18B94A8E"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rPr>
              <w:t>VII=V+VI</w:t>
            </w:r>
          </w:p>
        </w:tc>
        <w:tc>
          <w:tcPr>
            <w:tcW w:w="1817" w:type="dxa"/>
            <w:shd w:val="clear" w:color="auto" w:fill="FFFF99"/>
            <w:noWrap/>
            <w:vAlign w:val="center"/>
          </w:tcPr>
          <w:p w14:paraId="176DDDAA"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lang w:val="sr-Latn-CS"/>
              </w:rPr>
              <w:t>VIII</w:t>
            </w:r>
          </w:p>
        </w:tc>
        <w:tc>
          <w:tcPr>
            <w:tcW w:w="1817" w:type="dxa"/>
            <w:shd w:val="clear" w:color="auto" w:fill="FFFF99"/>
          </w:tcPr>
          <w:p w14:paraId="6CDD7F73"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CS"/>
              </w:rPr>
            </w:pPr>
            <w:r w:rsidRPr="00122177">
              <w:rPr>
                <w:rFonts w:eastAsiaTheme="minorHAnsi" w:cs="Arial"/>
                <w:b/>
                <w:kern w:val="0"/>
                <w:sz w:val="22"/>
                <w:szCs w:val="22"/>
                <w:lang w:val="sr-Latn-CS"/>
              </w:rPr>
              <w:t>IX= VII+VIII</w:t>
            </w:r>
          </w:p>
        </w:tc>
      </w:tr>
      <w:tr w:rsidR="00122177" w:rsidRPr="00122177" w14:paraId="3285BCC7" w14:textId="77777777" w:rsidTr="004F6F8E">
        <w:trPr>
          <w:trHeight w:val="289"/>
          <w:jc w:val="center"/>
        </w:trPr>
        <w:tc>
          <w:tcPr>
            <w:tcW w:w="14775" w:type="dxa"/>
            <w:gridSpan w:val="9"/>
            <w:shd w:val="clear" w:color="auto" w:fill="FFFF99"/>
            <w:noWrap/>
            <w:vAlign w:val="center"/>
          </w:tcPr>
          <w:p w14:paraId="24497E79"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CS"/>
              </w:rPr>
            </w:pPr>
            <w:r w:rsidRPr="00122177">
              <w:rPr>
                <w:rFonts w:eastAsiaTheme="minorHAnsi" w:cs="Arial"/>
                <w:b/>
                <w:kern w:val="0"/>
                <w:sz w:val="22"/>
                <w:szCs w:val="22"/>
                <w:lang w:val="sr-Cyrl-CS"/>
              </w:rPr>
              <w:t xml:space="preserve">Резервни делови/потрошни материјал за сервисирање/одржавање </w:t>
            </w:r>
            <w:r w:rsidRPr="00122177">
              <w:rPr>
                <w:rFonts w:eastAsiaTheme="minorHAnsi" w:cs="Arial"/>
                <w:b/>
                <w:kern w:val="0"/>
                <w:sz w:val="22"/>
                <w:szCs w:val="22"/>
                <w:lang w:val="sr-Cyrl-RS"/>
              </w:rPr>
              <w:t xml:space="preserve">апарата </w:t>
            </w:r>
            <w:r w:rsidRPr="00122177">
              <w:rPr>
                <w:rFonts w:eastAsiaTheme="minorHAnsi" w:cs="Arial"/>
                <w:b/>
                <w:kern w:val="0"/>
                <w:sz w:val="22"/>
                <w:szCs w:val="22"/>
                <w:lang w:val="sr-Latn-RS"/>
              </w:rPr>
              <w:t>AMA-254</w:t>
            </w:r>
          </w:p>
        </w:tc>
      </w:tr>
      <w:tr w:rsidR="00122177" w:rsidRPr="00122177" w14:paraId="556DFCC9" w14:textId="77777777" w:rsidTr="004F6F8E">
        <w:trPr>
          <w:trHeight w:val="20"/>
          <w:jc w:val="center"/>
        </w:trPr>
        <w:tc>
          <w:tcPr>
            <w:tcW w:w="769" w:type="dxa"/>
            <w:shd w:val="clear" w:color="auto" w:fill="FFFF99"/>
            <w:noWrap/>
            <w:vAlign w:val="center"/>
          </w:tcPr>
          <w:p w14:paraId="405C6700"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1.</w:t>
            </w:r>
          </w:p>
        </w:tc>
        <w:tc>
          <w:tcPr>
            <w:tcW w:w="3165" w:type="dxa"/>
            <w:noWrap/>
            <w:vAlign w:val="center"/>
          </w:tcPr>
          <w:p w14:paraId="33E83C99"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Catalytic tube каталошки број 614-822-105 или одговарајући</w:t>
            </w:r>
          </w:p>
        </w:tc>
        <w:tc>
          <w:tcPr>
            <w:tcW w:w="1204" w:type="dxa"/>
            <w:vAlign w:val="center"/>
          </w:tcPr>
          <w:p w14:paraId="6F698C00"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3F2CD4B6"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35E91592"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9ED5882"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1693E3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2D85307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69A0B5D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1D8F7D37" w14:textId="77777777" w:rsidTr="004F6F8E">
        <w:trPr>
          <w:trHeight w:val="20"/>
          <w:jc w:val="center"/>
        </w:trPr>
        <w:tc>
          <w:tcPr>
            <w:tcW w:w="769" w:type="dxa"/>
            <w:shd w:val="clear" w:color="auto" w:fill="FFFF99"/>
            <w:noWrap/>
            <w:vAlign w:val="center"/>
          </w:tcPr>
          <w:p w14:paraId="77877D83"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2.</w:t>
            </w:r>
          </w:p>
        </w:tc>
        <w:tc>
          <w:tcPr>
            <w:tcW w:w="3165" w:type="dxa"/>
            <w:noWrap/>
          </w:tcPr>
          <w:p w14:paraId="23E70A45"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Joint tube каталошки број</w:t>
            </w:r>
            <w:r w:rsidRPr="00122177">
              <w:rPr>
                <w:rFonts w:eastAsiaTheme="minorHAnsi" w:cs="Arial"/>
                <w:kern w:val="0"/>
                <w:lang w:val="sr-Latn-RS"/>
              </w:rPr>
              <w:t xml:space="preserve"> </w:t>
            </w:r>
            <w:r w:rsidRPr="00122177">
              <w:rPr>
                <w:rFonts w:eastAsiaTheme="minorHAnsi" w:cs="Arial"/>
                <w:kern w:val="0"/>
                <w:lang w:val="sr-Cyrl-RS"/>
              </w:rPr>
              <w:t>614-822-107 или одговарајући</w:t>
            </w:r>
          </w:p>
        </w:tc>
        <w:tc>
          <w:tcPr>
            <w:tcW w:w="1204" w:type="dxa"/>
            <w:vAlign w:val="center"/>
          </w:tcPr>
          <w:p w14:paraId="7181C052"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19BC000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5C59D84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lang w:val="sr-Cyrl-RS"/>
              </w:rPr>
            </w:pPr>
          </w:p>
        </w:tc>
        <w:tc>
          <w:tcPr>
            <w:tcW w:w="1560" w:type="dxa"/>
          </w:tcPr>
          <w:p w14:paraId="7DCBA79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8E90661"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EA66577"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08F8936"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3B3EB92D" w14:textId="77777777" w:rsidTr="004F6F8E">
        <w:trPr>
          <w:trHeight w:val="20"/>
          <w:jc w:val="center"/>
        </w:trPr>
        <w:tc>
          <w:tcPr>
            <w:tcW w:w="769" w:type="dxa"/>
            <w:shd w:val="clear" w:color="auto" w:fill="FFFF99"/>
            <w:noWrap/>
            <w:vAlign w:val="center"/>
          </w:tcPr>
          <w:p w14:paraId="24C35AFC"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3.</w:t>
            </w:r>
          </w:p>
        </w:tc>
        <w:tc>
          <w:tcPr>
            <w:tcW w:w="3165" w:type="dxa"/>
            <w:noWrap/>
          </w:tcPr>
          <w:p w14:paraId="758636C5"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Amalgamator coil каталошки број</w:t>
            </w:r>
            <w:r w:rsidRPr="00122177">
              <w:rPr>
                <w:rFonts w:eastAsiaTheme="minorHAnsi" w:cs="Arial"/>
                <w:kern w:val="0"/>
                <w:lang w:val="sr-Latn-RS"/>
              </w:rPr>
              <w:t xml:space="preserve"> </w:t>
            </w:r>
            <w:r w:rsidRPr="00122177">
              <w:rPr>
                <w:rFonts w:eastAsiaTheme="minorHAnsi" w:cs="Arial"/>
                <w:kern w:val="0"/>
                <w:lang w:val="sr-Cyrl-RS"/>
              </w:rPr>
              <w:t>614-822-121 или одговарајући</w:t>
            </w:r>
          </w:p>
        </w:tc>
        <w:tc>
          <w:tcPr>
            <w:tcW w:w="1204" w:type="dxa"/>
            <w:vAlign w:val="center"/>
          </w:tcPr>
          <w:p w14:paraId="38F0151F"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6D67178E"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26FFA5D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88ACBC1"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FB774F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C1011D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F89F9B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2F119334" w14:textId="77777777" w:rsidTr="004F6F8E">
        <w:trPr>
          <w:trHeight w:val="20"/>
          <w:jc w:val="center"/>
        </w:trPr>
        <w:tc>
          <w:tcPr>
            <w:tcW w:w="769" w:type="dxa"/>
            <w:shd w:val="clear" w:color="auto" w:fill="FFFF99"/>
            <w:noWrap/>
            <w:vAlign w:val="center"/>
          </w:tcPr>
          <w:p w14:paraId="7052D44D"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4.</w:t>
            </w:r>
          </w:p>
        </w:tc>
        <w:tc>
          <w:tcPr>
            <w:tcW w:w="3165" w:type="dxa"/>
            <w:noWrap/>
          </w:tcPr>
          <w:p w14:paraId="34A78FD3"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Amalgamator каталошки број</w:t>
            </w:r>
            <w:r w:rsidRPr="00122177">
              <w:rPr>
                <w:rFonts w:eastAsiaTheme="minorHAnsi" w:cs="Arial"/>
                <w:kern w:val="0"/>
                <w:lang w:val="sr-Latn-RS"/>
              </w:rPr>
              <w:t xml:space="preserve"> </w:t>
            </w:r>
            <w:r w:rsidRPr="00122177">
              <w:rPr>
                <w:rFonts w:eastAsiaTheme="minorHAnsi" w:cs="Arial"/>
                <w:kern w:val="0"/>
                <w:lang w:val="sr-Cyrl-RS"/>
              </w:rPr>
              <w:t xml:space="preserve">614-822-110 </w:t>
            </w:r>
            <w:r w:rsidRPr="00122177">
              <w:rPr>
                <w:rFonts w:eastAsiaTheme="minorHAnsi" w:cs="Arial"/>
                <w:kern w:val="0"/>
                <w:lang w:val="sr-Cyrl-RS"/>
              </w:rPr>
              <w:lastRenderedPageBreak/>
              <w:t>или одговарајући</w:t>
            </w:r>
          </w:p>
        </w:tc>
        <w:tc>
          <w:tcPr>
            <w:tcW w:w="1204" w:type="dxa"/>
            <w:vAlign w:val="center"/>
          </w:tcPr>
          <w:p w14:paraId="1B456340"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lastRenderedPageBreak/>
              <w:t>комад</w:t>
            </w:r>
          </w:p>
        </w:tc>
        <w:tc>
          <w:tcPr>
            <w:tcW w:w="1323" w:type="dxa"/>
            <w:noWrap/>
            <w:vAlign w:val="center"/>
          </w:tcPr>
          <w:p w14:paraId="4FFD60AC"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467278D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0924EC2"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7E437F9"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94440F3"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1A7C5690"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1C75AA9A" w14:textId="77777777" w:rsidTr="004F6F8E">
        <w:trPr>
          <w:trHeight w:val="20"/>
          <w:jc w:val="center"/>
        </w:trPr>
        <w:tc>
          <w:tcPr>
            <w:tcW w:w="769" w:type="dxa"/>
            <w:shd w:val="clear" w:color="auto" w:fill="FFFF99"/>
            <w:noWrap/>
            <w:vAlign w:val="center"/>
          </w:tcPr>
          <w:p w14:paraId="5048F0E8"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lastRenderedPageBreak/>
              <w:t>5.</w:t>
            </w:r>
          </w:p>
        </w:tc>
        <w:tc>
          <w:tcPr>
            <w:tcW w:w="3165" w:type="dxa"/>
            <w:noWrap/>
          </w:tcPr>
          <w:p w14:paraId="194EC4E8"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Amalgamator gasket каталошки број</w:t>
            </w:r>
            <w:r w:rsidRPr="00122177">
              <w:rPr>
                <w:rFonts w:eastAsiaTheme="minorHAnsi" w:cs="Arial"/>
                <w:kern w:val="0"/>
                <w:lang w:val="sr-Latn-RS"/>
              </w:rPr>
              <w:t xml:space="preserve"> </w:t>
            </w:r>
            <w:r w:rsidRPr="00122177">
              <w:rPr>
                <w:rFonts w:eastAsiaTheme="minorHAnsi" w:cs="Arial"/>
                <w:kern w:val="0"/>
                <w:lang w:val="sr-Cyrl-RS"/>
              </w:rPr>
              <w:t>614-822-108 или одговарајући</w:t>
            </w:r>
          </w:p>
        </w:tc>
        <w:tc>
          <w:tcPr>
            <w:tcW w:w="1204" w:type="dxa"/>
            <w:vAlign w:val="center"/>
          </w:tcPr>
          <w:p w14:paraId="7DE4BCD6"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4B2D65A9"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27A1F16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AB7545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62C39F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9B9A6A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23C402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2ECADC8C" w14:textId="77777777" w:rsidTr="004F6F8E">
        <w:trPr>
          <w:trHeight w:val="20"/>
          <w:jc w:val="center"/>
        </w:trPr>
        <w:tc>
          <w:tcPr>
            <w:tcW w:w="769" w:type="dxa"/>
            <w:shd w:val="clear" w:color="auto" w:fill="FFFF99"/>
            <w:noWrap/>
            <w:vAlign w:val="center"/>
          </w:tcPr>
          <w:p w14:paraId="691EA3A5"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6.</w:t>
            </w:r>
          </w:p>
        </w:tc>
        <w:tc>
          <w:tcPr>
            <w:tcW w:w="3165" w:type="dxa"/>
            <w:noWrap/>
          </w:tcPr>
          <w:p w14:paraId="5778D8A4"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Output tube каталошки број</w:t>
            </w:r>
            <w:r w:rsidRPr="00122177">
              <w:rPr>
                <w:rFonts w:eastAsiaTheme="minorHAnsi" w:cs="Arial"/>
                <w:kern w:val="0"/>
                <w:lang w:val="sr-Latn-RS"/>
              </w:rPr>
              <w:t xml:space="preserve"> </w:t>
            </w:r>
            <w:r w:rsidRPr="00122177">
              <w:rPr>
                <w:rFonts w:eastAsiaTheme="minorHAnsi" w:cs="Arial"/>
                <w:kern w:val="0"/>
                <w:lang w:val="sr-Cyrl-RS"/>
              </w:rPr>
              <w:t>614-822-109 или одговарајући</w:t>
            </w:r>
          </w:p>
        </w:tc>
        <w:tc>
          <w:tcPr>
            <w:tcW w:w="1204" w:type="dxa"/>
            <w:vAlign w:val="center"/>
          </w:tcPr>
          <w:p w14:paraId="521BF46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157BF1AE"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4EF3670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lang w:val="sr-Cyrl-RS"/>
              </w:rPr>
            </w:pPr>
          </w:p>
        </w:tc>
        <w:tc>
          <w:tcPr>
            <w:tcW w:w="1560" w:type="dxa"/>
          </w:tcPr>
          <w:p w14:paraId="6AC3F73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AF0E9D9"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748325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7C07EBC"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1EA3D2DC" w14:textId="77777777" w:rsidTr="004F6F8E">
        <w:trPr>
          <w:trHeight w:val="20"/>
          <w:jc w:val="center"/>
        </w:trPr>
        <w:tc>
          <w:tcPr>
            <w:tcW w:w="769" w:type="dxa"/>
            <w:shd w:val="clear" w:color="auto" w:fill="FFFF99"/>
            <w:noWrap/>
            <w:vAlign w:val="center"/>
          </w:tcPr>
          <w:p w14:paraId="377BB037"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7.</w:t>
            </w:r>
          </w:p>
        </w:tc>
        <w:tc>
          <w:tcPr>
            <w:tcW w:w="3165" w:type="dxa"/>
            <w:noWrap/>
          </w:tcPr>
          <w:p w14:paraId="1F240127"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Carrier gasket каталошки број 614-822-106 или одговарајући</w:t>
            </w:r>
          </w:p>
        </w:tc>
        <w:tc>
          <w:tcPr>
            <w:tcW w:w="1204" w:type="dxa"/>
            <w:vAlign w:val="center"/>
          </w:tcPr>
          <w:p w14:paraId="434D0079"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7C17EA7C"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3C8B90A8"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51394F60"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EA7079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8DC07E7"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C27D1A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5AE5EA01" w14:textId="77777777" w:rsidTr="004F6F8E">
        <w:trPr>
          <w:trHeight w:val="20"/>
          <w:jc w:val="center"/>
        </w:trPr>
        <w:tc>
          <w:tcPr>
            <w:tcW w:w="769" w:type="dxa"/>
            <w:shd w:val="clear" w:color="auto" w:fill="FFFF99"/>
            <w:noWrap/>
            <w:vAlign w:val="center"/>
          </w:tcPr>
          <w:p w14:paraId="0DDD02E3"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8.</w:t>
            </w:r>
          </w:p>
        </w:tc>
        <w:tc>
          <w:tcPr>
            <w:tcW w:w="3165" w:type="dxa"/>
            <w:noWrap/>
          </w:tcPr>
          <w:p w14:paraId="72C48472"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Beam boat каталошки број</w:t>
            </w:r>
            <w:r w:rsidRPr="00122177">
              <w:rPr>
                <w:rFonts w:eastAsiaTheme="minorHAnsi" w:cs="Arial"/>
                <w:kern w:val="0"/>
                <w:lang w:val="sr-Latn-RS"/>
              </w:rPr>
              <w:t xml:space="preserve"> </w:t>
            </w:r>
            <w:r w:rsidRPr="00122177">
              <w:rPr>
                <w:rFonts w:eastAsiaTheme="minorHAnsi" w:cs="Arial"/>
                <w:kern w:val="0"/>
                <w:lang w:val="sr-Cyrl-RS"/>
              </w:rPr>
              <w:t>614-822-103 или одговарајући</w:t>
            </w:r>
          </w:p>
        </w:tc>
        <w:tc>
          <w:tcPr>
            <w:tcW w:w="1204" w:type="dxa"/>
            <w:vAlign w:val="center"/>
          </w:tcPr>
          <w:p w14:paraId="7819FC4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17F01B2B"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714EFF5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EA6615A"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FF1B51A"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6BD869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2FE0B754"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53A64AF7" w14:textId="77777777" w:rsidTr="004F6F8E">
        <w:trPr>
          <w:trHeight w:val="20"/>
          <w:jc w:val="center"/>
        </w:trPr>
        <w:tc>
          <w:tcPr>
            <w:tcW w:w="769" w:type="dxa"/>
            <w:shd w:val="clear" w:color="auto" w:fill="FFFF99"/>
            <w:noWrap/>
            <w:vAlign w:val="center"/>
          </w:tcPr>
          <w:p w14:paraId="414F160F"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9.</w:t>
            </w:r>
          </w:p>
        </w:tc>
        <w:tc>
          <w:tcPr>
            <w:tcW w:w="3165" w:type="dxa"/>
            <w:noWrap/>
          </w:tcPr>
          <w:p w14:paraId="120E144B"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Small nickle boat каталошки број</w:t>
            </w:r>
            <w:r w:rsidRPr="00122177">
              <w:rPr>
                <w:rFonts w:eastAsiaTheme="minorHAnsi" w:cs="Arial"/>
                <w:kern w:val="0"/>
                <w:lang w:val="sr-Latn-RS"/>
              </w:rPr>
              <w:t xml:space="preserve"> </w:t>
            </w:r>
            <w:r w:rsidRPr="00122177">
              <w:rPr>
                <w:rFonts w:eastAsiaTheme="minorHAnsi" w:cs="Arial"/>
                <w:kern w:val="0"/>
                <w:lang w:val="sr-Cyrl-RS"/>
              </w:rPr>
              <w:t>614-822-102 или одговарајући</w:t>
            </w:r>
          </w:p>
        </w:tc>
        <w:tc>
          <w:tcPr>
            <w:tcW w:w="1204" w:type="dxa"/>
            <w:vAlign w:val="center"/>
          </w:tcPr>
          <w:p w14:paraId="412D48BA"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014BEC5A"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58B6F7EF"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E52715A"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3BD373B8"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A0B349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5AED10B1"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11F9FE15" w14:textId="77777777" w:rsidTr="004F6F8E">
        <w:trPr>
          <w:trHeight w:val="20"/>
          <w:jc w:val="center"/>
        </w:trPr>
        <w:tc>
          <w:tcPr>
            <w:tcW w:w="769" w:type="dxa"/>
            <w:shd w:val="clear" w:color="auto" w:fill="FFFF99"/>
            <w:noWrap/>
            <w:vAlign w:val="center"/>
          </w:tcPr>
          <w:p w14:paraId="2D96B874"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10.</w:t>
            </w:r>
          </w:p>
        </w:tc>
        <w:tc>
          <w:tcPr>
            <w:tcW w:w="3165" w:type="dxa"/>
            <w:noWrap/>
          </w:tcPr>
          <w:p w14:paraId="0A2F0200"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Cyrl-RS"/>
              </w:rPr>
            </w:pPr>
            <w:r w:rsidRPr="00122177">
              <w:rPr>
                <w:rFonts w:eastAsiaTheme="minorHAnsi" w:cs="Arial"/>
                <w:kern w:val="0"/>
                <w:lang w:val="sr-Cyrl-RS"/>
              </w:rPr>
              <w:t>Замена Mercury lamp каталошки број</w:t>
            </w:r>
            <w:r w:rsidRPr="00122177">
              <w:rPr>
                <w:rFonts w:eastAsiaTheme="minorHAnsi" w:cs="Arial"/>
                <w:kern w:val="0"/>
                <w:lang w:val="sr-Latn-RS"/>
              </w:rPr>
              <w:t xml:space="preserve"> </w:t>
            </w:r>
            <w:r w:rsidRPr="00122177">
              <w:rPr>
                <w:rFonts w:eastAsiaTheme="minorHAnsi" w:cs="Arial"/>
                <w:kern w:val="0"/>
                <w:lang w:val="sr-Cyrl-RS"/>
              </w:rPr>
              <w:t>614-822-174 или одговарајући</w:t>
            </w:r>
          </w:p>
        </w:tc>
        <w:tc>
          <w:tcPr>
            <w:tcW w:w="1204" w:type="dxa"/>
            <w:vAlign w:val="center"/>
          </w:tcPr>
          <w:p w14:paraId="486C74E5"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03CD4631"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750A86D6"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FE3B30F"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4D590EE8"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C9DA68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70B9257"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0FB0A097" w14:textId="77777777" w:rsidTr="004F6F8E">
        <w:trPr>
          <w:trHeight w:val="20"/>
          <w:jc w:val="center"/>
        </w:trPr>
        <w:tc>
          <w:tcPr>
            <w:tcW w:w="769" w:type="dxa"/>
            <w:shd w:val="clear" w:color="auto" w:fill="FFFF99"/>
            <w:noWrap/>
            <w:vAlign w:val="center"/>
          </w:tcPr>
          <w:p w14:paraId="3E952373"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11.</w:t>
            </w:r>
          </w:p>
        </w:tc>
        <w:tc>
          <w:tcPr>
            <w:tcW w:w="3165" w:type="dxa"/>
            <w:noWrap/>
          </w:tcPr>
          <w:p w14:paraId="7A7DD8FA"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Latn-RS"/>
              </w:rPr>
            </w:pPr>
            <w:r w:rsidRPr="00122177">
              <w:rPr>
                <w:rFonts w:eastAsiaTheme="minorHAnsi" w:cs="Arial"/>
                <w:kern w:val="0"/>
                <w:lang w:val="sr-Cyrl-RS"/>
              </w:rPr>
              <w:t xml:space="preserve">Замена </w:t>
            </w:r>
            <w:r w:rsidRPr="00122177">
              <w:rPr>
                <w:rFonts w:eastAsiaTheme="minorHAnsi" w:cs="Arial"/>
                <w:kern w:val="0"/>
              </w:rPr>
              <w:t>CRM</w:t>
            </w:r>
            <w:r w:rsidRPr="00122177">
              <w:rPr>
                <w:rFonts w:eastAsiaTheme="minorHAnsi" w:cs="Arial"/>
                <w:kern w:val="0"/>
                <w:lang w:val="sr-Latn-RS"/>
              </w:rPr>
              <w:t xml:space="preserve"> 502-685</w:t>
            </w:r>
            <w:r w:rsidRPr="00122177">
              <w:rPr>
                <w:rFonts w:eastAsiaTheme="minorHAnsi" w:cs="Arial"/>
                <w:kern w:val="0"/>
                <w:lang w:val="sr-Cyrl-RS"/>
              </w:rPr>
              <w:t xml:space="preserve"> или одговарајући</w:t>
            </w:r>
          </w:p>
        </w:tc>
        <w:tc>
          <w:tcPr>
            <w:tcW w:w="1204" w:type="dxa"/>
            <w:vAlign w:val="center"/>
          </w:tcPr>
          <w:p w14:paraId="48F9E5BB"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35EF1AF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30EA3C04"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50D2778"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4AFDB0C"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9731487"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EE76F9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32A51A0F" w14:textId="77777777" w:rsidTr="004F6F8E">
        <w:trPr>
          <w:trHeight w:val="20"/>
          <w:jc w:val="center"/>
        </w:trPr>
        <w:tc>
          <w:tcPr>
            <w:tcW w:w="769" w:type="dxa"/>
            <w:shd w:val="clear" w:color="auto" w:fill="FFFF99"/>
            <w:noWrap/>
            <w:vAlign w:val="center"/>
          </w:tcPr>
          <w:p w14:paraId="060D8545"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Latn-RS"/>
              </w:rPr>
            </w:pPr>
            <w:r w:rsidRPr="00122177">
              <w:rPr>
                <w:rFonts w:eastAsiaTheme="minorHAnsi" w:cs="Arial"/>
                <w:b/>
                <w:kern w:val="0"/>
                <w:sz w:val="22"/>
                <w:szCs w:val="22"/>
                <w:lang w:val="sr-Latn-RS"/>
              </w:rPr>
              <w:t>12.</w:t>
            </w:r>
          </w:p>
        </w:tc>
        <w:tc>
          <w:tcPr>
            <w:tcW w:w="3165" w:type="dxa"/>
            <w:noWrap/>
          </w:tcPr>
          <w:p w14:paraId="4FBE5553" w14:textId="77777777" w:rsidR="00122177" w:rsidRPr="00122177" w:rsidRDefault="00122177" w:rsidP="00122177">
            <w:pPr>
              <w:widowControl/>
              <w:suppressAutoHyphens w:val="0"/>
              <w:autoSpaceDN/>
              <w:spacing w:after="160" w:line="259" w:lineRule="auto"/>
              <w:textAlignment w:val="auto"/>
              <w:rPr>
                <w:rFonts w:eastAsiaTheme="minorHAnsi" w:cs="Arial"/>
                <w:kern w:val="0"/>
              </w:rPr>
            </w:pPr>
            <w:r w:rsidRPr="00122177">
              <w:rPr>
                <w:rFonts w:eastAsiaTheme="minorHAnsi" w:cs="Arial"/>
                <w:kern w:val="0"/>
                <w:lang w:val="sr-Cyrl-RS"/>
              </w:rPr>
              <w:t xml:space="preserve">Замена </w:t>
            </w:r>
            <w:r w:rsidRPr="00122177">
              <w:rPr>
                <w:rFonts w:eastAsiaTheme="minorHAnsi" w:cs="Arial"/>
                <w:kern w:val="0"/>
              </w:rPr>
              <w:t>CRM 502-686</w:t>
            </w:r>
            <w:r w:rsidRPr="00122177">
              <w:rPr>
                <w:rFonts w:eastAsiaTheme="minorHAnsi" w:cs="Arial"/>
                <w:kern w:val="0"/>
                <w:lang w:val="sr-Cyrl-RS"/>
              </w:rPr>
              <w:t xml:space="preserve"> или одговарајући</w:t>
            </w:r>
          </w:p>
        </w:tc>
        <w:tc>
          <w:tcPr>
            <w:tcW w:w="1204" w:type="dxa"/>
            <w:vAlign w:val="center"/>
          </w:tcPr>
          <w:p w14:paraId="53DC1FE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3EC0B716"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023C9C7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6A4C248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6231776"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0B47B302"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58AAFC7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7D59B7F4" w14:textId="77777777" w:rsidTr="004F6F8E">
        <w:trPr>
          <w:trHeight w:val="20"/>
          <w:jc w:val="center"/>
        </w:trPr>
        <w:tc>
          <w:tcPr>
            <w:tcW w:w="769" w:type="dxa"/>
            <w:shd w:val="clear" w:color="auto" w:fill="FFFF99"/>
            <w:noWrap/>
            <w:vAlign w:val="center"/>
          </w:tcPr>
          <w:p w14:paraId="02E57257" w14:textId="7389BF6E"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RS"/>
              </w:rPr>
            </w:pPr>
            <w:r>
              <w:rPr>
                <w:rFonts w:eastAsiaTheme="minorHAnsi" w:cs="Arial"/>
                <w:b/>
                <w:kern w:val="0"/>
                <w:sz w:val="22"/>
                <w:szCs w:val="22"/>
                <w:lang w:val="sr-Cyrl-RS"/>
              </w:rPr>
              <w:lastRenderedPageBreak/>
              <w:t>13.</w:t>
            </w:r>
          </w:p>
        </w:tc>
        <w:tc>
          <w:tcPr>
            <w:tcW w:w="3165" w:type="dxa"/>
            <w:noWrap/>
          </w:tcPr>
          <w:p w14:paraId="3760329F"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Latn-RS"/>
              </w:rPr>
            </w:pPr>
            <w:r w:rsidRPr="00122177">
              <w:rPr>
                <w:rFonts w:eastAsiaTheme="minorHAnsi" w:cs="Arial"/>
                <w:kern w:val="0"/>
                <w:lang w:val="sr-Cyrl-RS"/>
              </w:rPr>
              <w:t xml:space="preserve">Замена </w:t>
            </w:r>
            <w:r w:rsidRPr="00122177">
              <w:rPr>
                <w:rFonts w:eastAsiaTheme="minorHAnsi" w:cs="Arial"/>
                <w:kern w:val="0"/>
              </w:rPr>
              <w:t>CRM</w:t>
            </w:r>
            <w:r w:rsidRPr="00122177">
              <w:rPr>
                <w:rFonts w:eastAsiaTheme="minorHAnsi" w:cs="Arial"/>
                <w:kern w:val="0"/>
                <w:lang w:val="sr-Cyrl-RS"/>
              </w:rPr>
              <w:t xml:space="preserve"> за </w:t>
            </w:r>
            <w:r w:rsidRPr="00122177">
              <w:rPr>
                <w:rFonts w:eastAsiaTheme="minorHAnsi" w:cs="Arial"/>
                <w:kern w:val="0"/>
                <w:lang w:val="sr-Latn-RS"/>
              </w:rPr>
              <w:t>Hg od 100ppm</w:t>
            </w:r>
            <w:r w:rsidRPr="00122177">
              <w:rPr>
                <w:rFonts w:eastAsiaTheme="minorHAnsi" w:cs="Arial"/>
                <w:kern w:val="0"/>
                <w:lang w:val="sr-Cyrl-RS"/>
              </w:rPr>
              <w:t xml:space="preserve"> или одговарајући</w:t>
            </w:r>
          </w:p>
        </w:tc>
        <w:tc>
          <w:tcPr>
            <w:tcW w:w="1204" w:type="dxa"/>
            <w:vAlign w:val="center"/>
          </w:tcPr>
          <w:p w14:paraId="0082CE64"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3534878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3B401E89"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5E0409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71B3966"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5A75D5A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59201B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2C9C7C96" w14:textId="77777777" w:rsidTr="004F6F8E">
        <w:trPr>
          <w:trHeight w:val="20"/>
          <w:jc w:val="center"/>
        </w:trPr>
        <w:tc>
          <w:tcPr>
            <w:tcW w:w="769" w:type="dxa"/>
            <w:shd w:val="clear" w:color="auto" w:fill="FFFF99"/>
            <w:noWrap/>
            <w:vAlign w:val="center"/>
          </w:tcPr>
          <w:p w14:paraId="75F2F510" w14:textId="0681E503"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RS"/>
              </w:rPr>
            </w:pPr>
            <w:r>
              <w:rPr>
                <w:rFonts w:eastAsiaTheme="minorHAnsi" w:cs="Arial"/>
                <w:b/>
                <w:kern w:val="0"/>
                <w:sz w:val="22"/>
                <w:szCs w:val="22"/>
                <w:lang w:val="sr-Cyrl-RS"/>
              </w:rPr>
              <w:t>14.</w:t>
            </w:r>
          </w:p>
        </w:tc>
        <w:tc>
          <w:tcPr>
            <w:tcW w:w="3165" w:type="dxa"/>
            <w:noWrap/>
            <w:vAlign w:val="center"/>
          </w:tcPr>
          <w:p w14:paraId="7BF472A6" w14:textId="23B354F9" w:rsidR="00122177" w:rsidRPr="00122177" w:rsidRDefault="00122177" w:rsidP="00122177">
            <w:pPr>
              <w:widowControl/>
              <w:suppressAutoHyphens w:val="0"/>
              <w:autoSpaceDE w:val="0"/>
              <w:adjustRightInd w:val="0"/>
              <w:jc w:val="both"/>
              <w:textAlignment w:val="auto"/>
              <w:rPr>
                <w:rFonts w:eastAsia="Calibri" w:cs="Arial"/>
                <w:noProof/>
                <w:kern w:val="0"/>
                <w:lang w:val="sr-Cyrl-CS"/>
              </w:rPr>
            </w:pPr>
            <w:r w:rsidRPr="00122177">
              <w:rPr>
                <w:rFonts w:eastAsia="Calibri" w:cs="Arial"/>
                <w:noProof/>
                <w:kern w:val="0"/>
                <w:lang w:val="sr-Cyrl-CS"/>
              </w:rPr>
              <w:t>Провера калибрације апарата</w:t>
            </w:r>
            <w:r w:rsidRPr="00122177">
              <w:rPr>
                <w:rFonts w:eastAsiaTheme="minorHAnsi" w:cs="Arial"/>
                <w:kern w:val="0"/>
                <w:lang w:val="sr-Latn-RS"/>
              </w:rPr>
              <w:t xml:space="preserve"> Калибрација: стандардним течним или чврстим референтним</w:t>
            </w:r>
            <w:r>
              <w:rPr>
                <w:rFonts w:eastAsiaTheme="minorHAnsi" w:cs="Arial"/>
                <w:kern w:val="0"/>
                <w:lang w:val="sr-Cyrl-RS"/>
              </w:rPr>
              <w:t xml:space="preserve"> </w:t>
            </w:r>
            <w:r w:rsidRPr="00122177">
              <w:rPr>
                <w:rFonts w:eastAsiaTheme="minorHAnsi" w:cs="Arial"/>
                <w:kern w:val="0"/>
                <w:lang w:val="sr-Latn-RS"/>
              </w:rPr>
              <w:t>узорцима, линеарна,</w:t>
            </w:r>
            <w:r>
              <w:rPr>
                <w:rFonts w:eastAsiaTheme="minorHAnsi" w:cs="Arial"/>
                <w:kern w:val="0"/>
                <w:lang w:val="sr-Cyrl-RS"/>
              </w:rPr>
              <w:t xml:space="preserve"> </w:t>
            </w:r>
            <w:r w:rsidRPr="00122177">
              <w:rPr>
                <w:rFonts w:eastAsiaTheme="minorHAnsi" w:cs="Arial"/>
                <w:kern w:val="0"/>
                <w:lang w:val="sr-Latn-RS"/>
              </w:rPr>
              <w:t>квадратна или кубна</w:t>
            </w:r>
          </w:p>
        </w:tc>
        <w:tc>
          <w:tcPr>
            <w:tcW w:w="1204" w:type="dxa"/>
            <w:vAlign w:val="center"/>
          </w:tcPr>
          <w:p w14:paraId="6BDF42F0" w14:textId="70E30E5C" w:rsidR="00122177" w:rsidRPr="00954B79" w:rsidRDefault="00954B79" w:rsidP="00122177">
            <w:pPr>
              <w:widowControl/>
              <w:suppressAutoHyphens w:val="0"/>
              <w:autoSpaceDN/>
              <w:spacing w:after="160" w:line="259" w:lineRule="auto"/>
              <w:jc w:val="center"/>
              <w:textAlignment w:val="auto"/>
              <w:rPr>
                <w:rFonts w:eastAsiaTheme="minorHAnsi" w:cs="Arial"/>
                <w:kern w:val="0"/>
                <w:lang w:val="sr-Cyrl-RS"/>
              </w:rPr>
            </w:pPr>
            <w:r>
              <w:rPr>
                <w:rFonts w:eastAsiaTheme="minorHAnsi" w:cs="Arial"/>
                <w:kern w:val="0"/>
                <w:lang w:val="sr-Cyrl-RS"/>
              </w:rPr>
              <w:t>услуга</w:t>
            </w:r>
          </w:p>
        </w:tc>
        <w:tc>
          <w:tcPr>
            <w:tcW w:w="1323" w:type="dxa"/>
            <w:noWrap/>
            <w:vAlign w:val="center"/>
          </w:tcPr>
          <w:p w14:paraId="6F17DC1C"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0163FFCF" w14:textId="3D2D0AD7" w:rsidR="00122177" w:rsidRPr="00954B79" w:rsidRDefault="00954B79" w:rsidP="00954B79">
            <w:pPr>
              <w:widowControl/>
              <w:suppressAutoHyphens w:val="0"/>
              <w:autoSpaceDN/>
              <w:spacing w:after="160" w:line="259" w:lineRule="auto"/>
              <w:jc w:val="center"/>
              <w:textAlignment w:val="auto"/>
              <w:rPr>
                <w:rFonts w:asciiTheme="minorHAnsi" w:eastAsiaTheme="minorHAnsi" w:hAnsiTheme="minorHAnsi" w:cstheme="minorBidi"/>
                <w:kern w:val="0"/>
                <w:sz w:val="24"/>
                <w:szCs w:val="24"/>
              </w:rPr>
            </w:pPr>
            <w:r w:rsidRPr="00122177">
              <w:rPr>
                <w:rFonts w:eastAsiaTheme="minorHAnsi" w:cs="Arial"/>
                <w:kern w:val="0"/>
              </w:rPr>
              <w:t>x</w:t>
            </w:r>
          </w:p>
        </w:tc>
        <w:tc>
          <w:tcPr>
            <w:tcW w:w="1560" w:type="dxa"/>
          </w:tcPr>
          <w:p w14:paraId="74594F62"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214762B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4AA3762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7BF978CE"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4363E181" w14:textId="77777777" w:rsidTr="004F6F8E">
        <w:trPr>
          <w:trHeight w:val="20"/>
          <w:jc w:val="center"/>
        </w:trPr>
        <w:tc>
          <w:tcPr>
            <w:tcW w:w="14775" w:type="dxa"/>
            <w:gridSpan w:val="9"/>
            <w:shd w:val="clear" w:color="auto" w:fill="FFFF99"/>
            <w:noWrap/>
            <w:vAlign w:val="center"/>
          </w:tcPr>
          <w:p w14:paraId="0A6442D0"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lang w:val="sr-Cyrl-RS"/>
              </w:rPr>
              <w:t xml:space="preserve">Верификација перформанси опреме - </w:t>
            </w:r>
            <w:r w:rsidRPr="00122177">
              <w:rPr>
                <w:rFonts w:eastAsiaTheme="minorHAnsi" w:cs="Arial"/>
                <w:b/>
                <w:kern w:val="0"/>
                <w:sz w:val="22"/>
                <w:szCs w:val="22"/>
              </w:rPr>
              <w:t>OQPV</w:t>
            </w:r>
          </w:p>
        </w:tc>
      </w:tr>
      <w:tr w:rsidR="00122177" w:rsidRPr="00122177" w14:paraId="077F6179" w14:textId="77777777" w:rsidTr="004F6F8E">
        <w:trPr>
          <w:trHeight w:val="20"/>
          <w:jc w:val="center"/>
        </w:trPr>
        <w:tc>
          <w:tcPr>
            <w:tcW w:w="769" w:type="dxa"/>
            <w:shd w:val="clear" w:color="auto" w:fill="FFFF99"/>
            <w:noWrap/>
            <w:vAlign w:val="center"/>
          </w:tcPr>
          <w:p w14:paraId="69CEF7B0"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lang w:val="sr-Cyrl-RS"/>
              </w:rPr>
              <w:t>1</w:t>
            </w:r>
            <w:r w:rsidRPr="00122177">
              <w:rPr>
                <w:rFonts w:eastAsiaTheme="minorHAnsi" w:cs="Arial"/>
                <w:b/>
                <w:kern w:val="0"/>
                <w:sz w:val="22"/>
                <w:szCs w:val="22"/>
              </w:rPr>
              <w:t>.</w:t>
            </w:r>
          </w:p>
        </w:tc>
        <w:tc>
          <w:tcPr>
            <w:tcW w:w="3165" w:type="dxa"/>
            <w:noWrap/>
            <w:vAlign w:val="center"/>
          </w:tcPr>
          <w:p w14:paraId="4401155F" w14:textId="055EC24E" w:rsidR="00122177" w:rsidRPr="00122177" w:rsidRDefault="00122177" w:rsidP="00122177">
            <w:pPr>
              <w:widowControl/>
              <w:suppressAutoHyphens w:val="0"/>
              <w:autoSpaceDN/>
              <w:spacing w:after="160" w:line="259" w:lineRule="auto"/>
              <w:textAlignment w:val="auto"/>
              <w:rPr>
                <w:rFonts w:eastAsiaTheme="minorHAnsi" w:cs="Arial"/>
                <w:kern w:val="0"/>
              </w:rPr>
            </w:pPr>
            <w:r w:rsidRPr="00122177">
              <w:rPr>
                <w:rFonts w:eastAsiaTheme="minorHAnsi" w:cs="Arial"/>
                <w:kern w:val="0"/>
                <w:lang w:val="sr-Cyrl-CS"/>
              </w:rPr>
              <w:t xml:space="preserve">Верификација апарата -          </w:t>
            </w:r>
            <w:r w:rsidRPr="00122177">
              <w:rPr>
                <w:rFonts w:eastAsiaTheme="minorHAnsi" w:cs="Arial"/>
                <w:kern w:val="0"/>
              </w:rPr>
              <w:t>AMA-254</w:t>
            </w:r>
            <w:r w:rsidRPr="00122177">
              <w:rPr>
                <w:rFonts w:eastAsiaTheme="minorHAnsi" w:cs="Arial"/>
                <w:kern w:val="0"/>
                <w:lang w:val="sr-Latn-RS"/>
              </w:rPr>
              <w:t xml:space="preserve"> </w:t>
            </w:r>
          </w:p>
        </w:tc>
        <w:tc>
          <w:tcPr>
            <w:tcW w:w="1204" w:type="dxa"/>
            <w:vAlign w:val="center"/>
          </w:tcPr>
          <w:p w14:paraId="789DAFB4"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rPr>
            </w:pPr>
            <w:r w:rsidRPr="00122177">
              <w:rPr>
                <w:rFonts w:eastAsiaTheme="minorHAnsi" w:cs="Arial"/>
                <w:kern w:val="0"/>
                <w:lang w:val="sr-Cyrl-CS"/>
              </w:rPr>
              <w:t>комад</w:t>
            </w:r>
          </w:p>
        </w:tc>
        <w:tc>
          <w:tcPr>
            <w:tcW w:w="1323" w:type="dxa"/>
            <w:noWrap/>
            <w:vAlign w:val="center"/>
          </w:tcPr>
          <w:p w14:paraId="546A968F"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181EC3B1"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rPr>
            </w:pPr>
            <w:r w:rsidRPr="00122177">
              <w:rPr>
                <w:rFonts w:eastAsiaTheme="minorHAnsi" w:cs="Arial"/>
                <w:kern w:val="0"/>
              </w:rPr>
              <w:t>x</w:t>
            </w:r>
          </w:p>
        </w:tc>
        <w:tc>
          <w:tcPr>
            <w:tcW w:w="1560" w:type="dxa"/>
          </w:tcPr>
          <w:p w14:paraId="6F462BAC"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72066589"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7A7222F1"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7B3603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54FC6497" w14:textId="77777777" w:rsidTr="004F6F8E">
        <w:trPr>
          <w:trHeight w:val="204"/>
          <w:jc w:val="center"/>
        </w:trPr>
        <w:tc>
          <w:tcPr>
            <w:tcW w:w="14775" w:type="dxa"/>
            <w:gridSpan w:val="9"/>
            <w:shd w:val="clear" w:color="auto" w:fill="FFFF99"/>
            <w:noWrap/>
            <w:vAlign w:val="center"/>
          </w:tcPr>
          <w:p w14:paraId="3CCB0E9D"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rPr>
            </w:pPr>
            <w:r w:rsidRPr="00122177">
              <w:rPr>
                <w:rFonts w:eastAsiaTheme="minorHAnsi" w:cs="Arial"/>
                <w:b/>
                <w:kern w:val="0"/>
                <w:sz w:val="22"/>
                <w:szCs w:val="22"/>
                <w:lang w:val="sr-Cyrl-RS"/>
              </w:rPr>
              <w:t>Редовно превентивно одржавање инструмената са заменом потрошног материјала у свему по препоруци произвођача</w:t>
            </w:r>
          </w:p>
        </w:tc>
      </w:tr>
      <w:tr w:rsidR="00122177" w:rsidRPr="00122177" w14:paraId="00258424" w14:textId="77777777" w:rsidTr="004F6F8E">
        <w:trPr>
          <w:trHeight w:val="204"/>
          <w:jc w:val="center"/>
        </w:trPr>
        <w:tc>
          <w:tcPr>
            <w:tcW w:w="769" w:type="dxa"/>
            <w:shd w:val="clear" w:color="auto" w:fill="FFFF99"/>
            <w:noWrap/>
            <w:vAlign w:val="center"/>
          </w:tcPr>
          <w:p w14:paraId="71ABE09A"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RS"/>
              </w:rPr>
            </w:pPr>
            <w:r w:rsidRPr="00122177">
              <w:rPr>
                <w:rFonts w:eastAsiaTheme="minorHAnsi" w:cs="Arial"/>
                <w:b/>
                <w:kern w:val="0"/>
                <w:sz w:val="22"/>
                <w:szCs w:val="22"/>
                <w:lang w:val="sr-Cyrl-RS"/>
              </w:rPr>
              <w:t>1.</w:t>
            </w:r>
          </w:p>
        </w:tc>
        <w:tc>
          <w:tcPr>
            <w:tcW w:w="3165" w:type="dxa"/>
            <w:noWrap/>
          </w:tcPr>
          <w:p w14:paraId="69D4556D" w14:textId="77777777" w:rsidR="00122177" w:rsidRPr="00122177" w:rsidRDefault="00122177" w:rsidP="00122177">
            <w:pPr>
              <w:widowControl/>
              <w:suppressAutoHyphens w:val="0"/>
              <w:autoSpaceDN/>
              <w:spacing w:after="160" w:line="259" w:lineRule="auto"/>
              <w:textAlignment w:val="auto"/>
              <w:rPr>
                <w:rFonts w:eastAsiaTheme="minorHAnsi" w:cs="Arial"/>
                <w:kern w:val="0"/>
                <w:lang w:val="sr-Latn-RS"/>
              </w:rPr>
            </w:pPr>
            <w:r w:rsidRPr="00122177">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122177">
              <w:rPr>
                <w:rFonts w:eastAsiaTheme="minorHAnsi" w:cs="Arial"/>
                <w:kern w:val="0"/>
                <w:lang w:val="sr-Latn-RS"/>
              </w:rPr>
              <w:t>AMA-254</w:t>
            </w:r>
          </w:p>
        </w:tc>
        <w:tc>
          <w:tcPr>
            <w:tcW w:w="1204" w:type="dxa"/>
            <w:vAlign w:val="center"/>
          </w:tcPr>
          <w:p w14:paraId="11DE1C94"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RS"/>
              </w:rPr>
            </w:pPr>
            <w:r w:rsidRPr="00122177">
              <w:rPr>
                <w:rFonts w:eastAsiaTheme="minorHAnsi" w:cs="Arial"/>
                <w:kern w:val="0"/>
                <w:lang w:val="sr-Cyrl-RS"/>
              </w:rPr>
              <w:t>комад</w:t>
            </w:r>
          </w:p>
        </w:tc>
        <w:tc>
          <w:tcPr>
            <w:tcW w:w="1323" w:type="dxa"/>
            <w:noWrap/>
            <w:vAlign w:val="center"/>
          </w:tcPr>
          <w:p w14:paraId="10FB1569"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0B71271A" w14:textId="6F5E2798" w:rsidR="00122177" w:rsidRPr="00122177" w:rsidRDefault="00122177" w:rsidP="00122177">
            <w:pPr>
              <w:widowControl/>
              <w:suppressAutoHyphens w:val="0"/>
              <w:autoSpaceDN/>
              <w:spacing w:after="160" w:line="259" w:lineRule="auto"/>
              <w:jc w:val="center"/>
              <w:textAlignment w:val="auto"/>
              <w:rPr>
                <w:rFonts w:asciiTheme="minorHAnsi" w:eastAsiaTheme="minorHAnsi" w:hAnsiTheme="minorHAnsi" w:cstheme="minorBidi"/>
                <w:kern w:val="0"/>
                <w:sz w:val="22"/>
                <w:szCs w:val="22"/>
              </w:rPr>
            </w:pPr>
            <w:r w:rsidRPr="00122177">
              <w:rPr>
                <w:rFonts w:eastAsiaTheme="minorHAnsi" w:cs="Arial"/>
                <w:kern w:val="0"/>
              </w:rPr>
              <w:t>x</w:t>
            </w:r>
          </w:p>
        </w:tc>
        <w:tc>
          <w:tcPr>
            <w:tcW w:w="1560" w:type="dxa"/>
          </w:tcPr>
          <w:p w14:paraId="0EF5CEA4"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070513EB"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68D9C389"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052F3C36"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r w:rsidR="00122177" w:rsidRPr="00122177" w14:paraId="6B364061" w14:textId="77777777" w:rsidTr="004F6F8E">
        <w:trPr>
          <w:trHeight w:val="204"/>
          <w:jc w:val="center"/>
        </w:trPr>
        <w:tc>
          <w:tcPr>
            <w:tcW w:w="14775" w:type="dxa"/>
            <w:gridSpan w:val="9"/>
            <w:shd w:val="clear" w:color="auto" w:fill="FFFF99"/>
            <w:noWrap/>
            <w:vAlign w:val="center"/>
          </w:tcPr>
          <w:p w14:paraId="3A4B061C" w14:textId="2D305D0F"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RS"/>
              </w:rPr>
            </w:pPr>
            <w:r w:rsidRPr="00122177">
              <w:rPr>
                <w:rFonts w:eastAsiaTheme="minorHAnsi" w:cs="Arial"/>
                <w:b/>
                <w:kern w:val="0"/>
                <w:sz w:val="22"/>
                <w:szCs w:val="22"/>
                <w:lang w:val="sr-Cyrl-RS"/>
              </w:rPr>
              <w:t>Услуга ванредног сервиса</w:t>
            </w:r>
          </w:p>
        </w:tc>
      </w:tr>
      <w:tr w:rsidR="00122177" w:rsidRPr="00122177" w14:paraId="28898173" w14:textId="77777777" w:rsidTr="004F6F8E">
        <w:trPr>
          <w:trHeight w:val="204"/>
          <w:jc w:val="center"/>
        </w:trPr>
        <w:tc>
          <w:tcPr>
            <w:tcW w:w="769" w:type="dxa"/>
            <w:shd w:val="clear" w:color="auto" w:fill="FFFF99"/>
            <w:noWrap/>
            <w:vAlign w:val="center"/>
          </w:tcPr>
          <w:p w14:paraId="1B50BA28" w14:textId="77777777" w:rsidR="00122177" w:rsidRPr="00122177" w:rsidRDefault="00122177" w:rsidP="00122177">
            <w:pPr>
              <w:widowControl/>
              <w:suppressAutoHyphens w:val="0"/>
              <w:autoSpaceDN/>
              <w:spacing w:after="160" w:line="259" w:lineRule="auto"/>
              <w:jc w:val="center"/>
              <w:textAlignment w:val="auto"/>
              <w:rPr>
                <w:rFonts w:eastAsiaTheme="minorHAnsi" w:cs="Arial"/>
                <w:b/>
                <w:kern w:val="0"/>
                <w:sz w:val="22"/>
                <w:szCs w:val="22"/>
                <w:lang w:val="sr-Cyrl-RS"/>
              </w:rPr>
            </w:pPr>
            <w:r w:rsidRPr="00122177">
              <w:rPr>
                <w:rFonts w:eastAsiaTheme="minorHAnsi" w:cs="Arial"/>
                <w:b/>
                <w:kern w:val="0"/>
                <w:sz w:val="22"/>
                <w:szCs w:val="22"/>
                <w:lang w:val="sr-Cyrl-RS"/>
              </w:rPr>
              <w:t>1.</w:t>
            </w:r>
          </w:p>
        </w:tc>
        <w:tc>
          <w:tcPr>
            <w:tcW w:w="3165" w:type="dxa"/>
            <w:noWrap/>
          </w:tcPr>
          <w:p w14:paraId="0302602F" w14:textId="77777777" w:rsidR="00122177" w:rsidRPr="00122177" w:rsidRDefault="00122177" w:rsidP="00122177">
            <w:pPr>
              <w:widowControl/>
              <w:suppressAutoHyphens w:val="0"/>
              <w:autoSpaceDN/>
              <w:spacing w:after="160" w:line="259" w:lineRule="auto"/>
              <w:textAlignment w:val="auto"/>
              <w:rPr>
                <w:rFonts w:eastAsiaTheme="minorHAnsi" w:cs="Arial"/>
                <w:kern w:val="0"/>
              </w:rPr>
            </w:pPr>
            <w:r w:rsidRPr="00122177">
              <w:rPr>
                <w:rFonts w:eastAsiaTheme="minorHAnsi" w:cs="Arial"/>
                <w:kern w:val="0"/>
                <w:lang w:val="ru-RU"/>
              </w:rPr>
              <w:t xml:space="preserve">Услуга ванредног сервиса коју чине: дијагностика и поправљање квара, тестирање свих компоненти система и издавање сервисног извештаја за апарат </w:t>
            </w:r>
            <w:r w:rsidRPr="00122177">
              <w:rPr>
                <w:rFonts w:eastAsiaTheme="minorHAnsi" w:cs="Arial"/>
                <w:kern w:val="0"/>
              </w:rPr>
              <w:t>AMA-254</w:t>
            </w:r>
          </w:p>
        </w:tc>
        <w:tc>
          <w:tcPr>
            <w:tcW w:w="1204" w:type="dxa"/>
            <w:vAlign w:val="center"/>
          </w:tcPr>
          <w:p w14:paraId="0D30A1C6"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rPr>
            </w:pPr>
            <w:r w:rsidRPr="00122177">
              <w:rPr>
                <w:rFonts w:eastAsiaTheme="minorHAnsi" w:cs="Arial"/>
                <w:kern w:val="0"/>
                <w:lang w:val="sr-Cyrl-CS"/>
              </w:rPr>
              <w:t>комад</w:t>
            </w:r>
          </w:p>
        </w:tc>
        <w:tc>
          <w:tcPr>
            <w:tcW w:w="1323" w:type="dxa"/>
            <w:noWrap/>
            <w:vAlign w:val="center"/>
          </w:tcPr>
          <w:p w14:paraId="1DBAF357"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lang w:val="sr-Cyrl-CS"/>
              </w:rPr>
            </w:pPr>
            <w:r w:rsidRPr="00122177">
              <w:rPr>
                <w:rFonts w:eastAsiaTheme="minorHAnsi" w:cs="Arial"/>
                <w:kern w:val="0"/>
                <w:lang w:val="sr-Cyrl-CS"/>
              </w:rPr>
              <w:t>1</w:t>
            </w:r>
          </w:p>
        </w:tc>
        <w:tc>
          <w:tcPr>
            <w:tcW w:w="1560" w:type="dxa"/>
            <w:vAlign w:val="center"/>
          </w:tcPr>
          <w:p w14:paraId="281602E0" w14:textId="77777777" w:rsidR="00122177" w:rsidRPr="00122177" w:rsidRDefault="00122177" w:rsidP="00122177">
            <w:pPr>
              <w:widowControl/>
              <w:suppressAutoHyphens w:val="0"/>
              <w:autoSpaceDN/>
              <w:spacing w:after="160" w:line="259" w:lineRule="auto"/>
              <w:jc w:val="center"/>
              <w:textAlignment w:val="auto"/>
              <w:rPr>
                <w:rFonts w:eastAsiaTheme="minorHAnsi" w:cs="Arial"/>
                <w:kern w:val="0"/>
              </w:rPr>
            </w:pPr>
            <w:r w:rsidRPr="00122177">
              <w:rPr>
                <w:rFonts w:eastAsiaTheme="minorHAnsi" w:cs="Arial"/>
                <w:kern w:val="0"/>
              </w:rPr>
              <w:t>x</w:t>
            </w:r>
          </w:p>
        </w:tc>
        <w:tc>
          <w:tcPr>
            <w:tcW w:w="1560" w:type="dxa"/>
          </w:tcPr>
          <w:p w14:paraId="6F791165"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560" w:type="dxa"/>
          </w:tcPr>
          <w:p w14:paraId="129D32DD"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noWrap/>
            <w:vAlign w:val="bottom"/>
          </w:tcPr>
          <w:p w14:paraId="33B4F804"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c>
          <w:tcPr>
            <w:tcW w:w="1817" w:type="dxa"/>
          </w:tcPr>
          <w:p w14:paraId="409B7FFA" w14:textId="77777777" w:rsidR="00122177" w:rsidRPr="00122177" w:rsidRDefault="00122177" w:rsidP="00122177">
            <w:pPr>
              <w:widowControl/>
              <w:suppressAutoHyphens w:val="0"/>
              <w:autoSpaceDN/>
              <w:spacing w:after="160" w:line="259" w:lineRule="auto"/>
              <w:textAlignment w:val="auto"/>
              <w:rPr>
                <w:rFonts w:asciiTheme="minorHAnsi" w:eastAsiaTheme="minorHAnsi" w:hAnsiTheme="minorHAnsi" w:cstheme="minorBidi"/>
                <w:kern w:val="0"/>
                <w:sz w:val="22"/>
                <w:szCs w:val="22"/>
              </w:rPr>
            </w:pPr>
          </w:p>
        </w:tc>
      </w:tr>
    </w:tbl>
    <w:p w14:paraId="748CB1FE" w14:textId="77777777" w:rsidR="00122177" w:rsidRDefault="00122177" w:rsidP="00122177">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lastRenderedPageBreak/>
        <w:t>Напомена:</w:t>
      </w:r>
      <w:r w:rsidRPr="00CB7E28">
        <w:rPr>
          <w:rFonts w:eastAsia="Calibri" w:cs="Arial"/>
          <w:iCs/>
          <w:kern w:val="0"/>
          <w:sz w:val="22"/>
          <w:szCs w:val="22"/>
        </w:rPr>
        <w:t xml:space="preserve"> </w:t>
      </w:r>
    </w:p>
    <w:p w14:paraId="272A51F6" w14:textId="77777777" w:rsidR="00122177" w:rsidRDefault="00122177" w:rsidP="00122177">
      <w:pPr>
        <w:widowControl/>
        <w:suppressAutoHyphens w:val="0"/>
        <w:jc w:val="both"/>
        <w:textAlignment w:val="auto"/>
        <w:rPr>
          <w:rFonts w:eastAsia="Calibri" w:cs="Arial"/>
          <w:iCs/>
          <w:kern w:val="0"/>
          <w:sz w:val="22"/>
          <w:szCs w:val="22"/>
        </w:rPr>
      </w:pPr>
    </w:p>
    <w:p w14:paraId="54954FFD" w14:textId="77777777" w:rsidR="00122177" w:rsidRPr="00CB7E28" w:rsidRDefault="00122177" w:rsidP="00122177">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7F2A7A58" w14:textId="77777777" w:rsidR="00122177" w:rsidRPr="00CB7E28" w:rsidRDefault="00122177" w:rsidP="00122177">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1BA46F37" w14:textId="77777777" w:rsidR="00122177" w:rsidRPr="00122177" w:rsidRDefault="00122177" w:rsidP="00122177">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1D97179F" w14:textId="77777777" w:rsidR="00122177" w:rsidRDefault="00122177" w:rsidP="00122177">
      <w:pPr>
        <w:widowControl/>
        <w:suppressAutoHyphens w:val="0"/>
        <w:autoSpaceDE w:val="0"/>
        <w:autoSpaceDN/>
        <w:spacing w:line="276" w:lineRule="auto"/>
        <w:jc w:val="both"/>
        <w:textAlignment w:val="auto"/>
        <w:rPr>
          <w:rFonts w:eastAsia="Calibri" w:cs="Arial"/>
          <w:iCs/>
          <w:color w:val="000000"/>
          <w:kern w:val="0"/>
          <w:sz w:val="22"/>
          <w:szCs w:val="22"/>
        </w:rPr>
      </w:pPr>
    </w:p>
    <w:p w14:paraId="4871ECA7" w14:textId="77777777" w:rsidR="00122177" w:rsidRDefault="00122177" w:rsidP="00122177">
      <w:pPr>
        <w:widowControl/>
        <w:suppressAutoHyphens w:val="0"/>
        <w:autoSpaceDE w:val="0"/>
        <w:autoSpaceDN/>
        <w:spacing w:line="276" w:lineRule="auto"/>
        <w:jc w:val="both"/>
        <w:textAlignment w:val="auto"/>
        <w:rPr>
          <w:rFonts w:eastAsia="Calibri" w:cs="Arial"/>
          <w:iCs/>
          <w:color w:val="000000"/>
          <w:kern w:val="0"/>
          <w:sz w:val="22"/>
          <w:szCs w:val="22"/>
        </w:rPr>
      </w:pPr>
    </w:p>
    <w:p w14:paraId="55909DDB" w14:textId="77777777" w:rsidR="00122177" w:rsidRPr="00931344" w:rsidRDefault="00122177" w:rsidP="00122177">
      <w:pPr>
        <w:widowControl/>
        <w:suppressAutoHyphens w:val="0"/>
        <w:autoSpaceDE w:val="0"/>
        <w:autoSpaceDN/>
        <w:spacing w:line="276" w:lineRule="auto"/>
        <w:jc w:val="both"/>
        <w:textAlignment w:val="auto"/>
        <w:rPr>
          <w:rFonts w:eastAsia="Calibri" w:cs="Arial"/>
          <w:iCs/>
          <w:kern w:val="0"/>
          <w:sz w:val="22"/>
          <w:szCs w:val="22"/>
        </w:rPr>
      </w:pPr>
    </w:p>
    <w:p w14:paraId="0E4B6487" w14:textId="77777777" w:rsidR="00122177" w:rsidRPr="00CB7E28" w:rsidRDefault="00122177" w:rsidP="00122177">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7D5C56D2" w14:textId="77777777" w:rsidR="00122177" w:rsidRPr="00CB7E28" w:rsidRDefault="00122177" w:rsidP="00122177">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5A7BB6F1" w14:textId="77777777" w:rsidR="00122177" w:rsidRPr="00CB7E28" w:rsidRDefault="00122177" w:rsidP="00122177">
      <w:pPr>
        <w:suppressAutoHyphens w:val="0"/>
        <w:autoSpaceDE w:val="0"/>
        <w:jc w:val="both"/>
        <w:textAlignment w:val="auto"/>
        <w:rPr>
          <w:rFonts w:cs="Arial"/>
          <w:b/>
          <w:color w:val="000000"/>
          <w:kern w:val="0"/>
          <w:lang w:val="sr-Cyrl-RS"/>
        </w:rPr>
      </w:pPr>
    </w:p>
    <w:p w14:paraId="2804B693"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57DCDAFA"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4EC97DCA"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22EB877A"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40B905AC"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151B73B9"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59334AAF"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1FC50A8C"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653250B5"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564F2444"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1629AF14"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582E5780"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04DF9D0D"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11989D25"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26D1485E" w14:textId="77777777" w:rsidR="00122177" w:rsidRDefault="00122177" w:rsidP="00122177">
      <w:pPr>
        <w:tabs>
          <w:tab w:val="left" w:pos="2552"/>
        </w:tabs>
        <w:suppressAutoHyphens w:val="0"/>
        <w:autoSpaceDE w:val="0"/>
        <w:jc w:val="both"/>
        <w:textAlignment w:val="auto"/>
        <w:rPr>
          <w:rFonts w:cs="Arial"/>
          <w:b/>
          <w:color w:val="000000"/>
          <w:kern w:val="0"/>
          <w:lang w:val="sr-Cyrl-RS"/>
        </w:rPr>
      </w:pPr>
    </w:p>
    <w:p w14:paraId="0A241654" w14:textId="77777777" w:rsidR="003775ED" w:rsidRDefault="003775ED" w:rsidP="00122177">
      <w:pPr>
        <w:tabs>
          <w:tab w:val="left" w:pos="2552"/>
        </w:tabs>
        <w:suppressAutoHyphens w:val="0"/>
        <w:autoSpaceDE w:val="0"/>
        <w:jc w:val="both"/>
        <w:textAlignment w:val="auto"/>
        <w:rPr>
          <w:rFonts w:cs="Arial"/>
          <w:b/>
          <w:color w:val="000000"/>
          <w:kern w:val="0"/>
          <w:lang w:val="sr-Cyrl-RS"/>
        </w:rPr>
      </w:pPr>
    </w:p>
    <w:p w14:paraId="572610BE" w14:textId="77777777" w:rsidR="00122177" w:rsidRPr="00CB7E28" w:rsidRDefault="00122177" w:rsidP="00122177">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6A5D3704" w14:textId="77777777" w:rsidR="00122177" w:rsidRPr="00CB7E28" w:rsidRDefault="00122177" w:rsidP="00122177">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1514872C" w14:textId="77777777" w:rsidR="00122177" w:rsidRPr="00CB7E28" w:rsidRDefault="00122177" w:rsidP="00122177">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4F9259FB" w14:textId="77777777" w:rsidR="00122177" w:rsidRPr="005D4619" w:rsidRDefault="00122177" w:rsidP="00122177">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3C92D876" w14:textId="77777777" w:rsidR="00122177" w:rsidRPr="006E1E6E" w:rsidRDefault="00122177" w:rsidP="00122177">
      <w:pPr>
        <w:widowControl/>
        <w:autoSpaceDN/>
        <w:jc w:val="both"/>
        <w:textAlignment w:val="auto"/>
        <w:rPr>
          <w:rFonts w:cs="Arial"/>
          <w:bCs/>
          <w:kern w:val="0"/>
          <w:sz w:val="24"/>
          <w:szCs w:val="24"/>
          <w:lang w:val="sr-Cyrl-CS" w:eastAsia="ar-SA"/>
        </w:rPr>
      </w:pPr>
    </w:p>
    <w:p w14:paraId="6886FE62" w14:textId="77777777" w:rsidR="00122177" w:rsidRDefault="00122177" w:rsidP="00122177">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1DD9D570" w14:textId="77777777" w:rsidR="00122177" w:rsidRPr="002A159C" w:rsidRDefault="00122177" w:rsidP="00122177">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48DDE960" w14:textId="77777777" w:rsidR="00122177" w:rsidRDefault="00122177" w:rsidP="00122177">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044EF0DA" w14:textId="77777777" w:rsidR="00122177" w:rsidRPr="00960E77" w:rsidRDefault="00122177" w:rsidP="00122177">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637AA107" w14:textId="77777777" w:rsidR="00122177" w:rsidRPr="00D77E0E"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72806E78" w14:textId="77777777" w:rsidR="00122177" w:rsidRDefault="00122177" w:rsidP="00122177">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441AE522" w14:textId="77777777" w:rsidR="00122177" w:rsidRPr="003C40F5"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56D526C9" w14:textId="77777777" w:rsidR="00122177" w:rsidRPr="003C40F5"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4A3DDA44" w14:textId="77777777" w:rsidR="00122177"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41EB3619" w14:textId="77777777" w:rsidR="00122177" w:rsidRDefault="00122177" w:rsidP="00122177">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77873D49" w14:textId="77777777" w:rsidR="00122177" w:rsidRPr="00EB4345"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1A47226B" w14:textId="77777777" w:rsidR="00122177" w:rsidRPr="00EB4345" w:rsidRDefault="00122177" w:rsidP="00122177">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04955B36" w14:textId="77777777" w:rsidR="005A5BBF" w:rsidRDefault="005A5BBF" w:rsidP="00317770">
      <w:pPr>
        <w:jc w:val="center"/>
        <w:rPr>
          <w:b/>
          <w:sz w:val="24"/>
          <w:szCs w:val="24"/>
          <w:lang w:val="sr-Cyrl-RS"/>
        </w:rPr>
      </w:pPr>
    </w:p>
    <w:p w14:paraId="360010F4" w14:textId="77777777" w:rsidR="00122177" w:rsidRDefault="00122177" w:rsidP="00317770">
      <w:pPr>
        <w:jc w:val="center"/>
        <w:rPr>
          <w:b/>
          <w:sz w:val="24"/>
          <w:szCs w:val="24"/>
          <w:lang w:val="sr-Cyrl-RS"/>
        </w:rPr>
      </w:pPr>
    </w:p>
    <w:p w14:paraId="3B972F51" w14:textId="77777777" w:rsidR="00122177" w:rsidRDefault="00122177" w:rsidP="00317770">
      <w:pPr>
        <w:jc w:val="center"/>
        <w:rPr>
          <w:b/>
          <w:sz w:val="24"/>
          <w:szCs w:val="24"/>
          <w:lang w:val="sr-Cyrl-RS"/>
        </w:rPr>
      </w:pPr>
    </w:p>
    <w:p w14:paraId="31FF05A0" w14:textId="77777777" w:rsidR="00122177" w:rsidRDefault="00122177" w:rsidP="00317770">
      <w:pPr>
        <w:jc w:val="center"/>
        <w:rPr>
          <w:b/>
          <w:sz w:val="24"/>
          <w:szCs w:val="24"/>
          <w:lang w:val="sr-Cyrl-RS"/>
        </w:rPr>
      </w:pPr>
    </w:p>
    <w:p w14:paraId="1F87A4BE" w14:textId="77777777" w:rsidR="00122177" w:rsidRDefault="00122177" w:rsidP="00317770">
      <w:pPr>
        <w:jc w:val="center"/>
        <w:rPr>
          <w:b/>
          <w:sz w:val="24"/>
          <w:szCs w:val="24"/>
          <w:lang w:val="sr-Cyrl-RS"/>
        </w:rPr>
      </w:pPr>
    </w:p>
    <w:p w14:paraId="31C7C9CB" w14:textId="77777777" w:rsidR="00122177" w:rsidRDefault="00122177" w:rsidP="00317770">
      <w:pPr>
        <w:jc w:val="center"/>
        <w:rPr>
          <w:b/>
          <w:sz w:val="24"/>
          <w:szCs w:val="24"/>
          <w:lang w:val="sr-Cyrl-RS"/>
        </w:rPr>
      </w:pPr>
    </w:p>
    <w:p w14:paraId="58953022" w14:textId="77777777" w:rsidR="00122177" w:rsidRDefault="00122177" w:rsidP="00317770">
      <w:pPr>
        <w:jc w:val="center"/>
        <w:rPr>
          <w:b/>
          <w:sz w:val="24"/>
          <w:szCs w:val="24"/>
          <w:lang w:val="sr-Cyrl-RS"/>
        </w:rPr>
      </w:pPr>
    </w:p>
    <w:p w14:paraId="6E647BD0" w14:textId="77777777" w:rsidR="00122177" w:rsidRDefault="00122177" w:rsidP="00317770">
      <w:pPr>
        <w:jc w:val="center"/>
        <w:rPr>
          <w:b/>
          <w:sz w:val="24"/>
          <w:szCs w:val="24"/>
          <w:lang w:val="sr-Cyrl-RS"/>
        </w:rPr>
      </w:pPr>
    </w:p>
    <w:p w14:paraId="1FEED73F" w14:textId="77777777" w:rsidR="00122177" w:rsidRDefault="00122177" w:rsidP="00317770">
      <w:pPr>
        <w:jc w:val="center"/>
        <w:rPr>
          <w:b/>
          <w:sz w:val="24"/>
          <w:szCs w:val="24"/>
          <w:lang w:val="sr-Cyrl-RS"/>
        </w:rPr>
      </w:pPr>
    </w:p>
    <w:p w14:paraId="28C448F4" w14:textId="77777777" w:rsidR="00122177" w:rsidRDefault="00122177" w:rsidP="00317770">
      <w:pPr>
        <w:jc w:val="center"/>
        <w:rPr>
          <w:b/>
          <w:sz w:val="24"/>
          <w:szCs w:val="24"/>
          <w:lang w:val="sr-Cyrl-RS"/>
        </w:rPr>
      </w:pPr>
    </w:p>
    <w:p w14:paraId="79B0F288" w14:textId="3EED8CEA" w:rsidR="00BD58E3" w:rsidRPr="006148BD" w:rsidRDefault="00BD58E3" w:rsidP="00BD58E3">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sidR="004D74F6">
        <w:rPr>
          <w:b/>
          <w:sz w:val="24"/>
          <w:szCs w:val="24"/>
          <w:lang w:val="sr-Latn-RS"/>
        </w:rPr>
        <w:t>3</w:t>
      </w:r>
      <w:r w:rsidRPr="006148BD">
        <w:rPr>
          <w:b/>
          <w:sz w:val="24"/>
          <w:szCs w:val="24"/>
          <w:lang w:val="sr-Cyrl-RS"/>
        </w:rPr>
        <w:t>.</w:t>
      </w:r>
    </w:p>
    <w:p w14:paraId="145546BE" w14:textId="2BDE67BE" w:rsidR="00BD58E3" w:rsidRPr="00CC7B3D" w:rsidRDefault="00BD58E3" w:rsidP="00BD58E3">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4 </w:t>
      </w:r>
    </w:p>
    <w:p w14:paraId="268799E7" w14:textId="1BD84585" w:rsidR="00BD58E3" w:rsidRPr="00E839FE" w:rsidRDefault="003F7E1D" w:rsidP="00BD58E3">
      <w:pPr>
        <w:jc w:val="center"/>
        <w:rPr>
          <w:rFonts w:cs="Arial"/>
          <w:b/>
          <w:color w:val="00B050"/>
          <w:sz w:val="22"/>
          <w:szCs w:val="22"/>
          <w:lang w:val="sr-Cyrl-RS"/>
        </w:rPr>
      </w:pPr>
      <w:r w:rsidRPr="003F7E1D">
        <w:rPr>
          <w:rFonts w:cs="Arial"/>
          <w:b/>
          <w:color w:val="00B050"/>
          <w:sz w:val="22"/>
          <w:szCs w:val="22"/>
        </w:rPr>
        <w:t>Сервисирање и одржавање CHNSOCI</w:t>
      </w:r>
      <w:r w:rsidRPr="003F7E1D">
        <w:rPr>
          <w:rFonts w:cs="Arial"/>
          <w:b/>
          <w:color w:val="00B050"/>
          <w:sz w:val="22"/>
          <w:szCs w:val="22"/>
          <w:lang w:val="sr-Cyrl-RS"/>
        </w:rPr>
        <w:t xml:space="preserve"> </w:t>
      </w:r>
      <w:r w:rsidRPr="003F7E1D">
        <w:rPr>
          <w:rFonts w:cs="Arial"/>
          <w:b/>
          <w:color w:val="00B050"/>
          <w:sz w:val="22"/>
          <w:szCs w:val="22"/>
        </w:rPr>
        <w:t>- анализатора</w:t>
      </w:r>
      <w:r w:rsidRPr="003F7E1D">
        <w:rPr>
          <w:rFonts w:cs="Arial"/>
          <w:b/>
          <w:color w:val="00B050"/>
          <w:sz w:val="22"/>
          <w:szCs w:val="22"/>
          <w:lang w:val="sr-Latn-RS"/>
        </w:rPr>
        <w:t xml:space="preserve"> </w:t>
      </w:r>
      <w:r w:rsidR="00BD58E3">
        <w:rPr>
          <w:rFonts w:cs="Arial"/>
          <w:b/>
          <w:color w:val="00B050"/>
          <w:sz w:val="22"/>
          <w:szCs w:val="22"/>
          <w:lang w:val="ru-RU"/>
        </w:rPr>
        <w:t xml:space="preserve">ЈН </w:t>
      </w:r>
      <w:r w:rsidR="00BD58E3" w:rsidRPr="007D0B7B">
        <w:rPr>
          <w:rFonts w:cs="Arial"/>
          <w:b/>
          <w:sz w:val="22"/>
          <w:szCs w:val="22"/>
          <w:lang w:val="ru-RU"/>
        </w:rPr>
        <w:t>број</w:t>
      </w:r>
      <w:r w:rsidR="00BD58E3" w:rsidRPr="007D0B7B">
        <w:rPr>
          <w:rFonts w:cs="Arial"/>
          <w:b/>
          <w:sz w:val="22"/>
          <w:szCs w:val="22"/>
          <w:lang w:val="sr-Latn-RS"/>
        </w:rPr>
        <w:t xml:space="preserve"> </w:t>
      </w:r>
      <w:r w:rsidR="00BD58E3" w:rsidRPr="007A627E">
        <w:rPr>
          <w:rFonts w:cs="Arial"/>
          <w:b/>
          <w:color w:val="00B050"/>
          <w:sz w:val="22"/>
          <w:szCs w:val="22"/>
          <w:lang w:val="sr-Cyrl-RS"/>
        </w:rPr>
        <w:t>ЈН/4000/0</w:t>
      </w:r>
      <w:r>
        <w:rPr>
          <w:rFonts w:cs="Arial"/>
          <w:b/>
          <w:color w:val="00B050"/>
          <w:sz w:val="22"/>
          <w:szCs w:val="22"/>
          <w:lang w:val="sr-Latn-RS"/>
        </w:rPr>
        <w:t>584</w:t>
      </w:r>
      <w:r w:rsidR="00BD58E3">
        <w:rPr>
          <w:rFonts w:cs="Arial"/>
          <w:b/>
          <w:color w:val="00B050"/>
          <w:sz w:val="22"/>
          <w:szCs w:val="22"/>
          <w:lang w:val="sr-Cyrl-RS"/>
        </w:rPr>
        <w:t>/</w:t>
      </w:r>
      <w:r w:rsidR="00BD58E3" w:rsidRPr="007A627E">
        <w:rPr>
          <w:rFonts w:cs="Arial"/>
          <w:b/>
          <w:color w:val="00B050"/>
          <w:sz w:val="22"/>
          <w:szCs w:val="22"/>
          <w:lang w:val="sr-Cyrl-RS"/>
        </w:rPr>
        <w:t>20</w:t>
      </w:r>
      <w:r w:rsidR="00BD58E3">
        <w:rPr>
          <w:rFonts w:cs="Arial"/>
          <w:b/>
          <w:color w:val="00B050"/>
          <w:sz w:val="22"/>
          <w:szCs w:val="22"/>
          <w:lang w:val="sr-Cyrl-RS"/>
        </w:rPr>
        <w:t>20</w:t>
      </w:r>
      <w:r w:rsidR="00BD58E3" w:rsidRPr="007A627E">
        <w:rPr>
          <w:rFonts w:cs="Arial"/>
          <w:b/>
          <w:color w:val="00B050"/>
          <w:sz w:val="22"/>
          <w:szCs w:val="22"/>
          <w:lang w:val="sr-Cyrl-RS"/>
        </w:rPr>
        <w:t xml:space="preserve">, ЈАНА бр. </w:t>
      </w:r>
      <w:r w:rsidR="00BD58E3">
        <w:rPr>
          <w:rFonts w:cs="Arial"/>
          <w:b/>
          <w:color w:val="00B050"/>
          <w:sz w:val="22"/>
          <w:szCs w:val="22"/>
          <w:lang w:val="sr-Cyrl-RS"/>
        </w:rPr>
        <w:t>17</w:t>
      </w:r>
      <w:r>
        <w:rPr>
          <w:rFonts w:cs="Arial"/>
          <w:b/>
          <w:color w:val="00B050"/>
          <w:sz w:val="22"/>
          <w:szCs w:val="22"/>
          <w:lang w:val="sr-Latn-RS"/>
        </w:rPr>
        <w:t>64</w:t>
      </w:r>
      <w:r w:rsidR="00BD58E3" w:rsidRPr="007A627E">
        <w:rPr>
          <w:rFonts w:cs="Arial"/>
          <w:b/>
          <w:color w:val="00B050"/>
          <w:sz w:val="22"/>
          <w:szCs w:val="22"/>
          <w:lang w:val="sr-Cyrl-RS"/>
        </w:rPr>
        <w:t>/20</w:t>
      </w:r>
      <w:r w:rsidR="00BD58E3">
        <w:rPr>
          <w:rFonts w:cs="Arial"/>
          <w:b/>
          <w:color w:val="00B050"/>
          <w:sz w:val="22"/>
          <w:szCs w:val="22"/>
          <w:lang w:val="sr-Cyrl-RS"/>
        </w:rPr>
        <w:t>20</w:t>
      </w:r>
    </w:p>
    <w:p w14:paraId="3B27F335" w14:textId="77777777" w:rsidR="00BD58E3" w:rsidRDefault="00BD58E3" w:rsidP="00BD58E3">
      <w:pPr>
        <w:rPr>
          <w:rFonts w:cs="Arial"/>
          <w:b/>
          <w:color w:val="00B050"/>
          <w:sz w:val="22"/>
          <w:szCs w:val="22"/>
          <w:lang w:val="sr-Cyrl-RS"/>
        </w:rPr>
      </w:pPr>
    </w:p>
    <w:p w14:paraId="70C89EF3" w14:textId="2E66BB11" w:rsidR="00A32185" w:rsidRDefault="00A32185" w:rsidP="00A32185">
      <w:pPr>
        <w:widowControl/>
        <w:suppressAutoHyphens w:val="0"/>
        <w:autoSpaceDN/>
        <w:ind w:right="-46"/>
        <w:contextualSpacing/>
        <w:jc w:val="both"/>
        <w:textAlignment w:val="auto"/>
        <w:rPr>
          <w:rFonts w:eastAsia="Calibri" w:cs="Arial"/>
          <w:kern w:val="0"/>
          <w:sz w:val="24"/>
          <w:szCs w:val="24"/>
          <w:lang w:val="sr-Latn-RS"/>
        </w:rPr>
      </w:pPr>
      <w:r w:rsidRPr="0009342D">
        <w:rPr>
          <w:rFonts w:eastAsia="Calibri" w:cs="Arial"/>
          <w:kern w:val="0"/>
          <w:sz w:val="24"/>
          <w:szCs w:val="24"/>
          <w:lang w:val="sr-Cyrl-RS"/>
        </w:rPr>
        <w:t>Понуда број: ______________ од _____________</w:t>
      </w:r>
      <w:r>
        <w:rPr>
          <w:rFonts w:eastAsia="Calibri" w:cs="Arial"/>
          <w:kern w:val="0"/>
          <w:sz w:val="24"/>
          <w:szCs w:val="24"/>
          <w:lang w:val="sr-Cyrl-RS"/>
        </w:rPr>
        <w:t xml:space="preserve">___ </w:t>
      </w:r>
      <w:r w:rsidRPr="0009342D">
        <w:rPr>
          <w:rFonts w:eastAsia="Calibri" w:cs="Arial"/>
          <w:kern w:val="0"/>
          <w:sz w:val="24"/>
          <w:szCs w:val="24"/>
          <w:lang w:val="sr-Cyrl-RS"/>
        </w:rPr>
        <w:t xml:space="preserve">године </w:t>
      </w:r>
      <w:r>
        <w:rPr>
          <w:rFonts w:eastAsia="Calibri" w:cs="Arial"/>
          <w:kern w:val="0"/>
          <w:sz w:val="24"/>
          <w:szCs w:val="24"/>
          <w:lang w:val="sr-Latn-RS"/>
        </w:rPr>
        <w:t xml:space="preserve"> </w:t>
      </w:r>
    </w:p>
    <w:p w14:paraId="7C4B3A57" w14:textId="77777777" w:rsidR="004F6F8E" w:rsidRPr="004F6F8E" w:rsidRDefault="004F6F8E" w:rsidP="004F6F8E">
      <w:pPr>
        <w:rPr>
          <w:rFonts w:eastAsia="Calibri" w:cs="Arial"/>
          <w:kern w:val="0"/>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52"/>
        <w:gridCol w:w="1275"/>
        <w:gridCol w:w="1560"/>
        <w:gridCol w:w="1560"/>
        <w:gridCol w:w="1560"/>
        <w:gridCol w:w="1817"/>
        <w:gridCol w:w="1817"/>
      </w:tblGrid>
      <w:tr w:rsidR="004F6F8E" w:rsidRPr="004F6F8E" w14:paraId="7B24F0FF" w14:textId="77777777" w:rsidTr="004F6F8E">
        <w:trPr>
          <w:trHeight w:val="740"/>
          <w:jc w:val="center"/>
        </w:trPr>
        <w:tc>
          <w:tcPr>
            <w:tcW w:w="769" w:type="dxa"/>
            <w:shd w:val="clear" w:color="auto" w:fill="FFFF99"/>
            <w:vAlign w:val="center"/>
          </w:tcPr>
          <w:p w14:paraId="6D0A2219" w14:textId="77777777" w:rsidR="004F6F8E" w:rsidRPr="004F6F8E" w:rsidRDefault="004F6F8E" w:rsidP="004F6F8E">
            <w:pPr>
              <w:jc w:val="center"/>
              <w:rPr>
                <w:rFonts w:cs="Arial"/>
                <w:b/>
                <w:bCs/>
              </w:rPr>
            </w:pPr>
            <w:r w:rsidRPr="004F6F8E">
              <w:rPr>
                <w:rFonts w:cs="Arial"/>
                <w:b/>
                <w:bCs/>
              </w:rPr>
              <w:t>Ред.</w:t>
            </w:r>
            <w:r w:rsidRPr="004F6F8E">
              <w:rPr>
                <w:rFonts w:cs="Arial"/>
                <w:b/>
                <w:bCs/>
              </w:rPr>
              <w:br/>
              <w:t>број</w:t>
            </w:r>
          </w:p>
        </w:tc>
        <w:tc>
          <w:tcPr>
            <w:tcW w:w="3165" w:type="dxa"/>
            <w:shd w:val="clear" w:color="auto" w:fill="FFFF99"/>
            <w:vAlign w:val="center"/>
          </w:tcPr>
          <w:p w14:paraId="38CB1B15" w14:textId="77777777" w:rsidR="004F6F8E" w:rsidRPr="004F6F8E" w:rsidRDefault="004F6F8E" w:rsidP="004F6F8E">
            <w:pPr>
              <w:jc w:val="center"/>
              <w:rPr>
                <w:rFonts w:cs="Arial"/>
                <w:b/>
                <w:bCs/>
                <w:i/>
              </w:rPr>
            </w:pPr>
            <w:r w:rsidRPr="004F6F8E">
              <w:rPr>
                <w:rFonts w:cs="Arial"/>
                <w:b/>
                <w:bCs/>
              </w:rPr>
              <w:t>Назив услуге</w:t>
            </w:r>
          </w:p>
        </w:tc>
        <w:tc>
          <w:tcPr>
            <w:tcW w:w="1252" w:type="dxa"/>
            <w:shd w:val="clear" w:color="auto" w:fill="FFFF99"/>
            <w:vAlign w:val="center"/>
          </w:tcPr>
          <w:p w14:paraId="62DAD429" w14:textId="77777777" w:rsidR="004F6F8E" w:rsidRPr="004F6F8E" w:rsidRDefault="004F6F8E" w:rsidP="004F6F8E">
            <w:pPr>
              <w:jc w:val="center"/>
              <w:rPr>
                <w:rFonts w:cs="Arial"/>
                <w:b/>
                <w:bCs/>
              </w:rPr>
            </w:pPr>
            <w:r w:rsidRPr="004F6F8E">
              <w:rPr>
                <w:rFonts w:cs="Arial"/>
                <w:b/>
                <w:bCs/>
              </w:rPr>
              <w:t>Јединица мере</w:t>
            </w:r>
          </w:p>
        </w:tc>
        <w:tc>
          <w:tcPr>
            <w:tcW w:w="1275" w:type="dxa"/>
            <w:shd w:val="clear" w:color="auto" w:fill="FFFF99"/>
            <w:vAlign w:val="center"/>
          </w:tcPr>
          <w:p w14:paraId="000A1971" w14:textId="77777777" w:rsidR="004F6F8E" w:rsidRPr="004F6F8E" w:rsidRDefault="004F6F8E" w:rsidP="004F6F8E">
            <w:pPr>
              <w:jc w:val="center"/>
              <w:rPr>
                <w:rFonts w:cs="Arial"/>
                <w:b/>
                <w:bCs/>
                <w:lang w:val="sr-Cyrl-CS"/>
              </w:rPr>
            </w:pPr>
            <w:r w:rsidRPr="004F6F8E">
              <w:rPr>
                <w:rFonts w:cs="Arial"/>
                <w:b/>
                <w:bCs/>
                <w:lang w:val="sr-Cyrl-CS"/>
              </w:rPr>
              <w:t>Количина</w:t>
            </w:r>
          </w:p>
        </w:tc>
        <w:tc>
          <w:tcPr>
            <w:tcW w:w="1560" w:type="dxa"/>
            <w:shd w:val="clear" w:color="auto" w:fill="FFFF99"/>
            <w:vAlign w:val="center"/>
          </w:tcPr>
          <w:p w14:paraId="1E7EB0C9" w14:textId="77777777" w:rsidR="004F6F8E" w:rsidRPr="004F6F8E" w:rsidRDefault="004F6F8E" w:rsidP="004F6F8E">
            <w:pPr>
              <w:jc w:val="center"/>
              <w:rPr>
                <w:rFonts w:cs="Arial"/>
                <w:b/>
                <w:bCs/>
                <w:lang w:val="ru-RU"/>
              </w:rPr>
            </w:pPr>
            <w:r w:rsidRPr="004F6F8E">
              <w:rPr>
                <w:rFonts w:cs="Arial"/>
                <w:b/>
                <w:bCs/>
                <w:lang w:val="ru-RU"/>
              </w:rPr>
              <w:t>Јединична цена резервног дела,</w:t>
            </w:r>
          </w:p>
          <w:p w14:paraId="7D50D35A" w14:textId="77777777" w:rsidR="004F6F8E" w:rsidRPr="004F6F8E" w:rsidRDefault="004F6F8E" w:rsidP="004F6F8E">
            <w:pPr>
              <w:jc w:val="center"/>
              <w:rPr>
                <w:rFonts w:cs="Arial"/>
                <w:b/>
                <w:bCs/>
                <w:lang w:val="ru-RU"/>
              </w:rPr>
            </w:pPr>
            <w:r w:rsidRPr="004F6F8E">
              <w:rPr>
                <w:rFonts w:cs="Arial"/>
                <w:b/>
                <w:bCs/>
                <w:lang w:val="ru-RU"/>
              </w:rPr>
              <w:t>у динарима, без ПДВ-а</w:t>
            </w:r>
          </w:p>
        </w:tc>
        <w:tc>
          <w:tcPr>
            <w:tcW w:w="1560" w:type="dxa"/>
            <w:shd w:val="clear" w:color="auto" w:fill="FFFF99"/>
            <w:vAlign w:val="center"/>
          </w:tcPr>
          <w:p w14:paraId="20C92459" w14:textId="77777777" w:rsidR="004F6F8E" w:rsidRPr="004F6F8E" w:rsidRDefault="004F6F8E" w:rsidP="004F6F8E">
            <w:pPr>
              <w:jc w:val="center"/>
              <w:rPr>
                <w:rFonts w:cs="Arial"/>
                <w:b/>
                <w:bCs/>
                <w:lang w:val="sr-Cyrl-CS"/>
              </w:rPr>
            </w:pPr>
            <w:r w:rsidRPr="004F6F8E">
              <w:rPr>
                <w:rFonts w:cs="Arial"/>
                <w:b/>
                <w:bCs/>
                <w:lang w:val="sr-Cyrl-CS"/>
              </w:rPr>
              <w:t>Вредност услуге,</w:t>
            </w:r>
          </w:p>
          <w:p w14:paraId="5F843F86" w14:textId="77777777" w:rsidR="004F6F8E" w:rsidRPr="004F6F8E" w:rsidRDefault="004F6F8E" w:rsidP="004F6F8E">
            <w:pPr>
              <w:jc w:val="center"/>
              <w:rPr>
                <w:rFonts w:cs="Arial"/>
                <w:b/>
                <w:bCs/>
                <w:lang w:val="sr-Cyrl-CS"/>
              </w:rPr>
            </w:pPr>
            <w:r w:rsidRPr="004F6F8E">
              <w:rPr>
                <w:rFonts w:cs="Arial"/>
                <w:b/>
                <w:bCs/>
                <w:lang w:val="sr-Cyrl-CS"/>
              </w:rPr>
              <w:t>у динарима, без ПДВ-а</w:t>
            </w:r>
          </w:p>
        </w:tc>
        <w:tc>
          <w:tcPr>
            <w:tcW w:w="1560" w:type="dxa"/>
            <w:shd w:val="clear" w:color="auto" w:fill="FFFF99"/>
            <w:vAlign w:val="center"/>
          </w:tcPr>
          <w:p w14:paraId="6F85E5AC" w14:textId="77777777" w:rsidR="004F6F8E" w:rsidRPr="004F6F8E" w:rsidRDefault="004F6F8E" w:rsidP="004F6F8E">
            <w:pPr>
              <w:jc w:val="center"/>
              <w:rPr>
                <w:rFonts w:cs="Arial"/>
                <w:b/>
                <w:bCs/>
                <w:lang w:val="ru-RU"/>
              </w:rPr>
            </w:pPr>
          </w:p>
          <w:p w14:paraId="7EC8EA32" w14:textId="77777777" w:rsidR="004F6F8E" w:rsidRPr="004F6F8E" w:rsidRDefault="004F6F8E" w:rsidP="004F6F8E">
            <w:pPr>
              <w:jc w:val="center"/>
              <w:rPr>
                <w:rFonts w:cs="Arial"/>
                <w:b/>
                <w:bCs/>
                <w:lang w:val="sr-Cyrl-CS"/>
              </w:rPr>
            </w:pPr>
            <w:r w:rsidRPr="004F6F8E">
              <w:rPr>
                <w:rFonts w:cs="Arial"/>
                <w:b/>
                <w:bCs/>
                <w:lang w:val="ru-RU"/>
              </w:rPr>
              <w:t>Укупна вредност</w:t>
            </w:r>
            <w:r w:rsidRPr="004F6F8E">
              <w:rPr>
                <w:rFonts w:cs="Arial"/>
                <w:b/>
                <w:bCs/>
                <w:lang w:val="sr-Cyrl-CS"/>
              </w:rPr>
              <w:t xml:space="preserve"> услуге,</w:t>
            </w:r>
          </w:p>
          <w:p w14:paraId="7CCD83F6" w14:textId="77777777" w:rsidR="004F6F8E" w:rsidRPr="004F6F8E" w:rsidRDefault="004F6F8E" w:rsidP="004F6F8E">
            <w:pPr>
              <w:jc w:val="center"/>
              <w:rPr>
                <w:rFonts w:cs="Arial"/>
                <w:b/>
                <w:bCs/>
                <w:lang w:val="sr-Cyrl-CS"/>
              </w:rPr>
            </w:pPr>
            <w:r w:rsidRPr="004F6F8E">
              <w:rPr>
                <w:rFonts w:cs="Arial"/>
                <w:b/>
                <w:bCs/>
                <w:lang w:val="sr-Cyrl-CS"/>
              </w:rPr>
              <w:t>у динарима, без ПДВ-а</w:t>
            </w:r>
          </w:p>
        </w:tc>
        <w:tc>
          <w:tcPr>
            <w:tcW w:w="1817" w:type="dxa"/>
            <w:shd w:val="clear" w:color="auto" w:fill="FFFF99"/>
            <w:vAlign w:val="center"/>
          </w:tcPr>
          <w:p w14:paraId="734C61AF" w14:textId="77777777" w:rsidR="004F6F8E" w:rsidRPr="004F6F8E" w:rsidRDefault="004F6F8E" w:rsidP="004F6F8E">
            <w:pPr>
              <w:jc w:val="center"/>
              <w:rPr>
                <w:rFonts w:cs="Arial"/>
                <w:b/>
                <w:bCs/>
              </w:rPr>
            </w:pPr>
            <w:r w:rsidRPr="004F6F8E">
              <w:rPr>
                <w:rFonts w:cs="Arial"/>
                <w:b/>
                <w:bCs/>
                <w:lang w:val="sr-Cyrl-CS"/>
              </w:rPr>
              <w:t>Износ ПДВ-а</w:t>
            </w:r>
          </w:p>
        </w:tc>
        <w:tc>
          <w:tcPr>
            <w:tcW w:w="1817" w:type="dxa"/>
            <w:shd w:val="clear" w:color="auto" w:fill="FFFF99"/>
            <w:vAlign w:val="center"/>
          </w:tcPr>
          <w:p w14:paraId="544C7760" w14:textId="77777777" w:rsidR="004F6F8E" w:rsidRPr="004F6F8E" w:rsidRDefault="004F6F8E" w:rsidP="004F6F8E">
            <w:pPr>
              <w:jc w:val="center"/>
              <w:rPr>
                <w:rFonts w:cs="Arial"/>
                <w:b/>
                <w:bCs/>
                <w:lang w:val="ru-RU"/>
              </w:rPr>
            </w:pPr>
            <w:r w:rsidRPr="004F6F8E">
              <w:rPr>
                <w:rFonts w:cs="Arial"/>
                <w:b/>
                <w:bCs/>
                <w:lang w:val="ru-RU"/>
              </w:rPr>
              <w:t>Укупна вредност услуге,</w:t>
            </w:r>
          </w:p>
          <w:p w14:paraId="148C8102" w14:textId="77777777" w:rsidR="004F6F8E" w:rsidRPr="004F6F8E" w:rsidRDefault="004F6F8E" w:rsidP="004F6F8E">
            <w:pPr>
              <w:jc w:val="center"/>
              <w:rPr>
                <w:rFonts w:cs="Arial"/>
                <w:b/>
                <w:bCs/>
                <w:lang w:val="ru-RU"/>
              </w:rPr>
            </w:pPr>
            <w:r w:rsidRPr="004F6F8E">
              <w:rPr>
                <w:rFonts w:cs="Arial"/>
                <w:b/>
                <w:bCs/>
                <w:lang w:val="ru-RU"/>
              </w:rPr>
              <w:t>у динарима,</w:t>
            </w:r>
          </w:p>
          <w:p w14:paraId="6D3DE91D" w14:textId="77777777" w:rsidR="004F6F8E" w:rsidRPr="004F6F8E" w:rsidRDefault="004F6F8E" w:rsidP="004F6F8E">
            <w:pPr>
              <w:jc w:val="center"/>
              <w:rPr>
                <w:rFonts w:cs="Arial"/>
                <w:b/>
                <w:bCs/>
                <w:lang w:val="sr-Cyrl-CS"/>
              </w:rPr>
            </w:pPr>
            <w:r w:rsidRPr="004F6F8E">
              <w:rPr>
                <w:rFonts w:cs="Arial"/>
                <w:b/>
                <w:bCs/>
                <w:lang w:val="ru-RU"/>
              </w:rPr>
              <w:t>са ПДВ-ом</w:t>
            </w:r>
          </w:p>
        </w:tc>
      </w:tr>
      <w:tr w:rsidR="004F6F8E" w:rsidRPr="004F6F8E" w14:paraId="764DABC9" w14:textId="77777777" w:rsidTr="004F6F8E">
        <w:trPr>
          <w:trHeight w:val="289"/>
          <w:jc w:val="center"/>
        </w:trPr>
        <w:tc>
          <w:tcPr>
            <w:tcW w:w="769" w:type="dxa"/>
            <w:shd w:val="clear" w:color="auto" w:fill="FFFF99"/>
            <w:noWrap/>
            <w:vAlign w:val="center"/>
          </w:tcPr>
          <w:p w14:paraId="533E6364" w14:textId="77777777" w:rsidR="004F6F8E" w:rsidRPr="004F6F8E" w:rsidRDefault="004F6F8E" w:rsidP="004F6F8E">
            <w:pPr>
              <w:jc w:val="center"/>
              <w:rPr>
                <w:rFonts w:cs="Arial"/>
                <w:b/>
              </w:rPr>
            </w:pPr>
            <w:r w:rsidRPr="004F6F8E">
              <w:rPr>
                <w:rFonts w:cs="Arial"/>
                <w:b/>
              </w:rPr>
              <w:t>I</w:t>
            </w:r>
          </w:p>
        </w:tc>
        <w:tc>
          <w:tcPr>
            <w:tcW w:w="3165" w:type="dxa"/>
            <w:shd w:val="clear" w:color="auto" w:fill="FFFF99"/>
            <w:vAlign w:val="center"/>
          </w:tcPr>
          <w:p w14:paraId="1B77DDCE" w14:textId="77777777" w:rsidR="004F6F8E" w:rsidRPr="004F6F8E" w:rsidRDefault="004F6F8E" w:rsidP="004F6F8E">
            <w:pPr>
              <w:jc w:val="center"/>
              <w:rPr>
                <w:rFonts w:cs="Arial"/>
                <w:b/>
                <w:bCs/>
                <w:iCs/>
              </w:rPr>
            </w:pPr>
            <w:r w:rsidRPr="004F6F8E">
              <w:rPr>
                <w:rFonts w:cs="Arial"/>
                <w:b/>
                <w:bCs/>
                <w:iCs/>
              </w:rPr>
              <w:t>II</w:t>
            </w:r>
          </w:p>
        </w:tc>
        <w:tc>
          <w:tcPr>
            <w:tcW w:w="1252" w:type="dxa"/>
            <w:shd w:val="clear" w:color="auto" w:fill="FFFF99"/>
            <w:vAlign w:val="center"/>
          </w:tcPr>
          <w:p w14:paraId="6084DF95" w14:textId="77777777" w:rsidR="004F6F8E" w:rsidRPr="004F6F8E" w:rsidRDefault="004F6F8E" w:rsidP="004F6F8E">
            <w:pPr>
              <w:jc w:val="center"/>
              <w:rPr>
                <w:rFonts w:cs="Arial"/>
                <w:b/>
              </w:rPr>
            </w:pPr>
            <w:r w:rsidRPr="004F6F8E">
              <w:rPr>
                <w:rFonts w:cs="Arial"/>
                <w:b/>
              </w:rPr>
              <w:t>III</w:t>
            </w:r>
          </w:p>
        </w:tc>
        <w:tc>
          <w:tcPr>
            <w:tcW w:w="1275" w:type="dxa"/>
            <w:shd w:val="clear" w:color="auto" w:fill="FFFF99"/>
            <w:noWrap/>
            <w:vAlign w:val="center"/>
          </w:tcPr>
          <w:p w14:paraId="6482365C" w14:textId="77777777" w:rsidR="004F6F8E" w:rsidRPr="004F6F8E" w:rsidRDefault="004F6F8E" w:rsidP="004F6F8E">
            <w:pPr>
              <w:jc w:val="center"/>
              <w:rPr>
                <w:rFonts w:cs="Arial"/>
                <w:b/>
              </w:rPr>
            </w:pPr>
            <w:r w:rsidRPr="004F6F8E">
              <w:rPr>
                <w:rFonts w:cs="Arial"/>
                <w:b/>
              </w:rPr>
              <w:t>IV</w:t>
            </w:r>
          </w:p>
        </w:tc>
        <w:tc>
          <w:tcPr>
            <w:tcW w:w="1560" w:type="dxa"/>
            <w:shd w:val="clear" w:color="auto" w:fill="FFFF99"/>
            <w:vAlign w:val="center"/>
          </w:tcPr>
          <w:p w14:paraId="726C6274" w14:textId="77777777" w:rsidR="004F6F8E" w:rsidRPr="004F6F8E" w:rsidRDefault="004F6F8E" w:rsidP="004F6F8E">
            <w:pPr>
              <w:jc w:val="center"/>
              <w:rPr>
                <w:rFonts w:cs="Arial"/>
                <w:b/>
              </w:rPr>
            </w:pPr>
            <w:r w:rsidRPr="004F6F8E">
              <w:rPr>
                <w:rFonts w:cs="Arial"/>
                <w:b/>
              </w:rPr>
              <w:t>V</w:t>
            </w:r>
          </w:p>
        </w:tc>
        <w:tc>
          <w:tcPr>
            <w:tcW w:w="1560" w:type="dxa"/>
            <w:shd w:val="clear" w:color="auto" w:fill="FFFF99"/>
          </w:tcPr>
          <w:p w14:paraId="4309DFB8" w14:textId="77777777" w:rsidR="004F6F8E" w:rsidRPr="004F6F8E" w:rsidRDefault="004F6F8E" w:rsidP="004F6F8E">
            <w:pPr>
              <w:tabs>
                <w:tab w:val="left" w:pos="435"/>
                <w:tab w:val="center" w:pos="672"/>
              </w:tabs>
              <w:rPr>
                <w:rFonts w:cs="Arial"/>
                <w:b/>
              </w:rPr>
            </w:pPr>
            <w:r w:rsidRPr="004F6F8E">
              <w:rPr>
                <w:rFonts w:cs="Arial"/>
                <w:b/>
                <w:lang w:val="sr-Latn-CS"/>
              </w:rPr>
              <w:tab/>
            </w:r>
            <w:r w:rsidRPr="004F6F8E">
              <w:rPr>
                <w:rFonts w:cs="Arial"/>
                <w:b/>
                <w:lang w:val="sr-Latn-CS"/>
              </w:rPr>
              <w:tab/>
              <w:t>VI</w:t>
            </w:r>
          </w:p>
        </w:tc>
        <w:tc>
          <w:tcPr>
            <w:tcW w:w="1560" w:type="dxa"/>
            <w:shd w:val="clear" w:color="auto" w:fill="FFFF99"/>
          </w:tcPr>
          <w:p w14:paraId="6CD87F1E" w14:textId="77777777" w:rsidR="004F6F8E" w:rsidRPr="004F6F8E" w:rsidRDefault="004F6F8E" w:rsidP="004F6F8E">
            <w:pPr>
              <w:jc w:val="center"/>
              <w:rPr>
                <w:rFonts w:cs="Arial"/>
                <w:b/>
              </w:rPr>
            </w:pPr>
            <w:r w:rsidRPr="004F6F8E">
              <w:rPr>
                <w:rFonts w:cs="Arial"/>
                <w:b/>
              </w:rPr>
              <w:t>VII=V+VI</w:t>
            </w:r>
          </w:p>
        </w:tc>
        <w:tc>
          <w:tcPr>
            <w:tcW w:w="1817" w:type="dxa"/>
            <w:shd w:val="clear" w:color="auto" w:fill="FFFF99"/>
            <w:noWrap/>
            <w:vAlign w:val="center"/>
          </w:tcPr>
          <w:p w14:paraId="4891839B" w14:textId="77777777" w:rsidR="004F6F8E" w:rsidRPr="004F6F8E" w:rsidRDefault="004F6F8E" w:rsidP="004F6F8E">
            <w:pPr>
              <w:jc w:val="center"/>
              <w:rPr>
                <w:rFonts w:cs="Arial"/>
                <w:b/>
              </w:rPr>
            </w:pPr>
            <w:r w:rsidRPr="004F6F8E">
              <w:rPr>
                <w:rFonts w:cs="Arial"/>
                <w:b/>
                <w:lang w:val="sr-Latn-CS"/>
              </w:rPr>
              <w:t>VIII</w:t>
            </w:r>
          </w:p>
        </w:tc>
        <w:tc>
          <w:tcPr>
            <w:tcW w:w="1817" w:type="dxa"/>
            <w:shd w:val="clear" w:color="auto" w:fill="FFFF99"/>
          </w:tcPr>
          <w:p w14:paraId="1172A5C2" w14:textId="77777777" w:rsidR="004F6F8E" w:rsidRPr="004F6F8E" w:rsidRDefault="004F6F8E" w:rsidP="004F6F8E">
            <w:pPr>
              <w:jc w:val="center"/>
              <w:rPr>
                <w:rFonts w:cs="Arial"/>
                <w:b/>
                <w:lang w:val="sr-Latn-CS"/>
              </w:rPr>
            </w:pPr>
            <w:r w:rsidRPr="004F6F8E">
              <w:rPr>
                <w:rFonts w:cs="Arial"/>
                <w:b/>
                <w:lang w:val="sr-Latn-CS"/>
              </w:rPr>
              <w:t>IX= VII+VIII</w:t>
            </w:r>
          </w:p>
        </w:tc>
      </w:tr>
      <w:tr w:rsidR="004F6F8E" w:rsidRPr="004F6F8E" w14:paraId="2DFBB4D2" w14:textId="77777777" w:rsidTr="004F6F8E">
        <w:trPr>
          <w:trHeight w:val="289"/>
          <w:jc w:val="center"/>
        </w:trPr>
        <w:tc>
          <w:tcPr>
            <w:tcW w:w="14775" w:type="dxa"/>
            <w:gridSpan w:val="9"/>
            <w:shd w:val="clear" w:color="auto" w:fill="FFFF99"/>
            <w:noWrap/>
            <w:vAlign w:val="center"/>
          </w:tcPr>
          <w:p w14:paraId="1CC43396" w14:textId="77777777" w:rsidR="004F6F8E" w:rsidRPr="004F6F8E" w:rsidRDefault="004F6F8E" w:rsidP="004F6F8E">
            <w:pPr>
              <w:jc w:val="center"/>
              <w:rPr>
                <w:rFonts w:cs="Arial"/>
                <w:b/>
              </w:rPr>
            </w:pPr>
            <w:r w:rsidRPr="004F6F8E">
              <w:rPr>
                <w:rFonts w:cs="Arial"/>
                <w:b/>
                <w:bCs/>
                <w:noProof/>
                <w:kern w:val="0"/>
                <w:lang w:val="sr-Cyrl-CS"/>
              </w:rPr>
              <w:t>Сервисирање и одржавање</w:t>
            </w:r>
            <w:r w:rsidRPr="004F6F8E">
              <w:t xml:space="preserve"> </w:t>
            </w:r>
            <w:r w:rsidRPr="004F6F8E">
              <w:rPr>
                <w:rFonts w:cs="Arial"/>
                <w:b/>
                <w:bCs/>
                <w:noProof/>
                <w:kern w:val="0"/>
                <w:lang w:val="sr-Cyrl-CS"/>
              </w:rPr>
              <w:t>елементарног анализатора (Elementar Vario Macro Cube)</w:t>
            </w:r>
          </w:p>
        </w:tc>
      </w:tr>
      <w:tr w:rsidR="004F6F8E" w:rsidRPr="004F6F8E" w14:paraId="12813A8C" w14:textId="77777777" w:rsidTr="004F6F8E">
        <w:trPr>
          <w:trHeight w:val="308"/>
          <w:jc w:val="center"/>
        </w:trPr>
        <w:tc>
          <w:tcPr>
            <w:tcW w:w="769" w:type="dxa"/>
            <w:shd w:val="clear" w:color="auto" w:fill="FFFF99"/>
            <w:noWrap/>
            <w:vAlign w:val="center"/>
          </w:tcPr>
          <w:p w14:paraId="2C54A007" w14:textId="77777777" w:rsidR="004F6F8E" w:rsidRPr="004F6F8E" w:rsidRDefault="004F6F8E" w:rsidP="004F6F8E">
            <w:pPr>
              <w:jc w:val="center"/>
              <w:rPr>
                <w:rFonts w:cs="Arial"/>
                <w:b/>
                <w:noProof/>
              </w:rPr>
            </w:pPr>
            <w:r w:rsidRPr="004F6F8E">
              <w:rPr>
                <w:rFonts w:cs="Arial"/>
                <w:b/>
                <w:noProof/>
              </w:rPr>
              <w:t>1.</w:t>
            </w:r>
          </w:p>
        </w:tc>
        <w:tc>
          <w:tcPr>
            <w:tcW w:w="3165" w:type="dxa"/>
            <w:noWrap/>
            <w:vAlign w:val="center"/>
          </w:tcPr>
          <w:p w14:paraId="458BE7D0" w14:textId="77777777" w:rsidR="004F6F8E" w:rsidRPr="004F6F8E" w:rsidRDefault="004F6F8E" w:rsidP="004F6F8E">
            <w:pPr>
              <w:rPr>
                <w:rFonts w:cs="Arial"/>
                <w:lang w:val="en-AU"/>
              </w:rPr>
            </w:pPr>
            <w:r w:rsidRPr="004F6F8E">
              <w:rPr>
                <w:rFonts w:cs="Arial"/>
                <w:lang w:val="sr-Cyrl-RS"/>
              </w:rPr>
              <w:t>Тест цурења апарата</w:t>
            </w:r>
          </w:p>
        </w:tc>
        <w:tc>
          <w:tcPr>
            <w:tcW w:w="1252" w:type="dxa"/>
          </w:tcPr>
          <w:p w14:paraId="2348E40A"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3E61266E"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300C18C9" w14:textId="77777777" w:rsidR="004F6F8E" w:rsidRPr="004F6F8E" w:rsidRDefault="004F6F8E" w:rsidP="004F6F8E">
            <w:pPr>
              <w:jc w:val="center"/>
              <w:rPr>
                <w:rFonts w:cs="Arial"/>
                <w:noProof/>
                <w:lang w:val="sr-Latn-RS"/>
              </w:rPr>
            </w:pPr>
            <w:r w:rsidRPr="004F6F8E">
              <w:rPr>
                <w:rFonts w:cs="Arial"/>
                <w:noProof/>
                <w:lang w:val="sr-Latn-RS"/>
              </w:rPr>
              <w:t>x</w:t>
            </w:r>
          </w:p>
        </w:tc>
        <w:tc>
          <w:tcPr>
            <w:tcW w:w="1560" w:type="dxa"/>
          </w:tcPr>
          <w:p w14:paraId="5B1FB427" w14:textId="77777777" w:rsidR="004F6F8E" w:rsidRPr="004F6F8E" w:rsidRDefault="004F6F8E" w:rsidP="004F6F8E">
            <w:pPr>
              <w:rPr>
                <w:rFonts w:cs="Arial"/>
                <w:noProof/>
                <w:lang w:val="sr-Cyrl-CS"/>
              </w:rPr>
            </w:pPr>
          </w:p>
        </w:tc>
        <w:tc>
          <w:tcPr>
            <w:tcW w:w="1560" w:type="dxa"/>
          </w:tcPr>
          <w:p w14:paraId="6A4F33E7" w14:textId="77777777" w:rsidR="004F6F8E" w:rsidRPr="004F6F8E" w:rsidRDefault="004F6F8E" w:rsidP="004F6F8E">
            <w:pPr>
              <w:rPr>
                <w:rFonts w:cs="Arial"/>
                <w:noProof/>
                <w:lang w:val="sr-Cyrl-CS"/>
              </w:rPr>
            </w:pPr>
          </w:p>
        </w:tc>
        <w:tc>
          <w:tcPr>
            <w:tcW w:w="1817" w:type="dxa"/>
            <w:noWrap/>
            <w:vAlign w:val="bottom"/>
          </w:tcPr>
          <w:p w14:paraId="7B8708CB" w14:textId="77777777" w:rsidR="004F6F8E" w:rsidRPr="004F6F8E" w:rsidRDefault="004F6F8E" w:rsidP="004F6F8E">
            <w:pPr>
              <w:rPr>
                <w:rFonts w:cs="Arial"/>
                <w:noProof/>
                <w:lang w:val="sr-Cyrl-CS"/>
              </w:rPr>
            </w:pPr>
          </w:p>
        </w:tc>
        <w:tc>
          <w:tcPr>
            <w:tcW w:w="1817" w:type="dxa"/>
          </w:tcPr>
          <w:p w14:paraId="066958D3" w14:textId="77777777" w:rsidR="004F6F8E" w:rsidRPr="004F6F8E" w:rsidRDefault="004F6F8E" w:rsidP="004F6F8E">
            <w:pPr>
              <w:rPr>
                <w:rFonts w:cs="Arial"/>
                <w:noProof/>
                <w:lang w:val="sr-Cyrl-CS"/>
              </w:rPr>
            </w:pPr>
          </w:p>
        </w:tc>
      </w:tr>
      <w:tr w:rsidR="004F6F8E" w:rsidRPr="004F6F8E" w14:paraId="07CA2384" w14:textId="77777777" w:rsidTr="004F6F8E">
        <w:trPr>
          <w:trHeight w:val="308"/>
          <w:jc w:val="center"/>
        </w:trPr>
        <w:tc>
          <w:tcPr>
            <w:tcW w:w="769" w:type="dxa"/>
            <w:shd w:val="clear" w:color="auto" w:fill="FFFF99"/>
            <w:noWrap/>
            <w:vAlign w:val="center"/>
          </w:tcPr>
          <w:p w14:paraId="02AFC090" w14:textId="77777777" w:rsidR="004F6F8E" w:rsidRPr="004F6F8E" w:rsidRDefault="004F6F8E" w:rsidP="004F6F8E">
            <w:pPr>
              <w:jc w:val="center"/>
              <w:rPr>
                <w:rFonts w:cs="Arial"/>
                <w:b/>
                <w:noProof/>
                <w:lang w:val="sr-Cyrl-RS"/>
              </w:rPr>
            </w:pPr>
            <w:r w:rsidRPr="004F6F8E">
              <w:rPr>
                <w:rFonts w:cs="Arial"/>
                <w:b/>
                <w:noProof/>
                <w:lang w:val="sr-Cyrl-RS"/>
              </w:rPr>
              <w:t>2.</w:t>
            </w:r>
          </w:p>
        </w:tc>
        <w:tc>
          <w:tcPr>
            <w:tcW w:w="3165" w:type="dxa"/>
            <w:noWrap/>
            <w:vAlign w:val="center"/>
          </w:tcPr>
          <w:p w14:paraId="2B7B1487" w14:textId="77777777" w:rsidR="004F6F8E" w:rsidRPr="004F6F8E" w:rsidRDefault="004F6F8E" w:rsidP="004F6F8E">
            <w:pPr>
              <w:rPr>
                <w:rFonts w:cs="Arial"/>
                <w:lang w:val="en-AU"/>
              </w:rPr>
            </w:pPr>
            <w:r w:rsidRPr="004F6F8E">
              <w:rPr>
                <w:rFonts w:cs="Arial"/>
                <w:lang w:val="en-AU"/>
              </w:rPr>
              <w:t>Провера протока гаса</w:t>
            </w:r>
          </w:p>
        </w:tc>
        <w:tc>
          <w:tcPr>
            <w:tcW w:w="1252" w:type="dxa"/>
          </w:tcPr>
          <w:p w14:paraId="2BCF4C13"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4AA634E4"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6547ED50" w14:textId="77777777" w:rsidR="004F6F8E" w:rsidRPr="004F6F8E" w:rsidRDefault="004F6F8E" w:rsidP="004F6F8E">
            <w:pPr>
              <w:jc w:val="center"/>
              <w:rPr>
                <w:rFonts w:cs="Arial"/>
                <w:noProof/>
                <w:lang w:val="sr-Cyrl-CS"/>
              </w:rPr>
            </w:pPr>
            <w:r w:rsidRPr="004F6F8E">
              <w:rPr>
                <w:rFonts w:cs="Arial"/>
                <w:noProof/>
                <w:lang w:val="sr-Latn-RS"/>
              </w:rPr>
              <w:t>x</w:t>
            </w:r>
          </w:p>
        </w:tc>
        <w:tc>
          <w:tcPr>
            <w:tcW w:w="1560" w:type="dxa"/>
          </w:tcPr>
          <w:p w14:paraId="1367F1C7" w14:textId="77777777" w:rsidR="004F6F8E" w:rsidRPr="004F6F8E" w:rsidRDefault="004F6F8E" w:rsidP="004F6F8E">
            <w:pPr>
              <w:rPr>
                <w:rFonts w:cs="Arial"/>
                <w:noProof/>
                <w:lang w:val="sr-Cyrl-CS"/>
              </w:rPr>
            </w:pPr>
          </w:p>
        </w:tc>
        <w:tc>
          <w:tcPr>
            <w:tcW w:w="1560" w:type="dxa"/>
          </w:tcPr>
          <w:p w14:paraId="15B31F5C" w14:textId="77777777" w:rsidR="004F6F8E" w:rsidRPr="004F6F8E" w:rsidRDefault="004F6F8E" w:rsidP="004F6F8E">
            <w:pPr>
              <w:rPr>
                <w:rFonts w:cs="Arial"/>
                <w:noProof/>
                <w:lang w:val="sr-Cyrl-CS"/>
              </w:rPr>
            </w:pPr>
          </w:p>
        </w:tc>
        <w:tc>
          <w:tcPr>
            <w:tcW w:w="1817" w:type="dxa"/>
            <w:noWrap/>
            <w:vAlign w:val="bottom"/>
          </w:tcPr>
          <w:p w14:paraId="13C6CB84" w14:textId="77777777" w:rsidR="004F6F8E" w:rsidRPr="004F6F8E" w:rsidRDefault="004F6F8E" w:rsidP="004F6F8E">
            <w:pPr>
              <w:rPr>
                <w:rFonts w:cs="Arial"/>
                <w:noProof/>
                <w:lang w:val="sr-Cyrl-CS"/>
              </w:rPr>
            </w:pPr>
          </w:p>
        </w:tc>
        <w:tc>
          <w:tcPr>
            <w:tcW w:w="1817" w:type="dxa"/>
          </w:tcPr>
          <w:p w14:paraId="4C7A382E" w14:textId="77777777" w:rsidR="004F6F8E" w:rsidRPr="004F6F8E" w:rsidRDefault="004F6F8E" w:rsidP="004F6F8E">
            <w:pPr>
              <w:rPr>
                <w:rFonts w:cs="Arial"/>
                <w:noProof/>
                <w:lang w:val="sr-Cyrl-CS"/>
              </w:rPr>
            </w:pPr>
          </w:p>
        </w:tc>
      </w:tr>
      <w:tr w:rsidR="004F6F8E" w:rsidRPr="004F6F8E" w14:paraId="247EA152" w14:textId="77777777" w:rsidTr="004F6F8E">
        <w:trPr>
          <w:trHeight w:val="308"/>
          <w:jc w:val="center"/>
        </w:trPr>
        <w:tc>
          <w:tcPr>
            <w:tcW w:w="769" w:type="dxa"/>
            <w:shd w:val="clear" w:color="auto" w:fill="FFFF99"/>
            <w:noWrap/>
            <w:vAlign w:val="center"/>
          </w:tcPr>
          <w:p w14:paraId="70C13A85" w14:textId="77777777" w:rsidR="004F6F8E" w:rsidRPr="004F6F8E" w:rsidRDefault="004F6F8E" w:rsidP="004F6F8E">
            <w:pPr>
              <w:jc w:val="center"/>
              <w:rPr>
                <w:rFonts w:cs="Arial"/>
                <w:b/>
                <w:noProof/>
                <w:lang w:val="sr-Cyrl-RS"/>
              </w:rPr>
            </w:pPr>
            <w:r w:rsidRPr="004F6F8E">
              <w:rPr>
                <w:rFonts w:cs="Arial"/>
                <w:b/>
                <w:noProof/>
                <w:lang w:val="sr-Cyrl-RS"/>
              </w:rPr>
              <w:t>3.</w:t>
            </w:r>
          </w:p>
        </w:tc>
        <w:tc>
          <w:tcPr>
            <w:tcW w:w="3165" w:type="dxa"/>
            <w:noWrap/>
            <w:vAlign w:val="center"/>
          </w:tcPr>
          <w:p w14:paraId="3FEEE9AA" w14:textId="77777777" w:rsidR="004F6F8E" w:rsidRPr="004F6F8E" w:rsidRDefault="004F6F8E" w:rsidP="004F6F8E">
            <w:pPr>
              <w:rPr>
                <w:rFonts w:cs="Arial"/>
                <w:lang w:val="en-AU"/>
              </w:rPr>
            </w:pPr>
            <w:r w:rsidRPr="004F6F8E">
              <w:rPr>
                <w:rFonts w:cs="Arial"/>
                <w:lang w:val="en-AU"/>
              </w:rPr>
              <w:t>Провера исправности грејача</w:t>
            </w:r>
          </w:p>
        </w:tc>
        <w:tc>
          <w:tcPr>
            <w:tcW w:w="1252" w:type="dxa"/>
          </w:tcPr>
          <w:p w14:paraId="4B870795"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163ABD64"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66806C22" w14:textId="77777777" w:rsidR="004F6F8E" w:rsidRPr="004F6F8E" w:rsidRDefault="004F6F8E" w:rsidP="004F6F8E">
            <w:pPr>
              <w:jc w:val="center"/>
              <w:rPr>
                <w:rFonts w:cs="Arial"/>
                <w:noProof/>
                <w:lang w:val="sr-Cyrl-CS"/>
              </w:rPr>
            </w:pPr>
            <w:r w:rsidRPr="004F6F8E">
              <w:rPr>
                <w:rFonts w:cs="Arial"/>
                <w:noProof/>
                <w:lang w:val="sr-Latn-RS"/>
              </w:rPr>
              <w:t>x</w:t>
            </w:r>
          </w:p>
        </w:tc>
        <w:tc>
          <w:tcPr>
            <w:tcW w:w="1560" w:type="dxa"/>
          </w:tcPr>
          <w:p w14:paraId="67C14724" w14:textId="77777777" w:rsidR="004F6F8E" w:rsidRPr="004F6F8E" w:rsidRDefault="004F6F8E" w:rsidP="004F6F8E">
            <w:pPr>
              <w:rPr>
                <w:rFonts w:cs="Arial"/>
                <w:noProof/>
                <w:lang w:val="sr-Cyrl-CS"/>
              </w:rPr>
            </w:pPr>
          </w:p>
        </w:tc>
        <w:tc>
          <w:tcPr>
            <w:tcW w:w="1560" w:type="dxa"/>
          </w:tcPr>
          <w:p w14:paraId="7CD31467" w14:textId="77777777" w:rsidR="004F6F8E" w:rsidRPr="004F6F8E" w:rsidRDefault="004F6F8E" w:rsidP="004F6F8E">
            <w:pPr>
              <w:rPr>
                <w:rFonts w:cs="Arial"/>
                <w:noProof/>
                <w:lang w:val="sr-Cyrl-CS"/>
              </w:rPr>
            </w:pPr>
          </w:p>
        </w:tc>
        <w:tc>
          <w:tcPr>
            <w:tcW w:w="1817" w:type="dxa"/>
            <w:noWrap/>
            <w:vAlign w:val="bottom"/>
          </w:tcPr>
          <w:p w14:paraId="48C2BBF0" w14:textId="77777777" w:rsidR="004F6F8E" w:rsidRPr="004F6F8E" w:rsidRDefault="004F6F8E" w:rsidP="004F6F8E">
            <w:pPr>
              <w:rPr>
                <w:rFonts w:cs="Arial"/>
                <w:noProof/>
                <w:lang w:val="sr-Cyrl-CS"/>
              </w:rPr>
            </w:pPr>
          </w:p>
        </w:tc>
        <w:tc>
          <w:tcPr>
            <w:tcW w:w="1817" w:type="dxa"/>
          </w:tcPr>
          <w:p w14:paraId="71B0BE3A" w14:textId="77777777" w:rsidR="004F6F8E" w:rsidRPr="004F6F8E" w:rsidRDefault="004F6F8E" w:rsidP="004F6F8E">
            <w:pPr>
              <w:rPr>
                <w:rFonts w:cs="Arial"/>
                <w:noProof/>
                <w:lang w:val="sr-Cyrl-CS"/>
              </w:rPr>
            </w:pPr>
          </w:p>
        </w:tc>
      </w:tr>
      <w:tr w:rsidR="004F6F8E" w:rsidRPr="004F6F8E" w14:paraId="2C327D21" w14:textId="77777777" w:rsidTr="004F6F8E">
        <w:trPr>
          <w:trHeight w:val="308"/>
          <w:jc w:val="center"/>
        </w:trPr>
        <w:tc>
          <w:tcPr>
            <w:tcW w:w="769" w:type="dxa"/>
            <w:shd w:val="clear" w:color="auto" w:fill="FFFF99"/>
            <w:noWrap/>
            <w:vAlign w:val="center"/>
          </w:tcPr>
          <w:p w14:paraId="28FF9025" w14:textId="77777777" w:rsidR="004F6F8E" w:rsidRPr="004F6F8E" w:rsidRDefault="004F6F8E" w:rsidP="004F6F8E">
            <w:pPr>
              <w:jc w:val="center"/>
              <w:rPr>
                <w:rFonts w:cs="Arial"/>
                <w:b/>
                <w:noProof/>
                <w:lang w:val="sr-Cyrl-RS"/>
              </w:rPr>
            </w:pPr>
            <w:r w:rsidRPr="004F6F8E">
              <w:rPr>
                <w:rFonts w:cs="Arial"/>
                <w:b/>
                <w:noProof/>
                <w:lang w:val="sr-Cyrl-RS"/>
              </w:rPr>
              <w:t>4.</w:t>
            </w:r>
          </w:p>
        </w:tc>
        <w:tc>
          <w:tcPr>
            <w:tcW w:w="3165" w:type="dxa"/>
            <w:noWrap/>
            <w:vAlign w:val="center"/>
          </w:tcPr>
          <w:p w14:paraId="6F49AE9C" w14:textId="77777777" w:rsidR="004F6F8E" w:rsidRPr="004F6F8E" w:rsidRDefault="004F6F8E" w:rsidP="004F6F8E">
            <w:pPr>
              <w:rPr>
                <w:rFonts w:cs="Arial"/>
                <w:lang w:val="en-AU"/>
              </w:rPr>
            </w:pPr>
            <w:r w:rsidRPr="004F6F8E">
              <w:rPr>
                <w:rFonts w:cs="Arial"/>
                <w:lang w:val="sr-Cyrl-RS"/>
              </w:rPr>
              <w:t>Провера исправности електровентила</w:t>
            </w:r>
          </w:p>
        </w:tc>
        <w:tc>
          <w:tcPr>
            <w:tcW w:w="1252" w:type="dxa"/>
          </w:tcPr>
          <w:p w14:paraId="78BC8856"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73C73A35"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3D1103E8" w14:textId="77777777" w:rsidR="004F6F8E" w:rsidRPr="004F6F8E" w:rsidRDefault="004F6F8E" w:rsidP="004F6F8E">
            <w:pPr>
              <w:jc w:val="center"/>
              <w:rPr>
                <w:rFonts w:cs="Arial"/>
                <w:noProof/>
                <w:lang w:val="sr-Latn-RS"/>
              </w:rPr>
            </w:pPr>
            <w:r w:rsidRPr="004F6F8E">
              <w:rPr>
                <w:rFonts w:cs="Arial"/>
                <w:noProof/>
                <w:lang w:val="sr-Latn-RS"/>
              </w:rPr>
              <w:t>x</w:t>
            </w:r>
          </w:p>
        </w:tc>
        <w:tc>
          <w:tcPr>
            <w:tcW w:w="1560" w:type="dxa"/>
          </w:tcPr>
          <w:p w14:paraId="50CFB079" w14:textId="77777777" w:rsidR="004F6F8E" w:rsidRPr="004F6F8E" w:rsidRDefault="004F6F8E" w:rsidP="004F6F8E">
            <w:pPr>
              <w:rPr>
                <w:rFonts w:cs="Arial"/>
                <w:noProof/>
                <w:lang w:val="sr-Cyrl-CS"/>
              </w:rPr>
            </w:pPr>
          </w:p>
        </w:tc>
        <w:tc>
          <w:tcPr>
            <w:tcW w:w="1560" w:type="dxa"/>
          </w:tcPr>
          <w:p w14:paraId="4AB1FFF4" w14:textId="77777777" w:rsidR="004F6F8E" w:rsidRPr="004F6F8E" w:rsidRDefault="004F6F8E" w:rsidP="004F6F8E">
            <w:pPr>
              <w:rPr>
                <w:rFonts w:cs="Arial"/>
                <w:noProof/>
                <w:lang w:val="sr-Cyrl-CS"/>
              </w:rPr>
            </w:pPr>
          </w:p>
        </w:tc>
        <w:tc>
          <w:tcPr>
            <w:tcW w:w="1817" w:type="dxa"/>
            <w:noWrap/>
            <w:vAlign w:val="bottom"/>
          </w:tcPr>
          <w:p w14:paraId="29B4FFFF" w14:textId="77777777" w:rsidR="004F6F8E" w:rsidRPr="004F6F8E" w:rsidRDefault="004F6F8E" w:rsidP="004F6F8E">
            <w:pPr>
              <w:rPr>
                <w:rFonts w:cs="Arial"/>
                <w:noProof/>
                <w:lang w:val="sr-Cyrl-CS"/>
              </w:rPr>
            </w:pPr>
          </w:p>
        </w:tc>
        <w:tc>
          <w:tcPr>
            <w:tcW w:w="1817" w:type="dxa"/>
          </w:tcPr>
          <w:p w14:paraId="1FCD90A3" w14:textId="77777777" w:rsidR="004F6F8E" w:rsidRPr="004F6F8E" w:rsidRDefault="004F6F8E" w:rsidP="004F6F8E">
            <w:pPr>
              <w:rPr>
                <w:rFonts w:cs="Arial"/>
                <w:noProof/>
                <w:lang w:val="sr-Cyrl-CS"/>
              </w:rPr>
            </w:pPr>
          </w:p>
        </w:tc>
      </w:tr>
      <w:tr w:rsidR="004F6F8E" w:rsidRPr="004F6F8E" w14:paraId="0215805D" w14:textId="77777777" w:rsidTr="004F6F8E">
        <w:trPr>
          <w:trHeight w:val="308"/>
          <w:jc w:val="center"/>
        </w:trPr>
        <w:tc>
          <w:tcPr>
            <w:tcW w:w="769" w:type="dxa"/>
            <w:shd w:val="clear" w:color="auto" w:fill="FFFF99"/>
            <w:noWrap/>
            <w:vAlign w:val="center"/>
          </w:tcPr>
          <w:p w14:paraId="27F73282" w14:textId="77777777" w:rsidR="004F6F8E" w:rsidRPr="004F6F8E" w:rsidRDefault="004F6F8E" w:rsidP="004F6F8E">
            <w:pPr>
              <w:jc w:val="center"/>
              <w:rPr>
                <w:rFonts w:cs="Arial"/>
                <w:b/>
                <w:noProof/>
                <w:lang w:val="sr-Cyrl-RS"/>
              </w:rPr>
            </w:pPr>
            <w:r w:rsidRPr="004F6F8E">
              <w:rPr>
                <w:rFonts w:cs="Arial"/>
                <w:b/>
                <w:noProof/>
                <w:lang w:val="sr-Cyrl-RS"/>
              </w:rPr>
              <w:t>5.</w:t>
            </w:r>
          </w:p>
        </w:tc>
        <w:tc>
          <w:tcPr>
            <w:tcW w:w="3165" w:type="dxa"/>
            <w:noWrap/>
            <w:vAlign w:val="center"/>
          </w:tcPr>
          <w:p w14:paraId="51595EB2" w14:textId="77777777" w:rsidR="004F6F8E" w:rsidRPr="004F6F8E" w:rsidRDefault="004F6F8E" w:rsidP="004F6F8E">
            <w:pPr>
              <w:widowControl/>
              <w:suppressAutoHyphens w:val="0"/>
              <w:autoSpaceDN/>
              <w:spacing w:after="160" w:line="259" w:lineRule="auto"/>
              <w:textAlignment w:val="auto"/>
              <w:rPr>
                <w:rFonts w:eastAsiaTheme="minorHAnsi" w:cs="Arial"/>
                <w:kern w:val="0"/>
                <w:lang w:val="sr-Latn-RS"/>
              </w:rPr>
            </w:pPr>
            <w:r w:rsidRPr="004F6F8E">
              <w:rPr>
                <w:rFonts w:eastAsiaTheme="minorHAnsi" w:cs="Arial"/>
                <w:noProof/>
                <w:kern w:val="0"/>
                <w:lang w:val="sr-Cyrl-RS"/>
              </w:rPr>
              <w:t>Провера исправности температурног сензора</w:t>
            </w:r>
          </w:p>
        </w:tc>
        <w:tc>
          <w:tcPr>
            <w:tcW w:w="1252" w:type="dxa"/>
          </w:tcPr>
          <w:p w14:paraId="6C92B8B7"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53C52D74"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4E6DA769" w14:textId="77777777" w:rsidR="004F6F8E" w:rsidRPr="004F6F8E" w:rsidRDefault="004F6F8E" w:rsidP="004F6F8E">
            <w:pPr>
              <w:jc w:val="center"/>
              <w:rPr>
                <w:rFonts w:cs="Arial"/>
                <w:noProof/>
                <w:lang w:val="sr-Cyrl-CS"/>
              </w:rPr>
            </w:pPr>
            <w:r w:rsidRPr="004F6F8E">
              <w:rPr>
                <w:rFonts w:cs="Arial"/>
                <w:noProof/>
                <w:lang w:val="sr-Latn-RS"/>
              </w:rPr>
              <w:t>x</w:t>
            </w:r>
          </w:p>
        </w:tc>
        <w:tc>
          <w:tcPr>
            <w:tcW w:w="1560" w:type="dxa"/>
          </w:tcPr>
          <w:p w14:paraId="5FBC530A" w14:textId="77777777" w:rsidR="004F6F8E" w:rsidRPr="004F6F8E" w:rsidRDefault="004F6F8E" w:rsidP="004F6F8E">
            <w:pPr>
              <w:rPr>
                <w:rFonts w:cs="Arial"/>
                <w:noProof/>
                <w:lang w:val="sr-Cyrl-CS"/>
              </w:rPr>
            </w:pPr>
          </w:p>
        </w:tc>
        <w:tc>
          <w:tcPr>
            <w:tcW w:w="1560" w:type="dxa"/>
          </w:tcPr>
          <w:p w14:paraId="56CA960D" w14:textId="77777777" w:rsidR="004F6F8E" w:rsidRPr="004F6F8E" w:rsidRDefault="004F6F8E" w:rsidP="004F6F8E">
            <w:pPr>
              <w:rPr>
                <w:rFonts w:cs="Arial"/>
                <w:noProof/>
                <w:lang w:val="sr-Cyrl-CS"/>
              </w:rPr>
            </w:pPr>
          </w:p>
        </w:tc>
        <w:tc>
          <w:tcPr>
            <w:tcW w:w="1817" w:type="dxa"/>
            <w:noWrap/>
            <w:vAlign w:val="bottom"/>
          </w:tcPr>
          <w:p w14:paraId="34EB4E62" w14:textId="77777777" w:rsidR="004F6F8E" w:rsidRPr="004F6F8E" w:rsidRDefault="004F6F8E" w:rsidP="004F6F8E">
            <w:pPr>
              <w:rPr>
                <w:rFonts w:cs="Arial"/>
                <w:noProof/>
                <w:lang w:val="sr-Cyrl-CS"/>
              </w:rPr>
            </w:pPr>
          </w:p>
        </w:tc>
        <w:tc>
          <w:tcPr>
            <w:tcW w:w="1817" w:type="dxa"/>
          </w:tcPr>
          <w:p w14:paraId="422AE164" w14:textId="77777777" w:rsidR="004F6F8E" w:rsidRPr="004F6F8E" w:rsidRDefault="004F6F8E" w:rsidP="004F6F8E">
            <w:pPr>
              <w:rPr>
                <w:rFonts w:cs="Arial"/>
                <w:noProof/>
                <w:lang w:val="sr-Cyrl-CS"/>
              </w:rPr>
            </w:pPr>
          </w:p>
        </w:tc>
      </w:tr>
      <w:tr w:rsidR="004F6F8E" w:rsidRPr="004F6F8E" w14:paraId="652A9EC9" w14:textId="77777777" w:rsidTr="004F6F8E">
        <w:trPr>
          <w:trHeight w:val="308"/>
          <w:jc w:val="center"/>
        </w:trPr>
        <w:tc>
          <w:tcPr>
            <w:tcW w:w="769" w:type="dxa"/>
            <w:shd w:val="clear" w:color="auto" w:fill="FFFF99"/>
            <w:noWrap/>
            <w:vAlign w:val="center"/>
          </w:tcPr>
          <w:p w14:paraId="0DEA2AC2" w14:textId="77777777" w:rsidR="004F6F8E" w:rsidRPr="004F6F8E" w:rsidRDefault="004F6F8E" w:rsidP="004F6F8E">
            <w:pPr>
              <w:jc w:val="center"/>
              <w:rPr>
                <w:rFonts w:cs="Arial"/>
                <w:b/>
                <w:noProof/>
                <w:lang w:val="sr-Cyrl-RS"/>
              </w:rPr>
            </w:pPr>
            <w:r w:rsidRPr="004F6F8E">
              <w:rPr>
                <w:rFonts w:cs="Arial"/>
                <w:b/>
                <w:noProof/>
                <w:lang w:val="sr-Cyrl-RS"/>
              </w:rPr>
              <w:t>6.</w:t>
            </w:r>
          </w:p>
        </w:tc>
        <w:tc>
          <w:tcPr>
            <w:tcW w:w="3165" w:type="dxa"/>
            <w:noWrap/>
            <w:vAlign w:val="center"/>
          </w:tcPr>
          <w:p w14:paraId="6B770614" w14:textId="77777777" w:rsidR="004F6F8E" w:rsidRPr="004F6F8E" w:rsidRDefault="004F6F8E" w:rsidP="004F6F8E">
            <w:pPr>
              <w:rPr>
                <w:rFonts w:cs="Arial"/>
                <w:lang w:val="sr-Cyrl-RS"/>
              </w:rPr>
            </w:pPr>
            <w:r w:rsidRPr="004F6F8E">
              <w:rPr>
                <w:rFonts w:eastAsiaTheme="minorHAnsi" w:cs="Arial"/>
                <w:noProof/>
                <w:kern w:val="0"/>
                <w:lang w:val="sr-Cyrl-CS"/>
              </w:rPr>
              <w:t>Провера система за дозирање</w:t>
            </w:r>
          </w:p>
        </w:tc>
        <w:tc>
          <w:tcPr>
            <w:tcW w:w="1252" w:type="dxa"/>
          </w:tcPr>
          <w:p w14:paraId="5031278C" w14:textId="77777777" w:rsidR="004F6F8E" w:rsidRPr="004F6F8E" w:rsidRDefault="004F6F8E" w:rsidP="004F6F8E">
            <w:pPr>
              <w:jc w:val="center"/>
              <w:rPr>
                <w:rFonts w:cs="Arial"/>
                <w:color w:val="FF0000"/>
                <w:lang w:val="sr-Cyrl-CS"/>
              </w:rPr>
            </w:pPr>
            <w:r w:rsidRPr="004F6F8E">
              <w:rPr>
                <w:rFonts w:cs="Arial"/>
                <w:noProof/>
                <w:lang w:val="sr-Latn-RS"/>
              </w:rPr>
              <w:t>x</w:t>
            </w:r>
          </w:p>
        </w:tc>
        <w:tc>
          <w:tcPr>
            <w:tcW w:w="1275" w:type="dxa"/>
            <w:noWrap/>
          </w:tcPr>
          <w:p w14:paraId="08C7107C" w14:textId="77777777" w:rsidR="004F6F8E" w:rsidRPr="004F6F8E" w:rsidRDefault="004F6F8E" w:rsidP="004F6F8E">
            <w:pPr>
              <w:jc w:val="center"/>
              <w:rPr>
                <w:rFonts w:cs="Arial"/>
                <w:noProof/>
                <w:color w:val="FF0000"/>
                <w:lang w:val="sr-Cyrl-CS"/>
              </w:rPr>
            </w:pPr>
            <w:r w:rsidRPr="004F6F8E">
              <w:rPr>
                <w:rFonts w:cs="Arial"/>
                <w:noProof/>
                <w:lang w:val="sr-Latn-RS"/>
              </w:rPr>
              <w:t>x</w:t>
            </w:r>
          </w:p>
        </w:tc>
        <w:tc>
          <w:tcPr>
            <w:tcW w:w="1560" w:type="dxa"/>
          </w:tcPr>
          <w:p w14:paraId="57D02ABB" w14:textId="77777777" w:rsidR="004F6F8E" w:rsidRPr="004F6F8E" w:rsidRDefault="004F6F8E" w:rsidP="004F6F8E">
            <w:pPr>
              <w:jc w:val="center"/>
              <w:rPr>
                <w:rFonts w:cs="Arial"/>
                <w:noProof/>
                <w:lang w:val="sr-Latn-RS"/>
              </w:rPr>
            </w:pPr>
            <w:r w:rsidRPr="004F6F8E">
              <w:rPr>
                <w:rFonts w:cs="Arial"/>
                <w:noProof/>
                <w:lang w:val="sr-Latn-RS"/>
              </w:rPr>
              <w:t>x</w:t>
            </w:r>
          </w:p>
        </w:tc>
        <w:tc>
          <w:tcPr>
            <w:tcW w:w="1560" w:type="dxa"/>
          </w:tcPr>
          <w:p w14:paraId="68041EEC" w14:textId="77777777" w:rsidR="004F6F8E" w:rsidRPr="004F6F8E" w:rsidRDefault="004F6F8E" w:rsidP="004F6F8E">
            <w:pPr>
              <w:rPr>
                <w:rFonts w:cs="Arial"/>
                <w:noProof/>
                <w:lang w:val="sr-Cyrl-CS"/>
              </w:rPr>
            </w:pPr>
          </w:p>
        </w:tc>
        <w:tc>
          <w:tcPr>
            <w:tcW w:w="1560" w:type="dxa"/>
          </w:tcPr>
          <w:p w14:paraId="01233F85" w14:textId="77777777" w:rsidR="004F6F8E" w:rsidRPr="004F6F8E" w:rsidRDefault="004F6F8E" w:rsidP="004F6F8E">
            <w:pPr>
              <w:rPr>
                <w:rFonts w:cs="Arial"/>
                <w:noProof/>
                <w:lang w:val="sr-Cyrl-CS"/>
              </w:rPr>
            </w:pPr>
          </w:p>
        </w:tc>
        <w:tc>
          <w:tcPr>
            <w:tcW w:w="1817" w:type="dxa"/>
            <w:noWrap/>
            <w:vAlign w:val="bottom"/>
          </w:tcPr>
          <w:p w14:paraId="4048877D" w14:textId="77777777" w:rsidR="004F6F8E" w:rsidRPr="004F6F8E" w:rsidRDefault="004F6F8E" w:rsidP="004F6F8E">
            <w:pPr>
              <w:rPr>
                <w:rFonts w:cs="Arial"/>
                <w:noProof/>
                <w:lang w:val="sr-Cyrl-CS"/>
              </w:rPr>
            </w:pPr>
          </w:p>
        </w:tc>
        <w:tc>
          <w:tcPr>
            <w:tcW w:w="1817" w:type="dxa"/>
          </w:tcPr>
          <w:p w14:paraId="3982ACC4" w14:textId="77777777" w:rsidR="004F6F8E" w:rsidRPr="004F6F8E" w:rsidRDefault="004F6F8E" w:rsidP="004F6F8E">
            <w:pPr>
              <w:rPr>
                <w:rFonts w:cs="Arial"/>
                <w:noProof/>
                <w:lang w:val="sr-Cyrl-CS"/>
              </w:rPr>
            </w:pPr>
          </w:p>
        </w:tc>
      </w:tr>
      <w:tr w:rsidR="004F6F8E" w:rsidRPr="004F6F8E" w14:paraId="255E87B7" w14:textId="77777777" w:rsidTr="004F6F8E">
        <w:trPr>
          <w:trHeight w:val="308"/>
          <w:jc w:val="center"/>
        </w:trPr>
        <w:tc>
          <w:tcPr>
            <w:tcW w:w="769" w:type="dxa"/>
            <w:shd w:val="clear" w:color="auto" w:fill="FFFF99"/>
            <w:noWrap/>
            <w:vAlign w:val="center"/>
          </w:tcPr>
          <w:p w14:paraId="2F1A7F14" w14:textId="77777777" w:rsidR="004F6F8E" w:rsidRPr="004F6F8E" w:rsidRDefault="004F6F8E" w:rsidP="004F6F8E">
            <w:pPr>
              <w:jc w:val="center"/>
              <w:rPr>
                <w:rFonts w:cs="Arial"/>
                <w:b/>
                <w:noProof/>
                <w:lang w:val="sr-Cyrl-RS"/>
              </w:rPr>
            </w:pPr>
            <w:r w:rsidRPr="004F6F8E">
              <w:rPr>
                <w:rFonts w:cs="Arial"/>
                <w:b/>
                <w:noProof/>
                <w:lang w:val="sr-Cyrl-RS"/>
              </w:rPr>
              <w:t>7.</w:t>
            </w:r>
          </w:p>
        </w:tc>
        <w:tc>
          <w:tcPr>
            <w:tcW w:w="3165" w:type="dxa"/>
            <w:noWrap/>
            <w:vAlign w:val="center"/>
          </w:tcPr>
          <w:p w14:paraId="15FB5099" w14:textId="5F80900B" w:rsidR="004F6F8E" w:rsidRPr="003775ED" w:rsidRDefault="004F6F8E" w:rsidP="004F6F8E">
            <w:pPr>
              <w:widowControl/>
              <w:suppressAutoHyphens w:val="0"/>
              <w:autoSpaceDN/>
              <w:spacing w:line="259" w:lineRule="auto"/>
              <w:textAlignment w:val="auto"/>
              <w:rPr>
                <w:rFonts w:eastAsiaTheme="minorHAnsi" w:cs="Arial"/>
                <w:noProof/>
                <w:kern w:val="0"/>
                <w:lang w:val="sr-Latn-RS"/>
              </w:rPr>
            </w:pPr>
            <w:r w:rsidRPr="004F6F8E">
              <w:rPr>
                <w:rFonts w:eastAsiaTheme="minorHAnsi" w:cs="Arial"/>
                <w:noProof/>
                <w:kern w:val="0"/>
                <w:lang w:val="sr-Cyrl-CS"/>
              </w:rPr>
              <w:t xml:space="preserve">Замена </w:t>
            </w:r>
            <w:r w:rsidRPr="004F6F8E">
              <w:rPr>
                <w:rFonts w:eastAsiaTheme="minorHAnsi" w:cs="Arial"/>
                <w:noProof/>
                <w:kern w:val="0"/>
                <w:lang w:val="sr-Cyrl-RS"/>
              </w:rPr>
              <w:t>к</w:t>
            </w:r>
            <w:r w:rsidRPr="004F6F8E">
              <w:rPr>
                <w:rFonts w:eastAsiaTheme="minorHAnsi" w:cs="Arial"/>
                <w:noProof/>
                <w:kern w:val="0"/>
                <w:lang w:val="sr-Latn-RS"/>
              </w:rPr>
              <w:t>углице корунда за CHNS кат</w:t>
            </w:r>
            <w:r w:rsidRPr="004F6F8E">
              <w:rPr>
                <w:rFonts w:eastAsiaTheme="minorHAnsi" w:cs="Arial"/>
                <w:noProof/>
                <w:kern w:val="0"/>
                <w:lang w:val="sr-Cyrl-RS"/>
              </w:rPr>
              <w:t xml:space="preserve">алошки </w:t>
            </w:r>
            <w:r w:rsidRPr="004F6F8E">
              <w:rPr>
                <w:rFonts w:eastAsiaTheme="minorHAnsi" w:cs="Arial"/>
                <w:noProof/>
                <w:kern w:val="0"/>
                <w:lang w:val="sr-Latn-RS"/>
              </w:rPr>
              <w:t xml:space="preserve">број </w:t>
            </w:r>
            <w:r>
              <w:rPr>
                <w:rFonts w:eastAsiaTheme="minorHAnsi" w:cs="Arial"/>
                <w:noProof/>
                <w:kern w:val="0"/>
                <w:lang w:val="sr-Latn-RS"/>
              </w:rPr>
              <w:t xml:space="preserve">S50 008 467 </w:t>
            </w:r>
            <w:r w:rsidRPr="004F6F8E">
              <w:rPr>
                <w:rFonts w:eastAsiaTheme="minorHAnsi" w:cs="Arial"/>
                <w:noProof/>
                <w:kern w:val="0"/>
                <w:lang w:val="sr-Cyrl-RS"/>
              </w:rPr>
              <w:t xml:space="preserve">или одговарајући, </w:t>
            </w:r>
            <w:r w:rsidR="003775ED">
              <w:rPr>
                <w:rFonts w:eastAsiaTheme="minorHAnsi" w:cs="Arial"/>
                <w:noProof/>
                <w:kern w:val="0"/>
                <w:lang w:val="sr-Latn-RS"/>
              </w:rPr>
              <w:t xml:space="preserve">50g </w:t>
            </w:r>
          </w:p>
        </w:tc>
        <w:tc>
          <w:tcPr>
            <w:tcW w:w="1252" w:type="dxa"/>
            <w:vAlign w:val="center"/>
          </w:tcPr>
          <w:p w14:paraId="654FAD16"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3CB004FA"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47BBB872" w14:textId="77777777" w:rsidR="004F6F8E" w:rsidRPr="004F6F8E" w:rsidRDefault="004F6F8E" w:rsidP="004F6F8E">
            <w:pPr>
              <w:rPr>
                <w:rFonts w:cs="Arial"/>
                <w:noProof/>
                <w:lang w:val="sr-Cyrl-CS"/>
              </w:rPr>
            </w:pPr>
          </w:p>
        </w:tc>
        <w:tc>
          <w:tcPr>
            <w:tcW w:w="1560" w:type="dxa"/>
          </w:tcPr>
          <w:p w14:paraId="079FCE26" w14:textId="77777777" w:rsidR="004F6F8E" w:rsidRPr="004F6F8E" w:rsidRDefault="004F6F8E" w:rsidP="004F6F8E">
            <w:pPr>
              <w:rPr>
                <w:rFonts w:cs="Arial"/>
                <w:noProof/>
                <w:lang w:val="sr-Cyrl-CS"/>
              </w:rPr>
            </w:pPr>
          </w:p>
        </w:tc>
        <w:tc>
          <w:tcPr>
            <w:tcW w:w="1560" w:type="dxa"/>
          </w:tcPr>
          <w:p w14:paraId="18B44E64" w14:textId="77777777" w:rsidR="004F6F8E" w:rsidRPr="004F6F8E" w:rsidRDefault="004F6F8E" w:rsidP="004F6F8E">
            <w:pPr>
              <w:rPr>
                <w:rFonts w:cs="Arial"/>
                <w:noProof/>
                <w:lang w:val="sr-Cyrl-CS"/>
              </w:rPr>
            </w:pPr>
          </w:p>
        </w:tc>
        <w:tc>
          <w:tcPr>
            <w:tcW w:w="1817" w:type="dxa"/>
            <w:noWrap/>
            <w:vAlign w:val="bottom"/>
          </w:tcPr>
          <w:p w14:paraId="583009D9" w14:textId="77777777" w:rsidR="004F6F8E" w:rsidRPr="004F6F8E" w:rsidRDefault="004F6F8E" w:rsidP="004F6F8E">
            <w:pPr>
              <w:rPr>
                <w:rFonts w:cs="Arial"/>
                <w:noProof/>
                <w:lang w:val="sr-Cyrl-CS"/>
              </w:rPr>
            </w:pPr>
          </w:p>
        </w:tc>
        <w:tc>
          <w:tcPr>
            <w:tcW w:w="1817" w:type="dxa"/>
          </w:tcPr>
          <w:p w14:paraId="45F6BA86" w14:textId="77777777" w:rsidR="004F6F8E" w:rsidRPr="004F6F8E" w:rsidRDefault="004F6F8E" w:rsidP="004F6F8E">
            <w:pPr>
              <w:rPr>
                <w:rFonts w:cs="Arial"/>
                <w:noProof/>
                <w:lang w:val="sr-Cyrl-CS"/>
              </w:rPr>
            </w:pPr>
          </w:p>
        </w:tc>
      </w:tr>
      <w:tr w:rsidR="004F6F8E" w:rsidRPr="004F6F8E" w14:paraId="06DF4FB8" w14:textId="77777777" w:rsidTr="004F6F8E">
        <w:trPr>
          <w:trHeight w:val="308"/>
          <w:jc w:val="center"/>
        </w:trPr>
        <w:tc>
          <w:tcPr>
            <w:tcW w:w="769" w:type="dxa"/>
            <w:shd w:val="clear" w:color="auto" w:fill="FFFF99"/>
            <w:noWrap/>
            <w:vAlign w:val="center"/>
          </w:tcPr>
          <w:p w14:paraId="36893393" w14:textId="77777777" w:rsidR="004F6F8E" w:rsidRPr="004F6F8E" w:rsidRDefault="004F6F8E" w:rsidP="004F6F8E">
            <w:pPr>
              <w:jc w:val="center"/>
              <w:rPr>
                <w:rFonts w:cs="Arial"/>
                <w:b/>
                <w:noProof/>
                <w:lang w:val="sr-Cyrl-CS"/>
              </w:rPr>
            </w:pPr>
            <w:r w:rsidRPr="004F6F8E">
              <w:rPr>
                <w:rFonts w:cs="Arial"/>
                <w:b/>
                <w:noProof/>
                <w:lang w:val="sr-Cyrl-CS"/>
              </w:rPr>
              <w:t>8.</w:t>
            </w:r>
          </w:p>
        </w:tc>
        <w:tc>
          <w:tcPr>
            <w:tcW w:w="3165" w:type="dxa"/>
            <w:noWrap/>
            <w:vAlign w:val="center"/>
          </w:tcPr>
          <w:p w14:paraId="488C5BCE" w14:textId="6222E962" w:rsidR="004F6F8E" w:rsidRPr="004F6F8E" w:rsidRDefault="004F6F8E" w:rsidP="003775ED">
            <w:pPr>
              <w:rPr>
                <w:rFonts w:cs="Arial"/>
                <w:noProof/>
                <w:lang w:val="sr-Cyrl-CS"/>
              </w:rPr>
            </w:pPr>
            <w:r w:rsidRPr="004F6F8E">
              <w:rPr>
                <w:rFonts w:eastAsiaTheme="minorHAnsi" w:cs="Arial"/>
                <w:noProof/>
                <w:kern w:val="0"/>
                <w:lang w:val="sr-Cyrl-CS"/>
              </w:rPr>
              <w:t>Замена волфрама оксида за CHNS</w:t>
            </w:r>
            <w:r w:rsidRPr="004F6F8E">
              <w:rPr>
                <w:rFonts w:eastAsiaTheme="minorHAnsi" w:cs="Arial"/>
                <w:noProof/>
                <w:kern w:val="0"/>
                <w:lang w:val="sr-Cyrl-RS"/>
              </w:rPr>
              <w:t xml:space="preserve"> каталошки број</w:t>
            </w:r>
            <w:r w:rsidRPr="004F6F8E">
              <w:t xml:space="preserve"> </w:t>
            </w:r>
            <w:r w:rsidRPr="004F6F8E">
              <w:rPr>
                <w:lang w:val="sr-Cyrl-RS"/>
              </w:rPr>
              <w:t xml:space="preserve">          </w:t>
            </w:r>
            <w:r>
              <w:rPr>
                <w:rFonts w:eastAsiaTheme="minorHAnsi" w:cs="Arial"/>
                <w:noProof/>
                <w:kern w:val="0"/>
                <w:lang w:val="sr-Cyrl-RS"/>
              </w:rPr>
              <w:lastRenderedPageBreak/>
              <w:t xml:space="preserve">S11.02-0008 </w:t>
            </w:r>
            <w:r w:rsidRPr="004F6F8E">
              <w:rPr>
                <w:rFonts w:eastAsiaTheme="minorHAnsi" w:cs="Arial"/>
                <w:noProof/>
                <w:kern w:val="0"/>
                <w:lang w:val="sr-Cyrl-RS"/>
              </w:rPr>
              <w:t>или одговарајући, 60g</w:t>
            </w:r>
          </w:p>
        </w:tc>
        <w:tc>
          <w:tcPr>
            <w:tcW w:w="1252" w:type="dxa"/>
            <w:vAlign w:val="center"/>
          </w:tcPr>
          <w:p w14:paraId="4BAAB9AA" w14:textId="77777777" w:rsidR="004F6F8E" w:rsidRPr="004F6F8E" w:rsidRDefault="004F6F8E" w:rsidP="004F6F8E">
            <w:pPr>
              <w:jc w:val="center"/>
              <w:rPr>
                <w:rFonts w:cs="Arial"/>
                <w:lang w:val="sr-Cyrl-CS"/>
              </w:rPr>
            </w:pPr>
            <w:r w:rsidRPr="004F6F8E">
              <w:rPr>
                <w:rFonts w:cs="Arial"/>
                <w:lang w:val="sr-Cyrl-CS"/>
              </w:rPr>
              <w:lastRenderedPageBreak/>
              <w:t>комад</w:t>
            </w:r>
          </w:p>
        </w:tc>
        <w:tc>
          <w:tcPr>
            <w:tcW w:w="1275" w:type="dxa"/>
            <w:noWrap/>
            <w:vAlign w:val="center"/>
          </w:tcPr>
          <w:p w14:paraId="6FA181B3"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21F9B327" w14:textId="77777777" w:rsidR="004F6F8E" w:rsidRPr="004F6F8E" w:rsidRDefault="004F6F8E" w:rsidP="004F6F8E">
            <w:pPr>
              <w:rPr>
                <w:rFonts w:cs="Arial"/>
                <w:noProof/>
                <w:lang w:val="sr-Cyrl-CS"/>
              </w:rPr>
            </w:pPr>
          </w:p>
        </w:tc>
        <w:tc>
          <w:tcPr>
            <w:tcW w:w="1560" w:type="dxa"/>
          </w:tcPr>
          <w:p w14:paraId="035AB437" w14:textId="77777777" w:rsidR="004F6F8E" w:rsidRPr="004F6F8E" w:rsidRDefault="004F6F8E" w:rsidP="004F6F8E">
            <w:pPr>
              <w:rPr>
                <w:rFonts w:cs="Arial"/>
                <w:noProof/>
                <w:lang w:val="sr-Cyrl-CS"/>
              </w:rPr>
            </w:pPr>
          </w:p>
        </w:tc>
        <w:tc>
          <w:tcPr>
            <w:tcW w:w="1560" w:type="dxa"/>
          </w:tcPr>
          <w:p w14:paraId="49C05BAD" w14:textId="77777777" w:rsidR="004F6F8E" w:rsidRPr="004F6F8E" w:rsidRDefault="004F6F8E" w:rsidP="004F6F8E">
            <w:pPr>
              <w:rPr>
                <w:rFonts w:cs="Arial"/>
                <w:noProof/>
                <w:lang w:val="sr-Cyrl-CS"/>
              </w:rPr>
            </w:pPr>
          </w:p>
        </w:tc>
        <w:tc>
          <w:tcPr>
            <w:tcW w:w="1817" w:type="dxa"/>
            <w:noWrap/>
            <w:vAlign w:val="bottom"/>
          </w:tcPr>
          <w:p w14:paraId="7389D070" w14:textId="77777777" w:rsidR="004F6F8E" w:rsidRPr="004F6F8E" w:rsidRDefault="004F6F8E" w:rsidP="004F6F8E">
            <w:pPr>
              <w:rPr>
                <w:rFonts w:cs="Arial"/>
                <w:noProof/>
                <w:lang w:val="sr-Cyrl-CS"/>
              </w:rPr>
            </w:pPr>
          </w:p>
        </w:tc>
        <w:tc>
          <w:tcPr>
            <w:tcW w:w="1817" w:type="dxa"/>
          </w:tcPr>
          <w:p w14:paraId="090E5BAA" w14:textId="77777777" w:rsidR="004F6F8E" w:rsidRPr="004F6F8E" w:rsidRDefault="004F6F8E" w:rsidP="004F6F8E">
            <w:pPr>
              <w:rPr>
                <w:rFonts w:cs="Arial"/>
                <w:noProof/>
                <w:lang w:val="sr-Cyrl-CS"/>
              </w:rPr>
            </w:pPr>
          </w:p>
        </w:tc>
      </w:tr>
      <w:tr w:rsidR="004F6F8E" w:rsidRPr="004F6F8E" w14:paraId="0C26590C" w14:textId="77777777" w:rsidTr="004F6F8E">
        <w:trPr>
          <w:trHeight w:val="308"/>
          <w:jc w:val="center"/>
        </w:trPr>
        <w:tc>
          <w:tcPr>
            <w:tcW w:w="769" w:type="dxa"/>
            <w:shd w:val="clear" w:color="auto" w:fill="FFFF99"/>
            <w:noWrap/>
            <w:vAlign w:val="center"/>
          </w:tcPr>
          <w:p w14:paraId="4001F9D8" w14:textId="77777777" w:rsidR="004F6F8E" w:rsidRPr="004F6F8E" w:rsidRDefault="004F6F8E" w:rsidP="004F6F8E">
            <w:pPr>
              <w:jc w:val="center"/>
              <w:rPr>
                <w:rFonts w:cs="Arial"/>
                <w:b/>
                <w:noProof/>
                <w:lang w:val="sr-Cyrl-CS"/>
              </w:rPr>
            </w:pPr>
            <w:r w:rsidRPr="004F6F8E">
              <w:rPr>
                <w:rFonts w:cs="Arial"/>
                <w:b/>
                <w:noProof/>
                <w:lang w:val="sr-Cyrl-CS"/>
              </w:rPr>
              <w:lastRenderedPageBreak/>
              <w:t>9.</w:t>
            </w:r>
          </w:p>
        </w:tc>
        <w:tc>
          <w:tcPr>
            <w:tcW w:w="3165" w:type="dxa"/>
            <w:noWrap/>
            <w:vAlign w:val="center"/>
          </w:tcPr>
          <w:p w14:paraId="26DAAF8F" w14:textId="70604A50" w:rsidR="004F6F8E" w:rsidRPr="004F6F8E" w:rsidRDefault="004F6F8E" w:rsidP="003775ED">
            <w:pPr>
              <w:rPr>
                <w:rFonts w:eastAsiaTheme="minorHAnsi" w:cs="Arial"/>
                <w:noProof/>
                <w:kern w:val="0"/>
                <w:lang w:val="sr-Cyrl-CS"/>
              </w:rPr>
            </w:pPr>
            <w:r w:rsidRPr="004F6F8E">
              <w:rPr>
                <w:rFonts w:eastAsiaTheme="minorHAnsi" w:cs="Arial"/>
                <w:noProof/>
                <w:kern w:val="0"/>
                <w:lang w:val="sr-Cyrl-CS"/>
              </w:rPr>
              <w:t>Замена волфрам оксид праха за CHNS</w:t>
            </w:r>
            <w:r w:rsidRPr="004F6F8E">
              <w:t xml:space="preserve"> </w:t>
            </w:r>
            <w:r>
              <w:rPr>
                <w:rFonts w:eastAsiaTheme="minorHAnsi" w:cs="Arial"/>
                <w:noProof/>
                <w:kern w:val="0"/>
                <w:lang w:val="sr-Cyrl-CS"/>
              </w:rPr>
              <w:t xml:space="preserve">каталошки број   S11.02-0024 </w:t>
            </w:r>
            <w:r w:rsidRPr="004F6F8E">
              <w:rPr>
                <w:rFonts w:eastAsiaTheme="minorHAnsi" w:cs="Arial"/>
                <w:noProof/>
                <w:kern w:val="0"/>
                <w:lang w:val="sr-Cyrl-CS"/>
              </w:rPr>
              <w:t xml:space="preserve">или одговарајући, 90g        </w:t>
            </w:r>
          </w:p>
        </w:tc>
        <w:tc>
          <w:tcPr>
            <w:tcW w:w="1252" w:type="dxa"/>
            <w:vAlign w:val="center"/>
          </w:tcPr>
          <w:p w14:paraId="2E8DBD7E"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0EAB5BA0"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5EE6BC39" w14:textId="77777777" w:rsidR="004F6F8E" w:rsidRPr="004F6F8E" w:rsidRDefault="004F6F8E" w:rsidP="004F6F8E">
            <w:pPr>
              <w:rPr>
                <w:rFonts w:cs="Arial"/>
                <w:noProof/>
                <w:lang w:val="sr-Cyrl-CS"/>
              </w:rPr>
            </w:pPr>
          </w:p>
        </w:tc>
        <w:tc>
          <w:tcPr>
            <w:tcW w:w="1560" w:type="dxa"/>
          </w:tcPr>
          <w:p w14:paraId="54CFD243" w14:textId="77777777" w:rsidR="004F6F8E" w:rsidRPr="004F6F8E" w:rsidRDefault="004F6F8E" w:rsidP="004F6F8E">
            <w:pPr>
              <w:rPr>
                <w:rFonts w:cs="Arial"/>
                <w:noProof/>
                <w:lang w:val="sr-Cyrl-CS"/>
              </w:rPr>
            </w:pPr>
          </w:p>
        </w:tc>
        <w:tc>
          <w:tcPr>
            <w:tcW w:w="1560" w:type="dxa"/>
          </w:tcPr>
          <w:p w14:paraId="43C24256" w14:textId="77777777" w:rsidR="004F6F8E" w:rsidRPr="004F6F8E" w:rsidRDefault="004F6F8E" w:rsidP="004F6F8E">
            <w:pPr>
              <w:rPr>
                <w:rFonts w:cs="Arial"/>
                <w:noProof/>
                <w:lang w:val="sr-Cyrl-CS"/>
              </w:rPr>
            </w:pPr>
          </w:p>
        </w:tc>
        <w:tc>
          <w:tcPr>
            <w:tcW w:w="1817" w:type="dxa"/>
            <w:noWrap/>
            <w:vAlign w:val="bottom"/>
          </w:tcPr>
          <w:p w14:paraId="0E77A999" w14:textId="77777777" w:rsidR="004F6F8E" w:rsidRPr="004F6F8E" w:rsidRDefault="004F6F8E" w:rsidP="004F6F8E">
            <w:pPr>
              <w:rPr>
                <w:rFonts w:cs="Arial"/>
                <w:noProof/>
                <w:lang w:val="sr-Cyrl-CS"/>
              </w:rPr>
            </w:pPr>
          </w:p>
        </w:tc>
        <w:tc>
          <w:tcPr>
            <w:tcW w:w="1817" w:type="dxa"/>
          </w:tcPr>
          <w:p w14:paraId="1FB20995" w14:textId="77777777" w:rsidR="004F6F8E" w:rsidRPr="004F6F8E" w:rsidRDefault="004F6F8E" w:rsidP="004F6F8E">
            <w:pPr>
              <w:rPr>
                <w:rFonts w:cs="Arial"/>
                <w:noProof/>
                <w:lang w:val="sr-Cyrl-CS"/>
              </w:rPr>
            </w:pPr>
          </w:p>
        </w:tc>
      </w:tr>
      <w:tr w:rsidR="004F6F8E" w:rsidRPr="004F6F8E" w14:paraId="67666E4D" w14:textId="77777777" w:rsidTr="004F6F8E">
        <w:trPr>
          <w:trHeight w:val="967"/>
          <w:jc w:val="center"/>
        </w:trPr>
        <w:tc>
          <w:tcPr>
            <w:tcW w:w="769" w:type="dxa"/>
            <w:shd w:val="clear" w:color="auto" w:fill="FFFF99"/>
            <w:noWrap/>
            <w:vAlign w:val="center"/>
          </w:tcPr>
          <w:p w14:paraId="3632D283" w14:textId="77777777" w:rsidR="004F6F8E" w:rsidRPr="004F6F8E" w:rsidRDefault="004F6F8E" w:rsidP="004F6F8E">
            <w:pPr>
              <w:jc w:val="center"/>
              <w:rPr>
                <w:rFonts w:cs="Arial"/>
                <w:b/>
                <w:noProof/>
                <w:lang w:val="sr-Cyrl-RS"/>
              </w:rPr>
            </w:pPr>
            <w:r w:rsidRPr="004F6F8E">
              <w:rPr>
                <w:rFonts w:cs="Arial"/>
                <w:b/>
                <w:noProof/>
                <w:lang w:val="sr-Cyrl-RS"/>
              </w:rPr>
              <w:t>10.</w:t>
            </w:r>
          </w:p>
        </w:tc>
        <w:tc>
          <w:tcPr>
            <w:tcW w:w="3165" w:type="dxa"/>
            <w:noWrap/>
            <w:vAlign w:val="center"/>
          </w:tcPr>
          <w:p w14:paraId="56C2CB6C" w14:textId="0A63B6FB" w:rsidR="004F6F8E" w:rsidRPr="004F6F8E" w:rsidRDefault="004F6F8E" w:rsidP="003775ED">
            <w:pPr>
              <w:widowControl/>
              <w:suppressAutoHyphens w:val="0"/>
              <w:autoSpaceDN/>
              <w:spacing w:line="259" w:lineRule="auto"/>
              <w:textAlignment w:val="auto"/>
              <w:rPr>
                <w:rFonts w:eastAsiaTheme="minorHAnsi" w:cs="Arial"/>
                <w:kern w:val="0"/>
                <w:lang w:val="sr-Latn-RS"/>
              </w:rPr>
            </w:pPr>
            <w:r w:rsidRPr="004F6F8E">
              <w:rPr>
                <w:rFonts w:eastAsiaTheme="minorHAnsi" w:cs="Arial"/>
                <w:kern w:val="0"/>
                <w:lang w:val="sr-Latn-RS"/>
              </w:rPr>
              <w:t xml:space="preserve">Замена </w:t>
            </w:r>
            <w:r w:rsidRPr="004F6F8E">
              <w:rPr>
                <w:rFonts w:eastAsiaTheme="minorHAnsi" w:cs="Arial"/>
                <w:kern w:val="0"/>
                <w:lang w:val="sr-Cyrl-RS"/>
              </w:rPr>
              <w:t>а</w:t>
            </w:r>
            <w:r w:rsidRPr="004F6F8E">
              <w:rPr>
                <w:rFonts w:eastAsiaTheme="minorHAnsi" w:cs="Arial"/>
                <w:kern w:val="0"/>
                <w:lang w:val="sr-Latn-RS"/>
              </w:rPr>
              <w:t>луминијум оксид</w:t>
            </w:r>
            <w:r w:rsidRPr="004F6F8E">
              <w:rPr>
                <w:rFonts w:eastAsiaTheme="minorHAnsi" w:cs="Arial"/>
                <w:kern w:val="0"/>
                <w:lang w:val="sr-Cyrl-RS"/>
              </w:rPr>
              <w:t>а</w:t>
            </w:r>
            <w:r w:rsidRPr="004F6F8E">
              <w:rPr>
                <w:rFonts w:eastAsiaTheme="minorHAnsi" w:cs="Arial"/>
                <w:kern w:val="0"/>
                <w:lang w:val="sr-Latn-RS"/>
              </w:rPr>
              <w:t>, вуна</w:t>
            </w:r>
            <w:r w:rsidRPr="004F6F8E">
              <w:t xml:space="preserve"> </w:t>
            </w:r>
            <w:r w:rsidRPr="004F6F8E">
              <w:rPr>
                <w:rFonts w:eastAsiaTheme="minorHAnsi" w:cs="Arial"/>
                <w:kern w:val="0"/>
                <w:lang w:val="sr-Latn-RS"/>
              </w:rPr>
              <w:t xml:space="preserve">каталошки број  </w:t>
            </w:r>
            <w:r w:rsidRPr="004F6F8E">
              <w:rPr>
                <w:rFonts w:eastAsiaTheme="minorHAnsi" w:cs="Arial"/>
                <w:kern w:val="0"/>
                <w:lang w:val="sr-Cyrl-RS"/>
              </w:rPr>
              <w:t xml:space="preserve">                   </w:t>
            </w:r>
            <w:r>
              <w:rPr>
                <w:rFonts w:eastAsiaTheme="minorHAnsi" w:cs="Arial"/>
                <w:kern w:val="0"/>
                <w:lang w:val="sr-Latn-RS"/>
              </w:rPr>
              <w:t xml:space="preserve">05 000 086 </w:t>
            </w:r>
            <w:r w:rsidR="003775ED">
              <w:rPr>
                <w:rFonts w:eastAsiaTheme="minorHAnsi" w:cs="Arial"/>
                <w:kern w:val="0"/>
                <w:lang w:val="sr-Latn-RS"/>
              </w:rPr>
              <w:t xml:space="preserve">или одговарајући, </w:t>
            </w:r>
            <w:r w:rsidRPr="004F6F8E">
              <w:rPr>
                <w:rFonts w:eastAsiaTheme="minorHAnsi" w:cs="Arial"/>
                <w:kern w:val="0"/>
                <w:lang w:val="sr-Latn-RS"/>
              </w:rPr>
              <w:t xml:space="preserve">20g </w:t>
            </w:r>
          </w:p>
        </w:tc>
        <w:tc>
          <w:tcPr>
            <w:tcW w:w="1252" w:type="dxa"/>
            <w:vAlign w:val="center"/>
          </w:tcPr>
          <w:p w14:paraId="0A02D44A"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2996DD7F"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1BBC16F9" w14:textId="77777777" w:rsidR="004F6F8E" w:rsidRPr="004F6F8E" w:rsidRDefault="004F6F8E" w:rsidP="004F6F8E">
            <w:pPr>
              <w:rPr>
                <w:rFonts w:cs="Arial"/>
                <w:noProof/>
                <w:lang w:val="sr-Cyrl-CS"/>
              </w:rPr>
            </w:pPr>
          </w:p>
        </w:tc>
        <w:tc>
          <w:tcPr>
            <w:tcW w:w="1560" w:type="dxa"/>
          </w:tcPr>
          <w:p w14:paraId="19CA0D06" w14:textId="77777777" w:rsidR="004F6F8E" w:rsidRPr="004F6F8E" w:rsidRDefault="004F6F8E" w:rsidP="004F6F8E">
            <w:pPr>
              <w:rPr>
                <w:rFonts w:cs="Arial"/>
                <w:noProof/>
                <w:lang w:val="sr-Cyrl-CS"/>
              </w:rPr>
            </w:pPr>
          </w:p>
        </w:tc>
        <w:tc>
          <w:tcPr>
            <w:tcW w:w="1560" w:type="dxa"/>
          </w:tcPr>
          <w:p w14:paraId="77626C5A" w14:textId="77777777" w:rsidR="004F6F8E" w:rsidRPr="004F6F8E" w:rsidRDefault="004F6F8E" w:rsidP="004F6F8E">
            <w:pPr>
              <w:rPr>
                <w:rFonts w:cs="Arial"/>
                <w:noProof/>
                <w:lang w:val="sr-Cyrl-CS"/>
              </w:rPr>
            </w:pPr>
          </w:p>
        </w:tc>
        <w:tc>
          <w:tcPr>
            <w:tcW w:w="1817" w:type="dxa"/>
            <w:noWrap/>
            <w:vAlign w:val="bottom"/>
          </w:tcPr>
          <w:p w14:paraId="15E3BC59" w14:textId="77777777" w:rsidR="004F6F8E" w:rsidRPr="004F6F8E" w:rsidRDefault="004F6F8E" w:rsidP="004F6F8E">
            <w:pPr>
              <w:rPr>
                <w:rFonts w:cs="Arial"/>
                <w:noProof/>
                <w:lang w:val="sr-Cyrl-CS"/>
              </w:rPr>
            </w:pPr>
          </w:p>
        </w:tc>
        <w:tc>
          <w:tcPr>
            <w:tcW w:w="1817" w:type="dxa"/>
          </w:tcPr>
          <w:p w14:paraId="5CBD5B5A" w14:textId="77777777" w:rsidR="004F6F8E" w:rsidRPr="004F6F8E" w:rsidRDefault="004F6F8E" w:rsidP="004F6F8E">
            <w:pPr>
              <w:rPr>
                <w:rFonts w:cs="Arial"/>
                <w:noProof/>
                <w:lang w:val="sr-Cyrl-CS"/>
              </w:rPr>
            </w:pPr>
          </w:p>
        </w:tc>
      </w:tr>
      <w:tr w:rsidR="004F6F8E" w:rsidRPr="004F6F8E" w14:paraId="5E4EABE1" w14:textId="77777777" w:rsidTr="004F6F8E">
        <w:trPr>
          <w:trHeight w:val="308"/>
          <w:jc w:val="center"/>
        </w:trPr>
        <w:tc>
          <w:tcPr>
            <w:tcW w:w="769" w:type="dxa"/>
            <w:shd w:val="clear" w:color="auto" w:fill="FFFF99"/>
            <w:noWrap/>
            <w:vAlign w:val="center"/>
          </w:tcPr>
          <w:p w14:paraId="5FA25B4F" w14:textId="77777777" w:rsidR="004F6F8E" w:rsidRPr="004F6F8E" w:rsidRDefault="004F6F8E" w:rsidP="004F6F8E">
            <w:pPr>
              <w:jc w:val="center"/>
              <w:rPr>
                <w:rFonts w:cs="Arial"/>
                <w:b/>
                <w:noProof/>
                <w:lang w:val="sr-Cyrl-RS"/>
              </w:rPr>
            </w:pPr>
            <w:r w:rsidRPr="004F6F8E">
              <w:rPr>
                <w:rFonts w:cs="Arial"/>
                <w:b/>
                <w:noProof/>
                <w:lang w:val="sr-Cyrl-RS"/>
              </w:rPr>
              <w:t>11.</w:t>
            </w:r>
          </w:p>
        </w:tc>
        <w:tc>
          <w:tcPr>
            <w:tcW w:w="3165" w:type="dxa"/>
            <w:noWrap/>
            <w:vAlign w:val="center"/>
          </w:tcPr>
          <w:p w14:paraId="7295CFA5" w14:textId="5F11497A" w:rsidR="004F6F8E" w:rsidRPr="004F6F8E" w:rsidRDefault="004F6F8E" w:rsidP="003775ED">
            <w:pPr>
              <w:widowControl/>
              <w:suppressAutoHyphens w:val="0"/>
              <w:autoSpaceDN/>
              <w:spacing w:line="259" w:lineRule="auto"/>
              <w:textAlignment w:val="auto"/>
              <w:rPr>
                <w:rFonts w:eastAsiaTheme="minorHAnsi" w:cs="Arial"/>
                <w:kern w:val="0"/>
                <w:lang w:val="sr-Cyrl-RS"/>
              </w:rPr>
            </w:pPr>
            <w:r w:rsidRPr="004F6F8E">
              <w:rPr>
                <w:rFonts w:eastAsiaTheme="minorHAnsi" w:cs="Arial"/>
                <w:kern w:val="0"/>
                <w:lang w:val="sr-Latn-RS"/>
              </w:rPr>
              <w:t xml:space="preserve">Замена </w:t>
            </w:r>
            <w:r w:rsidRPr="004F6F8E">
              <w:rPr>
                <w:rFonts w:eastAsiaTheme="minorHAnsi" w:cs="Arial"/>
                <w:kern w:val="0"/>
                <w:lang w:val="sr-Cyrl-RS"/>
              </w:rPr>
              <w:t>стандарда с</w:t>
            </w:r>
            <w:r w:rsidRPr="004F6F8E">
              <w:rPr>
                <w:rFonts w:eastAsiaTheme="minorHAnsi" w:cs="Arial"/>
                <w:kern w:val="0"/>
                <w:lang w:val="sr-Latn-RS"/>
              </w:rPr>
              <w:t>улфаниламид</w:t>
            </w:r>
            <w:r w:rsidRPr="004F6F8E">
              <w:rPr>
                <w:rFonts w:eastAsiaTheme="minorHAnsi" w:cs="Arial"/>
                <w:kern w:val="0"/>
                <w:lang w:val="sr-Cyrl-RS"/>
              </w:rPr>
              <w:t>а</w:t>
            </w:r>
            <w:r w:rsidRPr="004F6F8E">
              <w:rPr>
                <w:rFonts w:eastAsiaTheme="minorHAnsi" w:cs="Arial"/>
                <w:kern w:val="0"/>
                <w:lang w:val="sr-Latn-RS"/>
              </w:rPr>
              <w:t xml:space="preserve"> за CHNS</w:t>
            </w:r>
            <w:r w:rsidRPr="004F6F8E">
              <w:rPr>
                <w:rFonts w:eastAsiaTheme="minorHAnsi" w:cs="Arial"/>
                <w:kern w:val="0"/>
                <w:lang w:val="sr-Cyrl-RS"/>
              </w:rPr>
              <w:t xml:space="preserve"> са сертификатом</w:t>
            </w:r>
            <w:r w:rsidRPr="004F6F8E">
              <w:t xml:space="preserve"> </w:t>
            </w:r>
            <w:r>
              <w:rPr>
                <w:rFonts w:eastAsiaTheme="minorHAnsi" w:cs="Arial"/>
                <w:kern w:val="0"/>
                <w:lang w:val="sr-Cyrl-RS"/>
              </w:rPr>
              <w:t xml:space="preserve">каталошки број S15.00-0062 </w:t>
            </w:r>
            <w:r w:rsidR="003775ED">
              <w:rPr>
                <w:rFonts w:eastAsiaTheme="minorHAnsi" w:cs="Arial"/>
                <w:kern w:val="0"/>
                <w:lang w:val="sr-Cyrl-RS"/>
              </w:rPr>
              <w:t xml:space="preserve">или одговарајући, </w:t>
            </w:r>
            <w:r w:rsidRPr="004F6F8E">
              <w:rPr>
                <w:rFonts w:eastAsiaTheme="minorHAnsi" w:cs="Arial"/>
                <w:kern w:val="0"/>
                <w:lang w:val="sr-Cyrl-RS"/>
              </w:rPr>
              <w:t xml:space="preserve">10g                    </w:t>
            </w:r>
          </w:p>
        </w:tc>
        <w:tc>
          <w:tcPr>
            <w:tcW w:w="1252" w:type="dxa"/>
            <w:vAlign w:val="center"/>
          </w:tcPr>
          <w:p w14:paraId="784BE6FF"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12E9C0CC"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2C9604D6" w14:textId="77777777" w:rsidR="004F6F8E" w:rsidRPr="004F6F8E" w:rsidRDefault="004F6F8E" w:rsidP="004F6F8E">
            <w:pPr>
              <w:rPr>
                <w:rFonts w:cs="Arial"/>
                <w:noProof/>
                <w:lang w:val="sr-Cyrl-CS"/>
              </w:rPr>
            </w:pPr>
          </w:p>
        </w:tc>
        <w:tc>
          <w:tcPr>
            <w:tcW w:w="1560" w:type="dxa"/>
          </w:tcPr>
          <w:p w14:paraId="12445E76" w14:textId="77777777" w:rsidR="004F6F8E" w:rsidRPr="004F6F8E" w:rsidRDefault="004F6F8E" w:rsidP="004F6F8E">
            <w:pPr>
              <w:rPr>
                <w:rFonts w:cs="Arial"/>
                <w:noProof/>
                <w:lang w:val="sr-Cyrl-CS"/>
              </w:rPr>
            </w:pPr>
          </w:p>
        </w:tc>
        <w:tc>
          <w:tcPr>
            <w:tcW w:w="1560" w:type="dxa"/>
          </w:tcPr>
          <w:p w14:paraId="63E88ABD" w14:textId="77777777" w:rsidR="004F6F8E" w:rsidRPr="004F6F8E" w:rsidRDefault="004F6F8E" w:rsidP="004F6F8E">
            <w:pPr>
              <w:rPr>
                <w:rFonts w:cs="Arial"/>
                <w:noProof/>
                <w:lang w:val="sr-Cyrl-CS"/>
              </w:rPr>
            </w:pPr>
          </w:p>
        </w:tc>
        <w:tc>
          <w:tcPr>
            <w:tcW w:w="1817" w:type="dxa"/>
            <w:noWrap/>
            <w:vAlign w:val="bottom"/>
          </w:tcPr>
          <w:p w14:paraId="6B1F6580" w14:textId="77777777" w:rsidR="004F6F8E" w:rsidRPr="004F6F8E" w:rsidRDefault="004F6F8E" w:rsidP="004F6F8E">
            <w:pPr>
              <w:rPr>
                <w:rFonts w:cs="Arial"/>
                <w:noProof/>
                <w:lang w:val="sr-Cyrl-CS"/>
              </w:rPr>
            </w:pPr>
          </w:p>
        </w:tc>
        <w:tc>
          <w:tcPr>
            <w:tcW w:w="1817" w:type="dxa"/>
          </w:tcPr>
          <w:p w14:paraId="2E85CE78" w14:textId="77777777" w:rsidR="004F6F8E" w:rsidRPr="004F6F8E" w:rsidRDefault="004F6F8E" w:rsidP="004F6F8E">
            <w:pPr>
              <w:rPr>
                <w:rFonts w:cs="Arial"/>
                <w:noProof/>
                <w:lang w:val="sr-Cyrl-CS"/>
              </w:rPr>
            </w:pPr>
          </w:p>
        </w:tc>
      </w:tr>
      <w:tr w:rsidR="004F6F8E" w:rsidRPr="004F6F8E" w14:paraId="45BE0E67" w14:textId="77777777" w:rsidTr="004F6F8E">
        <w:trPr>
          <w:trHeight w:val="308"/>
          <w:jc w:val="center"/>
        </w:trPr>
        <w:tc>
          <w:tcPr>
            <w:tcW w:w="769" w:type="dxa"/>
            <w:shd w:val="clear" w:color="auto" w:fill="FFFF99"/>
            <w:noWrap/>
            <w:vAlign w:val="center"/>
          </w:tcPr>
          <w:p w14:paraId="0B24D239" w14:textId="77777777" w:rsidR="004F6F8E" w:rsidRPr="004F6F8E" w:rsidRDefault="004F6F8E" w:rsidP="004F6F8E">
            <w:pPr>
              <w:jc w:val="center"/>
              <w:rPr>
                <w:rFonts w:cs="Arial"/>
                <w:b/>
                <w:noProof/>
                <w:lang w:val="sr-Cyrl-RS"/>
              </w:rPr>
            </w:pPr>
            <w:r w:rsidRPr="004F6F8E">
              <w:rPr>
                <w:rFonts w:cs="Arial"/>
                <w:b/>
                <w:noProof/>
                <w:lang w:val="sr-Cyrl-RS"/>
              </w:rPr>
              <w:t>12.</w:t>
            </w:r>
          </w:p>
        </w:tc>
        <w:tc>
          <w:tcPr>
            <w:tcW w:w="3165" w:type="dxa"/>
            <w:noWrap/>
            <w:vAlign w:val="center"/>
          </w:tcPr>
          <w:p w14:paraId="1EA1955F" w14:textId="353CA8E2" w:rsidR="004F6F8E" w:rsidRPr="004F6F8E" w:rsidRDefault="004F6F8E" w:rsidP="003775ED">
            <w:pPr>
              <w:widowControl/>
              <w:suppressAutoHyphens w:val="0"/>
              <w:autoSpaceDN/>
              <w:spacing w:line="259" w:lineRule="auto"/>
              <w:textAlignment w:val="auto"/>
              <w:rPr>
                <w:rFonts w:eastAsiaTheme="minorHAnsi" w:cs="Arial"/>
                <w:kern w:val="0"/>
                <w:lang w:val="sr-Cyrl-RS"/>
              </w:rPr>
            </w:pPr>
            <w:r w:rsidRPr="004F6F8E">
              <w:rPr>
                <w:rFonts w:eastAsiaTheme="minorHAnsi" w:cs="Arial"/>
                <w:kern w:val="0"/>
                <w:lang w:val="sr-Latn-RS"/>
              </w:rPr>
              <w:t xml:space="preserve">Замена </w:t>
            </w:r>
            <w:r w:rsidRPr="004F6F8E">
              <w:rPr>
                <w:rFonts w:eastAsiaTheme="minorHAnsi" w:cs="Arial"/>
                <w:kern w:val="0"/>
                <w:lang w:val="sr-Cyrl-RS"/>
              </w:rPr>
              <w:t>б</w:t>
            </w:r>
            <w:r w:rsidRPr="004F6F8E">
              <w:rPr>
                <w:rFonts w:eastAsiaTheme="minorHAnsi" w:cs="Arial"/>
                <w:kern w:val="0"/>
                <w:lang w:val="sr-Latn-RS"/>
              </w:rPr>
              <w:t>акарни</w:t>
            </w:r>
            <w:r w:rsidRPr="004F6F8E">
              <w:rPr>
                <w:rFonts w:eastAsiaTheme="minorHAnsi" w:cs="Arial"/>
                <w:kern w:val="0"/>
                <w:lang w:val="sr-Cyrl-RS"/>
              </w:rPr>
              <w:t>х</w:t>
            </w:r>
            <w:r w:rsidRPr="004F6F8E">
              <w:rPr>
                <w:rFonts w:eastAsiaTheme="minorHAnsi" w:cs="Arial"/>
                <w:kern w:val="0"/>
                <w:lang w:val="sr-Latn-RS"/>
              </w:rPr>
              <w:t xml:space="preserve"> опиљ</w:t>
            </w:r>
            <w:r w:rsidRPr="004F6F8E">
              <w:rPr>
                <w:rFonts w:eastAsiaTheme="minorHAnsi" w:cs="Arial"/>
                <w:kern w:val="0"/>
                <w:lang w:val="sr-Cyrl-RS"/>
              </w:rPr>
              <w:t>ка</w:t>
            </w:r>
            <w:r w:rsidRPr="004F6F8E">
              <w:rPr>
                <w:rFonts w:eastAsiaTheme="minorHAnsi" w:cs="Arial"/>
                <w:kern w:val="0"/>
                <w:lang w:val="sr-Latn-RS"/>
              </w:rPr>
              <w:t xml:space="preserve"> за CHNS</w:t>
            </w:r>
            <w:r w:rsidRPr="004F6F8E">
              <w:t xml:space="preserve"> </w:t>
            </w:r>
            <w:r w:rsidRPr="004F6F8E">
              <w:rPr>
                <w:rFonts w:eastAsiaTheme="minorHAnsi" w:cs="Arial"/>
                <w:kern w:val="0"/>
                <w:lang w:val="sr-Latn-RS"/>
              </w:rPr>
              <w:t>каталошки број</w:t>
            </w:r>
            <w:r w:rsidRPr="004F6F8E">
              <w:t xml:space="preserve"> </w:t>
            </w:r>
            <w:r w:rsidRPr="004F6F8E">
              <w:rPr>
                <w:lang w:val="sr-Cyrl-RS"/>
              </w:rPr>
              <w:t xml:space="preserve">          </w:t>
            </w:r>
            <w:r>
              <w:rPr>
                <w:rFonts w:eastAsiaTheme="minorHAnsi" w:cs="Arial"/>
                <w:kern w:val="0"/>
                <w:lang w:val="sr-Latn-RS"/>
              </w:rPr>
              <w:t>S05 000 699</w:t>
            </w:r>
            <w:r w:rsidRPr="004F6F8E">
              <w:rPr>
                <w:rFonts w:eastAsiaTheme="minorHAnsi" w:cs="Arial"/>
                <w:kern w:val="0"/>
                <w:lang w:val="sr-Latn-RS"/>
              </w:rPr>
              <w:t xml:space="preserve"> или одговарајући, 100g</w:t>
            </w:r>
          </w:p>
        </w:tc>
        <w:tc>
          <w:tcPr>
            <w:tcW w:w="1252" w:type="dxa"/>
            <w:vAlign w:val="center"/>
          </w:tcPr>
          <w:p w14:paraId="37EC2DFC"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7AACF988"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58EDC034" w14:textId="77777777" w:rsidR="004F6F8E" w:rsidRPr="004F6F8E" w:rsidRDefault="004F6F8E" w:rsidP="004F6F8E">
            <w:pPr>
              <w:rPr>
                <w:rFonts w:cs="Arial"/>
                <w:noProof/>
                <w:lang w:val="sr-Cyrl-CS"/>
              </w:rPr>
            </w:pPr>
          </w:p>
        </w:tc>
        <w:tc>
          <w:tcPr>
            <w:tcW w:w="1560" w:type="dxa"/>
          </w:tcPr>
          <w:p w14:paraId="33F37703" w14:textId="77777777" w:rsidR="004F6F8E" w:rsidRPr="004F6F8E" w:rsidRDefault="004F6F8E" w:rsidP="004F6F8E">
            <w:pPr>
              <w:rPr>
                <w:rFonts w:cs="Arial"/>
                <w:noProof/>
                <w:lang w:val="sr-Cyrl-CS"/>
              </w:rPr>
            </w:pPr>
          </w:p>
        </w:tc>
        <w:tc>
          <w:tcPr>
            <w:tcW w:w="1560" w:type="dxa"/>
          </w:tcPr>
          <w:p w14:paraId="1E298C0D" w14:textId="77777777" w:rsidR="004F6F8E" w:rsidRPr="004F6F8E" w:rsidRDefault="004F6F8E" w:rsidP="004F6F8E">
            <w:pPr>
              <w:rPr>
                <w:rFonts w:cs="Arial"/>
                <w:noProof/>
                <w:lang w:val="sr-Cyrl-CS"/>
              </w:rPr>
            </w:pPr>
          </w:p>
        </w:tc>
        <w:tc>
          <w:tcPr>
            <w:tcW w:w="1817" w:type="dxa"/>
            <w:noWrap/>
            <w:vAlign w:val="bottom"/>
          </w:tcPr>
          <w:p w14:paraId="3AEEA005" w14:textId="77777777" w:rsidR="004F6F8E" w:rsidRPr="004F6F8E" w:rsidRDefault="004F6F8E" w:rsidP="004F6F8E">
            <w:pPr>
              <w:rPr>
                <w:rFonts w:cs="Arial"/>
                <w:noProof/>
                <w:lang w:val="sr-Cyrl-CS"/>
              </w:rPr>
            </w:pPr>
          </w:p>
        </w:tc>
        <w:tc>
          <w:tcPr>
            <w:tcW w:w="1817" w:type="dxa"/>
          </w:tcPr>
          <w:p w14:paraId="6F7DBCBA" w14:textId="77777777" w:rsidR="004F6F8E" w:rsidRPr="004F6F8E" w:rsidRDefault="004F6F8E" w:rsidP="004F6F8E">
            <w:pPr>
              <w:rPr>
                <w:rFonts w:cs="Arial"/>
                <w:noProof/>
                <w:lang w:val="sr-Cyrl-CS"/>
              </w:rPr>
            </w:pPr>
          </w:p>
        </w:tc>
      </w:tr>
      <w:tr w:rsidR="004F6F8E" w:rsidRPr="004F6F8E" w14:paraId="12DDF966" w14:textId="77777777" w:rsidTr="004F6F8E">
        <w:trPr>
          <w:trHeight w:val="308"/>
          <w:jc w:val="center"/>
        </w:trPr>
        <w:tc>
          <w:tcPr>
            <w:tcW w:w="769" w:type="dxa"/>
            <w:shd w:val="clear" w:color="auto" w:fill="FFFF99"/>
            <w:noWrap/>
            <w:vAlign w:val="center"/>
          </w:tcPr>
          <w:p w14:paraId="273B4F60" w14:textId="77777777" w:rsidR="004F6F8E" w:rsidRPr="004F6F8E" w:rsidRDefault="004F6F8E" w:rsidP="004F6F8E">
            <w:pPr>
              <w:jc w:val="center"/>
              <w:rPr>
                <w:rFonts w:cs="Arial"/>
                <w:b/>
                <w:noProof/>
                <w:lang w:val="sr-Cyrl-RS"/>
              </w:rPr>
            </w:pPr>
            <w:r w:rsidRPr="004F6F8E">
              <w:rPr>
                <w:rFonts w:cs="Arial"/>
                <w:b/>
                <w:noProof/>
                <w:lang w:val="sr-Cyrl-RS"/>
              </w:rPr>
              <w:t>13.</w:t>
            </w:r>
          </w:p>
        </w:tc>
        <w:tc>
          <w:tcPr>
            <w:tcW w:w="3165" w:type="dxa"/>
            <w:noWrap/>
            <w:vAlign w:val="center"/>
          </w:tcPr>
          <w:p w14:paraId="2960D411" w14:textId="3952D4CF" w:rsidR="004F6F8E" w:rsidRPr="004F6F8E" w:rsidRDefault="004F6F8E" w:rsidP="003775ED">
            <w:pPr>
              <w:widowControl/>
              <w:suppressAutoHyphens w:val="0"/>
              <w:autoSpaceDN/>
              <w:textAlignment w:val="auto"/>
              <w:rPr>
                <w:rFonts w:eastAsiaTheme="minorHAnsi" w:cs="Arial"/>
                <w:kern w:val="0"/>
                <w:lang w:val="sr-Latn-RS"/>
              </w:rPr>
            </w:pPr>
            <w:r w:rsidRPr="004F6F8E">
              <w:rPr>
                <w:rFonts w:eastAsiaTheme="minorHAnsi" w:cs="Arial"/>
                <w:noProof/>
                <w:kern w:val="0"/>
                <w:lang w:val="sr-Cyrl-CS"/>
              </w:rPr>
              <w:t>Замена стаклене колоне редукционе и оксидационе за CHNS</w:t>
            </w:r>
            <w:r w:rsidRPr="004F6F8E">
              <w:t xml:space="preserve"> </w:t>
            </w:r>
            <w:r w:rsidRPr="004F6F8E">
              <w:rPr>
                <w:rFonts w:eastAsiaTheme="minorHAnsi" w:cs="Arial"/>
                <w:noProof/>
                <w:kern w:val="0"/>
                <w:lang w:val="sr-Cyrl-CS"/>
              </w:rPr>
              <w:t xml:space="preserve">каталошки број           </w:t>
            </w:r>
            <w:r>
              <w:rPr>
                <w:rFonts w:eastAsiaTheme="minorHAnsi" w:cs="Arial"/>
                <w:noProof/>
                <w:kern w:val="0"/>
                <w:lang w:val="sr-Cyrl-CS"/>
              </w:rPr>
              <w:t xml:space="preserve">S11. 00- 1150/4 </w:t>
            </w:r>
            <w:r w:rsidR="003775ED">
              <w:rPr>
                <w:rFonts w:eastAsiaTheme="minorHAnsi" w:cs="Arial"/>
                <w:noProof/>
                <w:kern w:val="0"/>
                <w:lang w:val="sr-Cyrl-CS"/>
              </w:rPr>
              <w:t>или одговарајући</w:t>
            </w:r>
            <w:r w:rsidRPr="004F6F8E">
              <w:rPr>
                <w:rFonts w:eastAsiaTheme="minorHAnsi" w:cs="Arial"/>
                <w:noProof/>
                <w:kern w:val="0"/>
                <w:lang w:val="sr-Cyrl-CS"/>
              </w:rPr>
              <w:t xml:space="preserve"> </w:t>
            </w:r>
          </w:p>
        </w:tc>
        <w:tc>
          <w:tcPr>
            <w:tcW w:w="1252" w:type="dxa"/>
            <w:vAlign w:val="center"/>
          </w:tcPr>
          <w:p w14:paraId="02B460E1"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5CF53CE7"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472E475B" w14:textId="77777777" w:rsidR="004F6F8E" w:rsidRPr="004F6F8E" w:rsidRDefault="004F6F8E" w:rsidP="004F6F8E">
            <w:pPr>
              <w:rPr>
                <w:rFonts w:cs="Arial"/>
                <w:noProof/>
                <w:lang w:val="sr-Cyrl-CS"/>
              </w:rPr>
            </w:pPr>
          </w:p>
        </w:tc>
        <w:tc>
          <w:tcPr>
            <w:tcW w:w="1560" w:type="dxa"/>
          </w:tcPr>
          <w:p w14:paraId="55744BF1" w14:textId="77777777" w:rsidR="004F6F8E" w:rsidRPr="004F6F8E" w:rsidRDefault="004F6F8E" w:rsidP="004F6F8E">
            <w:pPr>
              <w:rPr>
                <w:rFonts w:cs="Arial"/>
                <w:noProof/>
                <w:lang w:val="sr-Cyrl-CS"/>
              </w:rPr>
            </w:pPr>
          </w:p>
        </w:tc>
        <w:tc>
          <w:tcPr>
            <w:tcW w:w="1560" w:type="dxa"/>
          </w:tcPr>
          <w:p w14:paraId="69924D3E" w14:textId="77777777" w:rsidR="004F6F8E" w:rsidRPr="004F6F8E" w:rsidRDefault="004F6F8E" w:rsidP="004F6F8E">
            <w:pPr>
              <w:rPr>
                <w:rFonts w:cs="Arial"/>
                <w:noProof/>
                <w:lang w:val="sr-Cyrl-CS"/>
              </w:rPr>
            </w:pPr>
          </w:p>
        </w:tc>
        <w:tc>
          <w:tcPr>
            <w:tcW w:w="1817" w:type="dxa"/>
            <w:noWrap/>
            <w:vAlign w:val="bottom"/>
          </w:tcPr>
          <w:p w14:paraId="2CAA248F" w14:textId="77777777" w:rsidR="004F6F8E" w:rsidRPr="004F6F8E" w:rsidRDefault="004F6F8E" w:rsidP="004F6F8E">
            <w:pPr>
              <w:rPr>
                <w:rFonts w:cs="Arial"/>
                <w:noProof/>
                <w:lang w:val="sr-Cyrl-CS"/>
              </w:rPr>
            </w:pPr>
          </w:p>
        </w:tc>
        <w:tc>
          <w:tcPr>
            <w:tcW w:w="1817" w:type="dxa"/>
          </w:tcPr>
          <w:p w14:paraId="16493E0B" w14:textId="77777777" w:rsidR="004F6F8E" w:rsidRPr="004F6F8E" w:rsidRDefault="004F6F8E" w:rsidP="004F6F8E">
            <w:pPr>
              <w:rPr>
                <w:rFonts w:cs="Arial"/>
                <w:noProof/>
                <w:lang w:val="sr-Cyrl-CS"/>
              </w:rPr>
            </w:pPr>
          </w:p>
        </w:tc>
      </w:tr>
      <w:tr w:rsidR="004F6F8E" w:rsidRPr="004F6F8E" w14:paraId="5F04FA76" w14:textId="77777777" w:rsidTr="004F6F8E">
        <w:trPr>
          <w:trHeight w:val="308"/>
          <w:jc w:val="center"/>
        </w:trPr>
        <w:tc>
          <w:tcPr>
            <w:tcW w:w="769" w:type="dxa"/>
            <w:shd w:val="clear" w:color="auto" w:fill="FFFF99"/>
            <w:noWrap/>
            <w:vAlign w:val="center"/>
          </w:tcPr>
          <w:p w14:paraId="68B589E1" w14:textId="77777777" w:rsidR="004F6F8E" w:rsidRPr="004F6F8E" w:rsidRDefault="004F6F8E" w:rsidP="004F6F8E">
            <w:pPr>
              <w:jc w:val="center"/>
              <w:rPr>
                <w:rFonts w:cs="Arial"/>
                <w:b/>
                <w:noProof/>
                <w:lang w:val="sr-Cyrl-RS"/>
              </w:rPr>
            </w:pPr>
            <w:r w:rsidRPr="004F6F8E">
              <w:rPr>
                <w:rFonts w:cs="Arial"/>
                <w:b/>
                <w:noProof/>
                <w:lang w:val="sr-Cyrl-RS"/>
              </w:rPr>
              <w:t>14.</w:t>
            </w:r>
          </w:p>
        </w:tc>
        <w:tc>
          <w:tcPr>
            <w:tcW w:w="3165" w:type="dxa"/>
            <w:noWrap/>
            <w:vAlign w:val="center"/>
          </w:tcPr>
          <w:p w14:paraId="1777760D" w14:textId="53681400"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пепељаре керамичке за CHNS</w:t>
            </w:r>
            <w:r w:rsidRPr="004F6F8E">
              <w:t xml:space="preserve"> </w:t>
            </w:r>
            <w:r>
              <w:rPr>
                <w:rFonts w:eastAsiaTheme="minorHAnsi" w:cs="Arial"/>
                <w:noProof/>
                <w:kern w:val="0"/>
                <w:lang w:val="sr-Cyrl-CS"/>
              </w:rPr>
              <w:t xml:space="preserve">каталошки број B15.00-1319 </w:t>
            </w:r>
            <w:r w:rsidR="003775ED">
              <w:rPr>
                <w:rFonts w:eastAsiaTheme="minorHAnsi" w:cs="Arial"/>
                <w:noProof/>
                <w:kern w:val="0"/>
                <w:lang w:val="sr-Cyrl-CS"/>
              </w:rPr>
              <w:t>или одговарајући</w:t>
            </w:r>
            <w:r w:rsidRPr="004F6F8E">
              <w:rPr>
                <w:rFonts w:eastAsiaTheme="minorHAnsi" w:cs="Arial"/>
                <w:noProof/>
                <w:kern w:val="0"/>
                <w:lang w:val="sr-Cyrl-CS"/>
              </w:rPr>
              <w:t xml:space="preserve">         </w:t>
            </w:r>
          </w:p>
        </w:tc>
        <w:tc>
          <w:tcPr>
            <w:tcW w:w="1252" w:type="dxa"/>
            <w:vAlign w:val="center"/>
          </w:tcPr>
          <w:p w14:paraId="5CF8871F"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45648528"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3C5521A7" w14:textId="77777777" w:rsidR="004F6F8E" w:rsidRPr="004F6F8E" w:rsidRDefault="004F6F8E" w:rsidP="004F6F8E">
            <w:pPr>
              <w:rPr>
                <w:rFonts w:cs="Arial"/>
                <w:noProof/>
                <w:lang w:val="sr-Cyrl-CS"/>
              </w:rPr>
            </w:pPr>
          </w:p>
        </w:tc>
        <w:tc>
          <w:tcPr>
            <w:tcW w:w="1560" w:type="dxa"/>
          </w:tcPr>
          <w:p w14:paraId="28F8E081" w14:textId="77777777" w:rsidR="004F6F8E" w:rsidRPr="004F6F8E" w:rsidRDefault="004F6F8E" w:rsidP="004F6F8E">
            <w:pPr>
              <w:rPr>
                <w:rFonts w:cs="Arial"/>
                <w:noProof/>
                <w:lang w:val="sr-Cyrl-CS"/>
              </w:rPr>
            </w:pPr>
          </w:p>
        </w:tc>
        <w:tc>
          <w:tcPr>
            <w:tcW w:w="1560" w:type="dxa"/>
          </w:tcPr>
          <w:p w14:paraId="6EC990B9" w14:textId="77777777" w:rsidR="004F6F8E" w:rsidRPr="004F6F8E" w:rsidRDefault="004F6F8E" w:rsidP="004F6F8E">
            <w:pPr>
              <w:rPr>
                <w:rFonts w:cs="Arial"/>
                <w:noProof/>
                <w:lang w:val="sr-Cyrl-CS"/>
              </w:rPr>
            </w:pPr>
          </w:p>
        </w:tc>
        <w:tc>
          <w:tcPr>
            <w:tcW w:w="1817" w:type="dxa"/>
            <w:noWrap/>
            <w:vAlign w:val="bottom"/>
          </w:tcPr>
          <w:p w14:paraId="45C1FD92" w14:textId="77777777" w:rsidR="004F6F8E" w:rsidRPr="004F6F8E" w:rsidRDefault="004F6F8E" w:rsidP="004F6F8E">
            <w:pPr>
              <w:rPr>
                <w:rFonts w:cs="Arial"/>
                <w:noProof/>
                <w:lang w:val="sr-Cyrl-CS"/>
              </w:rPr>
            </w:pPr>
          </w:p>
        </w:tc>
        <w:tc>
          <w:tcPr>
            <w:tcW w:w="1817" w:type="dxa"/>
          </w:tcPr>
          <w:p w14:paraId="3E29A753" w14:textId="77777777" w:rsidR="004F6F8E" w:rsidRPr="004F6F8E" w:rsidRDefault="004F6F8E" w:rsidP="004F6F8E">
            <w:pPr>
              <w:rPr>
                <w:rFonts w:cs="Arial"/>
                <w:noProof/>
                <w:lang w:val="sr-Cyrl-CS"/>
              </w:rPr>
            </w:pPr>
          </w:p>
        </w:tc>
      </w:tr>
      <w:tr w:rsidR="004F6F8E" w:rsidRPr="004F6F8E" w14:paraId="40AD4277" w14:textId="77777777" w:rsidTr="004F6F8E">
        <w:trPr>
          <w:trHeight w:val="308"/>
          <w:jc w:val="center"/>
        </w:trPr>
        <w:tc>
          <w:tcPr>
            <w:tcW w:w="769" w:type="dxa"/>
            <w:shd w:val="clear" w:color="auto" w:fill="FFFF99"/>
            <w:noWrap/>
            <w:vAlign w:val="center"/>
          </w:tcPr>
          <w:p w14:paraId="5D095C81" w14:textId="77777777" w:rsidR="004F6F8E" w:rsidRPr="004F6F8E" w:rsidRDefault="004F6F8E" w:rsidP="004F6F8E">
            <w:pPr>
              <w:jc w:val="center"/>
              <w:rPr>
                <w:rFonts w:cs="Arial"/>
                <w:b/>
                <w:noProof/>
                <w:lang w:val="sr-Cyrl-CS"/>
              </w:rPr>
            </w:pPr>
            <w:r w:rsidRPr="004F6F8E">
              <w:rPr>
                <w:rFonts w:cs="Arial"/>
                <w:b/>
                <w:noProof/>
                <w:lang w:val="sr-Cyrl-CS"/>
              </w:rPr>
              <w:t>15.</w:t>
            </w:r>
          </w:p>
        </w:tc>
        <w:tc>
          <w:tcPr>
            <w:tcW w:w="3165" w:type="dxa"/>
            <w:noWrap/>
            <w:vAlign w:val="center"/>
          </w:tcPr>
          <w:p w14:paraId="4B2EA052" w14:textId="173EAAA2"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цевчице за кисеоник 140mm за CHNS</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 xml:space="preserve">B05.000-088 </w:t>
            </w:r>
            <w:r w:rsidR="003775ED">
              <w:rPr>
                <w:rFonts w:eastAsiaTheme="minorHAnsi" w:cs="Arial"/>
                <w:noProof/>
                <w:kern w:val="0"/>
                <w:lang w:val="sr-Cyrl-CS"/>
              </w:rPr>
              <w:t>или одговарајући</w:t>
            </w:r>
          </w:p>
        </w:tc>
        <w:tc>
          <w:tcPr>
            <w:tcW w:w="1252" w:type="dxa"/>
            <w:vAlign w:val="center"/>
          </w:tcPr>
          <w:p w14:paraId="56C9535D"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048FEE01"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20AA6053" w14:textId="77777777" w:rsidR="004F6F8E" w:rsidRPr="004F6F8E" w:rsidRDefault="004F6F8E" w:rsidP="004F6F8E">
            <w:pPr>
              <w:rPr>
                <w:rFonts w:cs="Arial"/>
                <w:noProof/>
                <w:lang w:val="sr-Cyrl-CS"/>
              </w:rPr>
            </w:pPr>
          </w:p>
        </w:tc>
        <w:tc>
          <w:tcPr>
            <w:tcW w:w="1560" w:type="dxa"/>
          </w:tcPr>
          <w:p w14:paraId="433E2053" w14:textId="77777777" w:rsidR="004F6F8E" w:rsidRPr="004F6F8E" w:rsidRDefault="004F6F8E" w:rsidP="004F6F8E">
            <w:pPr>
              <w:rPr>
                <w:rFonts w:cs="Arial"/>
                <w:noProof/>
                <w:lang w:val="sr-Cyrl-CS"/>
              </w:rPr>
            </w:pPr>
          </w:p>
        </w:tc>
        <w:tc>
          <w:tcPr>
            <w:tcW w:w="1560" w:type="dxa"/>
          </w:tcPr>
          <w:p w14:paraId="416AF7A1" w14:textId="77777777" w:rsidR="004F6F8E" w:rsidRPr="004F6F8E" w:rsidRDefault="004F6F8E" w:rsidP="004F6F8E">
            <w:pPr>
              <w:rPr>
                <w:rFonts w:cs="Arial"/>
                <w:noProof/>
                <w:lang w:val="sr-Cyrl-CS"/>
              </w:rPr>
            </w:pPr>
          </w:p>
        </w:tc>
        <w:tc>
          <w:tcPr>
            <w:tcW w:w="1817" w:type="dxa"/>
            <w:noWrap/>
            <w:vAlign w:val="bottom"/>
          </w:tcPr>
          <w:p w14:paraId="3FAAAF69" w14:textId="77777777" w:rsidR="004F6F8E" w:rsidRPr="004F6F8E" w:rsidRDefault="004F6F8E" w:rsidP="004F6F8E">
            <w:pPr>
              <w:rPr>
                <w:rFonts w:cs="Arial"/>
                <w:noProof/>
                <w:lang w:val="sr-Cyrl-CS"/>
              </w:rPr>
            </w:pPr>
          </w:p>
        </w:tc>
        <w:tc>
          <w:tcPr>
            <w:tcW w:w="1817" w:type="dxa"/>
          </w:tcPr>
          <w:p w14:paraId="12181368" w14:textId="77777777" w:rsidR="004F6F8E" w:rsidRPr="004F6F8E" w:rsidRDefault="004F6F8E" w:rsidP="004F6F8E">
            <w:pPr>
              <w:rPr>
                <w:rFonts w:cs="Arial"/>
                <w:noProof/>
                <w:lang w:val="sr-Cyrl-CS"/>
              </w:rPr>
            </w:pPr>
          </w:p>
        </w:tc>
      </w:tr>
      <w:tr w:rsidR="004F6F8E" w:rsidRPr="004F6F8E" w14:paraId="4E7CF88E" w14:textId="77777777" w:rsidTr="004F6F8E">
        <w:trPr>
          <w:trHeight w:val="308"/>
          <w:jc w:val="center"/>
        </w:trPr>
        <w:tc>
          <w:tcPr>
            <w:tcW w:w="769" w:type="dxa"/>
            <w:shd w:val="clear" w:color="auto" w:fill="FFFF99"/>
            <w:noWrap/>
            <w:vAlign w:val="center"/>
          </w:tcPr>
          <w:p w14:paraId="51DBA639" w14:textId="77777777" w:rsidR="004F6F8E" w:rsidRPr="004F6F8E" w:rsidRDefault="004F6F8E" w:rsidP="004F6F8E">
            <w:pPr>
              <w:jc w:val="center"/>
              <w:rPr>
                <w:rFonts w:cs="Arial"/>
                <w:b/>
                <w:noProof/>
                <w:lang w:val="sr-Cyrl-CS"/>
              </w:rPr>
            </w:pPr>
            <w:r w:rsidRPr="004F6F8E">
              <w:rPr>
                <w:rFonts w:cs="Arial"/>
                <w:b/>
                <w:noProof/>
                <w:lang w:val="sr-Cyrl-CS"/>
              </w:rPr>
              <w:lastRenderedPageBreak/>
              <w:t>16.</w:t>
            </w:r>
          </w:p>
        </w:tc>
        <w:tc>
          <w:tcPr>
            <w:tcW w:w="3165" w:type="dxa"/>
            <w:noWrap/>
            <w:vAlign w:val="center"/>
          </w:tcPr>
          <w:p w14:paraId="7284AE1F" w14:textId="5A24C4CB"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калајне фолије за паковање узорака 35x35mm</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S12.01-0032</w:t>
            </w:r>
            <w:r w:rsidRPr="004F6F8E">
              <w:rPr>
                <w:rFonts w:eastAsiaTheme="minorHAnsi" w:cs="Arial"/>
                <w:noProof/>
                <w:kern w:val="0"/>
                <w:lang w:val="sr-Cyrl-CS"/>
              </w:rPr>
              <w:t xml:space="preserve"> или одговарајући              </w:t>
            </w:r>
          </w:p>
        </w:tc>
        <w:tc>
          <w:tcPr>
            <w:tcW w:w="1252" w:type="dxa"/>
            <w:vAlign w:val="center"/>
          </w:tcPr>
          <w:p w14:paraId="6718DE29" w14:textId="77777777" w:rsidR="004F6F8E" w:rsidRPr="004F6F8E" w:rsidRDefault="004F6F8E" w:rsidP="004F6F8E">
            <w:pPr>
              <w:jc w:val="center"/>
              <w:rPr>
                <w:rFonts w:cs="Arial"/>
                <w:noProof/>
                <w:lang w:val="sr-Cyrl-CS"/>
              </w:rPr>
            </w:pPr>
            <w:r w:rsidRPr="004F6F8E">
              <w:rPr>
                <w:rFonts w:cs="Arial"/>
                <w:noProof/>
                <w:lang w:val="sr-Cyrl-CS"/>
              </w:rPr>
              <w:t>паковање</w:t>
            </w:r>
          </w:p>
        </w:tc>
        <w:tc>
          <w:tcPr>
            <w:tcW w:w="1275" w:type="dxa"/>
            <w:noWrap/>
            <w:vAlign w:val="center"/>
          </w:tcPr>
          <w:p w14:paraId="400FB152"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35127C3E" w14:textId="77777777" w:rsidR="004F6F8E" w:rsidRPr="004F6F8E" w:rsidRDefault="004F6F8E" w:rsidP="004F6F8E">
            <w:pPr>
              <w:rPr>
                <w:rFonts w:cs="Arial"/>
                <w:noProof/>
                <w:lang w:val="sr-Cyrl-CS"/>
              </w:rPr>
            </w:pPr>
          </w:p>
        </w:tc>
        <w:tc>
          <w:tcPr>
            <w:tcW w:w="1560" w:type="dxa"/>
          </w:tcPr>
          <w:p w14:paraId="21352E1E" w14:textId="77777777" w:rsidR="004F6F8E" w:rsidRPr="004F6F8E" w:rsidRDefault="004F6F8E" w:rsidP="004F6F8E">
            <w:pPr>
              <w:rPr>
                <w:rFonts w:cs="Arial"/>
                <w:noProof/>
                <w:lang w:val="sr-Cyrl-CS"/>
              </w:rPr>
            </w:pPr>
          </w:p>
        </w:tc>
        <w:tc>
          <w:tcPr>
            <w:tcW w:w="1560" w:type="dxa"/>
          </w:tcPr>
          <w:p w14:paraId="1036F557" w14:textId="77777777" w:rsidR="004F6F8E" w:rsidRPr="004F6F8E" w:rsidRDefault="004F6F8E" w:rsidP="004F6F8E">
            <w:pPr>
              <w:rPr>
                <w:rFonts w:cs="Arial"/>
                <w:noProof/>
                <w:lang w:val="sr-Cyrl-CS"/>
              </w:rPr>
            </w:pPr>
          </w:p>
        </w:tc>
        <w:tc>
          <w:tcPr>
            <w:tcW w:w="1817" w:type="dxa"/>
            <w:noWrap/>
            <w:vAlign w:val="bottom"/>
          </w:tcPr>
          <w:p w14:paraId="276EC62D" w14:textId="77777777" w:rsidR="004F6F8E" w:rsidRPr="004F6F8E" w:rsidRDefault="004F6F8E" w:rsidP="004F6F8E">
            <w:pPr>
              <w:rPr>
                <w:rFonts w:cs="Arial"/>
                <w:noProof/>
                <w:lang w:val="sr-Cyrl-CS"/>
              </w:rPr>
            </w:pPr>
          </w:p>
        </w:tc>
        <w:tc>
          <w:tcPr>
            <w:tcW w:w="1817" w:type="dxa"/>
          </w:tcPr>
          <w:p w14:paraId="5FB56F55" w14:textId="77777777" w:rsidR="004F6F8E" w:rsidRPr="004F6F8E" w:rsidRDefault="004F6F8E" w:rsidP="004F6F8E">
            <w:pPr>
              <w:rPr>
                <w:rFonts w:cs="Arial"/>
                <w:noProof/>
                <w:lang w:val="sr-Cyrl-CS"/>
              </w:rPr>
            </w:pPr>
          </w:p>
        </w:tc>
      </w:tr>
      <w:tr w:rsidR="004F6F8E" w:rsidRPr="004F6F8E" w14:paraId="34D926D5" w14:textId="77777777" w:rsidTr="004F6F8E">
        <w:trPr>
          <w:trHeight w:val="308"/>
          <w:jc w:val="center"/>
        </w:trPr>
        <w:tc>
          <w:tcPr>
            <w:tcW w:w="769" w:type="dxa"/>
            <w:shd w:val="clear" w:color="auto" w:fill="FFFF99"/>
            <w:noWrap/>
            <w:vAlign w:val="center"/>
          </w:tcPr>
          <w:p w14:paraId="2B582FE9" w14:textId="77777777" w:rsidR="004F6F8E" w:rsidRPr="004F6F8E" w:rsidRDefault="004F6F8E" w:rsidP="004F6F8E">
            <w:pPr>
              <w:jc w:val="center"/>
              <w:rPr>
                <w:rFonts w:cs="Arial"/>
                <w:b/>
                <w:noProof/>
                <w:lang w:val="sr-Cyrl-CS"/>
              </w:rPr>
            </w:pPr>
            <w:r w:rsidRPr="004F6F8E">
              <w:rPr>
                <w:rFonts w:cs="Arial"/>
                <w:b/>
                <w:noProof/>
                <w:lang w:val="sr-Cyrl-CS"/>
              </w:rPr>
              <w:t>17.</w:t>
            </w:r>
          </w:p>
        </w:tc>
        <w:tc>
          <w:tcPr>
            <w:tcW w:w="3165" w:type="dxa"/>
            <w:noWrap/>
            <w:vAlign w:val="center"/>
          </w:tcPr>
          <w:p w14:paraId="7132CCB1" w14:textId="4F9E8593"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калајне фолије за паковање узорака 50x50mm</w:t>
            </w:r>
            <w:r w:rsidRPr="004F6F8E">
              <w:t xml:space="preserve"> </w:t>
            </w:r>
            <w:r w:rsidRPr="004F6F8E">
              <w:rPr>
                <w:rFonts w:eastAsiaTheme="minorHAnsi" w:cs="Arial"/>
                <w:noProof/>
                <w:kern w:val="0"/>
                <w:lang w:val="sr-Cyrl-CS"/>
              </w:rPr>
              <w:t>каталошки број</w:t>
            </w:r>
            <w:r w:rsidRPr="004F6F8E">
              <w:t xml:space="preserve"> </w:t>
            </w:r>
            <w:r w:rsidRPr="004F6F8E">
              <w:rPr>
                <w:rFonts w:eastAsiaTheme="minorHAnsi" w:cs="Arial"/>
                <w:noProof/>
                <w:kern w:val="0"/>
                <w:lang w:val="sr-Cyrl-CS"/>
              </w:rPr>
              <w:t xml:space="preserve">S12.01-0033 или одговарајући              </w:t>
            </w:r>
          </w:p>
        </w:tc>
        <w:tc>
          <w:tcPr>
            <w:tcW w:w="1252" w:type="dxa"/>
            <w:vAlign w:val="center"/>
          </w:tcPr>
          <w:p w14:paraId="44E39457" w14:textId="77777777" w:rsidR="004F6F8E" w:rsidRPr="004F6F8E" w:rsidRDefault="004F6F8E" w:rsidP="004F6F8E">
            <w:pPr>
              <w:jc w:val="center"/>
              <w:rPr>
                <w:rFonts w:cs="Arial"/>
                <w:noProof/>
                <w:lang w:val="sr-Cyrl-CS"/>
              </w:rPr>
            </w:pPr>
            <w:r w:rsidRPr="004F6F8E">
              <w:rPr>
                <w:rFonts w:cs="Arial"/>
                <w:noProof/>
                <w:lang w:val="sr-Cyrl-CS"/>
              </w:rPr>
              <w:t>паковање</w:t>
            </w:r>
          </w:p>
        </w:tc>
        <w:tc>
          <w:tcPr>
            <w:tcW w:w="1275" w:type="dxa"/>
            <w:noWrap/>
            <w:vAlign w:val="center"/>
          </w:tcPr>
          <w:p w14:paraId="69BEB920"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54D0F390" w14:textId="77777777" w:rsidR="004F6F8E" w:rsidRPr="004F6F8E" w:rsidRDefault="004F6F8E" w:rsidP="004F6F8E">
            <w:pPr>
              <w:rPr>
                <w:rFonts w:cs="Arial"/>
                <w:noProof/>
                <w:lang w:val="sr-Cyrl-CS"/>
              </w:rPr>
            </w:pPr>
          </w:p>
        </w:tc>
        <w:tc>
          <w:tcPr>
            <w:tcW w:w="1560" w:type="dxa"/>
          </w:tcPr>
          <w:p w14:paraId="6F1CCD93" w14:textId="77777777" w:rsidR="004F6F8E" w:rsidRPr="004F6F8E" w:rsidRDefault="004F6F8E" w:rsidP="004F6F8E">
            <w:pPr>
              <w:rPr>
                <w:rFonts w:cs="Arial"/>
                <w:noProof/>
                <w:lang w:val="sr-Cyrl-CS"/>
              </w:rPr>
            </w:pPr>
          </w:p>
        </w:tc>
        <w:tc>
          <w:tcPr>
            <w:tcW w:w="1560" w:type="dxa"/>
          </w:tcPr>
          <w:p w14:paraId="3F0780AE" w14:textId="77777777" w:rsidR="004F6F8E" w:rsidRPr="004F6F8E" w:rsidRDefault="004F6F8E" w:rsidP="004F6F8E">
            <w:pPr>
              <w:rPr>
                <w:rFonts w:cs="Arial"/>
                <w:noProof/>
                <w:lang w:val="sr-Cyrl-CS"/>
              </w:rPr>
            </w:pPr>
          </w:p>
        </w:tc>
        <w:tc>
          <w:tcPr>
            <w:tcW w:w="1817" w:type="dxa"/>
            <w:noWrap/>
            <w:vAlign w:val="bottom"/>
          </w:tcPr>
          <w:p w14:paraId="1DE06BDA" w14:textId="77777777" w:rsidR="004F6F8E" w:rsidRPr="004F6F8E" w:rsidRDefault="004F6F8E" w:rsidP="004F6F8E">
            <w:pPr>
              <w:rPr>
                <w:rFonts w:cs="Arial"/>
                <w:noProof/>
                <w:lang w:val="sr-Cyrl-CS"/>
              </w:rPr>
            </w:pPr>
          </w:p>
        </w:tc>
        <w:tc>
          <w:tcPr>
            <w:tcW w:w="1817" w:type="dxa"/>
          </w:tcPr>
          <w:p w14:paraId="45965F77" w14:textId="77777777" w:rsidR="004F6F8E" w:rsidRPr="004F6F8E" w:rsidRDefault="004F6F8E" w:rsidP="004F6F8E">
            <w:pPr>
              <w:rPr>
                <w:rFonts w:cs="Arial"/>
                <w:noProof/>
                <w:lang w:val="sr-Cyrl-CS"/>
              </w:rPr>
            </w:pPr>
          </w:p>
        </w:tc>
      </w:tr>
      <w:tr w:rsidR="004F6F8E" w:rsidRPr="004F6F8E" w14:paraId="58261380" w14:textId="77777777" w:rsidTr="004F6F8E">
        <w:trPr>
          <w:trHeight w:val="308"/>
          <w:jc w:val="center"/>
        </w:trPr>
        <w:tc>
          <w:tcPr>
            <w:tcW w:w="769" w:type="dxa"/>
            <w:shd w:val="clear" w:color="auto" w:fill="FFFF99"/>
            <w:noWrap/>
            <w:vAlign w:val="center"/>
          </w:tcPr>
          <w:p w14:paraId="09B3819D" w14:textId="77777777" w:rsidR="004F6F8E" w:rsidRPr="004F6F8E" w:rsidRDefault="004F6F8E" w:rsidP="004F6F8E">
            <w:pPr>
              <w:jc w:val="center"/>
              <w:rPr>
                <w:rFonts w:cs="Arial"/>
                <w:b/>
                <w:noProof/>
                <w:lang w:val="sr-Cyrl-CS"/>
              </w:rPr>
            </w:pPr>
            <w:r w:rsidRPr="004F6F8E">
              <w:rPr>
                <w:rFonts w:cs="Arial"/>
                <w:b/>
                <w:noProof/>
                <w:lang w:val="sr-Cyrl-CS"/>
              </w:rPr>
              <w:t>18.</w:t>
            </w:r>
          </w:p>
        </w:tc>
        <w:tc>
          <w:tcPr>
            <w:tcW w:w="3165" w:type="dxa"/>
            <w:noWrap/>
            <w:vAlign w:val="center"/>
          </w:tcPr>
          <w:p w14:paraId="46801B68" w14:textId="0F772C7A"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вуне, кварцна</w:t>
            </w:r>
            <w:r w:rsidRPr="004F6F8E">
              <w:t xml:space="preserve"> </w:t>
            </w:r>
            <w:r w:rsidRPr="004F6F8E">
              <w:rPr>
                <w:rFonts w:eastAsiaTheme="minorHAnsi" w:cs="Arial"/>
                <w:noProof/>
                <w:kern w:val="0"/>
                <w:lang w:val="sr-Cyrl-CS"/>
              </w:rPr>
              <w:t xml:space="preserve">каталошки број </w:t>
            </w:r>
            <w:r>
              <w:rPr>
                <w:rFonts w:eastAsiaTheme="minorHAnsi" w:cs="Arial"/>
                <w:noProof/>
                <w:kern w:val="0"/>
                <w:lang w:val="sr-Cyrl-CS"/>
              </w:rPr>
              <w:t xml:space="preserve">679 908 </w:t>
            </w:r>
            <w:r w:rsidRPr="004F6F8E">
              <w:rPr>
                <w:rFonts w:eastAsiaTheme="minorHAnsi" w:cs="Arial"/>
                <w:noProof/>
                <w:kern w:val="0"/>
                <w:lang w:val="sr-Cyrl-CS"/>
              </w:rPr>
              <w:t>или одговарајући, 10g</w:t>
            </w:r>
          </w:p>
        </w:tc>
        <w:tc>
          <w:tcPr>
            <w:tcW w:w="1252" w:type="dxa"/>
            <w:vAlign w:val="center"/>
          </w:tcPr>
          <w:p w14:paraId="3BA8478A"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41CD3C0B"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798553B3" w14:textId="77777777" w:rsidR="004F6F8E" w:rsidRPr="004F6F8E" w:rsidRDefault="004F6F8E" w:rsidP="004F6F8E">
            <w:pPr>
              <w:rPr>
                <w:rFonts w:cs="Arial"/>
                <w:noProof/>
                <w:lang w:val="sr-Cyrl-CS"/>
              </w:rPr>
            </w:pPr>
          </w:p>
        </w:tc>
        <w:tc>
          <w:tcPr>
            <w:tcW w:w="1560" w:type="dxa"/>
          </w:tcPr>
          <w:p w14:paraId="0AE8F4D7" w14:textId="77777777" w:rsidR="004F6F8E" w:rsidRPr="004F6F8E" w:rsidRDefault="004F6F8E" w:rsidP="004F6F8E">
            <w:pPr>
              <w:rPr>
                <w:rFonts w:cs="Arial"/>
                <w:noProof/>
                <w:lang w:val="sr-Cyrl-CS"/>
              </w:rPr>
            </w:pPr>
          </w:p>
        </w:tc>
        <w:tc>
          <w:tcPr>
            <w:tcW w:w="1560" w:type="dxa"/>
          </w:tcPr>
          <w:p w14:paraId="2605847E" w14:textId="77777777" w:rsidR="004F6F8E" w:rsidRPr="004F6F8E" w:rsidRDefault="004F6F8E" w:rsidP="004F6F8E">
            <w:pPr>
              <w:rPr>
                <w:rFonts w:cs="Arial"/>
                <w:noProof/>
                <w:lang w:val="sr-Cyrl-CS"/>
              </w:rPr>
            </w:pPr>
          </w:p>
        </w:tc>
        <w:tc>
          <w:tcPr>
            <w:tcW w:w="1817" w:type="dxa"/>
            <w:noWrap/>
            <w:vAlign w:val="bottom"/>
          </w:tcPr>
          <w:p w14:paraId="3CB8ABF1" w14:textId="77777777" w:rsidR="004F6F8E" w:rsidRPr="004F6F8E" w:rsidRDefault="004F6F8E" w:rsidP="004F6F8E">
            <w:pPr>
              <w:rPr>
                <w:rFonts w:cs="Arial"/>
                <w:noProof/>
                <w:lang w:val="sr-Cyrl-CS"/>
              </w:rPr>
            </w:pPr>
          </w:p>
        </w:tc>
        <w:tc>
          <w:tcPr>
            <w:tcW w:w="1817" w:type="dxa"/>
          </w:tcPr>
          <w:p w14:paraId="13A9120C" w14:textId="77777777" w:rsidR="004F6F8E" w:rsidRPr="004F6F8E" w:rsidRDefault="004F6F8E" w:rsidP="004F6F8E">
            <w:pPr>
              <w:rPr>
                <w:rFonts w:cs="Arial"/>
                <w:noProof/>
                <w:lang w:val="sr-Cyrl-CS"/>
              </w:rPr>
            </w:pPr>
          </w:p>
        </w:tc>
      </w:tr>
      <w:tr w:rsidR="004F6F8E" w:rsidRPr="004F6F8E" w14:paraId="382426C6" w14:textId="77777777" w:rsidTr="004F6F8E">
        <w:trPr>
          <w:trHeight w:val="946"/>
          <w:jc w:val="center"/>
        </w:trPr>
        <w:tc>
          <w:tcPr>
            <w:tcW w:w="769" w:type="dxa"/>
            <w:shd w:val="clear" w:color="auto" w:fill="FFFF99"/>
            <w:noWrap/>
            <w:vAlign w:val="center"/>
          </w:tcPr>
          <w:p w14:paraId="47C6F7BB" w14:textId="77777777" w:rsidR="004F6F8E" w:rsidRPr="004F6F8E" w:rsidRDefault="004F6F8E" w:rsidP="004F6F8E">
            <w:pPr>
              <w:jc w:val="center"/>
              <w:rPr>
                <w:rFonts w:cs="Arial"/>
                <w:b/>
                <w:noProof/>
                <w:lang w:val="sr-Cyrl-CS"/>
              </w:rPr>
            </w:pPr>
            <w:r w:rsidRPr="004F6F8E">
              <w:rPr>
                <w:rFonts w:cs="Arial"/>
                <w:b/>
                <w:noProof/>
                <w:lang w:val="sr-Cyrl-CS"/>
              </w:rPr>
              <w:t>19.</w:t>
            </w:r>
          </w:p>
        </w:tc>
        <w:tc>
          <w:tcPr>
            <w:tcW w:w="3165" w:type="dxa"/>
            <w:noWrap/>
            <w:vAlign w:val="center"/>
          </w:tcPr>
          <w:p w14:paraId="371A9FCB" w14:textId="15E78733" w:rsidR="004F6F8E" w:rsidRPr="004F6F8E" w:rsidRDefault="004F6F8E" w:rsidP="003775ED">
            <w:pPr>
              <w:widowControl/>
              <w:suppressAutoHyphens w:val="0"/>
              <w:autoSpaceDN/>
              <w:textAlignment w:val="auto"/>
              <w:rPr>
                <w:rFonts w:eastAsiaTheme="minorHAnsi" w:cs="Arial"/>
                <w:noProof/>
                <w:kern w:val="0"/>
                <w:lang w:val="sr-Cyrl-CS"/>
              </w:rPr>
            </w:pPr>
            <w:r w:rsidRPr="004F6F8E">
              <w:rPr>
                <w:rFonts w:eastAsiaTheme="minorHAnsi" w:cs="Arial"/>
                <w:noProof/>
                <w:kern w:val="0"/>
                <w:lang w:val="sr-Cyrl-CS"/>
              </w:rPr>
              <w:t>Замена вуне сребрне за CHNS</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 xml:space="preserve">S22 131 365 </w:t>
            </w:r>
            <w:r w:rsidR="003775ED">
              <w:rPr>
                <w:rFonts w:eastAsiaTheme="minorHAnsi" w:cs="Arial"/>
                <w:noProof/>
                <w:kern w:val="0"/>
                <w:lang w:val="sr-Cyrl-CS"/>
              </w:rPr>
              <w:t xml:space="preserve">или одговарајући, </w:t>
            </w:r>
            <w:r w:rsidRPr="004F6F8E">
              <w:rPr>
                <w:rFonts w:eastAsiaTheme="minorHAnsi" w:cs="Arial"/>
                <w:noProof/>
                <w:kern w:val="0"/>
                <w:lang w:val="sr-Cyrl-CS"/>
              </w:rPr>
              <w:t>50g</w:t>
            </w:r>
          </w:p>
        </w:tc>
        <w:tc>
          <w:tcPr>
            <w:tcW w:w="1252" w:type="dxa"/>
            <w:vAlign w:val="center"/>
          </w:tcPr>
          <w:p w14:paraId="137106F1"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7223F702"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68C7EF0D" w14:textId="77777777" w:rsidR="004F6F8E" w:rsidRPr="004F6F8E" w:rsidRDefault="004F6F8E" w:rsidP="004F6F8E">
            <w:pPr>
              <w:rPr>
                <w:rFonts w:cs="Arial"/>
                <w:noProof/>
                <w:lang w:val="sr-Cyrl-CS"/>
              </w:rPr>
            </w:pPr>
          </w:p>
        </w:tc>
        <w:tc>
          <w:tcPr>
            <w:tcW w:w="1560" w:type="dxa"/>
          </w:tcPr>
          <w:p w14:paraId="592AB225" w14:textId="77777777" w:rsidR="004F6F8E" w:rsidRPr="004F6F8E" w:rsidRDefault="004F6F8E" w:rsidP="004F6F8E">
            <w:pPr>
              <w:rPr>
                <w:rFonts w:cs="Arial"/>
                <w:noProof/>
                <w:lang w:val="sr-Cyrl-CS"/>
              </w:rPr>
            </w:pPr>
          </w:p>
        </w:tc>
        <w:tc>
          <w:tcPr>
            <w:tcW w:w="1560" w:type="dxa"/>
          </w:tcPr>
          <w:p w14:paraId="560108E9" w14:textId="77777777" w:rsidR="004F6F8E" w:rsidRPr="004F6F8E" w:rsidRDefault="004F6F8E" w:rsidP="004F6F8E">
            <w:pPr>
              <w:rPr>
                <w:rFonts w:cs="Arial"/>
                <w:noProof/>
                <w:lang w:val="sr-Cyrl-CS"/>
              </w:rPr>
            </w:pPr>
          </w:p>
        </w:tc>
        <w:tc>
          <w:tcPr>
            <w:tcW w:w="1817" w:type="dxa"/>
            <w:noWrap/>
            <w:vAlign w:val="bottom"/>
          </w:tcPr>
          <w:p w14:paraId="00BFB9D3" w14:textId="77777777" w:rsidR="004F6F8E" w:rsidRPr="004F6F8E" w:rsidRDefault="004F6F8E" w:rsidP="004F6F8E">
            <w:pPr>
              <w:rPr>
                <w:rFonts w:cs="Arial"/>
                <w:noProof/>
                <w:lang w:val="sr-Cyrl-CS"/>
              </w:rPr>
            </w:pPr>
          </w:p>
        </w:tc>
        <w:tc>
          <w:tcPr>
            <w:tcW w:w="1817" w:type="dxa"/>
          </w:tcPr>
          <w:p w14:paraId="56488BB3" w14:textId="77777777" w:rsidR="004F6F8E" w:rsidRPr="004F6F8E" w:rsidRDefault="004F6F8E" w:rsidP="004F6F8E">
            <w:pPr>
              <w:rPr>
                <w:rFonts w:cs="Arial"/>
                <w:noProof/>
                <w:lang w:val="sr-Cyrl-CS"/>
              </w:rPr>
            </w:pPr>
          </w:p>
        </w:tc>
      </w:tr>
      <w:tr w:rsidR="004F6F8E" w:rsidRPr="004F6F8E" w14:paraId="02476A96" w14:textId="77777777" w:rsidTr="004F6F8E">
        <w:trPr>
          <w:trHeight w:val="308"/>
          <w:jc w:val="center"/>
        </w:trPr>
        <w:tc>
          <w:tcPr>
            <w:tcW w:w="769" w:type="dxa"/>
            <w:shd w:val="clear" w:color="auto" w:fill="FFFF99"/>
            <w:noWrap/>
            <w:vAlign w:val="center"/>
          </w:tcPr>
          <w:p w14:paraId="5DF04994" w14:textId="77777777" w:rsidR="004F6F8E" w:rsidRPr="004F6F8E" w:rsidRDefault="004F6F8E" w:rsidP="004F6F8E">
            <w:pPr>
              <w:jc w:val="center"/>
              <w:rPr>
                <w:rFonts w:cs="Arial"/>
                <w:b/>
                <w:noProof/>
                <w:lang w:val="sr-Cyrl-CS"/>
              </w:rPr>
            </w:pPr>
            <w:r w:rsidRPr="004F6F8E">
              <w:rPr>
                <w:rFonts w:cs="Arial"/>
                <w:b/>
                <w:noProof/>
                <w:lang w:val="sr-Cyrl-CS"/>
              </w:rPr>
              <w:t>20.</w:t>
            </w:r>
          </w:p>
        </w:tc>
        <w:tc>
          <w:tcPr>
            <w:tcW w:w="3165" w:type="dxa"/>
            <w:noWrap/>
            <w:vAlign w:val="center"/>
          </w:tcPr>
          <w:p w14:paraId="66438FD3" w14:textId="05FAC0AC"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цеви заштитне кварцне за CHNS 105mm</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B11.00-1317/4</w:t>
            </w:r>
            <w:r w:rsidR="003775ED">
              <w:rPr>
                <w:rFonts w:eastAsiaTheme="minorHAnsi" w:cs="Arial"/>
                <w:noProof/>
                <w:kern w:val="0"/>
                <w:lang w:val="sr-Cyrl-CS"/>
              </w:rPr>
              <w:t xml:space="preserve"> или одговарајући</w:t>
            </w:r>
          </w:p>
        </w:tc>
        <w:tc>
          <w:tcPr>
            <w:tcW w:w="1252" w:type="dxa"/>
            <w:vAlign w:val="center"/>
          </w:tcPr>
          <w:p w14:paraId="48F1826B"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74252ADE"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50EA8B59" w14:textId="77777777" w:rsidR="004F6F8E" w:rsidRPr="004F6F8E" w:rsidRDefault="004F6F8E" w:rsidP="004F6F8E">
            <w:pPr>
              <w:rPr>
                <w:rFonts w:cs="Arial"/>
                <w:noProof/>
                <w:lang w:val="sr-Cyrl-CS"/>
              </w:rPr>
            </w:pPr>
          </w:p>
        </w:tc>
        <w:tc>
          <w:tcPr>
            <w:tcW w:w="1560" w:type="dxa"/>
          </w:tcPr>
          <w:p w14:paraId="50F0A32F" w14:textId="77777777" w:rsidR="004F6F8E" w:rsidRPr="004F6F8E" w:rsidRDefault="004F6F8E" w:rsidP="004F6F8E">
            <w:pPr>
              <w:rPr>
                <w:rFonts w:cs="Arial"/>
                <w:noProof/>
                <w:lang w:val="sr-Cyrl-CS"/>
              </w:rPr>
            </w:pPr>
          </w:p>
        </w:tc>
        <w:tc>
          <w:tcPr>
            <w:tcW w:w="1560" w:type="dxa"/>
          </w:tcPr>
          <w:p w14:paraId="3AB11159" w14:textId="77777777" w:rsidR="004F6F8E" w:rsidRPr="004F6F8E" w:rsidRDefault="004F6F8E" w:rsidP="004F6F8E">
            <w:pPr>
              <w:rPr>
                <w:rFonts w:cs="Arial"/>
                <w:noProof/>
                <w:lang w:val="sr-Cyrl-CS"/>
              </w:rPr>
            </w:pPr>
          </w:p>
        </w:tc>
        <w:tc>
          <w:tcPr>
            <w:tcW w:w="1817" w:type="dxa"/>
            <w:noWrap/>
            <w:vAlign w:val="bottom"/>
          </w:tcPr>
          <w:p w14:paraId="35F363EA" w14:textId="77777777" w:rsidR="004F6F8E" w:rsidRPr="004F6F8E" w:rsidRDefault="004F6F8E" w:rsidP="004F6F8E">
            <w:pPr>
              <w:rPr>
                <w:rFonts w:cs="Arial"/>
                <w:noProof/>
                <w:lang w:val="sr-Cyrl-CS"/>
              </w:rPr>
            </w:pPr>
          </w:p>
        </w:tc>
        <w:tc>
          <w:tcPr>
            <w:tcW w:w="1817" w:type="dxa"/>
          </w:tcPr>
          <w:p w14:paraId="554CE704" w14:textId="77777777" w:rsidR="004F6F8E" w:rsidRPr="004F6F8E" w:rsidRDefault="004F6F8E" w:rsidP="004F6F8E">
            <w:pPr>
              <w:rPr>
                <w:rFonts w:cs="Arial"/>
                <w:noProof/>
                <w:lang w:val="sr-Cyrl-CS"/>
              </w:rPr>
            </w:pPr>
          </w:p>
        </w:tc>
      </w:tr>
      <w:tr w:rsidR="004F6F8E" w:rsidRPr="004F6F8E" w14:paraId="5114004A" w14:textId="77777777" w:rsidTr="004F6F8E">
        <w:trPr>
          <w:trHeight w:val="308"/>
          <w:jc w:val="center"/>
        </w:trPr>
        <w:tc>
          <w:tcPr>
            <w:tcW w:w="769" w:type="dxa"/>
            <w:shd w:val="clear" w:color="auto" w:fill="FFFF99"/>
            <w:noWrap/>
            <w:vAlign w:val="center"/>
          </w:tcPr>
          <w:p w14:paraId="08D09FB6" w14:textId="77777777" w:rsidR="004F6F8E" w:rsidRPr="004F6F8E" w:rsidRDefault="004F6F8E" w:rsidP="004F6F8E">
            <w:pPr>
              <w:jc w:val="center"/>
              <w:rPr>
                <w:rFonts w:cs="Arial"/>
                <w:b/>
                <w:noProof/>
                <w:lang w:val="sr-Cyrl-CS"/>
              </w:rPr>
            </w:pPr>
            <w:r w:rsidRPr="004F6F8E">
              <w:rPr>
                <w:rFonts w:cs="Arial"/>
                <w:b/>
                <w:noProof/>
                <w:lang w:val="sr-Cyrl-CS"/>
              </w:rPr>
              <w:t>21.</w:t>
            </w:r>
          </w:p>
        </w:tc>
        <w:tc>
          <w:tcPr>
            <w:tcW w:w="3165" w:type="dxa"/>
            <w:noWrap/>
            <w:vAlign w:val="center"/>
          </w:tcPr>
          <w:p w14:paraId="468BCAD5" w14:textId="1B97C7DD"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цеви за подупирање 65mm за CHNS</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 xml:space="preserve">B11.00-1172/4 </w:t>
            </w:r>
            <w:r w:rsidR="003775ED">
              <w:rPr>
                <w:rFonts w:eastAsiaTheme="minorHAnsi" w:cs="Arial"/>
                <w:noProof/>
                <w:kern w:val="0"/>
                <w:lang w:val="sr-Cyrl-CS"/>
              </w:rPr>
              <w:t>или одговарајући</w:t>
            </w:r>
          </w:p>
        </w:tc>
        <w:tc>
          <w:tcPr>
            <w:tcW w:w="1252" w:type="dxa"/>
            <w:vAlign w:val="center"/>
          </w:tcPr>
          <w:p w14:paraId="7BF1234F"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6CE48BBA"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16D14C7E" w14:textId="77777777" w:rsidR="004F6F8E" w:rsidRPr="004F6F8E" w:rsidRDefault="004F6F8E" w:rsidP="004F6F8E">
            <w:pPr>
              <w:rPr>
                <w:rFonts w:cs="Arial"/>
                <w:noProof/>
                <w:lang w:val="sr-Cyrl-CS"/>
              </w:rPr>
            </w:pPr>
          </w:p>
        </w:tc>
        <w:tc>
          <w:tcPr>
            <w:tcW w:w="1560" w:type="dxa"/>
          </w:tcPr>
          <w:p w14:paraId="7670433B" w14:textId="77777777" w:rsidR="004F6F8E" w:rsidRPr="004F6F8E" w:rsidRDefault="004F6F8E" w:rsidP="004F6F8E">
            <w:pPr>
              <w:rPr>
                <w:rFonts w:cs="Arial"/>
                <w:noProof/>
                <w:lang w:val="sr-Cyrl-CS"/>
              </w:rPr>
            </w:pPr>
          </w:p>
        </w:tc>
        <w:tc>
          <w:tcPr>
            <w:tcW w:w="1560" w:type="dxa"/>
          </w:tcPr>
          <w:p w14:paraId="4BD016E2" w14:textId="77777777" w:rsidR="004F6F8E" w:rsidRPr="004F6F8E" w:rsidRDefault="004F6F8E" w:rsidP="004F6F8E">
            <w:pPr>
              <w:rPr>
                <w:rFonts w:cs="Arial"/>
                <w:noProof/>
                <w:lang w:val="sr-Cyrl-CS"/>
              </w:rPr>
            </w:pPr>
          </w:p>
        </w:tc>
        <w:tc>
          <w:tcPr>
            <w:tcW w:w="1817" w:type="dxa"/>
            <w:noWrap/>
            <w:vAlign w:val="bottom"/>
          </w:tcPr>
          <w:p w14:paraId="090ABE09" w14:textId="77777777" w:rsidR="004F6F8E" w:rsidRPr="004F6F8E" w:rsidRDefault="004F6F8E" w:rsidP="004F6F8E">
            <w:pPr>
              <w:rPr>
                <w:rFonts w:cs="Arial"/>
                <w:noProof/>
                <w:lang w:val="sr-Cyrl-CS"/>
              </w:rPr>
            </w:pPr>
          </w:p>
        </w:tc>
        <w:tc>
          <w:tcPr>
            <w:tcW w:w="1817" w:type="dxa"/>
          </w:tcPr>
          <w:p w14:paraId="7C292241" w14:textId="77777777" w:rsidR="004F6F8E" w:rsidRPr="004F6F8E" w:rsidRDefault="004F6F8E" w:rsidP="004F6F8E">
            <w:pPr>
              <w:rPr>
                <w:rFonts w:cs="Arial"/>
                <w:noProof/>
                <w:lang w:val="sr-Cyrl-CS"/>
              </w:rPr>
            </w:pPr>
          </w:p>
        </w:tc>
      </w:tr>
      <w:tr w:rsidR="004F6F8E" w:rsidRPr="004F6F8E" w14:paraId="0DF0162C" w14:textId="77777777" w:rsidTr="004F6F8E">
        <w:trPr>
          <w:trHeight w:val="308"/>
          <w:jc w:val="center"/>
        </w:trPr>
        <w:tc>
          <w:tcPr>
            <w:tcW w:w="769" w:type="dxa"/>
            <w:shd w:val="clear" w:color="auto" w:fill="FFFF99"/>
            <w:noWrap/>
            <w:vAlign w:val="center"/>
          </w:tcPr>
          <w:p w14:paraId="075BE749" w14:textId="77777777" w:rsidR="004F6F8E" w:rsidRPr="004F6F8E" w:rsidRDefault="004F6F8E" w:rsidP="004F6F8E">
            <w:pPr>
              <w:jc w:val="center"/>
              <w:rPr>
                <w:rFonts w:cs="Arial"/>
                <w:b/>
                <w:noProof/>
                <w:lang w:val="sr-Cyrl-RS"/>
              </w:rPr>
            </w:pPr>
            <w:r w:rsidRPr="004F6F8E">
              <w:rPr>
                <w:rFonts w:cs="Arial"/>
                <w:b/>
                <w:noProof/>
                <w:lang w:val="sr-Cyrl-RS"/>
              </w:rPr>
              <w:t>22.</w:t>
            </w:r>
          </w:p>
        </w:tc>
        <w:tc>
          <w:tcPr>
            <w:tcW w:w="3165" w:type="dxa"/>
            <w:noWrap/>
            <w:vAlign w:val="center"/>
          </w:tcPr>
          <w:p w14:paraId="6BC48B2C" w14:textId="36BCC19B"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кварцног моста, 65mm за CHNS</w:t>
            </w:r>
            <w:r w:rsidRPr="004F6F8E">
              <w:t xml:space="preserve"> </w:t>
            </w:r>
            <w:r w:rsidRPr="004F6F8E">
              <w:rPr>
                <w:rFonts w:eastAsiaTheme="minorHAnsi" w:cs="Arial"/>
                <w:noProof/>
                <w:kern w:val="0"/>
                <w:lang w:val="sr-Cyrl-CS"/>
              </w:rPr>
              <w:t>каталошки број</w:t>
            </w:r>
            <w:r w:rsidRPr="004F6F8E">
              <w:t xml:space="preserve"> </w:t>
            </w:r>
            <w:r>
              <w:rPr>
                <w:rFonts w:eastAsiaTheme="minorHAnsi" w:cs="Arial"/>
                <w:noProof/>
                <w:kern w:val="0"/>
                <w:lang w:val="sr-Cyrl-CS"/>
              </w:rPr>
              <w:t xml:space="preserve">S11.00-1331/4 </w:t>
            </w:r>
            <w:r w:rsidR="003775ED">
              <w:rPr>
                <w:rFonts w:eastAsiaTheme="minorHAnsi" w:cs="Arial"/>
                <w:noProof/>
                <w:kern w:val="0"/>
                <w:lang w:val="sr-Cyrl-CS"/>
              </w:rPr>
              <w:t>или одговарајући</w:t>
            </w:r>
          </w:p>
        </w:tc>
        <w:tc>
          <w:tcPr>
            <w:tcW w:w="1252" w:type="dxa"/>
            <w:vAlign w:val="center"/>
          </w:tcPr>
          <w:p w14:paraId="6E1C04E7"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43F4FDBD"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28B72430" w14:textId="77777777" w:rsidR="004F6F8E" w:rsidRPr="004F6F8E" w:rsidRDefault="004F6F8E" w:rsidP="004F6F8E">
            <w:pPr>
              <w:rPr>
                <w:rFonts w:cs="Arial"/>
                <w:noProof/>
                <w:lang w:val="sr-Cyrl-CS"/>
              </w:rPr>
            </w:pPr>
          </w:p>
        </w:tc>
        <w:tc>
          <w:tcPr>
            <w:tcW w:w="1560" w:type="dxa"/>
          </w:tcPr>
          <w:p w14:paraId="14F407D4" w14:textId="77777777" w:rsidR="004F6F8E" w:rsidRPr="004F6F8E" w:rsidRDefault="004F6F8E" w:rsidP="004F6F8E">
            <w:pPr>
              <w:rPr>
                <w:rFonts w:cs="Arial"/>
                <w:noProof/>
                <w:lang w:val="sr-Cyrl-CS"/>
              </w:rPr>
            </w:pPr>
          </w:p>
        </w:tc>
        <w:tc>
          <w:tcPr>
            <w:tcW w:w="1560" w:type="dxa"/>
          </w:tcPr>
          <w:p w14:paraId="70DD00F1" w14:textId="77777777" w:rsidR="004F6F8E" w:rsidRPr="004F6F8E" w:rsidRDefault="004F6F8E" w:rsidP="004F6F8E">
            <w:pPr>
              <w:rPr>
                <w:rFonts w:cs="Arial"/>
                <w:noProof/>
                <w:lang w:val="sr-Cyrl-CS"/>
              </w:rPr>
            </w:pPr>
          </w:p>
        </w:tc>
        <w:tc>
          <w:tcPr>
            <w:tcW w:w="1817" w:type="dxa"/>
            <w:noWrap/>
            <w:vAlign w:val="bottom"/>
          </w:tcPr>
          <w:p w14:paraId="697A0ED7" w14:textId="77777777" w:rsidR="004F6F8E" w:rsidRPr="004F6F8E" w:rsidRDefault="004F6F8E" w:rsidP="004F6F8E">
            <w:pPr>
              <w:rPr>
                <w:rFonts w:cs="Arial"/>
                <w:noProof/>
                <w:lang w:val="sr-Cyrl-CS"/>
              </w:rPr>
            </w:pPr>
          </w:p>
        </w:tc>
        <w:tc>
          <w:tcPr>
            <w:tcW w:w="1817" w:type="dxa"/>
          </w:tcPr>
          <w:p w14:paraId="0A984086" w14:textId="77777777" w:rsidR="004F6F8E" w:rsidRPr="004F6F8E" w:rsidRDefault="004F6F8E" w:rsidP="004F6F8E">
            <w:pPr>
              <w:rPr>
                <w:rFonts w:cs="Arial"/>
                <w:noProof/>
                <w:lang w:val="sr-Cyrl-CS"/>
              </w:rPr>
            </w:pPr>
          </w:p>
        </w:tc>
      </w:tr>
      <w:tr w:rsidR="004F6F8E" w:rsidRPr="004F6F8E" w14:paraId="7E169F63" w14:textId="77777777" w:rsidTr="004F6F8E">
        <w:trPr>
          <w:trHeight w:val="308"/>
          <w:jc w:val="center"/>
        </w:trPr>
        <w:tc>
          <w:tcPr>
            <w:tcW w:w="769" w:type="dxa"/>
            <w:shd w:val="clear" w:color="auto" w:fill="FFFF99"/>
            <w:noWrap/>
            <w:vAlign w:val="center"/>
          </w:tcPr>
          <w:p w14:paraId="4E8F4005" w14:textId="77777777" w:rsidR="004F6F8E" w:rsidRPr="004F6F8E" w:rsidRDefault="004F6F8E" w:rsidP="004F6F8E">
            <w:pPr>
              <w:jc w:val="center"/>
              <w:rPr>
                <w:rFonts w:cs="Arial"/>
                <w:b/>
                <w:noProof/>
                <w:lang w:val="sr-Cyrl-CS"/>
              </w:rPr>
            </w:pPr>
            <w:r w:rsidRPr="004F6F8E">
              <w:rPr>
                <w:rFonts w:cs="Arial"/>
                <w:b/>
                <w:noProof/>
                <w:lang w:val="sr-Cyrl-CS"/>
              </w:rPr>
              <w:t>23.</w:t>
            </w:r>
          </w:p>
        </w:tc>
        <w:tc>
          <w:tcPr>
            <w:tcW w:w="3165" w:type="dxa"/>
            <w:noWrap/>
            <w:vAlign w:val="center"/>
          </w:tcPr>
          <w:p w14:paraId="6897D5D5" w14:textId="0C89DE65"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цевчице за сушење за CHNS</w:t>
            </w:r>
            <w:r w:rsidRPr="004F6F8E">
              <w:t xml:space="preserve"> </w:t>
            </w:r>
            <w:r w:rsidRPr="004F6F8E">
              <w:rPr>
                <w:rFonts w:cs="Arial"/>
                <w:lang w:val="sr-Cyrl-RS" w:eastAsia="sr-Latn-RS"/>
              </w:rPr>
              <w:t>катaлошки број</w:t>
            </w:r>
            <w:r w:rsidRPr="004F6F8E">
              <w:rPr>
                <w:rFonts w:cs="Arial"/>
                <w:lang w:eastAsia="sr-Latn-RS"/>
              </w:rPr>
              <w:t xml:space="preserve"> </w:t>
            </w:r>
            <w:r w:rsidRPr="004F6F8E">
              <w:rPr>
                <w:rFonts w:cs="Arial"/>
                <w:lang w:val="sr-Cyrl-RS" w:eastAsia="sr-Latn-RS"/>
              </w:rPr>
              <w:t xml:space="preserve">              </w:t>
            </w:r>
            <w:r w:rsidR="003775ED">
              <w:rPr>
                <w:rFonts w:cs="Arial"/>
                <w:lang w:eastAsia="sr-Latn-RS"/>
              </w:rPr>
              <w:t xml:space="preserve">B22 160 204/4 </w:t>
            </w:r>
            <w:r w:rsidRPr="004F6F8E">
              <w:rPr>
                <w:rFonts w:eastAsiaTheme="minorHAnsi" w:cs="Arial"/>
                <w:noProof/>
                <w:kern w:val="0"/>
                <w:lang w:val="sr-Cyrl-CS"/>
              </w:rPr>
              <w:t xml:space="preserve">или </w:t>
            </w:r>
            <w:r w:rsidRPr="004F6F8E">
              <w:rPr>
                <w:rFonts w:eastAsiaTheme="minorHAnsi" w:cs="Arial"/>
                <w:noProof/>
                <w:kern w:val="0"/>
                <w:lang w:val="sr-Cyrl-CS"/>
              </w:rPr>
              <w:lastRenderedPageBreak/>
              <w:t>одговарајући</w:t>
            </w:r>
          </w:p>
        </w:tc>
        <w:tc>
          <w:tcPr>
            <w:tcW w:w="1252" w:type="dxa"/>
            <w:vAlign w:val="center"/>
          </w:tcPr>
          <w:p w14:paraId="23F33A4D" w14:textId="77777777" w:rsidR="004F6F8E" w:rsidRPr="004F6F8E" w:rsidRDefault="004F6F8E" w:rsidP="004F6F8E">
            <w:pPr>
              <w:jc w:val="center"/>
              <w:rPr>
                <w:rFonts w:cs="Arial"/>
                <w:noProof/>
                <w:lang w:val="sr-Cyrl-CS"/>
              </w:rPr>
            </w:pPr>
            <w:r w:rsidRPr="004F6F8E">
              <w:rPr>
                <w:rFonts w:cs="Arial"/>
                <w:noProof/>
                <w:lang w:val="sr-Cyrl-CS"/>
              </w:rPr>
              <w:lastRenderedPageBreak/>
              <w:t>комад</w:t>
            </w:r>
          </w:p>
        </w:tc>
        <w:tc>
          <w:tcPr>
            <w:tcW w:w="1275" w:type="dxa"/>
            <w:noWrap/>
            <w:vAlign w:val="center"/>
          </w:tcPr>
          <w:p w14:paraId="4510615B"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2073C18B" w14:textId="77777777" w:rsidR="004F6F8E" w:rsidRPr="004F6F8E" w:rsidRDefault="004F6F8E" w:rsidP="004F6F8E">
            <w:pPr>
              <w:rPr>
                <w:rFonts w:cs="Arial"/>
                <w:noProof/>
                <w:lang w:val="sr-Cyrl-CS"/>
              </w:rPr>
            </w:pPr>
          </w:p>
        </w:tc>
        <w:tc>
          <w:tcPr>
            <w:tcW w:w="1560" w:type="dxa"/>
          </w:tcPr>
          <w:p w14:paraId="13D4B10A" w14:textId="77777777" w:rsidR="004F6F8E" w:rsidRPr="004F6F8E" w:rsidRDefault="004F6F8E" w:rsidP="004F6F8E">
            <w:pPr>
              <w:rPr>
                <w:rFonts w:cs="Arial"/>
                <w:noProof/>
                <w:lang w:val="sr-Cyrl-CS"/>
              </w:rPr>
            </w:pPr>
          </w:p>
        </w:tc>
        <w:tc>
          <w:tcPr>
            <w:tcW w:w="1560" w:type="dxa"/>
          </w:tcPr>
          <w:p w14:paraId="6198814E" w14:textId="77777777" w:rsidR="004F6F8E" w:rsidRPr="004F6F8E" w:rsidRDefault="004F6F8E" w:rsidP="004F6F8E">
            <w:pPr>
              <w:rPr>
                <w:rFonts w:cs="Arial"/>
                <w:noProof/>
                <w:lang w:val="sr-Cyrl-CS"/>
              </w:rPr>
            </w:pPr>
          </w:p>
        </w:tc>
        <w:tc>
          <w:tcPr>
            <w:tcW w:w="1817" w:type="dxa"/>
            <w:noWrap/>
            <w:vAlign w:val="bottom"/>
          </w:tcPr>
          <w:p w14:paraId="32A581C7" w14:textId="77777777" w:rsidR="004F6F8E" w:rsidRPr="004F6F8E" w:rsidRDefault="004F6F8E" w:rsidP="004F6F8E">
            <w:pPr>
              <w:rPr>
                <w:rFonts w:cs="Arial"/>
                <w:noProof/>
                <w:lang w:val="sr-Cyrl-CS"/>
              </w:rPr>
            </w:pPr>
          </w:p>
        </w:tc>
        <w:tc>
          <w:tcPr>
            <w:tcW w:w="1817" w:type="dxa"/>
          </w:tcPr>
          <w:p w14:paraId="12706D1D" w14:textId="77777777" w:rsidR="004F6F8E" w:rsidRPr="004F6F8E" w:rsidRDefault="004F6F8E" w:rsidP="004F6F8E">
            <w:pPr>
              <w:rPr>
                <w:rFonts w:cs="Arial"/>
                <w:noProof/>
                <w:lang w:val="sr-Cyrl-CS"/>
              </w:rPr>
            </w:pPr>
          </w:p>
        </w:tc>
      </w:tr>
      <w:tr w:rsidR="004F6F8E" w:rsidRPr="004F6F8E" w14:paraId="471E74FE" w14:textId="77777777" w:rsidTr="004F6F8E">
        <w:trPr>
          <w:trHeight w:val="308"/>
          <w:jc w:val="center"/>
        </w:trPr>
        <w:tc>
          <w:tcPr>
            <w:tcW w:w="769" w:type="dxa"/>
            <w:shd w:val="clear" w:color="auto" w:fill="FFFF99"/>
            <w:noWrap/>
            <w:vAlign w:val="center"/>
          </w:tcPr>
          <w:p w14:paraId="44ED9F76" w14:textId="77777777" w:rsidR="004F6F8E" w:rsidRPr="004F6F8E" w:rsidRDefault="004F6F8E" w:rsidP="004F6F8E">
            <w:pPr>
              <w:jc w:val="center"/>
              <w:rPr>
                <w:rFonts w:cs="Arial"/>
                <w:b/>
                <w:noProof/>
                <w:lang w:val="sr-Cyrl-CS"/>
              </w:rPr>
            </w:pPr>
            <w:r w:rsidRPr="004F6F8E">
              <w:rPr>
                <w:rFonts w:cs="Arial"/>
                <w:b/>
                <w:noProof/>
                <w:lang w:val="sr-Cyrl-CS"/>
              </w:rPr>
              <w:lastRenderedPageBreak/>
              <w:t>24.</w:t>
            </w:r>
          </w:p>
        </w:tc>
        <w:tc>
          <w:tcPr>
            <w:tcW w:w="3165" w:type="dxa"/>
            <w:noWrap/>
            <w:vAlign w:val="center"/>
          </w:tcPr>
          <w:p w14:paraId="6B0B4D81" w14:textId="498C764E"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адсорпционе колоне  SO2 комплет за CHNS</w:t>
            </w:r>
            <w:r w:rsidRPr="004F6F8E">
              <w:t xml:space="preserve"> </w:t>
            </w:r>
            <w:r w:rsidRPr="004F6F8E">
              <w:rPr>
                <w:rFonts w:cs="Arial"/>
                <w:kern w:val="0"/>
                <w:lang w:val="sr-Cyrl-RS" w:eastAsia="sr-Latn-RS"/>
              </w:rPr>
              <w:t xml:space="preserve">каталошки број </w:t>
            </w:r>
            <w:r w:rsidR="003775ED">
              <w:rPr>
                <w:rFonts w:cs="Arial"/>
                <w:kern w:val="0"/>
                <w:lang w:val="sr-Latn-RS" w:eastAsia="sr-Latn-RS"/>
              </w:rPr>
              <w:t xml:space="preserve">S20.00-0019, </w:t>
            </w:r>
            <w:r w:rsidRPr="004F6F8E">
              <w:rPr>
                <w:rFonts w:eastAsiaTheme="minorHAnsi" w:cs="Arial"/>
                <w:noProof/>
                <w:kern w:val="0"/>
                <w:lang w:val="sr-Cyrl-CS"/>
              </w:rPr>
              <w:t>или одговарајући</w:t>
            </w:r>
          </w:p>
        </w:tc>
        <w:tc>
          <w:tcPr>
            <w:tcW w:w="1252" w:type="dxa"/>
            <w:vAlign w:val="center"/>
          </w:tcPr>
          <w:p w14:paraId="2BA92D53" w14:textId="77777777" w:rsidR="004F6F8E" w:rsidRPr="004F6F8E" w:rsidRDefault="004F6F8E" w:rsidP="004F6F8E">
            <w:pPr>
              <w:jc w:val="center"/>
              <w:rPr>
                <w:rFonts w:cs="Arial"/>
                <w:lang w:val="sr-Cyrl-CS"/>
              </w:rPr>
            </w:pPr>
            <w:r w:rsidRPr="004F6F8E">
              <w:rPr>
                <w:rFonts w:cs="Arial"/>
                <w:lang w:val="sr-Cyrl-CS"/>
              </w:rPr>
              <w:t>комад</w:t>
            </w:r>
          </w:p>
        </w:tc>
        <w:tc>
          <w:tcPr>
            <w:tcW w:w="1275" w:type="dxa"/>
            <w:noWrap/>
            <w:vAlign w:val="center"/>
          </w:tcPr>
          <w:p w14:paraId="143C8C84"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71E762BE" w14:textId="77777777" w:rsidR="004F6F8E" w:rsidRPr="004F6F8E" w:rsidRDefault="004F6F8E" w:rsidP="004F6F8E">
            <w:pPr>
              <w:rPr>
                <w:rFonts w:cs="Arial"/>
                <w:noProof/>
                <w:lang w:val="sr-Cyrl-CS"/>
              </w:rPr>
            </w:pPr>
          </w:p>
        </w:tc>
        <w:tc>
          <w:tcPr>
            <w:tcW w:w="1560" w:type="dxa"/>
          </w:tcPr>
          <w:p w14:paraId="54C3F51B" w14:textId="77777777" w:rsidR="004F6F8E" w:rsidRPr="004F6F8E" w:rsidRDefault="004F6F8E" w:rsidP="004F6F8E">
            <w:pPr>
              <w:rPr>
                <w:rFonts w:cs="Arial"/>
                <w:noProof/>
                <w:lang w:val="sr-Cyrl-CS"/>
              </w:rPr>
            </w:pPr>
          </w:p>
        </w:tc>
        <w:tc>
          <w:tcPr>
            <w:tcW w:w="1560" w:type="dxa"/>
          </w:tcPr>
          <w:p w14:paraId="7C9EDDCD" w14:textId="77777777" w:rsidR="004F6F8E" w:rsidRPr="004F6F8E" w:rsidRDefault="004F6F8E" w:rsidP="004F6F8E">
            <w:pPr>
              <w:rPr>
                <w:rFonts w:cs="Arial"/>
                <w:noProof/>
                <w:lang w:val="sr-Cyrl-CS"/>
              </w:rPr>
            </w:pPr>
          </w:p>
        </w:tc>
        <w:tc>
          <w:tcPr>
            <w:tcW w:w="1817" w:type="dxa"/>
            <w:noWrap/>
            <w:vAlign w:val="bottom"/>
          </w:tcPr>
          <w:p w14:paraId="75B00F3C" w14:textId="77777777" w:rsidR="004F6F8E" w:rsidRPr="004F6F8E" w:rsidRDefault="004F6F8E" w:rsidP="004F6F8E">
            <w:pPr>
              <w:rPr>
                <w:rFonts w:cs="Arial"/>
                <w:noProof/>
                <w:lang w:val="sr-Cyrl-CS"/>
              </w:rPr>
            </w:pPr>
          </w:p>
        </w:tc>
        <w:tc>
          <w:tcPr>
            <w:tcW w:w="1817" w:type="dxa"/>
          </w:tcPr>
          <w:p w14:paraId="7E45641C" w14:textId="77777777" w:rsidR="004F6F8E" w:rsidRPr="004F6F8E" w:rsidRDefault="004F6F8E" w:rsidP="004F6F8E">
            <w:pPr>
              <w:rPr>
                <w:rFonts w:cs="Arial"/>
                <w:noProof/>
                <w:lang w:val="sr-Cyrl-CS"/>
              </w:rPr>
            </w:pPr>
          </w:p>
        </w:tc>
      </w:tr>
      <w:tr w:rsidR="004F6F8E" w:rsidRPr="004F6F8E" w14:paraId="24C8DCA1" w14:textId="77777777" w:rsidTr="004F6F8E">
        <w:trPr>
          <w:trHeight w:val="308"/>
          <w:jc w:val="center"/>
        </w:trPr>
        <w:tc>
          <w:tcPr>
            <w:tcW w:w="769" w:type="dxa"/>
            <w:shd w:val="clear" w:color="auto" w:fill="FFFF99"/>
            <w:noWrap/>
            <w:vAlign w:val="center"/>
          </w:tcPr>
          <w:p w14:paraId="767B009F" w14:textId="77777777" w:rsidR="004F6F8E" w:rsidRPr="004F6F8E" w:rsidRDefault="004F6F8E" w:rsidP="004F6F8E">
            <w:pPr>
              <w:jc w:val="center"/>
              <w:rPr>
                <w:rFonts w:cs="Arial"/>
                <w:b/>
                <w:noProof/>
                <w:lang w:val="sr-Cyrl-RS"/>
              </w:rPr>
            </w:pPr>
            <w:r w:rsidRPr="004F6F8E">
              <w:rPr>
                <w:rFonts w:cs="Arial"/>
                <w:b/>
                <w:noProof/>
                <w:lang w:val="sr-Cyrl-RS"/>
              </w:rPr>
              <w:t>25.</w:t>
            </w:r>
          </w:p>
        </w:tc>
        <w:tc>
          <w:tcPr>
            <w:tcW w:w="3165" w:type="dxa"/>
            <w:noWrap/>
            <w:vAlign w:val="center"/>
          </w:tcPr>
          <w:p w14:paraId="67D3D77C" w14:textId="77777777" w:rsidR="004F6F8E" w:rsidRPr="004F6F8E" w:rsidRDefault="004F6F8E" w:rsidP="004F6F8E">
            <w:pPr>
              <w:widowControl/>
              <w:suppressAutoHyphens w:val="0"/>
              <w:autoSpaceDN/>
              <w:spacing w:line="259" w:lineRule="auto"/>
              <w:textAlignment w:val="auto"/>
              <w:rPr>
                <w:rFonts w:eastAsiaTheme="minorHAnsi" w:cs="Arial"/>
                <w:noProof/>
                <w:kern w:val="0"/>
                <w:lang w:val="sr-Cyrl-CS"/>
              </w:rPr>
            </w:pPr>
            <w:r w:rsidRPr="004F6F8E">
              <w:rPr>
                <w:rFonts w:eastAsiaTheme="minorHAnsi" w:cs="Arial"/>
                <w:noProof/>
                <w:kern w:val="0"/>
                <w:lang w:val="sr-Cyrl-CS"/>
              </w:rPr>
              <w:t>Замена стандарда CRM-058 Coal са сертификатом</w:t>
            </w:r>
            <w:r w:rsidRPr="004F6F8E">
              <w:t xml:space="preserve"> </w:t>
            </w:r>
            <w:r w:rsidRPr="004F6F8E">
              <w:rPr>
                <w:rFonts w:eastAsiaTheme="minorHAnsi" w:cs="Arial"/>
                <w:noProof/>
                <w:kern w:val="0"/>
                <w:lang w:val="sr-Cyrl-CS"/>
              </w:rPr>
              <w:t>или одговарајући, кутија од 150g</w:t>
            </w:r>
          </w:p>
        </w:tc>
        <w:tc>
          <w:tcPr>
            <w:tcW w:w="1252" w:type="dxa"/>
            <w:vAlign w:val="center"/>
          </w:tcPr>
          <w:p w14:paraId="44FE9679"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75DF8568"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1B0DE4BD" w14:textId="77777777" w:rsidR="004F6F8E" w:rsidRPr="004F6F8E" w:rsidRDefault="004F6F8E" w:rsidP="004F6F8E">
            <w:pPr>
              <w:rPr>
                <w:rFonts w:cs="Arial"/>
                <w:noProof/>
                <w:lang w:val="sr-Cyrl-CS"/>
              </w:rPr>
            </w:pPr>
          </w:p>
        </w:tc>
        <w:tc>
          <w:tcPr>
            <w:tcW w:w="1560" w:type="dxa"/>
          </w:tcPr>
          <w:p w14:paraId="7F0CE72B" w14:textId="77777777" w:rsidR="004F6F8E" w:rsidRPr="004F6F8E" w:rsidRDefault="004F6F8E" w:rsidP="004F6F8E">
            <w:pPr>
              <w:rPr>
                <w:rFonts w:cs="Arial"/>
                <w:noProof/>
                <w:lang w:val="sr-Cyrl-CS"/>
              </w:rPr>
            </w:pPr>
          </w:p>
        </w:tc>
        <w:tc>
          <w:tcPr>
            <w:tcW w:w="1560" w:type="dxa"/>
          </w:tcPr>
          <w:p w14:paraId="2D0D6BE3" w14:textId="77777777" w:rsidR="004F6F8E" w:rsidRPr="004F6F8E" w:rsidRDefault="004F6F8E" w:rsidP="004F6F8E">
            <w:pPr>
              <w:rPr>
                <w:rFonts w:cs="Arial"/>
                <w:noProof/>
                <w:lang w:val="sr-Cyrl-CS"/>
              </w:rPr>
            </w:pPr>
          </w:p>
        </w:tc>
        <w:tc>
          <w:tcPr>
            <w:tcW w:w="1817" w:type="dxa"/>
            <w:noWrap/>
            <w:vAlign w:val="bottom"/>
          </w:tcPr>
          <w:p w14:paraId="76F0A254" w14:textId="77777777" w:rsidR="004F6F8E" w:rsidRPr="004F6F8E" w:rsidRDefault="004F6F8E" w:rsidP="004F6F8E">
            <w:pPr>
              <w:rPr>
                <w:rFonts w:cs="Arial"/>
                <w:noProof/>
                <w:lang w:val="sr-Cyrl-CS"/>
              </w:rPr>
            </w:pPr>
          </w:p>
        </w:tc>
        <w:tc>
          <w:tcPr>
            <w:tcW w:w="1817" w:type="dxa"/>
          </w:tcPr>
          <w:p w14:paraId="08905992" w14:textId="77777777" w:rsidR="004F6F8E" w:rsidRPr="004F6F8E" w:rsidRDefault="004F6F8E" w:rsidP="004F6F8E">
            <w:pPr>
              <w:rPr>
                <w:rFonts w:cs="Arial"/>
                <w:noProof/>
                <w:lang w:val="sr-Cyrl-CS"/>
              </w:rPr>
            </w:pPr>
          </w:p>
        </w:tc>
      </w:tr>
      <w:tr w:rsidR="004F6F8E" w:rsidRPr="004F6F8E" w14:paraId="1CF9D3D4" w14:textId="77777777" w:rsidTr="004F6F8E">
        <w:trPr>
          <w:trHeight w:val="308"/>
          <w:jc w:val="center"/>
        </w:trPr>
        <w:tc>
          <w:tcPr>
            <w:tcW w:w="769" w:type="dxa"/>
            <w:shd w:val="clear" w:color="auto" w:fill="FFFF99"/>
            <w:noWrap/>
            <w:vAlign w:val="center"/>
          </w:tcPr>
          <w:p w14:paraId="48C4D4DE" w14:textId="77777777" w:rsidR="004F6F8E" w:rsidRPr="004F6F8E" w:rsidRDefault="004F6F8E" w:rsidP="004F6F8E">
            <w:pPr>
              <w:jc w:val="center"/>
              <w:rPr>
                <w:rFonts w:cs="Arial"/>
                <w:b/>
                <w:noProof/>
                <w:lang w:val="sr-Cyrl-RS"/>
              </w:rPr>
            </w:pPr>
            <w:r w:rsidRPr="004F6F8E">
              <w:rPr>
                <w:rFonts w:cs="Arial"/>
                <w:b/>
                <w:noProof/>
                <w:lang w:val="sr-Cyrl-RS"/>
              </w:rPr>
              <w:t>26.</w:t>
            </w:r>
          </w:p>
        </w:tc>
        <w:tc>
          <w:tcPr>
            <w:tcW w:w="3165" w:type="dxa"/>
            <w:noWrap/>
          </w:tcPr>
          <w:p w14:paraId="42273452" w14:textId="4229D95C"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Замена стандарда CRM Coal standard 2 ; 0.5 - 1w-%S, каталошки број S05 002 285 са</w:t>
            </w:r>
            <w:r w:rsidR="003775ED">
              <w:t xml:space="preserve"> сертификатом или одговарајући</w:t>
            </w:r>
          </w:p>
        </w:tc>
        <w:tc>
          <w:tcPr>
            <w:tcW w:w="1252" w:type="dxa"/>
            <w:vAlign w:val="center"/>
          </w:tcPr>
          <w:p w14:paraId="750F084D"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5CBE5BFF"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0DDC2061" w14:textId="77777777" w:rsidR="004F6F8E" w:rsidRPr="004F6F8E" w:rsidRDefault="004F6F8E" w:rsidP="004F6F8E">
            <w:pPr>
              <w:rPr>
                <w:rFonts w:cs="Arial"/>
                <w:noProof/>
                <w:lang w:val="sr-Cyrl-CS"/>
              </w:rPr>
            </w:pPr>
          </w:p>
        </w:tc>
        <w:tc>
          <w:tcPr>
            <w:tcW w:w="1560" w:type="dxa"/>
          </w:tcPr>
          <w:p w14:paraId="50D2DB71" w14:textId="77777777" w:rsidR="004F6F8E" w:rsidRPr="004F6F8E" w:rsidRDefault="004F6F8E" w:rsidP="004F6F8E">
            <w:pPr>
              <w:rPr>
                <w:rFonts w:cs="Arial"/>
                <w:noProof/>
                <w:lang w:val="sr-Cyrl-CS"/>
              </w:rPr>
            </w:pPr>
          </w:p>
        </w:tc>
        <w:tc>
          <w:tcPr>
            <w:tcW w:w="1560" w:type="dxa"/>
          </w:tcPr>
          <w:p w14:paraId="44394C5A" w14:textId="77777777" w:rsidR="004F6F8E" w:rsidRPr="004F6F8E" w:rsidRDefault="004F6F8E" w:rsidP="004F6F8E">
            <w:pPr>
              <w:rPr>
                <w:rFonts w:cs="Arial"/>
                <w:noProof/>
                <w:lang w:val="sr-Cyrl-CS"/>
              </w:rPr>
            </w:pPr>
          </w:p>
        </w:tc>
        <w:tc>
          <w:tcPr>
            <w:tcW w:w="1817" w:type="dxa"/>
            <w:noWrap/>
            <w:vAlign w:val="bottom"/>
          </w:tcPr>
          <w:p w14:paraId="6532EB6A" w14:textId="77777777" w:rsidR="004F6F8E" w:rsidRPr="004F6F8E" w:rsidRDefault="004F6F8E" w:rsidP="004F6F8E">
            <w:pPr>
              <w:rPr>
                <w:rFonts w:cs="Arial"/>
                <w:noProof/>
                <w:lang w:val="sr-Cyrl-CS"/>
              </w:rPr>
            </w:pPr>
          </w:p>
        </w:tc>
        <w:tc>
          <w:tcPr>
            <w:tcW w:w="1817" w:type="dxa"/>
          </w:tcPr>
          <w:p w14:paraId="6D7E2FBA" w14:textId="77777777" w:rsidR="004F6F8E" w:rsidRPr="004F6F8E" w:rsidRDefault="004F6F8E" w:rsidP="004F6F8E">
            <w:pPr>
              <w:rPr>
                <w:rFonts w:cs="Arial"/>
                <w:noProof/>
                <w:lang w:val="sr-Cyrl-CS"/>
              </w:rPr>
            </w:pPr>
          </w:p>
        </w:tc>
      </w:tr>
      <w:tr w:rsidR="004F6F8E" w:rsidRPr="004F6F8E" w14:paraId="1D387C9D" w14:textId="77777777" w:rsidTr="004F6F8E">
        <w:trPr>
          <w:trHeight w:val="308"/>
          <w:jc w:val="center"/>
        </w:trPr>
        <w:tc>
          <w:tcPr>
            <w:tcW w:w="769" w:type="dxa"/>
            <w:shd w:val="clear" w:color="auto" w:fill="FFFF99"/>
            <w:noWrap/>
            <w:vAlign w:val="center"/>
          </w:tcPr>
          <w:p w14:paraId="37403D2A" w14:textId="77777777" w:rsidR="004F6F8E" w:rsidRPr="004F6F8E" w:rsidRDefault="004F6F8E" w:rsidP="004F6F8E">
            <w:pPr>
              <w:jc w:val="center"/>
              <w:rPr>
                <w:rFonts w:cs="Arial"/>
                <w:b/>
                <w:noProof/>
                <w:lang w:val="sr-Cyrl-RS"/>
              </w:rPr>
            </w:pPr>
            <w:r w:rsidRPr="004F6F8E">
              <w:rPr>
                <w:rFonts w:cs="Arial"/>
                <w:b/>
                <w:noProof/>
                <w:lang w:val="sr-Cyrl-RS"/>
              </w:rPr>
              <w:t>27.</w:t>
            </w:r>
          </w:p>
        </w:tc>
        <w:tc>
          <w:tcPr>
            <w:tcW w:w="3165" w:type="dxa"/>
            <w:noWrap/>
          </w:tcPr>
          <w:p w14:paraId="3677433C" w14:textId="5A8484C6"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Замена стандарда CRM Coal Phenylalanine,  каталошки број S05 001 169 са сертификатом или одговарајући, 25g</w:t>
            </w:r>
          </w:p>
        </w:tc>
        <w:tc>
          <w:tcPr>
            <w:tcW w:w="1252" w:type="dxa"/>
            <w:vAlign w:val="center"/>
          </w:tcPr>
          <w:p w14:paraId="185B1982"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79EE595A"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47E6DCB0" w14:textId="77777777" w:rsidR="004F6F8E" w:rsidRPr="004F6F8E" w:rsidRDefault="004F6F8E" w:rsidP="004F6F8E">
            <w:pPr>
              <w:rPr>
                <w:rFonts w:cs="Arial"/>
                <w:noProof/>
                <w:lang w:val="sr-Cyrl-CS"/>
              </w:rPr>
            </w:pPr>
          </w:p>
        </w:tc>
        <w:tc>
          <w:tcPr>
            <w:tcW w:w="1560" w:type="dxa"/>
          </w:tcPr>
          <w:p w14:paraId="7EAD23AD" w14:textId="77777777" w:rsidR="004F6F8E" w:rsidRPr="004F6F8E" w:rsidRDefault="004F6F8E" w:rsidP="004F6F8E">
            <w:pPr>
              <w:rPr>
                <w:rFonts w:cs="Arial"/>
                <w:noProof/>
                <w:lang w:val="sr-Cyrl-CS"/>
              </w:rPr>
            </w:pPr>
          </w:p>
        </w:tc>
        <w:tc>
          <w:tcPr>
            <w:tcW w:w="1560" w:type="dxa"/>
          </w:tcPr>
          <w:p w14:paraId="533E9896" w14:textId="77777777" w:rsidR="004F6F8E" w:rsidRPr="004F6F8E" w:rsidRDefault="004F6F8E" w:rsidP="004F6F8E">
            <w:pPr>
              <w:rPr>
                <w:rFonts w:cs="Arial"/>
                <w:noProof/>
                <w:lang w:val="sr-Cyrl-CS"/>
              </w:rPr>
            </w:pPr>
          </w:p>
        </w:tc>
        <w:tc>
          <w:tcPr>
            <w:tcW w:w="1817" w:type="dxa"/>
            <w:noWrap/>
            <w:vAlign w:val="bottom"/>
          </w:tcPr>
          <w:p w14:paraId="23708C55" w14:textId="77777777" w:rsidR="004F6F8E" w:rsidRPr="004F6F8E" w:rsidRDefault="004F6F8E" w:rsidP="004F6F8E">
            <w:pPr>
              <w:rPr>
                <w:rFonts w:cs="Arial"/>
                <w:noProof/>
                <w:lang w:val="sr-Cyrl-CS"/>
              </w:rPr>
            </w:pPr>
          </w:p>
        </w:tc>
        <w:tc>
          <w:tcPr>
            <w:tcW w:w="1817" w:type="dxa"/>
          </w:tcPr>
          <w:p w14:paraId="2FC46A8D" w14:textId="77777777" w:rsidR="004F6F8E" w:rsidRPr="004F6F8E" w:rsidRDefault="004F6F8E" w:rsidP="004F6F8E">
            <w:pPr>
              <w:rPr>
                <w:rFonts w:cs="Arial"/>
                <w:noProof/>
                <w:lang w:val="sr-Cyrl-CS"/>
              </w:rPr>
            </w:pPr>
          </w:p>
        </w:tc>
      </w:tr>
      <w:tr w:rsidR="004F6F8E" w:rsidRPr="004F6F8E" w14:paraId="0A0AAEC3" w14:textId="77777777" w:rsidTr="004F6F8E">
        <w:trPr>
          <w:trHeight w:val="308"/>
          <w:jc w:val="center"/>
        </w:trPr>
        <w:tc>
          <w:tcPr>
            <w:tcW w:w="769" w:type="dxa"/>
            <w:shd w:val="clear" w:color="auto" w:fill="FFFF99"/>
            <w:noWrap/>
            <w:vAlign w:val="center"/>
          </w:tcPr>
          <w:p w14:paraId="1B116143" w14:textId="77777777" w:rsidR="004F6F8E" w:rsidRPr="004F6F8E" w:rsidRDefault="004F6F8E" w:rsidP="004F6F8E">
            <w:pPr>
              <w:jc w:val="center"/>
              <w:rPr>
                <w:rFonts w:cs="Arial"/>
                <w:b/>
                <w:noProof/>
                <w:lang w:val="sr-Cyrl-RS"/>
              </w:rPr>
            </w:pPr>
            <w:r w:rsidRPr="004F6F8E">
              <w:rPr>
                <w:rFonts w:cs="Arial"/>
                <w:b/>
                <w:noProof/>
                <w:lang w:val="sr-Cyrl-RS"/>
              </w:rPr>
              <w:t>28.</w:t>
            </w:r>
          </w:p>
        </w:tc>
        <w:tc>
          <w:tcPr>
            <w:tcW w:w="3165" w:type="dxa"/>
            <w:noWrap/>
          </w:tcPr>
          <w:p w14:paraId="4A624BB2" w14:textId="02B93EC6" w:rsidR="004F6F8E" w:rsidRPr="003775ED" w:rsidRDefault="004F6F8E" w:rsidP="004F6F8E">
            <w:pPr>
              <w:widowControl/>
              <w:suppressAutoHyphens w:val="0"/>
              <w:autoSpaceDN/>
              <w:spacing w:line="259" w:lineRule="auto"/>
              <w:textAlignment w:val="auto"/>
            </w:pPr>
            <w:r w:rsidRPr="004F6F8E">
              <w:t xml:space="preserve">Замена стандарда CRM LNS standard, каталошки број </w:t>
            </w:r>
            <w:r w:rsidRPr="004F6F8E">
              <w:rPr>
                <w:lang w:val="sr-Cyrl-RS"/>
              </w:rPr>
              <w:t xml:space="preserve">     </w:t>
            </w:r>
            <w:r w:rsidRPr="004F6F8E">
              <w:t xml:space="preserve">S05 000 959 са сертификатом или одговарајући, </w:t>
            </w:r>
            <w:r w:rsidR="003775ED">
              <w:t>5g</w:t>
            </w:r>
          </w:p>
        </w:tc>
        <w:tc>
          <w:tcPr>
            <w:tcW w:w="1252" w:type="dxa"/>
            <w:vAlign w:val="center"/>
          </w:tcPr>
          <w:p w14:paraId="37FECC8C"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44F9EB61"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42C7BDE2" w14:textId="77777777" w:rsidR="004F6F8E" w:rsidRPr="004F6F8E" w:rsidRDefault="004F6F8E" w:rsidP="004F6F8E">
            <w:pPr>
              <w:rPr>
                <w:rFonts w:cs="Arial"/>
                <w:noProof/>
                <w:lang w:val="sr-Cyrl-CS"/>
              </w:rPr>
            </w:pPr>
          </w:p>
        </w:tc>
        <w:tc>
          <w:tcPr>
            <w:tcW w:w="1560" w:type="dxa"/>
          </w:tcPr>
          <w:p w14:paraId="03CC522F" w14:textId="77777777" w:rsidR="004F6F8E" w:rsidRPr="004F6F8E" w:rsidRDefault="004F6F8E" w:rsidP="004F6F8E">
            <w:pPr>
              <w:rPr>
                <w:rFonts w:cs="Arial"/>
                <w:noProof/>
                <w:lang w:val="sr-Cyrl-CS"/>
              </w:rPr>
            </w:pPr>
          </w:p>
        </w:tc>
        <w:tc>
          <w:tcPr>
            <w:tcW w:w="1560" w:type="dxa"/>
          </w:tcPr>
          <w:p w14:paraId="507988B3" w14:textId="77777777" w:rsidR="004F6F8E" w:rsidRPr="004F6F8E" w:rsidRDefault="004F6F8E" w:rsidP="004F6F8E">
            <w:pPr>
              <w:rPr>
                <w:rFonts w:cs="Arial"/>
                <w:noProof/>
                <w:lang w:val="sr-Cyrl-CS"/>
              </w:rPr>
            </w:pPr>
          </w:p>
        </w:tc>
        <w:tc>
          <w:tcPr>
            <w:tcW w:w="1817" w:type="dxa"/>
            <w:noWrap/>
            <w:vAlign w:val="bottom"/>
          </w:tcPr>
          <w:p w14:paraId="617E1AA2" w14:textId="77777777" w:rsidR="004F6F8E" w:rsidRPr="004F6F8E" w:rsidRDefault="004F6F8E" w:rsidP="004F6F8E">
            <w:pPr>
              <w:rPr>
                <w:rFonts w:cs="Arial"/>
                <w:noProof/>
                <w:lang w:val="sr-Cyrl-CS"/>
              </w:rPr>
            </w:pPr>
          </w:p>
        </w:tc>
        <w:tc>
          <w:tcPr>
            <w:tcW w:w="1817" w:type="dxa"/>
          </w:tcPr>
          <w:p w14:paraId="3DD0B05D" w14:textId="77777777" w:rsidR="004F6F8E" w:rsidRPr="004F6F8E" w:rsidRDefault="004F6F8E" w:rsidP="004F6F8E">
            <w:pPr>
              <w:rPr>
                <w:rFonts w:cs="Arial"/>
                <w:noProof/>
                <w:lang w:val="sr-Cyrl-CS"/>
              </w:rPr>
            </w:pPr>
          </w:p>
        </w:tc>
      </w:tr>
      <w:tr w:rsidR="004F6F8E" w:rsidRPr="004F6F8E" w14:paraId="0C26E393" w14:textId="77777777" w:rsidTr="004F6F8E">
        <w:trPr>
          <w:trHeight w:val="308"/>
          <w:jc w:val="center"/>
        </w:trPr>
        <w:tc>
          <w:tcPr>
            <w:tcW w:w="769" w:type="dxa"/>
            <w:shd w:val="clear" w:color="auto" w:fill="FFFF99"/>
            <w:noWrap/>
            <w:vAlign w:val="center"/>
          </w:tcPr>
          <w:p w14:paraId="56DF338C" w14:textId="77777777" w:rsidR="004F6F8E" w:rsidRPr="004F6F8E" w:rsidRDefault="004F6F8E" w:rsidP="004F6F8E">
            <w:pPr>
              <w:jc w:val="center"/>
              <w:rPr>
                <w:rFonts w:cs="Arial"/>
                <w:b/>
                <w:noProof/>
                <w:lang w:val="sr-Cyrl-RS"/>
              </w:rPr>
            </w:pPr>
            <w:r w:rsidRPr="004F6F8E">
              <w:rPr>
                <w:rFonts w:cs="Arial"/>
                <w:b/>
                <w:noProof/>
                <w:lang w:val="sr-Cyrl-RS"/>
              </w:rPr>
              <w:t>29.</w:t>
            </w:r>
          </w:p>
        </w:tc>
        <w:tc>
          <w:tcPr>
            <w:tcW w:w="3165" w:type="dxa"/>
            <w:noWrap/>
          </w:tcPr>
          <w:p w14:paraId="4BC9715A" w14:textId="17A9F106"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Замена стандарда CRM Benzoic acid test standard for elemental analysis (O)., каталошки број S05 000 400 са сертификатом или одговарајући, 5g</w:t>
            </w:r>
          </w:p>
        </w:tc>
        <w:tc>
          <w:tcPr>
            <w:tcW w:w="1252" w:type="dxa"/>
            <w:vAlign w:val="center"/>
          </w:tcPr>
          <w:p w14:paraId="0A0E6E54"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66AB3DD1"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526F68B2" w14:textId="77777777" w:rsidR="004F6F8E" w:rsidRPr="004F6F8E" w:rsidRDefault="004F6F8E" w:rsidP="004F6F8E">
            <w:pPr>
              <w:rPr>
                <w:rFonts w:cs="Arial"/>
                <w:noProof/>
                <w:lang w:val="sr-Cyrl-CS"/>
              </w:rPr>
            </w:pPr>
          </w:p>
        </w:tc>
        <w:tc>
          <w:tcPr>
            <w:tcW w:w="1560" w:type="dxa"/>
          </w:tcPr>
          <w:p w14:paraId="1710527A" w14:textId="77777777" w:rsidR="004F6F8E" w:rsidRPr="004F6F8E" w:rsidRDefault="004F6F8E" w:rsidP="004F6F8E">
            <w:pPr>
              <w:rPr>
                <w:rFonts w:cs="Arial"/>
                <w:noProof/>
                <w:lang w:val="sr-Cyrl-CS"/>
              </w:rPr>
            </w:pPr>
          </w:p>
        </w:tc>
        <w:tc>
          <w:tcPr>
            <w:tcW w:w="1560" w:type="dxa"/>
          </w:tcPr>
          <w:p w14:paraId="6838D5AE" w14:textId="77777777" w:rsidR="004F6F8E" w:rsidRPr="004F6F8E" w:rsidRDefault="004F6F8E" w:rsidP="004F6F8E">
            <w:pPr>
              <w:rPr>
                <w:rFonts w:cs="Arial"/>
                <w:noProof/>
                <w:lang w:val="sr-Cyrl-CS"/>
              </w:rPr>
            </w:pPr>
          </w:p>
        </w:tc>
        <w:tc>
          <w:tcPr>
            <w:tcW w:w="1817" w:type="dxa"/>
            <w:noWrap/>
            <w:vAlign w:val="bottom"/>
          </w:tcPr>
          <w:p w14:paraId="676A595D" w14:textId="77777777" w:rsidR="004F6F8E" w:rsidRPr="004F6F8E" w:rsidRDefault="004F6F8E" w:rsidP="004F6F8E">
            <w:pPr>
              <w:rPr>
                <w:rFonts w:cs="Arial"/>
                <w:noProof/>
                <w:lang w:val="sr-Cyrl-CS"/>
              </w:rPr>
            </w:pPr>
          </w:p>
        </w:tc>
        <w:tc>
          <w:tcPr>
            <w:tcW w:w="1817" w:type="dxa"/>
          </w:tcPr>
          <w:p w14:paraId="75F326DD" w14:textId="77777777" w:rsidR="004F6F8E" w:rsidRPr="004F6F8E" w:rsidRDefault="004F6F8E" w:rsidP="004F6F8E">
            <w:pPr>
              <w:rPr>
                <w:rFonts w:cs="Arial"/>
                <w:noProof/>
                <w:lang w:val="sr-Cyrl-CS"/>
              </w:rPr>
            </w:pPr>
          </w:p>
        </w:tc>
      </w:tr>
      <w:tr w:rsidR="004F6F8E" w:rsidRPr="004F6F8E" w14:paraId="576E9173" w14:textId="77777777" w:rsidTr="004F6F8E">
        <w:trPr>
          <w:trHeight w:val="308"/>
          <w:jc w:val="center"/>
        </w:trPr>
        <w:tc>
          <w:tcPr>
            <w:tcW w:w="769" w:type="dxa"/>
            <w:shd w:val="clear" w:color="auto" w:fill="FFFF99"/>
            <w:noWrap/>
            <w:vAlign w:val="center"/>
          </w:tcPr>
          <w:p w14:paraId="4AF53879" w14:textId="77777777" w:rsidR="004F6F8E" w:rsidRPr="004F6F8E" w:rsidRDefault="004F6F8E" w:rsidP="004F6F8E">
            <w:pPr>
              <w:jc w:val="center"/>
              <w:rPr>
                <w:rFonts w:cs="Arial"/>
                <w:b/>
                <w:noProof/>
                <w:lang w:val="sr-Cyrl-RS"/>
              </w:rPr>
            </w:pPr>
            <w:r w:rsidRPr="004F6F8E">
              <w:rPr>
                <w:rFonts w:cs="Arial"/>
                <w:b/>
                <w:noProof/>
                <w:lang w:val="sr-Cyrl-RS"/>
              </w:rPr>
              <w:t>30.</w:t>
            </w:r>
          </w:p>
        </w:tc>
        <w:tc>
          <w:tcPr>
            <w:tcW w:w="3165" w:type="dxa"/>
            <w:noWrap/>
          </w:tcPr>
          <w:p w14:paraId="3C844B08" w14:textId="6D902468"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 xml:space="preserve">Замена стандарда CRM Sulfanilic acid test standard for elemental analysis каталошки број </w:t>
            </w:r>
            <w:r w:rsidRPr="004F6F8E">
              <w:lastRenderedPageBreak/>
              <w:t>S03 001 118 са сертификатом или одговарајући, 5g</w:t>
            </w:r>
          </w:p>
        </w:tc>
        <w:tc>
          <w:tcPr>
            <w:tcW w:w="1252" w:type="dxa"/>
            <w:vAlign w:val="center"/>
          </w:tcPr>
          <w:p w14:paraId="3A3F39EA" w14:textId="77777777" w:rsidR="004F6F8E" w:rsidRPr="004F6F8E" w:rsidRDefault="004F6F8E" w:rsidP="004F6F8E">
            <w:pPr>
              <w:jc w:val="center"/>
              <w:rPr>
                <w:rFonts w:cs="Arial"/>
                <w:noProof/>
                <w:lang w:val="sr-Cyrl-CS"/>
              </w:rPr>
            </w:pPr>
            <w:r w:rsidRPr="004F6F8E">
              <w:rPr>
                <w:rFonts w:cs="Arial"/>
                <w:noProof/>
                <w:lang w:val="sr-Cyrl-CS"/>
              </w:rPr>
              <w:lastRenderedPageBreak/>
              <w:t>комад</w:t>
            </w:r>
          </w:p>
        </w:tc>
        <w:tc>
          <w:tcPr>
            <w:tcW w:w="1275" w:type="dxa"/>
            <w:noWrap/>
            <w:vAlign w:val="center"/>
          </w:tcPr>
          <w:p w14:paraId="269D8ED7"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057D96DD" w14:textId="77777777" w:rsidR="004F6F8E" w:rsidRPr="004F6F8E" w:rsidRDefault="004F6F8E" w:rsidP="004F6F8E">
            <w:pPr>
              <w:rPr>
                <w:rFonts w:cs="Arial"/>
                <w:noProof/>
                <w:lang w:val="sr-Cyrl-CS"/>
              </w:rPr>
            </w:pPr>
          </w:p>
        </w:tc>
        <w:tc>
          <w:tcPr>
            <w:tcW w:w="1560" w:type="dxa"/>
          </w:tcPr>
          <w:p w14:paraId="3E115E13" w14:textId="77777777" w:rsidR="004F6F8E" w:rsidRPr="004F6F8E" w:rsidRDefault="004F6F8E" w:rsidP="004F6F8E">
            <w:pPr>
              <w:rPr>
                <w:rFonts w:cs="Arial"/>
                <w:noProof/>
                <w:lang w:val="sr-Cyrl-CS"/>
              </w:rPr>
            </w:pPr>
          </w:p>
        </w:tc>
        <w:tc>
          <w:tcPr>
            <w:tcW w:w="1560" w:type="dxa"/>
          </w:tcPr>
          <w:p w14:paraId="3B52C4D0" w14:textId="77777777" w:rsidR="004F6F8E" w:rsidRPr="004F6F8E" w:rsidRDefault="004F6F8E" w:rsidP="004F6F8E">
            <w:pPr>
              <w:rPr>
                <w:rFonts w:cs="Arial"/>
                <w:noProof/>
                <w:lang w:val="sr-Cyrl-CS"/>
              </w:rPr>
            </w:pPr>
          </w:p>
        </w:tc>
        <w:tc>
          <w:tcPr>
            <w:tcW w:w="1817" w:type="dxa"/>
            <w:noWrap/>
            <w:vAlign w:val="bottom"/>
          </w:tcPr>
          <w:p w14:paraId="71552518" w14:textId="77777777" w:rsidR="004F6F8E" w:rsidRPr="004F6F8E" w:rsidRDefault="004F6F8E" w:rsidP="004F6F8E">
            <w:pPr>
              <w:rPr>
                <w:rFonts w:cs="Arial"/>
                <w:noProof/>
                <w:lang w:val="sr-Cyrl-CS"/>
              </w:rPr>
            </w:pPr>
          </w:p>
        </w:tc>
        <w:tc>
          <w:tcPr>
            <w:tcW w:w="1817" w:type="dxa"/>
          </w:tcPr>
          <w:p w14:paraId="6A7CF923" w14:textId="77777777" w:rsidR="004F6F8E" w:rsidRPr="004F6F8E" w:rsidRDefault="004F6F8E" w:rsidP="004F6F8E">
            <w:pPr>
              <w:rPr>
                <w:rFonts w:cs="Arial"/>
                <w:noProof/>
                <w:lang w:val="sr-Cyrl-CS"/>
              </w:rPr>
            </w:pPr>
          </w:p>
        </w:tc>
      </w:tr>
      <w:tr w:rsidR="004F6F8E" w:rsidRPr="004F6F8E" w14:paraId="3163889A" w14:textId="77777777" w:rsidTr="004F6F8E">
        <w:trPr>
          <w:trHeight w:val="308"/>
          <w:jc w:val="center"/>
        </w:trPr>
        <w:tc>
          <w:tcPr>
            <w:tcW w:w="769" w:type="dxa"/>
            <w:shd w:val="clear" w:color="auto" w:fill="FFFF99"/>
            <w:noWrap/>
            <w:vAlign w:val="center"/>
          </w:tcPr>
          <w:p w14:paraId="47CECB88" w14:textId="77777777" w:rsidR="004F6F8E" w:rsidRPr="004F6F8E" w:rsidRDefault="004F6F8E" w:rsidP="004F6F8E">
            <w:pPr>
              <w:jc w:val="center"/>
              <w:rPr>
                <w:rFonts w:cs="Arial"/>
                <w:b/>
                <w:noProof/>
                <w:lang w:val="sr-Cyrl-RS"/>
              </w:rPr>
            </w:pPr>
            <w:r w:rsidRPr="004F6F8E">
              <w:rPr>
                <w:rFonts w:cs="Arial"/>
                <w:b/>
                <w:noProof/>
                <w:lang w:val="sr-Cyrl-RS"/>
              </w:rPr>
              <w:lastRenderedPageBreak/>
              <w:t>31.</w:t>
            </w:r>
          </w:p>
        </w:tc>
        <w:tc>
          <w:tcPr>
            <w:tcW w:w="3165" w:type="dxa"/>
            <w:noWrap/>
          </w:tcPr>
          <w:p w14:paraId="636309AE" w14:textId="302BB31B"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 xml:space="preserve">Замена стандарда CRM Sulfadiazine, каталошки број </w:t>
            </w:r>
            <w:r w:rsidRPr="004F6F8E">
              <w:rPr>
                <w:lang w:val="sr-Cyrl-RS"/>
              </w:rPr>
              <w:t xml:space="preserve">     </w:t>
            </w:r>
            <w:r w:rsidRPr="004F6F8E">
              <w:t>S05 001 144</w:t>
            </w:r>
            <w:r w:rsidRPr="004F6F8E">
              <w:rPr>
                <w:lang w:val="sr-Cyrl-RS"/>
              </w:rPr>
              <w:t xml:space="preserve"> </w:t>
            </w:r>
            <w:r w:rsidRPr="004F6F8E">
              <w:t>са</w:t>
            </w:r>
            <w:r w:rsidR="003775ED">
              <w:t xml:space="preserve"> сертификатом или одговарајући, </w:t>
            </w:r>
            <w:r w:rsidRPr="004F6F8E">
              <w:t>100g</w:t>
            </w:r>
          </w:p>
        </w:tc>
        <w:tc>
          <w:tcPr>
            <w:tcW w:w="1252" w:type="dxa"/>
            <w:vAlign w:val="center"/>
          </w:tcPr>
          <w:p w14:paraId="697739EA"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1DF5C0D1"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77F2E099" w14:textId="77777777" w:rsidR="004F6F8E" w:rsidRPr="004F6F8E" w:rsidRDefault="004F6F8E" w:rsidP="004F6F8E">
            <w:pPr>
              <w:rPr>
                <w:rFonts w:cs="Arial"/>
                <w:noProof/>
                <w:lang w:val="sr-Cyrl-CS"/>
              </w:rPr>
            </w:pPr>
          </w:p>
        </w:tc>
        <w:tc>
          <w:tcPr>
            <w:tcW w:w="1560" w:type="dxa"/>
          </w:tcPr>
          <w:p w14:paraId="3B9F4325" w14:textId="77777777" w:rsidR="004F6F8E" w:rsidRPr="004F6F8E" w:rsidRDefault="004F6F8E" w:rsidP="004F6F8E">
            <w:pPr>
              <w:rPr>
                <w:rFonts w:cs="Arial"/>
                <w:noProof/>
                <w:lang w:val="sr-Cyrl-CS"/>
              </w:rPr>
            </w:pPr>
          </w:p>
        </w:tc>
        <w:tc>
          <w:tcPr>
            <w:tcW w:w="1560" w:type="dxa"/>
          </w:tcPr>
          <w:p w14:paraId="67DFBC21" w14:textId="77777777" w:rsidR="004F6F8E" w:rsidRPr="004F6F8E" w:rsidRDefault="004F6F8E" w:rsidP="004F6F8E">
            <w:pPr>
              <w:rPr>
                <w:rFonts w:cs="Arial"/>
                <w:noProof/>
                <w:lang w:val="sr-Cyrl-CS"/>
              </w:rPr>
            </w:pPr>
          </w:p>
        </w:tc>
        <w:tc>
          <w:tcPr>
            <w:tcW w:w="1817" w:type="dxa"/>
            <w:noWrap/>
            <w:vAlign w:val="bottom"/>
          </w:tcPr>
          <w:p w14:paraId="0D412817" w14:textId="77777777" w:rsidR="004F6F8E" w:rsidRPr="004F6F8E" w:rsidRDefault="004F6F8E" w:rsidP="004F6F8E">
            <w:pPr>
              <w:rPr>
                <w:rFonts w:cs="Arial"/>
                <w:noProof/>
                <w:lang w:val="sr-Cyrl-CS"/>
              </w:rPr>
            </w:pPr>
          </w:p>
        </w:tc>
        <w:tc>
          <w:tcPr>
            <w:tcW w:w="1817" w:type="dxa"/>
          </w:tcPr>
          <w:p w14:paraId="17ABB5A0" w14:textId="77777777" w:rsidR="004F6F8E" w:rsidRPr="004F6F8E" w:rsidRDefault="004F6F8E" w:rsidP="004F6F8E">
            <w:pPr>
              <w:rPr>
                <w:rFonts w:cs="Arial"/>
                <w:noProof/>
                <w:lang w:val="sr-Cyrl-CS"/>
              </w:rPr>
            </w:pPr>
          </w:p>
        </w:tc>
      </w:tr>
      <w:tr w:rsidR="004F6F8E" w:rsidRPr="004F6F8E" w14:paraId="554E215A" w14:textId="77777777" w:rsidTr="004F6F8E">
        <w:trPr>
          <w:trHeight w:val="308"/>
          <w:jc w:val="center"/>
        </w:trPr>
        <w:tc>
          <w:tcPr>
            <w:tcW w:w="769" w:type="dxa"/>
            <w:shd w:val="clear" w:color="auto" w:fill="FFFF99"/>
            <w:noWrap/>
            <w:vAlign w:val="center"/>
          </w:tcPr>
          <w:p w14:paraId="527C4EBE" w14:textId="77777777" w:rsidR="004F6F8E" w:rsidRPr="004F6F8E" w:rsidRDefault="004F6F8E" w:rsidP="004F6F8E">
            <w:pPr>
              <w:jc w:val="center"/>
              <w:rPr>
                <w:rFonts w:cs="Arial"/>
                <w:b/>
                <w:noProof/>
                <w:lang w:val="sr-Cyrl-RS"/>
              </w:rPr>
            </w:pPr>
            <w:r w:rsidRPr="004F6F8E">
              <w:rPr>
                <w:rFonts w:cs="Arial"/>
                <w:b/>
                <w:noProof/>
                <w:lang w:val="sr-Cyrl-RS"/>
              </w:rPr>
              <w:t>32.</w:t>
            </w:r>
          </w:p>
        </w:tc>
        <w:tc>
          <w:tcPr>
            <w:tcW w:w="3165" w:type="dxa"/>
            <w:noWrap/>
          </w:tcPr>
          <w:p w14:paraId="05E59DDA" w14:textId="3CF8B172"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 xml:space="preserve">Замена стандарда CRM Aspartic acid, каталошки број </w:t>
            </w:r>
            <w:r w:rsidRPr="004F6F8E">
              <w:rPr>
                <w:lang w:val="sr-Cyrl-RS"/>
              </w:rPr>
              <w:t xml:space="preserve">        </w:t>
            </w:r>
            <w:r w:rsidRPr="004F6F8E">
              <w:t>S88 895 805 са</w:t>
            </w:r>
            <w:r w:rsidR="003775ED">
              <w:t xml:space="preserve"> сертификатом или одговарајући, </w:t>
            </w:r>
            <w:r w:rsidRPr="004F6F8E">
              <w:t>100g</w:t>
            </w:r>
          </w:p>
        </w:tc>
        <w:tc>
          <w:tcPr>
            <w:tcW w:w="1252" w:type="dxa"/>
            <w:vAlign w:val="center"/>
          </w:tcPr>
          <w:p w14:paraId="54E56AF8"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00457D78"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04EB221D" w14:textId="77777777" w:rsidR="004F6F8E" w:rsidRPr="004F6F8E" w:rsidRDefault="004F6F8E" w:rsidP="004F6F8E">
            <w:pPr>
              <w:rPr>
                <w:rFonts w:cs="Arial"/>
                <w:noProof/>
                <w:lang w:val="sr-Cyrl-CS"/>
              </w:rPr>
            </w:pPr>
          </w:p>
        </w:tc>
        <w:tc>
          <w:tcPr>
            <w:tcW w:w="1560" w:type="dxa"/>
          </w:tcPr>
          <w:p w14:paraId="4B886AE2" w14:textId="77777777" w:rsidR="004F6F8E" w:rsidRPr="004F6F8E" w:rsidRDefault="004F6F8E" w:rsidP="004F6F8E">
            <w:pPr>
              <w:rPr>
                <w:rFonts w:cs="Arial"/>
                <w:noProof/>
                <w:lang w:val="sr-Cyrl-CS"/>
              </w:rPr>
            </w:pPr>
          </w:p>
        </w:tc>
        <w:tc>
          <w:tcPr>
            <w:tcW w:w="1560" w:type="dxa"/>
          </w:tcPr>
          <w:p w14:paraId="4B7938BA" w14:textId="77777777" w:rsidR="004F6F8E" w:rsidRPr="004F6F8E" w:rsidRDefault="004F6F8E" w:rsidP="004F6F8E">
            <w:pPr>
              <w:rPr>
                <w:rFonts w:cs="Arial"/>
                <w:noProof/>
                <w:lang w:val="sr-Cyrl-CS"/>
              </w:rPr>
            </w:pPr>
          </w:p>
        </w:tc>
        <w:tc>
          <w:tcPr>
            <w:tcW w:w="1817" w:type="dxa"/>
            <w:noWrap/>
            <w:vAlign w:val="bottom"/>
          </w:tcPr>
          <w:p w14:paraId="04821C5A" w14:textId="77777777" w:rsidR="004F6F8E" w:rsidRPr="004F6F8E" w:rsidRDefault="004F6F8E" w:rsidP="004F6F8E">
            <w:pPr>
              <w:rPr>
                <w:rFonts w:cs="Arial"/>
                <w:noProof/>
                <w:lang w:val="sr-Cyrl-CS"/>
              </w:rPr>
            </w:pPr>
          </w:p>
        </w:tc>
        <w:tc>
          <w:tcPr>
            <w:tcW w:w="1817" w:type="dxa"/>
          </w:tcPr>
          <w:p w14:paraId="0E8667F0" w14:textId="77777777" w:rsidR="004F6F8E" w:rsidRPr="004F6F8E" w:rsidRDefault="004F6F8E" w:rsidP="004F6F8E">
            <w:pPr>
              <w:rPr>
                <w:rFonts w:cs="Arial"/>
                <w:noProof/>
                <w:lang w:val="sr-Cyrl-CS"/>
              </w:rPr>
            </w:pPr>
          </w:p>
        </w:tc>
      </w:tr>
      <w:tr w:rsidR="004F6F8E" w:rsidRPr="004F6F8E" w14:paraId="3E74C8AC" w14:textId="77777777" w:rsidTr="004F6F8E">
        <w:trPr>
          <w:trHeight w:val="308"/>
          <w:jc w:val="center"/>
        </w:trPr>
        <w:tc>
          <w:tcPr>
            <w:tcW w:w="769" w:type="dxa"/>
            <w:shd w:val="clear" w:color="auto" w:fill="FFFF99"/>
            <w:noWrap/>
            <w:vAlign w:val="center"/>
          </w:tcPr>
          <w:p w14:paraId="31625842" w14:textId="77777777" w:rsidR="004F6F8E" w:rsidRPr="004F6F8E" w:rsidRDefault="004F6F8E" w:rsidP="004F6F8E">
            <w:pPr>
              <w:jc w:val="center"/>
              <w:rPr>
                <w:rFonts w:cs="Arial"/>
                <w:b/>
                <w:noProof/>
                <w:lang w:val="sr-Cyrl-RS"/>
              </w:rPr>
            </w:pPr>
            <w:r w:rsidRPr="004F6F8E">
              <w:rPr>
                <w:rFonts w:cs="Arial"/>
                <w:b/>
                <w:noProof/>
                <w:lang w:val="sr-Cyrl-RS"/>
              </w:rPr>
              <w:t>33.</w:t>
            </w:r>
          </w:p>
        </w:tc>
        <w:tc>
          <w:tcPr>
            <w:tcW w:w="3165" w:type="dxa"/>
            <w:noWrap/>
          </w:tcPr>
          <w:p w14:paraId="24E0984C" w14:textId="2BBC403A" w:rsidR="004F6F8E" w:rsidRPr="004F6F8E" w:rsidRDefault="004F6F8E" w:rsidP="003775ED">
            <w:pPr>
              <w:widowControl/>
              <w:suppressAutoHyphens w:val="0"/>
              <w:autoSpaceDN/>
              <w:spacing w:line="259" w:lineRule="auto"/>
              <w:textAlignment w:val="auto"/>
              <w:rPr>
                <w:rFonts w:eastAsiaTheme="minorHAnsi" w:cs="Arial"/>
                <w:noProof/>
                <w:kern w:val="0"/>
                <w:lang w:val="sr-Cyrl-CS"/>
              </w:rPr>
            </w:pPr>
            <w:r w:rsidRPr="004F6F8E">
              <w:t>Замена стандарда CRM Glutamic acid, purity &gt;99 %,  каталошки број S05 001 067 са сертификатом или одговарајући, 250g</w:t>
            </w:r>
          </w:p>
        </w:tc>
        <w:tc>
          <w:tcPr>
            <w:tcW w:w="1252" w:type="dxa"/>
            <w:vAlign w:val="center"/>
          </w:tcPr>
          <w:p w14:paraId="573F578D"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340EA20D"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306BA0CB" w14:textId="77777777" w:rsidR="004F6F8E" w:rsidRPr="004F6F8E" w:rsidRDefault="004F6F8E" w:rsidP="004F6F8E">
            <w:pPr>
              <w:rPr>
                <w:rFonts w:cs="Arial"/>
                <w:noProof/>
                <w:lang w:val="sr-Cyrl-CS"/>
              </w:rPr>
            </w:pPr>
          </w:p>
        </w:tc>
        <w:tc>
          <w:tcPr>
            <w:tcW w:w="1560" w:type="dxa"/>
          </w:tcPr>
          <w:p w14:paraId="2C045DF2" w14:textId="77777777" w:rsidR="004F6F8E" w:rsidRPr="004F6F8E" w:rsidRDefault="004F6F8E" w:rsidP="004F6F8E">
            <w:pPr>
              <w:rPr>
                <w:rFonts w:cs="Arial"/>
                <w:noProof/>
                <w:lang w:val="sr-Cyrl-CS"/>
              </w:rPr>
            </w:pPr>
          </w:p>
        </w:tc>
        <w:tc>
          <w:tcPr>
            <w:tcW w:w="1560" w:type="dxa"/>
          </w:tcPr>
          <w:p w14:paraId="3E94CA5B" w14:textId="77777777" w:rsidR="004F6F8E" w:rsidRPr="004F6F8E" w:rsidRDefault="004F6F8E" w:rsidP="004F6F8E">
            <w:pPr>
              <w:rPr>
                <w:rFonts w:cs="Arial"/>
                <w:noProof/>
                <w:lang w:val="sr-Cyrl-CS"/>
              </w:rPr>
            </w:pPr>
          </w:p>
        </w:tc>
        <w:tc>
          <w:tcPr>
            <w:tcW w:w="1817" w:type="dxa"/>
            <w:noWrap/>
            <w:vAlign w:val="bottom"/>
          </w:tcPr>
          <w:p w14:paraId="6D23DCCC" w14:textId="77777777" w:rsidR="004F6F8E" w:rsidRPr="004F6F8E" w:rsidRDefault="004F6F8E" w:rsidP="004F6F8E">
            <w:pPr>
              <w:rPr>
                <w:rFonts w:cs="Arial"/>
                <w:noProof/>
                <w:lang w:val="sr-Cyrl-CS"/>
              </w:rPr>
            </w:pPr>
          </w:p>
        </w:tc>
        <w:tc>
          <w:tcPr>
            <w:tcW w:w="1817" w:type="dxa"/>
          </w:tcPr>
          <w:p w14:paraId="13DA72DA" w14:textId="77777777" w:rsidR="004F6F8E" w:rsidRPr="004F6F8E" w:rsidRDefault="004F6F8E" w:rsidP="004F6F8E">
            <w:pPr>
              <w:rPr>
                <w:rFonts w:cs="Arial"/>
                <w:noProof/>
                <w:lang w:val="sr-Cyrl-CS"/>
              </w:rPr>
            </w:pPr>
          </w:p>
        </w:tc>
      </w:tr>
      <w:tr w:rsidR="004F6F8E" w:rsidRPr="004F6F8E" w14:paraId="744DD848" w14:textId="77777777" w:rsidTr="004F6F8E">
        <w:trPr>
          <w:trHeight w:val="308"/>
          <w:jc w:val="center"/>
        </w:trPr>
        <w:tc>
          <w:tcPr>
            <w:tcW w:w="769" w:type="dxa"/>
            <w:shd w:val="clear" w:color="auto" w:fill="FFFF99"/>
            <w:noWrap/>
            <w:vAlign w:val="center"/>
          </w:tcPr>
          <w:p w14:paraId="21434029" w14:textId="77777777" w:rsidR="004F6F8E" w:rsidRPr="004F6F8E" w:rsidRDefault="004F6F8E" w:rsidP="008C49D8">
            <w:pPr>
              <w:jc w:val="center"/>
              <w:rPr>
                <w:rFonts w:cs="Arial"/>
                <w:b/>
                <w:noProof/>
                <w:lang w:val="sr-Cyrl-RS"/>
              </w:rPr>
            </w:pPr>
            <w:r w:rsidRPr="004F6F8E">
              <w:rPr>
                <w:rFonts w:cs="Arial"/>
                <w:b/>
                <w:noProof/>
                <w:lang w:val="sr-Cyrl-RS"/>
              </w:rPr>
              <w:t>34.</w:t>
            </w:r>
          </w:p>
        </w:tc>
        <w:tc>
          <w:tcPr>
            <w:tcW w:w="3165" w:type="dxa"/>
            <w:noWrap/>
          </w:tcPr>
          <w:p w14:paraId="40FF86F6" w14:textId="244CCBC5" w:rsidR="004F6F8E" w:rsidRPr="008C49D8" w:rsidRDefault="004F6F8E" w:rsidP="003775ED">
            <w:pPr>
              <w:widowControl/>
              <w:suppressAutoHyphens w:val="0"/>
              <w:autoSpaceDN/>
              <w:textAlignment w:val="auto"/>
            </w:pPr>
            <w:r w:rsidRPr="004F6F8E">
              <w:t>Замена</w:t>
            </w:r>
            <w:r w:rsidRPr="004F6F8E">
              <w:rPr>
                <w:rFonts w:cs="Arial"/>
                <w:kern w:val="0"/>
                <w:lang w:val="sr-Cyrl-RS" w:eastAsia="sr-Latn-RS"/>
              </w:rPr>
              <w:t xml:space="preserve"> цевчице 27, каталошки број</w:t>
            </w:r>
            <w:r w:rsidR="003775ED">
              <w:rPr>
                <w:rFonts w:cs="Arial"/>
                <w:kern w:val="0"/>
                <w:lang w:val="sr-Latn-RS" w:eastAsia="sr-Latn-RS"/>
              </w:rPr>
              <w:t xml:space="preserve"> B15.00-0127 </w:t>
            </w:r>
            <w:r w:rsidR="008C49D8">
              <w:t>или одговарајући</w:t>
            </w:r>
          </w:p>
        </w:tc>
        <w:tc>
          <w:tcPr>
            <w:tcW w:w="1252" w:type="dxa"/>
            <w:vAlign w:val="center"/>
          </w:tcPr>
          <w:p w14:paraId="25E9571F" w14:textId="77777777" w:rsidR="004F6F8E" w:rsidRPr="004F6F8E" w:rsidRDefault="004F6F8E" w:rsidP="008C49D8">
            <w:pPr>
              <w:jc w:val="center"/>
              <w:rPr>
                <w:rFonts w:cs="Arial"/>
                <w:noProof/>
                <w:lang w:val="sr-Cyrl-CS"/>
              </w:rPr>
            </w:pPr>
            <w:r w:rsidRPr="004F6F8E">
              <w:rPr>
                <w:rFonts w:cs="Arial"/>
                <w:noProof/>
                <w:lang w:val="sr-Cyrl-CS"/>
              </w:rPr>
              <w:t>комад</w:t>
            </w:r>
          </w:p>
        </w:tc>
        <w:tc>
          <w:tcPr>
            <w:tcW w:w="1275" w:type="dxa"/>
            <w:noWrap/>
            <w:vAlign w:val="center"/>
          </w:tcPr>
          <w:p w14:paraId="03C00C3E" w14:textId="77777777" w:rsidR="004F6F8E" w:rsidRPr="004F6F8E" w:rsidRDefault="004F6F8E" w:rsidP="008C49D8">
            <w:pPr>
              <w:jc w:val="center"/>
              <w:rPr>
                <w:rFonts w:cs="Arial"/>
                <w:noProof/>
                <w:lang w:val="sr-Cyrl-CS"/>
              </w:rPr>
            </w:pPr>
            <w:r w:rsidRPr="004F6F8E">
              <w:rPr>
                <w:rFonts w:cs="Arial"/>
                <w:noProof/>
                <w:lang w:val="sr-Cyrl-CS"/>
              </w:rPr>
              <w:t>1</w:t>
            </w:r>
          </w:p>
        </w:tc>
        <w:tc>
          <w:tcPr>
            <w:tcW w:w="1560" w:type="dxa"/>
          </w:tcPr>
          <w:p w14:paraId="79A2610A" w14:textId="77777777" w:rsidR="004F6F8E" w:rsidRPr="004F6F8E" w:rsidRDefault="004F6F8E" w:rsidP="008C49D8">
            <w:pPr>
              <w:rPr>
                <w:rFonts w:cs="Arial"/>
                <w:noProof/>
                <w:lang w:val="sr-Cyrl-CS"/>
              </w:rPr>
            </w:pPr>
          </w:p>
        </w:tc>
        <w:tc>
          <w:tcPr>
            <w:tcW w:w="1560" w:type="dxa"/>
          </w:tcPr>
          <w:p w14:paraId="6571B783" w14:textId="77777777" w:rsidR="004F6F8E" w:rsidRPr="004F6F8E" w:rsidRDefault="004F6F8E" w:rsidP="008C49D8">
            <w:pPr>
              <w:rPr>
                <w:rFonts w:cs="Arial"/>
                <w:noProof/>
                <w:lang w:val="sr-Cyrl-CS"/>
              </w:rPr>
            </w:pPr>
          </w:p>
        </w:tc>
        <w:tc>
          <w:tcPr>
            <w:tcW w:w="1560" w:type="dxa"/>
          </w:tcPr>
          <w:p w14:paraId="569A1898" w14:textId="77777777" w:rsidR="004F6F8E" w:rsidRPr="004F6F8E" w:rsidRDefault="004F6F8E" w:rsidP="008C49D8">
            <w:pPr>
              <w:rPr>
                <w:rFonts w:cs="Arial"/>
                <w:noProof/>
                <w:lang w:val="sr-Cyrl-CS"/>
              </w:rPr>
            </w:pPr>
          </w:p>
        </w:tc>
        <w:tc>
          <w:tcPr>
            <w:tcW w:w="1817" w:type="dxa"/>
            <w:noWrap/>
            <w:vAlign w:val="bottom"/>
          </w:tcPr>
          <w:p w14:paraId="70AE70A8" w14:textId="77777777" w:rsidR="004F6F8E" w:rsidRPr="004F6F8E" w:rsidRDefault="004F6F8E" w:rsidP="008C49D8">
            <w:pPr>
              <w:rPr>
                <w:rFonts w:cs="Arial"/>
                <w:noProof/>
                <w:lang w:val="sr-Cyrl-CS"/>
              </w:rPr>
            </w:pPr>
          </w:p>
        </w:tc>
        <w:tc>
          <w:tcPr>
            <w:tcW w:w="1817" w:type="dxa"/>
          </w:tcPr>
          <w:p w14:paraId="6F24DD62" w14:textId="77777777" w:rsidR="004F6F8E" w:rsidRPr="004F6F8E" w:rsidRDefault="004F6F8E" w:rsidP="008C49D8">
            <w:pPr>
              <w:rPr>
                <w:rFonts w:cs="Arial"/>
                <w:noProof/>
                <w:lang w:val="sr-Cyrl-CS"/>
              </w:rPr>
            </w:pPr>
          </w:p>
        </w:tc>
      </w:tr>
      <w:tr w:rsidR="004F6F8E" w:rsidRPr="004F6F8E" w14:paraId="2FF2012D" w14:textId="77777777" w:rsidTr="004F6F8E">
        <w:trPr>
          <w:trHeight w:val="308"/>
          <w:jc w:val="center"/>
        </w:trPr>
        <w:tc>
          <w:tcPr>
            <w:tcW w:w="769" w:type="dxa"/>
            <w:shd w:val="clear" w:color="auto" w:fill="FFFF99"/>
            <w:noWrap/>
            <w:vAlign w:val="center"/>
          </w:tcPr>
          <w:p w14:paraId="696F40B5" w14:textId="77777777" w:rsidR="004F6F8E" w:rsidRPr="004F6F8E" w:rsidRDefault="004F6F8E" w:rsidP="004F6F8E">
            <w:pPr>
              <w:jc w:val="center"/>
              <w:rPr>
                <w:rFonts w:cs="Arial"/>
                <w:b/>
                <w:noProof/>
                <w:lang w:val="sr-Cyrl-RS"/>
              </w:rPr>
            </w:pPr>
            <w:r w:rsidRPr="004F6F8E">
              <w:rPr>
                <w:rFonts w:cs="Arial"/>
                <w:b/>
                <w:noProof/>
                <w:lang w:val="sr-Cyrl-RS"/>
              </w:rPr>
              <w:t>35.</w:t>
            </w:r>
          </w:p>
        </w:tc>
        <w:tc>
          <w:tcPr>
            <w:tcW w:w="3165" w:type="dxa"/>
            <w:noWrap/>
          </w:tcPr>
          <w:p w14:paraId="16C75963" w14:textId="2D37BE04" w:rsidR="004F6F8E" w:rsidRPr="008C49D8" w:rsidRDefault="004F6F8E" w:rsidP="003775ED">
            <w:pPr>
              <w:widowControl/>
              <w:suppressAutoHyphens w:val="0"/>
              <w:autoSpaceDN/>
              <w:jc w:val="both"/>
              <w:textAlignment w:val="auto"/>
            </w:pPr>
            <w:r w:rsidRPr="004F6F8E">
              <w:t>Замена</w:t>
            </w:r>
            <w:r w:rsidRPr="004F6F8E">
              <w:rPr>
                <w:rFonts w:cs="Arial"/>
                <w:lang w:val="sr-Cyrl-RS" w:eastAsia="sr-Latn-RS"/>
              </w:rPr>
              <w:t xml:space="preserve"> магнетног вентила, каталошки број</w:t>
            </w:r>
            <w:r w:rsidR="00BB699D">
              <w:rPr>
                <w:rFonts w:cs="Arial"/>
                <w:lang w:eastAsia="sr-Latn-RS"/>
              </w:rPr>
              <w:t xml:space="preserve">  S05 000 386 </w:t>
            </w:r>
            <w:r w:rsidRPr="004F6F8E">
              <w:t>или одговарајући</w:t>
            </w:r>
          </w:p>
        </w:tc>
        <w:tc>
          <w:tcPr>
            <w:tcW w:w="1252" w:type="dxa"/>
            <w:vAlign w:val="center"/>
          </w:tcPr>
          <w:p w14:paraId="78BCECD3" w14:textId="77777777" w:rsidR="004F6F8E" w:rsidRPr="004F6F8E" w:rsidRDefault="004F6F8E" w:rsidP="004F6F8E">
            <w:pPr>
              <w:jc w:val="center"/>
              <w:rPr>
                <w:rFonts w:cs="Arial"/>
                <w:noProof/>
                <w:lang w:val="sr-Cyrl-CS"/>
              </w:rPr>
            </w:pPr>
            <w:r w:rsidRPr="004F6F8E">
              <w:rPr>
                <w:rFonts w:cs="Arial"/>
                <w:noProof/>
                <w:lang w:val="sr-Cyrl-CS"/>
              </w:rPr>
              <w:t>комад</w:t>
            </w:r>
          </w:p>
        </w:tc>
        <w:tc>
          <w:tcPr>
            <w:tcW w:w="1275" w:type="dxa"/>
            <w:noWrap/>
            <w:vAlign w:val="center"/>
          </w:tcPr>
          <w:p w14:paraId="02D64DE5" w14:textId="77777777" w:rsidR="004F6F8E" w:rsidRPr="004F6F8E" w:rsidRDefault="004F6F8E" w:rsidP="004F6F8E">
            <w:pPr>
              <w:jc w:val="center"/>
              <w:rPr>
                <w:rFonts w:cs="Arial"/>
                <w:noProof/>
                <w:lang w:val="sr-Cyrl-CS"/>
              </w:rPr>
            </w:pPr>
            <w:r w:rsidRPr="004F6F8E">
              <w:rPr>
                <w:rFonts w:cs="Arial"/>
                <w:noProof/>
                <w:lang w:val="sr-Cyrl-CS"/>
              </w:rPr>
              <w:t>1</w:t>
            </w:r>
          </w:p>
        </w:tc>
        <w:tc>
          <w:tcPr>
            <w:tcW w:w="1560" w:type="dxa"/>
          </w:tcPr>
          <w:p w14:paraId="72770BC0" w14:textId="77777777" w:rsidR="004F6F8E" w:rsidRPr="004F6F8E" w:rsidRDefault="004F6F8E" w:rsidP="004F6F8E">
            <w:pPr>
              <w:rPr>
                <w:rFonts w:cs="Arial"/>
                <w:noProof/>
                <w:lang w:val="sr-Cyrl-CS"/>
              </w:rPr>
            </w:pPr>
          </w:p>
        </w:tc>
        <w:tc>
          <w:tcPr>
            <w:tcW w:w="1560" w:type="dxa"/>
          </w:tcPr>
          <w:p w14:paraId="5C0AC27B" w14:textId="77777777" w:rsidR="004F6F8E" w:rsidRPr="004F6F8E" w:rsidRDefault="004F6F8E" w:rsidP="004F6F8E">
            <w:pPr>
              <w:rPr>
                <w:rFonts w:cs="Arial"/>
                <w:noProof/>
                <w:lang w:val="sr-Cyrl-CS"/>
              </w:rPr>
            </w:pPr>
          </w:p>
        </w:tc>
        <w:tc>
          <w:tcPr>
            <w:tcW w:w="1560" w:type="dxa"/>
          </w:tcPr>
          <w:p w14:paraId="23D3D1A9" w14:textId="77777777" w:rsidR="004F6F8E" w:rsidRPr="004F6F8E" w:rsidRDefault="004F6F8E" w:rsidP="004F6F8E">
            <w:pPr>
              <w:rPr>
                <w:rFonts w:cs="Arial"/>
                <w:noProof/>
                <w:lang w:val="sr-Cyrl-CS"/>
              </w:rPr>
            </w:pPr>
          </w:p>
        </w:tc>
        <w:tc>
          <w:tcPr>
            <w:tcW w:w="1817" w:type="dxa"/>
            <w:noWrap/>
            <w:vAlign w:val="bottom"/>
          </w:tcPr>
          <w:p w14:paraId="101F063B" w14:textId="77777777" w:rsidR="004F6F8E" w:rsidRPr="004F6F8E" w:rsidRDefault="004F6F8E" w:rsidP="004F6F8E">
            <w:pPr>
              <w:rPr>
                <w:rFonts w:cs="Arial"/>
                <w:noProof/>
                <w:lang w:val="sr-Cyrl-CS"/>
              </w:rPr>
            </w:pPr>
          </w:p>
        </w:tc>
        <w:tc>
          <w:tcPr>
            <w:tcW w:w="1817" w:type="dxa"/>
          </w:tcPr>
          <w:p w14:paraId="113EC400" w14:textId="77777777" w:rsidR="004F6F8E" w:rsidRPr="004F6F8E" w:rsidRDefault="004F6F8E" w:rsidP="004F6F8E">
            <w:pPr>
              <w:rPr>
                <w:rFonts w:cs="Arial"/>
                <w:noProof/>
                <w:lang w:val="sr-Cyrl-CS"/>
              </w:rPr>
            </w:pPr>
          </w:p>
        </w:tc>
      </w:tr>
      <w:tr w:rsidR="00B5321C" w:rsidRPr="004F6F8E" w14:paraId="34F3AA08" w14:textId="77777777" w:rsidTr="008F1E26">
        <w:trPr>
          <w:trHeight w:val="308"/>
          <w:jc w:val="center"/>
        </w:trPr>
        <w:tc>
          <w:tcPr>
            <w:tcW w:w="14775" w:type="dxa"/>
            <w:gridSpan w:val="9"/>
            <w:shd w:val="clear" w:color="auto" w:fill="FFFF99"/>
            <w:noWrap/>
            <w:vAlign w:val="center"/>
          </w:tcPr>
          <w:p w14:paraId="2D37137F" w14:textId="3DC31F28" w:rsidR="00B5321C" w:rsidRPr="00B5321C" w:rsidRDefault="00B5321C" w:rsidP="00B5321C">
            <w:pPr>
              <w:jc w:val="center"/>
              <w:rPr>
                <w:rFonts w:cs="Arial"/>
                <w:noProof/>
                <w:sz w:val="22"/>
                <w:szCs w:val="22"/>
                <w:lang w:val="sr-Cyrl-CS"/>
              </w:rPr>
            </w:pPr>
            <w:r w:rsidRPr="00B5321C">
              <w:rPr>
                <w:rFonts w:cs="Arial"/>
                <w:b/>
                <w:noProof/>
                <w:sz w:val="22"/>
                <w:szCs w:val="22"/>
                <w:lang w:val="sr-Cyrl-RS"/>
              </w:rPr>
              <w:t>Услуга ванредног сервиса</w:t>
            </w:r>
          </w:p>
        </w:tc>
      </w:tr>
      <w:tr w:rsidR="00B5321C" w:rsidRPr="004F6F8E" w14:paraId="2940A3F4" w14:textId="77777777" w:rsidTr="008F1E26">
        <w:trPr>
          <w:trHeight w:val="308"/>
          <w:jc w:val="center"/>
        </w:trPr>
        <w:tc>
          <w:tcPr>
            <w:tcW w:w="769" w:type="dxa"/>
            <w:shd w:val="clear" w:color="auto" w:fill="FFFF99"/>
            <w:noWrap/>
            <w:vAlign w:val="center"/>
          </w:tcPr>
          <w:p w14:paraId="62E1DF41" w14:textId="6750F727" w:rsidR="00B5321C" w:rsidRPr="004F6F8E" w:rsidRDefault="00B5321C" w:rsidP="00B5321C">
            <w:pPr>
              <w:jc w:val="center"/>
              <w:rPr>
                <w:rFonts w:cs="Arial"/>
                <w:b/>
                <w:noProof/>
                <w:lang w:val="sr-Cyrl-RS"/>
              </w:rPr>
            </w:pPr>
            <w:r w:rsidRPr="00122177">
              <w:rPr>
                <w:rFonts w:eastAsiaTheme="minorHAnsi" w:cs="Arial"/>
                <w:b/>
                <w:kern w:val="0"/>
                <w:sz w:val="22"/>
                <w:szCs w:val="22"/>
                <w:lang w:val="sr-Cyrl-RS"/>
              </w:rPr>
              <w:t>1.</w:t>
            </w:r>
          </w:p>
        </w:tc>
        <w:tc>
          <w:tcPr>
            <w:tcW w:w="3165" w:type="dxa"/>
            <w:noWrap/>
          </w:tcPr>
          <w:p w14:paraId="4C49A7C8" w14:textId="77777777" w:rsidR="00B5321C" w:rsidRDefault="00B5321C" w:rsidP="00B5321C">
            <w:pPr>
              <w:widowControl/>
              <w:suppressAutoHyphens w:val="0"/>
              <w:autoSpaceDN/>
              <w:jc w:val="both"/>
              <w:textAlignment w:val="auto"/>
              <w:rPr>
                <w:rFonts w:cs="Arial"/>
                <w:bCs/>
                <w:noProof/>
                <w:kern w:val="0"/>
                <w:lang w:val="sr-Cyrl-CS"/>
              </w:rPr>
            </w:pPr>
            <w:r w:rsidRPr="00122177">
              <w:rPr>
                <w:rFonts w:eastAsiaTheme="minorHAnsi" w:cs="Arial"/>
                <w:kern w:val="0"/>
                <w:lang w:val="ru-RU"/>
              </w:rPr>
              <w:t xml:space="preserve">Услуга ванредног сервиса коју чине: дијагностика и поправљање квара, тестирање свих компоненти система и издавање сервисног извештаја за апарат </w:t>
            </w:r>
            <w:r w:rsidRPr="00187357">
              <w:rPr>
                <w:rFonts w:cs="Arial"/>
                <w:bCs/>
                <w:noProof/>
                <w:kern w:val="0"/>
                <w:lang w:val="sr-Cyrl-CS"/>
              </w:rPr>
              <w:t>(Elementar Vario Macro Cube)</w:t>
            </w:r>
          </w:p>
          <w:p w14:paraId="0E3EBCD9" w14:textId="28267D0B" w:rsidR="00B5321C" w:rsidRPr="004F6F8E" w:rsidRDefault="00B5321C" w:rsidP="00B5321C">
            <w:pPr>
              <w:widowControl/>
              <w:suppressAutoHyphens w:val="0"/>
              <w:autoSpaceDN/>
              <w:jc w:val="both"/>
              <w:textAlignment w:val="auto"/>
            </w:pPr>
          </w:p>
        </w:tc>
        <w:tc>
          <w:tcPr>
            <w:tcW w:w="1252" w:type="dxa"/>
            <w:vAlign w:val="center"/>
          </w:tcPr>
          <w:p w14:paraId="17DF8A74" w14:textId="6797DBB8" w:rsidR="00B5321C" w:rsidRPr="004F6F8E" w:rsidRDefault="00B5321C" w:rsidP="00B5321C">
            <w:pPr>
              <w:jc w:val="center"/>
              <w:rPr>
                <w:rFonts w:cs="Arial"/>
                <w:noProof/>
                <w:lang w:val="sr-Cyrl-CS"/>
              </w:rPr>
            </w:pPr>
            <w:r w:rsidRPr="00122177">
              <w:rPr>
                <w:rFonts w:eastAsiaTheme="minorHAnsi" w:cs="Arial"/>
                <w:kern w:val="0"/>
                <w:lang w:val="sr-Cyrl-CS"/>
              </w:rPr>
              <w:t>комад</w:t>
            </w:r>
          </w:p>
        </w:tc>
        <w:tc>
          <w:tcPr>
            <w:tcW w:w="1275" w:type="dxa"/>
            <w:noWrap/>
            <w:vAlign w:val="center"/>
          </w:tcPr>
          <w:p w14:paraId="75CF51C3" w14:textId="47D5220C" w:rsidR="00B5321C" w:rsidRPr="004F6F8E" w:rsidRDefault="00B5321C" w:rsidP="00B5321C">
            <w:pPr>
              <w:jc w:val="center"/>
              <w:rPr>
                <w:rFonts w:cs="Arial"/>
                <w:noProof/>
                <w:lang w:val="sr-Cyrl-CS"/>
              </w:rPr>
            </w:pPr>
            <w:r w:rsidRPr="00122177">
              <w:rPr>
                <w:rFonts w:eastAsiaTheme="minorHAnsi" w:cs="Arial"/>
                <w:kern w:val="0"/>
                <w:lang w:val="sr-Cyrl-CS"/>
              </w:rPr>
              <w:t>1</w:t>
            </w:r>
          </w:p>
        </w:tc>
        <w:tc>
          <w:tcPr>
            <w:tcW w:w="1560" w:type="dxa"/>
            <w:vAlign w:val="center"/>
          </w:tcPr>
          <w:p w14:paraId="2D80ACF0" w14:textId="5687F808" w:rsidR="00B5321C" w:rsidRPr="004F6F8E" w:rsidRDefault="00B5321C" w:rsidP="00B5321C">
            <w:pPr>
              <w:jc w:val="center"/>
              <w:rPr>
                <w:rFonts w:cs="Arial"/>
                <w:noProof/>
                <w:lang w:val="sr-Cyrl-CS"/>
              </w:rPr>
            </w:pPr>
            <w:r w:rsidRPr="00122177">
              <w:rPr>
                <w:rFonts w:eastAsiaTheme="minorHAnsi" w:cs="Arial"/>
                <w:kern w:val="0"/>
              </w:rPr>
              <w:t>x</w:t>
            </w:r>
          </w:p>
        </w:tc>
        <w:tc>
          <w:tcPr>
            <w:tcW w:w="1560" w:type="dxa"/>
          </w:tcPr>
          <w:p w14:paraId="3C7739D8" w14:textId="77777777" w:rsidR="00B5321C" w:rsidRPr="004F6F8E" w:rsidRDefault="00B5321C" w:rsidP="00B5321C">
            <w:pPr>
              <w:rPr>
                <w:rFonts w:cs="Arial"/>
                <w:noProof/>
                <w:lang w:val="sr-Cyrl-CS"/>
              </w:rPr>
            </w:pPr>
          </w:p>
        </w:tc>
        <w:tc>
          <w:tcPr>
            <w:tcW w:w="1560" w:type="dxa"/>
          </w:tcPr>
          <w:p w14:paraId="44F2F852" w14:textId="77777777" w:rsidR="00B5321C" w:rsidRPr="004F6F8E" w:rsidRDefault="00B5321C" w:rsidP="00B5321C">
            <w:pPr>
              <w:rPr>
                <w:rFonts w:cs="Arial"/>
                <w:noProof/>
                <w:lang w:val="sr-Cyrl-CS"/>
              </w:rPr>
            </w:pPr>
          </w:p>
        </w:tc>
        <w:tc>
          <w:tcPr>
            <w:tcW w:w="1817" w:type="dxa"/>
            <w:noWrap/>
            <w:vAlign w:val="bottom"/>
          </w:tcPr>
          <w:p w14:paraId="382D4E5C" w14:textId="77777777" w:rsidR="00B5321C" w:rsidRPr="004F6F8E" w:rsidRDefault="00B5321C" w:rsidP="00B5321C">
            <w:pPr>
              <w:rPr>
                <w:rFonts w:cs="Arial"/>
                <w:noProof/>
                <w:lang w:val="sr-Cyrl-CS"/>
              </w:rPr>
            </w:pPr>
          </w:p>
        </w:tc>
        <w:tc>
          <w:tcPr>
            <w:tcW w:w="1817" w:type="dxa"/>
          </w:tcPr>
          <w:p w14:paraId="3D2400D4" w14:textId="77777777" w:rsidR="00B5321C" w:rsidRPr="004F6F8E" w:rsidRDefault="00B5321C" w:rsidP="00B5321C">
            <w:pPr>
              <w:rPr>
                <w:rFonts w:cs="Arial"/>
                <w:noProof/>
                <w:lang w:val="sr-Cyrl-CS"/>
              </w:rPr>
            </w:pPr>
          </w:p>
        </w:tc>
      </w:tr>
      <w:tr w:rsidR="00B5321C" w:rsidRPr="004F6F8E" w14:paraId="7AA503BB" w14:textId="77777777" w:rsidTr="008F1E26">
        <w:trPr>
          <w:trHeight w:val="308"/>
          <w:jc w:val="center"/>
        </w:trPr>
        <w:tc>
          <w:tcPr>
            <w:tcW w:w="14775" w:type="dxa"/>
            <w:gridSpan w:val="9"/>
            <w:shd w:val="clear" w:color="auto" w:fill="FFFF99"/>
            <w:noWrap/>
            <w:vAlign w:val="center"/>
          </w:tcPr>
          <w:p w14:paraId="062CAAE7" w14:textId="5F86AA8C" w:rsidR="00B5321C" w:rsidRPr="004F6F8E" w:rsidRDefault="00B5321C" w:rsidP="00B5321C">
            <w:pPr>
              <w:rPr>
                <w:rFonts w:cs="Arial"/>
                <w:noProof/>
                <w:lang w:val="sr-Cyrl-CS"/>
              </w:rPr>
            </w:pPr>
            <w:r w:rsidRPr="00122177">
              <w:rPr>
                <w:rFonts w:eastAsiaTheme="minorHAnsi" w:cs="Arial"/>
                <w:b/>
                <w:kern w:val="0"/>
                <w:sz w:val="22"/>
                <w:szCs w:val="22"/>
                <w:lang w:val="sr-Cyrl-RS"/>
              </w:rPr>
              <w:lastRenderedPageBreak/>
              <w:t>Редовно превентивно одржавање инструмената са заменом потрошног материјала у свему по препоруци произвођача</w:t>
            </w:r>
          </w:p>
        </w:tc>
      </w:tr>
      <w:tr w:rsidR="00B5321C" w:rsidRPr="004F6F8E" w14:paraId="32FE043D" w14:textId="77777777" w:rsidTr="008F1E26">
        <w:trPr>
          <w:trHeight w:val="308"/>
          <w:jc w:val="center"/>
        </w:trPr>
        <w:tc>
          <w:tcPr>
            <w:tcW w:w="769" w:type="dxa"/>
            <w:shd w:val="clear" w:color="auto" w:fill="FFFF99"/>
            <w:noWrap/>
            <w:vAlign w:val="center"/>
          </w:tcPr>
          <w:p w14:paraId="2A2A59C7" w14:textId="508F1F19" w:rsidR="00B5321C" w:rsidRPr="004F6F8E" w:rsidRDefault="00B5321C" w:rsidP="00B5321C">
            <w:pPr>
              <w:jc w:val="center"/>
              <w:rPr>
                <w:rFonts w:cs="Arial"/>
                <w:b/>
                <w:noProof/>
                <w:lang w:val="sr-Cyrl-RS"/>
              </w:rPr>
            </w:pPr>
            <w:r w:rsidRPr="00122177">
              <w:rPr>
                <w:rFonts w:eastAsiaTheme="minorHAnsi" w:cs="Arial"/>
                <w:b/>
                <w:kern w:val="0"/>
                <w:sz w:val="22"/>
                <w:szCs w:val="22"/>
                <w:lang w:val="sr-Cyrl-RS"/>
              </w:rPr>
              <w:t>1.</w:t>
            </w:r>
          </w:p>
        </w:tc>
        <w:tc>
          <w:tcPr>
            <w:tcW w:w="3165" w:type="dxa"/>
            <w:noWrap/>
          </w:tcPr>
          <w:p w14:paraId="35C2F931" w14:textId="1DA8E105" w:rsidR="00B5321C" w:rsidRPr="004F6F8E" w:rsidRDefault="00B5321C" w:rsidP="00B5321C">
            <w:pPr>
              <w:widowControl/>
              <w:suppressAutoHyphens w:val="0"/>
              <w:autoSpaceDN/>
              <w:jc w:val="both"/>
              <w:textAlignment w:val="auto"/>
            </w:pPr>
            <w:r w:rsidRPr="00122177">
              <w:rPr>
                <w:rFonts w:eastAsiaTheme="minorHAnsi" w:cs="Arial"/>
                <w:kern w:val="0"/>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апарат </w:t>
            </w:r>
            <w:r w:rsidRPr="00187357">
              <w:rPr>
                <w:rFonts w:cs="Arial"/>
                <w:bCs/>
                <w:noProof/>
                <w:kern w:val="0"/>
                <w:lang w:val="sr-Cyrl-CS"/>
              </w:rPr>
              <w:t>(Elementar Vario Macro Cube)</w:t>
            </w:r>
          </w:p>
        </w:tc>
        <w:tc>
          <w:tcPr>
            <w:tcW w:w="1252" w:type="dxa"/>
            <w:vAlign w:val="center"/>
          </w:tcPr>
          <w:p w14:paraId="13DE94BC" w14:textId="72CD359C" w:rsidR="00B5321C" w:rsidRPr="004F6F8E" w:rsidRDefault="00B5321C" w:rsidP="00B5321C">
            <w:pPr>
              <w:jc w:val="center"/>
              <w:rPr>
                <w:rFonts w:cs="Arial"/>
                <w:noProof/>
                <w:lang w:val="sr-Cyrl-CS"/>
              </w:rPr>
            </w:pPr>
            <w:r w:rsidRPr="00122177">
              <w:rPr>
                <w:rFonts w:eastAsiaTheme="minorHAnsi" w:cs="Arial"/>
                <w:kern w:val="0"/>
                <w:lang w:val="sr-Cyrl-RS"/>
              </w:rPr>
              <w:t>комад</w:t>
            </w:r>
          </w:p>
        </w:tc>
        <w:tc>
          <w:tcPr>
            <w:tcW w:w="1275" w:type="dxa"/>
            <w:noWrap/>
            <w:vAlign w:val="center"/>
          </w:tcPr>
          <w:p w14:paraId="5CFCB228" w14:textId="458E95BC" w:rsidR="00B5321C" w:rsidRPr="004F6F8E" w:rsidRDefault="00B5321C" w:rsidP="00B5321C">
            <w:pPr>
              <w:jc w:val="center"/>
              <w:rPr>
                <w:rFonts w:cs="Arial"/>
                <w:noProof/>
                <w:lang w:val="sr-Cyrl-CS"/>
              </w:rPr>
            </w:pPr>
            <w:r w:rsidRPr="00122177">
              <w:rPr>
                <w:rFonts w:eastAsiaTheme="minorHAnsi" w:cs="Arial"/>
                <w:kern w:val="0"/>
                <w:lang w:val="sr-Cyrl-CS"/>
              </w:rPr>
              <w:t>1</w:t>
            </w:r>
          </w:p>
        </w:tc>
        <w:tc>
          <w:tcPr>
            <w:tcW w:w="1560" w:type="dxa"/>
            <w:vAlign w:val="center"/>
          </w:tcPr>
          <w:p w14:paraId="654B9BC5" w14:textId="0A133514" w:rsidR="00B5321C" w:rsidRPr="004F6F8E" w:rsidRDefault="00B5321C" w:rsidP="00B5321C">
            <w:pPr>
              <w:jc w:val="center"/>
              <w:rPr>
                <w:rFonts w:cs="Arial"/>
                <w:noProof/>
                <w:lang w:val="sr-Cyrl-CS"/>
              </w:rPr>
            </w:pPr>
            <w:r w:rsidRPr="00122177">
              <w:rPr>
                <w:rFonts w:eastAsiaTheme="minorHAnsi" w:cs="Arial"/>
                <w:kern w:val="0"/>
              </w:rPr>
              <w:t>x</w:t>
            </w:r>
          </w:p>
        </w:tc>
        <w:tc>
          <w:tcPr>
            <w:tcW w:w="1560" w:type="dxa"/>
          </w:tcPr>
          <w:p w14:paraId="20A3BC58" w14:textId="77777777" w:rsidR="00B5321C" w:rsidRPr="004F6F8E" w:rsidRDefault="00B5321C" w:rsidP="00B5321C">
            <w:pPr>
              <w:rPr>
                <w:rFonts w:cs="Arial"/>
                <w:noProof/>
                <w:lang w:val="sr-Cyrl-CS"/>
              </w:rPr>
            </w:pPr>
          </w:p>
        </w:tc>
        <w:tc>
          <w:tcPr>
            <w:tcW w:w="1560" w:type="dxa"/>
          </w:tcPr>
          <w:p w14:paraId="447D4566" w14:textId="77777777" w:rsidR="00B5321C" w:rsidRPr="004F6F8E" w:rsidRDefault="00B5321C" w:rsidP="00B5321C">
            <w:pPr>
              <w:rPr>
                <w:rFonts w:cs="Arial"/>
                <w:noProof/>
                <w:lang w:val="sr-Cyrl-CS"/>
              </w:rPr>
            </w:pPr>
          </w:p>
        </w:tc>
        <w:tc>
          <w:tcPr>
            <w:tcW w:w="1817" w:type="dxa"/>
            <w:noWrap/>
            <w:vAlign w:val="bottom"/>
          </w:tcPr>
          <w:p w14:paraId="14DC3432" w14:textId="77777777" w:rsidR="00B5321C" w:rsidRPr="004F6F8E" w:rsidRDefault="00B5321C" w:rsidP="00B5321C">
            <w:pPr>
              <w:rPr>
                <w:rFonts w:cs="Arial"/>
                <w:noProof/>
                <w:lang w:val="sr-Cyrl-CS"/>
              </w:rPr>
            </w:pPr>
          </w:p>
        </w:tc>
        <w:tc>
          <w:tcPr>
            <w:tcW w:w="1817" w:type="dxa"/>
          </w:tcPr>
          <w:p w14:paraId="5ECB2958" w14:textId="77777777" w:rsidR="00B5321C" w:rsidRPr="004F6F8E" w:rsidRDefault="00B5321C" w:rsidP="00B5321C">
            <w:pPr>
              <w:rPr>
                <w:rFonts w:cs="Arial"/>
                <w:noProof/>
                <w:lang w:val="sr-Cyrl-CS"/>
              </w:rPr>
            </w:pPr>
          </w:p>
        </w:tc>
      </w:tr>
      <w:tr w:rsidR="004F6F8E" w:rsidRPr="004F6F8E" w14:paraId="2F8B8688" w14:textId="77777777" w:rsidTr="004F6F8E">
        <w:trPr>
          <w:gridAfter w:val="2"/>
          <w:wAfter w:w="3634" w:type="dxa"/>
          <w:trHeight w:val="204"/>
          <w:jc w:val="center"/>
        </w:trPr>
        <w:tc>
          <w:tcPr>
            <w:tcW w:w="9581" w:type="dxa"/>
            <w:gridSpan w:val="6"/>
            <w:shd w:val="clear" w:color="auto" w:fill="FFFF99"/>
            <w:noWrap/>
            <w:vAlign w:val="center"/>
          </w:tcPr>
          <w:p w14:paraId="7223F8A1" w14:textId="77777777" w:rsidR="004F6F8E" w:rsidRPr="004F6F8E" w:rsidRDefault="004F6F8E" w:rsidP="004F6F8E">
            <w:pPr>
              <w:jc w:val="right"/>
              <w:rPr>
                <w:rFonts w:cs="Arial"/>
                <w:b/>
                <w:noProof/>
                <w:lang w:val="sr-Cyrl-CS"/>
              </w:rPr>
            </w:pPr>
            <w:r w:rsidRPr="004F6F8E">
              <w:rPr>
                <w:rFonts w:cs="Arial"/>
                <w:b/>
                <w:noProof/>
                <w:lang w:val="ru-RU"/>
              </w:rPr>
              <w:t>УКУПНА УПОРЕДНА ВРЕДНОСТ ПОНУДЕ, без ПДВ-а:</w:t>
            </w:r>
          </w:p>
        </w:tc>
        <w:tc>
          <w:tcPr>
            <w:tcW w:w="1560" w:type="dxa"/>
          </w:tcPr>
          <w:p w14:paraId="69063E28" w14:textId="77777777" w:rsidR="004F6F8E" w:rsidRPr="004F6F8E" w:rsidRDefault="004F6F8E" w:rsidP="004F6F8E">
            <w:pPr>
              <w:jc w:val="right"/>
              <w:rPr>
                <w:rFonts w:cs="Arial"/>
                <w:b/>
                <w:noProof/>
                <w:lang w:val="sr-Cyrl-CS"/>
              </w:rPr>
            </w:pPr>
          </w:p>
        </w:tc>
      </w:tr>
      <w:tr w:rsidR="004F6F8E" w:rsidRPr="004F6F8E" w14:paraId="49B53823" w14:textId="77777777" w:rsidTr="004F6F8E">
        <w:trPr>
          <w:gridAfter w:val="1"/>
          <w:wAfter w:w="1817" w:type="dxa"/>
          <w:trHeight w:val="204"/>
          <w:jc w:val="center"/>
        </w:trPr>
        <w:tc>
          <w:tcPr>
            <w:tcW w:w="11141" w:type="dxa"/>
            <w:gridSpan w:val="7"/>
            <w:shd w:val="clear" w:color="auto" w:fill="FFFF99"/>
            <w:noWrap/>
            <w:vAlign w:val="center"/>
          </w:tcPr>
          <w:p w14:paraId="16B4EEDE" w14:textId="77777777" w:rsidR="004F6F8E" w:rsidRPr="004F6F8E" w:rsidRDefault="004F6F8E" w:rsidP="004F6F8E">
            <w:pPr>
              <w:jc w:val="right"/>
              <w:rPr>
                <w:rFonts w:cs="Arial"/>
                <w:b/>
                <w:noProof/>
                <w:lang w:val="sr-Cyrl-CS"/>
              </w:rPr>
            </w:pPr>
            <w:r w:rsidRPr="004F6F8E">
              <w:rPr>
                <w:rFonts w:cs="Arial"/>
                <w:b/>
                <w:noProof/>
                <w:lang w:val="sr-Cyrl-RS"/>
              </w:rPr>
              <w:t xml:space="preserve">ИЗНОС </w:t>
            </w:r>
            <w:r w:rsidRPr="004F6F8E">
              <w:rPr>
                <w:rFonts w:cs="Arial"/>
                <w:b/>
                <w:noProof/>
              </w:rPr>
              <w:t>ПДВ</w:t>
            </w:r>
            <w:r w:rsidRPr="004F6F8E">
              <w:rPr>
                <w:rFonts w:cs="Arial"/>
                <w:b/>
                <w:noProof/>
                <w:lang w:val="sr-Cyrl-RS"/>
              </w:rPr>
              <w:t>-а:</w:t>
            </w:r>
          </w:p>
        </w:tc>
        <w:tc>
          <w:tcPr>
            <w:tcW w:w="1817" w:type="dxa"/>
            <w:noWrap/>
          </w:tcPr>
          <w:p w14:paraId="363C7DDC" w14:textId="77777777" w:rsidR="004F6F8E" w:rsidRPr="004F6F8E" w:rsidRDefault="004F6F8E" w:rsidP="004F6F8E">
            <w:pPr>
              <w:rPr>
                <w:rFonts w:cs="Arial"/>
              </w:rPr>
            </w:pPr>
          </w:p>
        </w:tc>
      </w:tr>
      <w:tr w:rsidR="004F6F8E" w:rsidRPr="004F6F8E" w14:paraId="7BE9C24F" w14:textId="77777777" w:rsidTr="004F6F8E">
        <w:trPr>
          <w:trHeight w:val="204"/>
          <w:jc w:val="center"/>
        </w:trPr>
        <w:tc>
          <w:tcPr>
            <w:tcW w:w="12958" w:type="dxa"/>
            <w:gridSpan w:val="8"/>
            <w:shd w:val="clear" w:color="auto" w:fill="FFFF99"/>
          </w:tcPr>
          <w:p w14:paraId="4837810A" w14:textId="77777777" w:rsidR="004F6F8E" w:rsidRPr="004F6F8E" w:rsidRDefault="004F6F8E" w:rsidP="004F6F8E">
            <w:pPr>
              <w:jc w:val="right"/>
              <w:rPr>
                <w:rFonts w:cs="Arial"/>
                <w:b/>
                <w:lang w:val="ru-RU"/>
              </w:rPr>
            </w:pPr>
            <w:r w:rsidRPr="004F6F8E">
              <w:rPr>
                <w:rFonts w:cs="Arial"/>
                <w:b/>
                <w:noProof/>
                <w:lang w:val="ru-RU"/>
              </w:rPr>
              <w:t>УКУПНА УПОРЕДНА ВРЕДНОСТ ПОНУДЕ, са ПДВ-ом:</w:t>
            </w:r>
          </w:p>
        </w:tc>
        <w:tc>
          <w:tcPr>
            <w:tcW w:w="1817" w:type="dxa"/>
          </w:tcPr>
          <w:p w14:paraId="145E2CCF" w14:textId="77777777" w:rsidR="004F6F8E" w:rsidRPr="004F6F8E" w:rsidRDefault="004F6F8E" w:rsidP="004F6F8E">
            <w:pPr>
              <w:rPr>
                <w:rFonts w:cs="Arial"/>
                <w:lang w:val="ru-RU"/>
              </w:rPr>
            </w:pPr>
          </w:p>
        </w:tc>
      </w:tr>
    </w:tbl>
    <w:p w14:paraId="51D04AFB" w14:textId="77777777" w:rsidR="004F6F8E" w:rsidRPr="004F6F8E" w:rsidRDefault="004F6F8E" w:rsidP="004F6F8E">
      <w:pPr>
        <w:widowControl/>
        <w:suppressAutoHyphens w:val="0"/>
        <w:autoSpaceDN/>
        <w:contextualSpacing/>
        <w:jc w:val="both"/>
        <w:textAlignment w:val="auto"/>
        <w:rPr>
          <w:rFonts w:eastAsia="Calibri" w:cs="Arial"/>
          <w:b/>
          <w:iCs/>
          <w:kern w:val="0"/>
          <w:sz w:val="22"/>
          <w:szCs w:val="22"/>
        </w:rPr>
      </w:pPr>
    </w:p>
    <w:p w14:paraId="2C2FEA79" w14:textId="77777777" w:rsidR="004F6F8E" w:rsidRDefault="004F6F8E" w:rsidP="004F6F8E">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4542F76D" w14:textId="77777777" w:rsidR="004F6F8E" w:rsidRDefault="004F6F8E" w:rsidP="004F6F8E">
      <w:pPr>
        <w:widowControl/>
        <w:suppressAutoHyphens w:val="0"/>
        <w:jc w:val="both"/>
        <w:textAlignment w:val="auto"/>
        <w:rPr>
          <w:rFonts w:eastAsia="Calibri" w:cs="Arial"/>
          <w:iCs/>
          <w:kern w:val="0"/>
          <w:sz w:val="22"/>
          <w:szCs w:val="22"/>
        </w:rPr>
      </w:pPr>
    </w:p>
    <w:p w14:paraId="351AF7C6" w14:textId="77777777" w:rsidR="004F6F8E" w:rsidRPr="00CB7E28" w:rsidRDefault="004F6F8E" w:rsidP="004F6F8E">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66A04556" w14:textId="77777777" w:rsidR="004F6F8E" w:rsidRPr="00CB7E28" w:rsidRDefault="004F6F8E" w:rsidP="004F6F8E">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2D90EF5A" w14:textId="77777777" w:rsidR="004F6F8E" w:rsidRPr="00122177" w:rsidRDefault="004F6F8E" w:rsidP="004F6F8E">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6AABC409" w14:textId="77777777" w:rsidR="004F6F8E" w:rsidRPr="00931344" w:rsidRDefault="004F6F8E" w:rsidP="004F6F8E">
      <w:pPr>
        <w:widowControl/>
        <w:suppressAutoHyphens w:val="0"/>
        <w:autoSpaceDE w:val="0"/>
        <w:autoSpaceDN/>
        <w:spacing w:line="276" w:lineRule="auto"/>
        <w:jc w:val="both"/>
        <w:textAlignment w:val="auto"/>
        <w:rPr>
          <w:rFonts w:eastAsia="Calibri" w:cs="Arial"/>
          <w:iCs/>
          <w:kern w:val="0"/>
          <w:sz w:val="22"/>
          <w:szCs w:val="22"/>
        </w:rPr>
      </w:pPr>
    </w:p>
    <w:p w14:paraId="5A8C88AD" w14:textId="77777777" w:rsidR="004F6F8E" w:rsidRPr="00CB7E28" w:rsidRDefault="004F6F8E" w:rsidP="004F6F8E">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5C6434E8" w14:textId="77777777" w:rsidR="004F6F8E" w:rsidRPr="00CB7E28" w:rsidRDefault="004F6F8E" w:rsidP="004F6F8E">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7C43457B" w14:textId="77777777" w:rsidR="00BB699D" w:rsidRDefault="00BB699D" w:rsidP="004F6F8E">
      <w:pPr>
        <w:tabs>
          <w:tab w:val="left" w:pos="2552"/>
        </w:tabs>
        <w:suppressAutoHyphens w:val="0"/>
        <w:autoSpaceDE w:val="0"/>
        <w:jc w:val="both"/>
        <w:textAlignment w:val="auto"/>
        <w:rPr>
          <w:rFonts w:cs="Arial"/>
          <w:b/>
          <w:color w:val="000000"/>
          <w:kern w:val="0"/>
          <w:lang w:val="sr-Cyrl-RS"/>
        </w:rPr>
      </w:pPr>
    </w:p>
    <w:p w14:paraId="3BCD8D4C" w14:textId="77777777" w:rsidR="00BB699D" w:rsidRDefault="00BB699D" w:rsidP="004F6F8E">
      <w:pPr>
        <w:tabs>
          <w:tab w:val="left" w:pos="2552"/>
        </w:tabs>
        <w:suppressAutoHyphens w:val="0"/>
        <w:autoSpaceDE w:val="0"/>
        <w:jc w:val="both"/>
        <w:textAlignment w:val="auto"/>
        <w:rPr>
          <w:rFonts w:cs="Arial"/>
          <w:b/>
          <w:color w:val="000000"/>
          <w:kern w:val="0"/>
          <w:lang w:val="sr-Cyrl-RS"/>
        </w:rPr>
      </w:pPr>
    </w:p>
    <w:p w14:paraId="57B28223" w14:textId="77777777" w:rsidR="00BB699D" w:rsidRDefault="00BB699D" w:rsidP="004F6F8E">
      <w:pPr>
        <w:tabs>
          <w:tab w:val="left" w:pos="2552"/>
        </w:tabs>
        <w:suppressAutoHyphens w:val="0"/>
        <w:autoSpaceDE w:val="0"/>
        <w:jc w:val="both"/>
        <w:textAlignment w:val="auto"/>
        <w:rPr>
          <w:rFonts w:cs="Arial"/>
          <w:b/>
          <w:color w:val="000000"/>
          <w:kern w:val="0"/>
          <w:lang w:val="sr-Cyrl-RS"/>
        </w:rPr>
      </w:pPr>
    </w:p>
    <w:p w14:paraId="50FDD75E" w14:textId="77777777" w:rsidR="004F6F8E" w:rsidRPr="00CB7E28" w:rsidRDefault="004F6F8E" w:rsidP="004F6F8E">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353C04B2" w14:textId="77777777" w:rsidR="004F6F8E" w:rsidRPr="00CB7E28" w:rsidRDefault="004F6F8E" w:rsidP="004F6F8E">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5A8CE872" w14:textId="77777777" w:rsidR="004F6F8E" w:rsidRPr="00CB7E28" w:rsidRDefault="004F6F8E" w:rsidP="004F6F8E">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6ABE37B3" w14:textId="77777777" w:rsidR="004F6F8E" w:rsidRPr="005D4619" w:rsidRDefault="004F6F8E" w:rsidP="004F6F8E">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1E6BC983" w14:textId="77777777" w:rsidR="004F6F8E" w:rsidRPr="006E1E6E" w:rsidRDefault="004F6F8E" w:rsidP="004F6F8E">
      <w:pPr>
        <w:widowControl/>
        <w:autoSpaceDN/>
        <w:jc w:val="both"/>
        <w:textAlignment w:val="auto"/>
        <w:rPr>
          <w:rFonts w:cs="Arial"/>
          <w:bCs/>
          <w:kern w:val="0"/>
          <w:sz w:val="24"/>
          <w:szCs w:val="24"/>
          <w:lang w:val="sr-Cyrl-CS" w:eastAsia="ar-SA"/>
        </w:rPr>
      </w:pPr>
    </w:p>
    <w:p w14:paraId="281E6741" w14:textId="77777777" w:rsidR="004F6F8E" w:rsidRDefault="004F6F8E" w:rsidP="004F6F8E">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316BF916" w14:textId="77777777" w:rsidR="004F6F8E" w:rsidRPr="002A159C" w:rsidRDefault="004F6F8E" w:rsidP="004F6F8E">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163F9DFB" w14:textId="77777777" w:rsidR="004F6F8E" w:rsidRDefault="004F6F8E" w:rsidP="004F6F8E">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219C699F" w14:textId="77777777" w:rsidR="004F6F8E" w:rsidRPr="00960E77" w:rsidRDefault="004F6F8E" w:rsidP="004F6F8E">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088CBE86" w14:textId="77777777" w:rsidR="004F6F8E" w:rsidRPr="00D77E0E"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1A75D247" w14:textId="77777777" w:rsidR="004F6F8E" w:rsidRDefault="004F6F8E" w:rsidP="004F6F8E">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3510BF17" w14:textId="77777777" w:rsidR="004F6F8E" w:rsidRPr="003C40F5"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5E7FB244" w14:textId="77777777" w:rsidR="004F6F8E" w:rsidRPr="003C40F5"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63E6BD88" w14:textId="77777777" w:rsidR="004F6F8E"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2601FAA7" w14:textId="77777777" w:rsidR="004F6F8E" w:rsidRDefault="004F6F8E" w:rsidP="004F6F8E">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34F98FE4" w14:textId="77777777" w:rsidR="004F6F8E" w:rsidRPr="00EB4345"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6511F2A5" w14:textId="77777777" w:rsidR="004F6F8E" w:rsidRPr="00EB4345" w:rsidRDefault="004F6F8E" w:rsidP="004F6F8E">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3204B56D" w14:textId="77777777" w:rsidR="00BD58E3" w:rsidRDefault="00BD58E3" w:rsidP="00BD58E3">
      <w:pPr>
        <w:jc w:val="both"/>
        <w:rPr>
          <w:b/>
          <w:sz w:val="24"/>
          <w:szCs w:val="24"/>
          <w:lang w:val="sr-Cyrl-RS"/>
        </w:rPr>
      </w:pPr>
    </w:p>
    <w:p w14:paraId="02DD5981" w14:textId="77777777" w:rsidR="004D74F6" w:rsidRDefault="004D74F6" w:rsidP="00BD58E3">
      <w:pPr>
        <w:jc w:val="both"/>
        <w:rPr>
          <w:b/>
          <w:sz w:val="24"/>
          <w:szCs w:val="24"/>
          <w:lang w:val="sr-Cyrl-RS"/>
        </w:rPr>
      </w:pPr>
    </w:p>
    <w:p w14:paraId="4A77CCBE" w14:textId="77777777" w:rsidR="004D74F6" w:rsidRDefault="004D74F6" w:rsidP="00BD58E3">
      <w:pPr>
        <w:jc w:val="both"/>
        <w:rPr>
          <w:b/>
          <w:sz w:val="24"/>
          <w:szCs w:val="24"/>
          <w:lang w:val="sr-Cyrl-RS"/>
        </w:rPr>
      </w:pPr>
    </w:p>
    <w:p w14:paraId="70F67047" w14:textId="77777777" w:rsidR="004D74F6" w:rsidRDefault="004D74F6" w:rsidP="00BD58E3">
      <w:pPr>
        <w:jc w:val="both"/>
        <w:rPr>
          <w:b/>
          <w:sz w:val="24"/>
          <w:szCs w:val="24"/>
          <w:lang w:val="sr-Cyrl-RS"/>
        </w:rPr>
      </w:pPr>
    </w:p>
    <w:p w14:paraId="393E4A08" w14:textId="77777777" w:rsidR="004D74F6" w:rsidRDefault="004D74F6" w:rsidP="00BD58E3">
      <w:pPr>
        <w:jc w:val="both"/>
        <w:rPr>
          <w:b/>
          <w:sz w:val="24"/>
          <w:szCs w:val="24"/>
          <w:lang w:val="sr-Cyrl-RS"/>
        </w:rPr>
      </w:pPr>
    </w:p>
    <w:p w14:paraId="25AAE0A9" w14:textId="77777777" w:rsidR="004D74F6" w:rsidRDefault="004D74F6" w:rsidP="00BD58E3">
      <w:pPr>
        <w:jc w:val="both"/>
        <w:rPr>
          <w:b/>
          <w:sz w:val="24"/>
          <w:szCs w:val="24"/>
          <w:lang w:val="sr-Cyrl-RS"/>
        </w:rPr>
      </w:pPr>
    </w:p>
    <w:p w14:paraId="27797F60" w14:textId="77777777" w:rsidR="004D74F6" w:rsidRDefault="004D74F6" w:rsidP="00BD58E3">
      <w:pPr>
        <w:jc w:val="both"/>
        <w:rPr>
          <w:b/>
          <w:sz w:val="24"/>
          <w:szCs w:val="24"/>
          <w:lang w:val="sr-Cyrl-RS"/>
        </w:rPr>
      </w:pPr>
    </w:p>
    <w:p w14:paraId="7B184064" w14:textId="77777777" w:rsidR="004D74F6" w:rsidRDefault="004D74F6" w:rsidP="00BD58E3">
      <w:pPr>
        <w:jc w:val="both"/>
        <w:rPr>
          <w:b/>
          <w:sz w:val="24"/>
          <w:szCs w:val="24"/>
          <w:lang w:val="sr-Cyrl-RS"/>
        </w:rPr>
      </w:pPr>
    </w:p>
    <w:p w14:paraId="6C6B3735" w14:textId="77777777" w:rsidR="004D74F6" w:rsidRDefault="004D74F6" w:rsidP="00BD58E3">
      <w:pPr>
        <w:jc w:val="both"/>
        <w:rPr>
          <w:b/>
          <w:sz w:val="24"/>
          <w:szCs w:val="24"/>
          <w:lang w:val="sr-Cyrl-RS"/>
        </w:rPr>
      </w:pPr>
    </w:p>
    <w:p w14:paraId="6831E842" w14:textId="77777777" w:rsidR="004D74F6" w:rsidRDefault="004D74F6" w:rsidP="00BD58E3">
      <w:pPr>
        <w:jc w:val="both"/>
        <w:rPr>
          <w:b/>
          <w:sz w:val="24"/>
          <w:szCs w:val="24"/>
          <w:lang w:val="sr-Cyrl-RS"/>
        </w:rPr>
      </w:pPr>
    </w:p>
    <w:p w14:paraId="15A8AA09" w14:textId="51FD095C" w:rsidR="004D74F6" w:rsidRPr="004D74F6" w:rsidRDefault="004D74F6" w:rsidP="004D74F6">
      <w:pPr>
        <w:pStyle w:val="KDObrazac"/>
        <w:spacing w:before="0"/>
        <w:jc w:val="center"/>
        <w:outlineLvl w:val="9"/>
        <w:rPr>
          <w:rFonts w:ascii="Arial" w:hAnsi="Arial"/>
          <w:lang w:val="sr-Latn-RS"/>
        </w:rPr>
      </w:pPr>
      <w:r w:rsidRPr="00CC7B3D">
        <w:rPr>
          <w:rFonts w:ascii="Arial" w:hAnsi="Arial"/>
          <w:lang w:val="sr-Cyrl-CS"/>
        </w:rPr>
        <w:lastRenderedPageBreak/>
        <w:t xml:space="preserve">ОБРАЗАЦ </w:t>
      </w:r>
      <w:r w:rsidRPr="004F7102">
        <w:rPr>
          <w:rFonts w:ascii="Arial" w:hAnsi="Arial"/>
          <w:lang w:val="sr-Cyrl-RS"/>
        </w:rPr>
        <w:t>2.</w:t>
      </w:r>
      <w:r>
        <w:rPr>
          <w:rFonts w:ascii="Arial" w:hAnsi="Arial"/>
          <w:lang w:val="sr-Latn-RS"/>
        </w:rPr>
        <w:t>4.</w:t>
      </w:r>
    </w:p>
    <w:p w14:paraId="028FCE60" w14:textId="65C71D53" w:rsidR="004D74F6" w:rsidRPr="004D74F6" w:rsidRDefault="004D74F6" w:rsidP="004D74F6">
      <w:pPr>
        <w:pStyle w:val="Standard"/>
        <w:spacing w:before="0"/>
        <w:jc w:val="center"/>
        <w:rPr>
          <w:rFonts w:ascii="Arial" w:hAnsi="Arial" w:cs="Arial"/>
          <w:b/>
          <w:lang w:val="sr-Latn-RS"/>
        </w:rPr>
      </w:pPr>
      <w:r w:rsidRPr="00CC7B3D">
        <w:rPr>
          <w:rFonts w:ascii="Arial" w:hAnsi="Arial" w:cs="Arial"/>
          <w:b/>
          <w:lang w:val="sr-Cyrl-C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CS"/>
        </w:rPr>
        <w:t>ЦЕНЕ</w:t>
      </w:r>
      <w:r>
        <w:rPr>
          <w:rFonts w:ascii="Arial" w:hAnsi="Arial" w:cs="Arial"/>
          <w:b/>
          <w:lang w:val="sr-Cyrl-RS"/>
        </w:rPr>
        <w:t xml:space="preserve"> - ПАРТИЈА </w:t>
      </w:r>
      <w:r>
        <w:rPr>
          <w:rFonts w:ascii="Arial" w:hAnsi="Arial" w:cs="Arial"/>
          <w:b/>
          <w:lang w:val="sr-Latn-RS"/>
        </w:rPr>
        <w:t>5</w:t>
      </w:r>
    </w:p>
    <w:p w14:paraId="5A3B0E89" w14:textId="43A5BE53" w:rsidR="004D74F6" w:rsidRPr="007A627E" w:rsidRDefault="004D74F6" w:rsidP="004D74F6">
      <w:pPr>
        <w:tabs>
          <w:tab w:val="center" w:pos="7211"/>
          <w:tab w:val="left" w:pos="11085"/>
        </w:tabs>
        <w:jc w:val="center"/>
        <w:rPr>
          <w:rFonts w:cs="Arial"/>
          <w:b/>
          <w:lang w:val="sr-Cyrl-RS"/>
        </w:rPr>
      </w:pPr>
      <w:r w:rsidRPr="004D74F6">
        <w:rPr>
          <w:rFonts w:cs="Arial"/>
          <w:b/>
          <w:color w:val="00B050"/>
        </w:rPr>
        <w:t>Сервис, калибрација и верификација рада опреме произвођача METROHM</w:t>
      </w:r>
      <w:r w:rsidRPr="004D74F6">
        <w:rPr>
          <w:rFonts w:cs="Arial"/>
          <w:b/>
          <w:color w:val="00B050"/>
          <w:lang w:val="sr-Latn-RS"/>
        </w:rPr>
        <w:t xml:space="preserve"> </w:t>
      </w:r>
      <w:r w:rsidRPr="00D557BE">
        <w:rPr>
          <w:rFonts w:cs="Arial"/>
          <w:b/>
          <w:lang w:val="ru-RU"/>
        </w:rPr>
        <w:t>ЈН број</w:t>
      </w:r>
      <w:r w:rsidRPr="00D557BE">
        <w:rPr>
          <w:rFonts w:cs="Arial"/>
          <w:b/>
          <w:lang w:val="sr-Latn-RS"/>
        </w:rPr>
        <w:t xml:space="preserve"> </w:t>
      </w:r>
      <w:r w:rsidRPr="007A627E">
        <w:rPr>
          <w:rFonts w:cs="Arial"/>
          <w:b/>
          <w:color w:val="00B050"/>
          <w:lang w:val="sr-Cyrl-RS"/>
        </w:rPr>
        <w:t>ЈН/4000/0</w:t>
      </w:r>
      <w:r>
        <w:rPr>
          <w:rFonts w:cs="Arial"/>
          <w:b/>
          <w:color w:val="00B050"/>
          <w:lang w:val="sr-Latn-RS"/>
        </w:rPr>
        <w:t>584</w:t>
      </w:r>
      <w:r w:rsidRPr="007A627E">
        <w:rPr>
          <w:rFonts w:cs="Arial"/>
          <w:b/>
          <w:color w:val="00B050"/>
          <w:lang w:val="sr-Cyrl-RS"/>
        </w:rPr>
        <w:t>/20</w:t>
      </w:r>
      <w:r>
        <w:rPr>
          <w:rFonts w:cs="Arial"/>
          <w:b/>
          <w:color w:val="00B050"/>
          <w:lang w:val="sr-Cyrl-RS"/>
        </w:rPr>
        <w:t>20</w:t>
      </w:r>
      <w:r w:rsidRPr="007A627E">
        <w:rPr>
          <w:rFonts w:cs="Arial"/>
          <w:b/>
          <w:color w:val="00B050"/>
          <w:lang w:val="sr-Cyrl-RS"/>
        </w:rPr>
        <w:t xml:space="preserve">, ЈАНА бр. </w:t>
      </w:r>
      <w:r>
        <w:rPr>
          <w:rFonts w:cs="Arial"/>
          <w:b/>
          <w:color w:val="00B050"/>
          <w:lang w:val="sr-Cyrl-RS"/>
        </w:rPr>
        <w:t>17</w:t>
      </w:r>
      <w:r>
        <w:rPr>
          <w:rFonts w:cs="Arial"/>
          <w:b/>
          <w:color w:val="00B050"/>
          <w:lang w:val="sr-Latn-RS"/>
        </w:rPr>
        <w:t>64</w:t>
      </w:r>
      <w:r w:rsidRPr="007A627E">
        <w:rPr>
          <w:rFonts w:cs="Arial"/>
          <w:b/>
          <w:color w:val="00B050"/>
          <w:lang w:val="sr-Cyrl-RS"/>
        </w:rPr>
        <w:t>/20</w:t>
      </w:r>
      <w:r>
        <w:rPr>
          <w:rFonts w:cs="Arial"/>
          <w:b/>
          <w:color w:val="00B050"/>
          <w:lang w:val="sr-Cyrl-RS"/>
        </w:rPr>
        <w:t xml:space="preserve">20 </w:t>
      </w:r>
    </w:p>
    <w:p w14:paraId="26A98180" w14:textId="77777777" w:rsidR="004D74F6" w:rsidRDefault="004D74F6" w:rsidP="004D74F6">
      <w:pPr>
        <w:tabs>
          <w:tab w:val="center" w:pos="7211"/>
          <w:tab w:val="left" w:pos="11085"/>
        </w:tabs>
        <w:rPr>
          <w:rFonts w:cs="Arial"/>
          <w:b/>
          <w:sz w:val="22"/>
          <w:szCs w:val="22"/>
          <w:lang w:val="sr-Cyrl-RS"/>
        </w:rPr>
      </w:pPr>
    </w:p>
    <w:p w14:paraId="4FD9DC46" w14:textId="77777777" w:rsidR="004D74F6" w:rsidRPr="00EA5EB9" w:rsidRDefault="004D74F6" w:rsidP="004D74F6">
      <w:pPr>
        <w:rPr>
          <w:rFonts w:eastAsia="Calibri" w:cs="Arial"/>
          <w:kern w:val="0"/>
          <w:sz w:val="22"/>
          <w:szCs w:val="22"/>
          <w:lang w:val="sr-Cyrl-RS"/>
        </w:rPr>
      </w:pPr>
      <w:r>
        <w:rPr>
          <w:rFonts w:eastAsia="Calibri" w:cs="Arial"/>
          <w:kern w:val="0"/>
          <w:sz w:val="22"/>
          <w:szCs w:val="22"/>
          <w:lang w:val="sr-Cyrl-RS"/>
        </w:rPr>
        <w:t xml:space="preserve">                </w:t>
      </w:r>
      <w:r w:rsidRPr="00EA5EB9">
        <w:rPr>
          <w:rFonts w:eastAsia="Calibri" w:cs="Arial"/>
          <w:kern w:val="0"/>
          <w:sz w:val="22"/>
          <w:szCs w:val="22"/>
          <w:lang w:val="sr-Cyrl-RS"/>
        </w:rPr>
        <w:t>Понуда број: ______________ од _______</w:t>
      </w:r>
      <w:r>
        <w:rPr>
          <w:rFonts w:eastAsia="Calibri" w:cs="Arial"/>
          <w:kern w:val="0"/>
          <w:sz w:val="22"/>
          <w:szCs w:val="22"/>
          <w:lang w:val="sr-Cyrl-RS"/>
        </w:rPr>
        <w:t>_______</w:t>
      </w:r>
      <w:r w:rsidRPr="00EA5EB9">
        <w:rPr>
          <w:rFonts w:eastAsia="Calibri" w:cs="Arial"/>
          <w:kern w:val="0"/>
          <w:sz w:val="22"/>
          <w:szCs w:val="22"/>
          <w:lang w:val="sr-Cyrl-RS"/>
        </w:rPr>
        <w:t xml:space="preserve"> године</w:t>
      </w:r>
    </w:p>
    <w:p w14:paraId="2593A652" w14:textId="57E5D1C0" w:rsidR="008C49D8" w:rsidRPr="008C49D8" w:rsidRDefault="004D74F6" w:rsidP="008C49D8">
      <w:pPr>
        <w:rPr>
          <w:rFonts w:eastAsia="Calibri" w:cs="Arial"/>
          <w:kern w:val="0"/>
          <w:lang w:val="sr-Cyrl-RS"/>
        </w:rPr>
      </w:pPr>
      <w:r>
        <w:rPr>
          <w:rFonts w:eastAsia="Calibri" w:cs="Arial"/>
          <w:b/>
          <w:kern w:val="0"/>
          <w:sz w:val="22"/>
          <w:szCs w:val="22"/>
          <w:lang w:val="sr-Cyrl-RS"/>
        </w:rPr>
        <w:t xml:space="preserve">        </w:t>
      </w: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52"/>
        <w:gridCol w:w="1275"/>
        <w:gridCol w:w="1560"/>
        <w:gridCol w:w="1560"/>
        <w:gridCol w:w="1560"/>
        <w:gridCol w:w="1817"/>
        <w:gridCol w:w="1817"/>
      </w:tblGrid>
      <w:tr w:rsidR="008C49D8" w:rsidRPr="008C49D8" w14:paraId="122284FC" w14:textId="77777777" w:rsidTr="005851E5">
        <w:trPr>
          <w:trHeight w:val="740"/>
          <w:jc w:val="center"/>
        </w:trPr>
        <w:tc>
          <w:tcPr>
            <w:tcW w:w="769" w:type="dxa"/>
            <w:shd w:val="clear" w:color="auto" w:fill="FFFF99"/>
            <w:vAlign w:val="center"/>
          </w:tcPr>
          <w:p w14:paraId="2C606903" w14:textId="77777777" w:rsidR="008C49D8" w:rsidRPr="008C49D8" w:rsidRDefault="008C49D8" w:rsidP="008C49D8">
            <w:pPr>
              <w:jc w:val="center"/>
              <w:rPr>
                <w:rFonts w:cs="Arial"/>
                <w:b/>
                <w:bCs/>
              </w:rPr>
            </w:pPr>
            <w:r w:rsidRPr="008C49D8">
              <w:rPr>
                <w:rFonts w:cs="Arial"/>
                <w:b/>
                <w:bCs/>
              </w:rPr>
              <w:t>Ред.</w:t>
            </w:r>
            <w:r w:rsidRPr="008C49D8">
              <w:rPr>
                <w:rFonts w:cs="Arial"/>
                <w:b/>
                <w:bCs/>
              </w:rPr>
              <w:br/>
              <w:t>број</w:t>
            </w:r>
          </w:p>
        </w:tc>
        <w:tc>
          <w:tcPr>
            <w:tcW w:w="3165" w:type="dxa"/>
            <w:shd w:val="clear" w:color="auto" w:fill="FFFF99"/>
            <w:vAlign w:val="center"/>
          </w:tcPr>
          <w:p w14:paraId="09A96E09" w14:textId="77777777" w:rsidR="008C49D8" w:rsidRPr="008C49D8" w:rsidRDefault="008C49D8" w:rsidP="008C49D8">
            <w:pPr>
              <w:jc w:val="center"/>
              <w:rPr>
                <w:rFonts w:cs="Arial"/>
                <w:b/>
                <w:bCs/>
                <w:i/>
              </w:rPr>
            </w:pPr>
            <w:r w:rsidRPr="008C49D8">
              <w:rPr>
                <w:rFonts w:cs="Arial"/>
                <w:b/>
                <w:bCs/>
              </w:rPr>
              <w:t>Назив услуге</w:t>
            </w:r>
          </w:p>
        </w:tc>
        <w:tc>
          <w:tcPr>
            <w:tcW w:w="1252" w:type="dxa"/>
            <w:shd w:val="clear" w:color="auto" w:fill="FFFF99"/>
            <w:vAlign w:val="center"/>
          </w:tcPr>
          <w:p w14:paraId="43EF0FDC" w14:textId="77777777" w:rsidR="008C49D8" w:rsidRPr="008C49D8" w:rsidRDefault="008C49D8" w:rsidP="008C49D8">
            <w:pPr>
              <w:jc w:val="center"/>
              <w:rPr>
                <w:rFonts w:cs="Arial"/>
                <w:b/>
                <w:bCs/>
              </w:rPr>
            </w:pPr>
            <w:r w:rsidRPr="008C49D8">
              <w:rPr>
                <w:rFonts w:cs="Arial"/>
                <w:b/>
                <w:bCs/>
              </w:rPr>
              <w:t>Јединица мере</w:t>
            </w:r>
          </w:p>
        </w:tc>
        <w:tc>
          <w:tcPr>
            <w:tcW w:w="1275" w:type="dxa"/>
            <w:shd w:val="clear" w:color="auto" w:fill="FFFF99"/>
            <w:vAlign w:val="center"/>
          </w:tcPr>
          <w:p w14:paraId="4540346D" w14:textId="77777777" w:rsidR="008C49D8" w:rsidRPr="008C49D8" w:rsidRDefault="008C49D8" w:rsidP="008C49D8">
            <w:pPr>
              <w:jc w:val="center"/>
              <w:rPr>
                <w:rFonts w:cs="Arial"/>
                <w:b/>
                <w:bCs/>
                <w:lang w:val="sr-Cyrl-CS"/>
              </w:rPr>
            </w:pPr>
            <w:r w:rsidRPr="008C49D8">
              <w:rPr>
                <w:rFonts w:cs="Arial"/>
                <w:b/>
                <w:bCs/>
                <w:lang w:val="sr-Cyrl-CS"/>
              </w:rPr>
              <w:t>Количина</w:t>
            </w:r>
          </w:p>
        </w:tc>
        <w:tc>
          <w:tcPr>
            <w:tcW w:w="1560" w:type="dxa"/>
            <w:shd w:val="clear" w:color="auto" w:fill="FFFF99"/>
            <w:vAlign w:val="center"/>
          </w:tcPr>
          <w:p w14:paraId="4B281AB4" w14:textId="77777777" w:rsidR="008C49D8" w:rsidRPr="008C49D8" w:rsidRDefault="008C49D8" w:rsidP="008C49D8">
            <w:pPr>
              <w:jc w:val="center"/>
              <w:rPr>
                <w:rFonts w:cs="Arial"/>
                <w:b/>
                <w:bCs/>
                <w:lang w:val="ru-RU"/>
              </w:rPr>
            </w:pPr>
            <w:r w:rsidRPr="008C49D8">
              <w:rPr>
                <w:rFonts w:cs="Arial"/>
                <w:b/>
                <w:bCs/>
                <w:lang w:val="ru-RU"/>
              </w:rPr>
              <w:t>Јединична цена резервног дела,</w:t>
            </w:r>
          </w:p>
          <w:p w14:paraId="5C9554D0" w14:textId="77777777" w:rsidR="008C49D8" w:rsidRPr="008C49D8" w:rsidRDefault="008C49D8" w:rsidP="008C49D8">
            <w:pPr>
              <w:jc w:val="center"/>
              <w:rPr>
                <w:rFonts w:cs="Arial"/>
                <w:b/>
                <w:bCs/>
                <w:lang w:val="ru-RU"/>
              </w:rPr>
            </w:pPr>
            <w:r w:rsidRPr="008C49D8">
              <w:rPr>
                <w:rFonts w:cs="Arial"/>
                <w:b/>
                <w:bCs/>
                <w:lang w:val="ru-RU"/>
              </w:rPr>
              <w:t>у динарима, без ПДВ-а</w:t>
            </w:r>
          </w:p>
        </w:tc>
        <w:tc>
          <w:tcPr>
            <w:tcW w:w="1560" w:type="dxa"/>
            <w:shd w:val="clear" w:color="auto" w:fill="FFFF99"/>
            <w:vAlign w:val="center"/>
          </w:tcPr>
          <w:p w14:paraId="67E39F34" w14:textId="77777777" w:rsidR="008C49D8" w:rsidRPr="008C49D8" w:rsidRDefault="008C49D8" w:rsidP="008C49D8">
            <w:pPr>
              <w:jc w:val="center"/>
              <w:rPr>
                <w:rFonts w:cs="Arial"/>
                <w:b/>
                <w:bCs/>
                <w:lang w:val="sr-Cyrl-CS"/>
              </w:rPr>
            </w:pPr>
            <w:r w:rsidRPr="008C49D8">
              <w:rPr>
                <w:rFonts w:cs="Arial"/>
                <w:b/>
                <w:bCs/>
                <w:lang w:val="sr-Cyrl-CS"/>
              </w:rPr>
              <w:t>Вредност услуге,</w:t>
            </w:r>
          </w:p>
          <w:p w14:paraId="225F8075" w14:textId="77777777" w:rsidR="008C49D8" w:rsidRPr="008C49D8" w:rsidRDefault="008C49D8" w:rsidP="008C49D8">
            <w:pPr>
              <w:jc w:val="center"/>
              <w:rPr>
                <w:rFonts w:cs="Arial"/>
                <w:b/>
                <w:bCs/>
                <w:lang w:val="sr-Cyrl-CS"/>
              </w:rPr>
            </w:pPr>
            <w:r w:rsidRPr="008C49D8">
              <w:rPr>
                <w:rFonts w:cs="Arial"/>
                <w:b/>
                <w:bCs/>
                <w:lang w:val="sr-Cyrl-CS"/>
              </w:rPr>
              <w:t>у динарима, без ПДВ-а</w:t>
            </w:r>
          </w:p>
        </w:tc>
        <w:tc>
          <w:tcPr>
            <w:tcW w:w="1560" w:type="dxa"/>
            <w:shd w:val="clear" w:color="auto" w:fill="FFFF99"/>
            <w:vAlign w:val="center"/>
          </w:tcPr>
          <w:p w14:paraId="44CFD7EE" w14:textId="77777777" w:rsidR="008C49D8" w:rsidRPr="008C49D8" w:rsidRDefault="008C49D8" w:rsidP="008C49D8">
            <w:pPr>
              <w:jc w:val="center"/>
              <w:rPr>
                <w:rFonts w:cs="Arial"/>
                <w:b/>
                <w:bCs/>
                <w:lang w:val="ru-RU"/>
              </w:rPr>
            </w:pPr>
          </w:p>
          <w:p w14:paraId="749B8D9D" w14:textId="77777777" w:rsidR="008C49D8" w:rsidRPr="008C49D8" w:rsidRDefault="008C49D8" w:rsidP="008C49D8">
            <w:pPr>
              <w:jc w:val="center"/>
              <w:rPr>
                <w:rFonts w:cs="Arial"/>
                <w:b/>
                <w:bCs/>
                <w:lang w:val="sr-Cyrl-CS"/>
              </w:rPr>
            </w:pPr>
            <w:r w:rsidRPr="008C49D8">
              <w:rPr>
                <w:rFonts w:cs="Arial"/>
                <w:b/>
                <w:bCs/>
                <w:lang w:val="ru-RU"/>
              </w:rPr>
              <w:t>Укупна вредност</w:t>
            </w:r>
            <w:r w:rsidRPr="008C49D8">
              <w:rPr>
                <w:rFonts w:cs="Arial"/>
                <w:b/>
                <w:bCs/>
                <w:lang w:val="sr-Cyrl-CS"/>
              </w:rPr>
              <w:t xml:space="preserve"> услуге,</w:t>
            </w:r>
          </w:p>
          <w:p w14:paraId="0E94BD2B" w14:textId="77777777" w:rsidR="008C49D8" w:rsidRPr="008C49D8" w:rsidRDefault="008C49D8" w:rsidP="008C49D8">
            <w:pPr>
              <w:jc w:val="center"/>
              <w:rPr>
                <w:rFonts w:cs="Arial"/>
                <w:b/>
                <w:bCs/>
                <w:lang w:val="sr-Cyrl-CS"/>
              </w:rPr>
            </w:pPr>
            <w:r w:rsidRPr="008C49D8">
              <w:rPr>
                <w:rFonts w:cs="Arial"/>
                <w:b/>
                <w:bCs/>
                <w:lang w:val="sr-Cyrl-CS"/>
              </w:rPr>
              <w:t>у динарима, без ПДВ-а</w:t>
            </w:r>
          </w:p>
        </w:tc>
        <w:tc>
          <w:tcPr>
            <w:tcW w:w="1817" w:type="dxa"/>
            <w:shd w:val="clear" w:color="auto" w:fill="FFFF99"/>
            <w:vAlign w:val="center"/>
          </w:tcPr>
          <w:p w14:paraId="7B29DB48" w14:textId="77777777" w:rsidR="008C49D8" w:rsidRPr="008C49D8" w:rsidRDefault="008C49D8" w:rsidP="008C49D8">
            <w:pPr>
              <w:jc w:val="center"/>
              <w:rPr>
                <w:rFonts w:cs="Arial"/>
                <w:b/>
                <w:bCs/>
              </w:rPr>
            </w:pPr>
            <w:r w:rsidRPr="008C49D8">
              <w:rPr>
                <w:rFonts w:cs="Arial"/>
                <w:b/>
                <w:bCs/>
                <w:lang w:val="sr-Cyrl-CS"/>
              </w:rPr>
              <w:t>Износ ПДВ-а</w:t>
            </w:r>
          </w:p>
        </w:tc>
        <w:tc>
          <w:tcPr>
            <w:tcW w:w="1817" w:type="dxa"/>
            <w:shd w:val="clear" w:color="auto" w:fill="FFFF99"/>
            <w:vAlign w:val="center"/>
          </w:tcPr>
          <w:p w14:paraId="0FCE4FFF" w14:textId="77777777" w:rsidR="008C49D8" w:rsidRPr="008C49D8" w:rsidRDefault="008C49D8" w:rsidP="008C49D8">
            <w:pPr>
              <w:jc w:val="center"/>
              <w:rPr>
                <w:rFonts w:cs="Arial"/>
                <w:b/>
                <w:bCs/>
                <w:lang w:val="ru-RU"/>
              </w:rPr>
            </w:pPr>
            <w:r w:rsidRPr="008C49D8">
              <w:rPr>
                <w:rFonts w:cs="Arial"/>
                <w:b/>
                <w:bCs/>
                <w:lang w:val="ru-RU"/>
              </w:rPr>
              <w:t>Укупна вредност услуге,</w:t>
            </w:r>
          </w:p>
          <w:p w14:paraId="78DFA068" w14:textId="77777777" w:rsidR="008C49D8" w:rsidRPr="008C49D8" w:rsidRDefault="008C49D8" w:rsidP="008C49D8">
            <w:pPr>
              <w:jc w:val="center"/>
              <w:rPr>
                <w:rFonts w:cs="Arial"/>
                <w:b/>
                <w:bCs/>
                <w:lang w:val="ru-RU"/>
              </w:rPr>
            </w:pPr>
            <w:r w:rsidRPr="008C49D8">
              <w:rPr>
                <w:rFonts w:cs="Arial"/>
                <w:b/>
                <w:bCs/>
                <w:lang w:val="ru-RU"/>
              </w:rPr>
              <w:t>у динарима,</w:t>
            </w:r>
          </w:p>
          <w:p w14:paraId="3619AD85" w14:textId="77777777" w:rsidR="008C49D8" w:rsidRPr="008C49D8" w:rsidRDefault="008C49D8" w:rsidP="008C49D8">
            <w:pPr>
              <w:jc w:val="center"/>
              <w:rPr>
                <w:rFonts w:cs="Arial"/>
                <w:b/>
                <w:bCs/>
                <w:lang w:val="sr-Cyrl-CS"/>
              </w:rPr>
            </w:pPr>
            <w:r w:rsidRPr="008C49D8">
              <w:rPr>
                <w:rFonts w:cs="Arial"/>
                <w:b/>
                <w:bCs/>
                <w:lang w:val="ru-RU"/>
              </w:rPr>
              <w:t>са ПДВ-ом</w:t>
            </w:r>
          </w:p>
        </w:tc>
      </w:tr>
      <w:tr w:rsidR="008C49D8" w:rsidRPr="008C49D8" w14:paraId="6371F222" w14:textId="77777777" w:rsidTr="005851E5">
        <w:trPr>
          <w:trHeight w:val="289"/>
          <w:jc w:val="center"/>
        </w:trPr>
        <w:tc>
          <w:tcPr>
            <w:tcW w:w="769" w:type="dxa"/>
            <w:shd w:val="clear" w:color="auto" w:fill="FFFF99"/>
            <w:noWrap/>
            <w:vAlign w:val="center"/>
          </w:tcPr>
          <w:p w14:paraId="51547DD4" w14:textId="77777777" w:rsidR="008C49D8" w:rsidRPr="008C49D8" w:rsidRDefault="008C49D8" w:rsidP="008C49D8">
            <w:pPr>
              <w:jc w:val="center"/>
              <w:rPr>
                <w:rFonts w:cs="Arial"/>
                <w:b/>
              </w:rPr>
            </w:pPr>
            <w:r w:rsidRPr="008C49D8">
              <w:rPr>
                <w:rFonts w:cs="Arial"/>
                <w:b/>
              </w:rPr>
              <w:t>I</w:t>
            </w:r>
          </w:p>
        </w:tc>
        <w:tc>
          <w:tcPr>
            <w:tcW w:w="3165" w:type="dxa"/>
            <w:shd w:val="clear" w:color="auto" w:fill="FFFF99"/>
            <w:vAlign w:val="center"/>
          </w:tcPr>
          <w:p w14:paraId="316C1664" w14:textId="77777777" w:rsidR="008C49D8" w:rsidRPr="008C49D8" w:rsidRDefault="008C49D8" w:rsidP="008C49D8">
            <w:pPr>
              <w:jc w:val="center"/>
              <w:rPr>
                <w:rFonts w:cs="Arial"/>
                <w:b/>
                <w:bCs/>
                <w:iCs/>
              </w:rPr>
            </w:pPr>
            <w:r w:rsidRPr="008C49D8">
              <w:rPr>
                <w:rFonts w:cs="Arial"/>
                <w:b/>
                <w:bCs/>
                <w:iCs/>
              </w:rPr>
              <w:t>II</w:t>
            </w:r>
          </w:p>
        </w:tc>
        <w:tc>
          <w:tcPr>
            <w:tcW w:w="1252" w:type="dxa"/>
            <w:shd w:val="clear" w:color="auto" w:fill="FFFF99"/>
            <w:vAlign w:val="center"/>
          </w:tcPr>
          <w:p w14:paraId="1AA3D525" w14:textId="77777777" w:rsidR="008C49D8" w:rsidRPr="008C49D8" w:rsidRDefault="008C49D8" w:rsidP="008C49D8">
            <w:pPr>
              <w:jc w:val="center"/>
              <w:rPr>
                <w:rFonts w:cs="Arial"/>
                <w:b/>
              </w:rPr>
            </w:pPr>
            <w:r w:rsidRPr="008C49D8">
              <w:rPr>
                <w:rFonts w:cs="Arial"/>
                <w:b/>
              </w:rPr>
              <w:t>III</w:t>
            </w:r>
          </w:p>
        </w:tc>
        <w:tc>
          <w:tcPr>
            <w:tcW w:w="1275" w:type="dxa"/>
            <w:shd w:val="clear" w:color="auto" w:fill="FFFF99"/>
            <w:noWrap/>
            <w:vAlign w:val="center"/>
          </w:tcPr>
          <w:p w14:paraId="1A34A59D" w14:textId="77777777" w:rsidR="008C49D8" w:rsidRPr="008C49D8" w:rsidRDefault="008C49D8" w:rsidP="008C49D8">
            <w:pPr>
              <w:jc w:val="center"/>
              <w:rPr>
                <w:rFonts w:cs="Arial"/>
                <w:b/>
              </w:rPr>
            </w:pPr>
            <w:r w:rsidRPr="008C49D8">
              <w:rPr>
                <w:rFonts w:cs="Arial"/>
                <w:b/>
              </w:rPr>
              <w:t>IV</w:t>
            </w:r>
          </w:p>
        </w:tc>
        <w:tc>
          <w:tcPr>
            <w:tcW w:w="1560" w:type="dxa"/>
            <w:shd w:val="clear" w:color="auto" w:fill="FFFF99"/>
            <w:vAlign w:val="center"/>
          </w:tcPr>
          <w:p w14:paraId="70C24236" w14:textId="77777777" w:rsidR="008C49D8" w:rsidRPr="008C49D8" w:rsidRDefault="008C49D8" w:rsidP="008C49D8">
            <w:pPr>
              <w:jc w:val="center"/>
              <w:rPr>
                <w:rFonts w:cs="Arial"/>
                <w:b/>
              </w:rPr>
            </w:pPr>
            <w:r w:rsidRPr="008C49D8">
              <w:rPr>
                <w:rFonts w:cs="Arial"/>
                <w:b/>
              </w:rPr>
              <w:t>V</w:t>
            </w:r>
          </w:p>
        </w:tc>
        <w:tc>
          <w:tcPr>
            <w:tcW w:w="1560" w:type="dxa"/>
            <w:shd w:val="clear" w:color="auto" w:fill="FFFF99"/>
          </w:tcPr>
          <w:p w14:paraId="67730B13" w14:textId="77777777" w:rsidR="008C49D8" w:rsidRPr="008C49D8" w:rsidRDefault="008C49D8" w:rsidP="008C49D8">
            <w:pPr>
              <w:tabs>
                <w:tab w:val="left" w:pos="435"/>
                <w:tab w:val="center" w:pos="672"/>
              </w:tabs>
              <w:rPr>
                <w:rFonts w:cs="Arial"/>
                <w:b/>
              </w:rPr>
            </w:pPr>
            <w:r w:rsidRPr="008C49D8">
              <w:rPr>
                <w:rFonts w:cs="Arial"/>
                <w:b/>
                <w:lang w:val="sr-Latn-CS"/>
              </w:rPr>
              <w:tab/>
            </w:r>
            <w:r w:rsidRPr="008C49D8">
              <w:rPr>
                <w:rFonts w:cs="Arial"/>
                <w:b/>
                <w:lang w:val="sr-Latn-CS"/>
              </w:rPr>
              <w:tab/>
              <w:t>VI</w:t>
            </w:r>
          </w:p>
        </w:tc>
        <w:tc>
          <w:tcPr>
            <w:tcW w:w="1560" w:type="dxa"/>
            <w:shd w:val="clear" w:color="auto" w:fill="FFFF99"/>
          </w:tcPr>
          <w:p w14:paraId="437CC2AD" w14:textId="77777777" w:rsidR="008C49D8" w:rsidRPr="008C49D8" w:rsidRDefault="008C49D8" w:rsidP="008C49D8">
            <w:pPr>
              <w:jc w:val="center"/>
              <w:rPr>
                <w:rFonts w:cs="Arial"/>
                <w:b/>
              </w:rPr>
            </w:pPr>
            <w:r w:rsidRPr="008C49D8">
              <w:rPr>
                <w:rFonts w:cs="Arial"/>
                <w:b/>
              </w:rPr>
              <w:t>VII=V+VI</w:t>
            </w:r>
          </w:p>
        </w:tc>
        <w:tc>
          <w:tcPr>
            <w:tcW w:w="1817" w:type="dxa"/>
            <w:shd w:val="clear" w:color="auto" w:fill="FFFF99"/>
            <w:noWrap/>
            <w:vAlign w:val="center"/>
          </w:tcPr>
          <w:p w14:paraId="24453A78" w14:textId="77777777" w:rsidR="008C49D8" w:rsidRPr="008C49D8" w:rsidRDefault="008C49D8" w:rsidP="008C49D8">
            <w:pPr>
              <w:jc w:val="center"/>
              <w:rPr>
                <w:rFonts w:cs="Arial"/>
                <w:b/>
              </w:rPr>
            </w:pPr>
            <w:r w:rsidRPr="008C49D8">
              <w:rPr>
                <w:rFonts w:cs="Arial"/>
                <w:b/>
                <w:lang w:val="sr-Latn-CS"/>
              </w:rPr>
              <w:t>VIII</w:t>
            </w:r>
          </w:p>
        </w:tc>
        <w:tc>
          <w:tcPr>
            <w:tcW w:w="1817" w:type="dxa"/>
            <w:shd w:val="clear" w:color="auto" w:fill="FFFF99"/>
          </w:tcPr>
          <w:p w14:paraId="0EE0DC59" w14:textId="77777777" w:rsidR="008C49D8" w:rsidRPr="008C49D8" w:rsidRDefault="008C49D8" w:rsidP="008C49D8">
            <w:pPr>
              <w:jc w:val="center"/>
              <w:rPr>
                <w:rFonts w:cs="Arial"/>
                <w:b/>
                <w:lang w:val="sr-Latn-CS"/>
              </w:rPr>
            </w:pPr>
            <w:r w:rsidRPr="008C49D8">
              <w:rPr>
                <w:rFonts w:cs="Arial"/>
                <w:b/>
                <w:lang w:val="sr-Latn-CS"/>
              </w:rPr>
              <w:t>IX= VII+VIII</w:t>
            </w:r>
          </w:p>
        </w:tc>
      </w:tr>
      <w:tr w:rsidR="008C49D8" w:rsidRPr="008C49D8" w14:paraId="61BF1AC2" w14:textId="77777777" w:rsidTr="005851E5">
        <w:trPr>
          <w:trHeight w:val="289"/>
          <w:jc w:val="center"/>
        </w:trPr>
        <w:tc>
          <w:tcPr>
            <w:tcW w:w="14775" w:type="dxa"/>
            <w:gridSpan w:val="9"/>
            <w:shd w:val="clear" w:color="auto" w:fill="FFFF99"/>
            <w:noWrap/>
            <w:vAlign w:val="center"/>
          </w:tcPr>
          <w:p w14:paraId="2562FE36" w14:textId="77777777" w:rsidR="008C49D8" w:rsidRPr="008C49D8" w:rsidRDefault="008C49D8" w:rsidP="008C49D8">
            <w:pPr>
              <w:jc w:val="center"/>
              <w:rPr>
                <w:rFonts w:cs="Arial"/>
                <w:b/>
                <w:lang w:val="sr-Cyrl-RS"/>
              </w:rPr>
            </w:pPr>
            <w:r w:rsidRPr="008C49D8">
              <w:rPr>
                <w:rFonts w:cs="Arial"/>
                <w:b/>
                <w:bCs/>
                <w:noProof/>
                <w:kern w:val="0"/>
                <w:lang w:val="sr-Cyrl-CS"/>
              </w:rPr>
              <w:t xml:space="preserve">Резервни делови/потрошни материјал за сервисирање/одржавање за </w:t>
            </w:r>
            <w:r w:rsidRPr="008C49D8">
              <w:rPr>
                <w:rFonts w:eastAsia="Calibri" w:cs="Arial"/>
                <w:b/>
                <w:bCs/>
                <w:kern w:val="0"/>
                <w:lang w:val="sr-Cyrl-RS"/>
              </w:rPr>
              <w:t>јонски хроматографски систем 881, 882 и 858</w:t>
            </w:r>
          </w:p>
        </w:tc>
      </w:tr>
      <w:tr w:rsidR="008C49D8" w:rsidRPr="008C49D8" w14:paraId="718F0978" w14:textId="77777777" w:rsidTr="005851E5">
        <w:trPr>
          <w:trHeight w:val="308"/>
          <w:jc w:val="center"/>
        </w:trPr>
        <w:tc>
          <w:tcPr>
            <w:tcW w:w="769" w:type="dxa"/>
            <w:shd w:val="clear" w:color="auto" w:fill="FFFF99"/>
            <w:noWrap/>
            <w:vAlign w:val="center"/>
          </w:tcPr>
          <w:p w14:paraId="7B7266B4" w14:textId="77777777" w:rsidR="008C49D8" w:rsidRPr="008C49D8" w:rsidRDefault="008C49D8" w:rsidP="008C49D8">
            <w:pPr>
              <w:jc w:val="center"/>
              <w:rPr>
                <w:rFonts w:cs="Arial"/>
                <w:b/>
                <w:noProof/>
              </w:rPr>
            </w:pPr>
            <w:r w:rsidRPr="008C49D8">
              <w:rPr>
                <w:rFonts w:cs="Arial"/>
                <w:b/>
                <w:noProof/>
              </w:rPr>
              <w:t>1.</w:t>
            </w:r>
          </w:p>
        </w:tc>
        <w:tc>
          <w:tcPr>
            <w:tcW w:w="3165" w:type="dxa"/>
            <w:shd w:val="clear" w:color="auto" w:fill="auto"/>
            <w:noWrap/>
            <w:vAlign w:val="center"/>
          </w:tcPr>
          <w:p w14:paraId="6EDB0C9C" w14:textId="3AA70D24" w:rsidR="008C49D8" w:rsidRPr="008C49D8" w:rsidRDefault="00E307A3" w:rsidP="00E307A3">
            <w:pPr>
              <w:rPr>
                <w:rFonts w:cs="Arial"/>
                <w:lang w:val="sr-Cyrl-RS"/>
              </w:rPr>
            </w:pPr>
            <w:r>
              <w:rPr>
                <w:rFonts w:cs="Arial"/>
                <w:lang w:val="sr-Cyrl-RS"/>
              </w:rPr>
              <w:t xml:space="preserve">Замена </w:t>
            </w:r>
            <w:r w:rsidR="008C49D8" w:rsidRPr="008C49D8">
              <w:rPr>
                <w:rFonts w:cs="Arial"/>
                <w:lang w:val="en-AU"/>
              </w:rPr>
              <w:t>Metrosep A Supp</w:t>
            </w:r>
            <w:r>
              <w:rPr>
                <w:rFonts w:cs="Arial"/>
                <w:lang w:val="sr-Cyrl-RS"/>
              </w:rPr>
              <w:t xml:space="preserve">         </w:t>
            </w:r>
            <w:r w:rsidR="008C49D8" w:rsidRPr="008C49D8">
              <w:rPr>
                <w:rFonts w:cs="Arial"/>
                <w:lang w:val="en-AU"/>
              </w:rPr>
              <w:t xml:space="preserve"> 7-250/4</w:t>
            </w:r>
            <w:r>
              <w:rPr>
                <w:rFonts w:cs="Arial"/>
                <w:lang w:val="en-AU"/>
              </w:rPr>
              <w:t xml:space="preserve"> </w:t>
            </w:r>
            <w:r>
              <w:rPr>
                <w:rFonts w:cs="Arial"/>
                <w:lang w:val="sr-Cyrl-RS"/>
              </w:rPr>
              <w:t xml:space="preserve">каталошки број </w:t>
            </w:r>
            <w:r w:rsidRPr="00E307A3">
              <w:rPr>
                <w:rFonts w:cs="Arial"/>
                <w:lang w:val="en-AU"/>
              </w:rPr>
              <w:t>61006630</w:t>
            </w:r>
            <w:r>
              <w:rPr>
                <w:rFonts w:cs="Arial"/>
                <w:lang w:val="sr-Cyrl-RS"/>
              </w:rPr>
              <w:t xml:space="preserve"> или одговарајући</w:t>
            </w:r>
          </w:p>
        </w:tc>
        <w:tc>
          <w:tcPr>
            <w:tcW w:w="1252" w:type="dxa"/>
            <w:vAlign w:val="center"/>
          </w:tcPr>
          <w:p w14:paraId="647FBB60"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134431B6"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3A33D2CF" w14:textId="77777777" w:rsidR="008C49D8" w:rsidRPr="008C49D8" w:rsidRDefault="008C49D8" w:rsidP="008C49D8">
            <w:pPr>
              <w:rPr>
                <w:rFonts w:cs="Arial"/>
                <w:noProof/>
                <w:lang w:val="sr-Cyrl-CS"/>
              </w:rPr>
            </w:pPr>
          </w:p>
        </w:tc>
        <w:tc>
          <w:tcPr>
            <w:tcW w:w="1560" w:type="dxa"/>
          </w:tcPr>
          <w:p w14:paraId="712B11CF" w14:textId="77777777" w:rsidR="008C49D8" w:rsidRPr="008C49D8" w:rsidRDefault="008C49D8" w:rsidP="008C49D8">
            <w:pPr>
              <w:rPr>
                <w:rFonts w:cs="Arial"/>
                <w:noProof/>
                <w:lang w:val="sr-Cyrl-CS"/>
              </w:rPr>
            </w:pPr>
          </w:p>
        </w:tc>
        <w:tc>
          <w:tcPr>
            <w:tcW w:w="1560" w:type="dxa"/>
          </w:tcPr>
          <w:p w14:paraId="1C571E66" w14:textId="77777777" w:rsidR="008C49D8" w:rsidRPr="008C49D8" w:rsidRDefault="008C49D8" w:rsidP="008C49D8">
            <w:pPr>
              <w:rPr>
                <w:rFonts w:cs="Arial"/>
                <w:noProof/>
                <w:lang w:val="sr-Cyrl-CS"/>
              </w:rPr>
            </w:pPr>
          </w:p>
        </w:tc>
        <w:tc>
          <w:tcPr>
            <w:tcW w:w="1817" w:type="dxa"/>
            <w:noWrap/>
            <w:vAlign w:val="bottom"/>
          </w:tcPr>
          <w:p w14:paraId="5535ED9E" w14:textId="77777777" w:rsidR="008C49D8" w:rsidRPr="008C49D8" w:rsidRDefault="008C49D8" w:rsidP="008C49D8">
            <w:pPr>
              <w:rPr>
                <w:rFonts w:cs="Arial"/>
                <w:noProof/>
                <w:lang w:val="sr-Cyrl-CS"/>
              </w:rPr>
            </w:pPr>
          </w:p>
        </w:tc>
        <w:tc>
          <w:tcPr>
            <w:tcW w:w="1817" w:type="dxa"/>
          </w:tcPr>
          <w:p w14:paraId="10E9B9F1" w14:textId="77777777" w:rsidR="008C49D8" w:rsidRPr="008C49D8" w:rsidRDefault="008C49D8" w:rsidP="008C49D8">
            <w:pPr>
              <w:rPr>
                <w:rFonts w:cs="Arial"/>
                <w:noProof/>
                <w:lang w:val="sr-Cyrl-CS"/>
              </w:rPr>
            </w:pPr>
          </w:p>
        </w:tc>
      </w:tr>
      <w:tr w:rsidR="008C49D8" w:rsidRPr="008C49D8" w14:paraId="536A46DC" w14:textId="77777777" w:rsidTr="005851E5">
        <w:trPr>
          <w:trHeight w:val="308"/>
          <w:jc w:val="center"/>
        </w:trPr>
        <w:tc>
          <w:tcPr>
            <w:tcW w:w="769" w:type="dxa"/>
            <w:shd w:val="clear" w:color="auto" w:fill="FFFF99"/>
            <w:noWrap/>
            <w:vAlign w:val="center"/>
          </w:tcPr>
          <w:p w14:paraId="176B4645" w14:textId="77777777" w:rsidR="008C49D8" w:rsidRPr="008C49D8" w:rsidRDefault="008C49D8" w:rsidP="008C49D8">
            <w:pPr>
              <w:jc w:val="center"/>
              <w:rPr>
                <w:rFonts w:cs="Arial"/>
                <w:b/>
                <w:noProof/>
                <w:lang w:val="sr-Cyrl-RS"/>
              </w:rPr>
            </w:pPr>
            <w:r w:rsidRPr="008C49D8">
              <w:rPr>
                <w:rFonts w:cs="Arial"/>
                <w:b/>
                <w:noProof/>
                <w:lang w:val="sr-Cyrl-RS"/>
              </w:rPr>
              <w:t>2.</w:t>
            </w:r>
          </w:p>
        </w:tc>
        <w:tc>
          <w:tcPr>
            <w:tcW w:w="3165" w:type="dxa"/>
            <w:shd w:val="clear" w:color="auto" w:fill="auto"/>
            <w:noWrap/>
            <w:vAlign w:val="center"/>
          </w:tcPr>
          <w:p w14:paraId="09737A58" w14:textId="56FE7894" w:rsidR="008C49D8" w:rsidRPr="008C49D8" w:rsidRDefault="008C49D8" w:rsidP="00E307A3">
            <w:pPr>
              <w:rPr>
                <w:rFonts w:cs="Arial"/>
                <w:lang w:val="sr-Cyrl-RS"/>
              </w:rPr>
            </w:pPr>
            <w:r w:rsidRPr="008C49D8">
              <w:rPr>
                <w:rFonts w:cs="Arial"/>
                <w:lang w:val="en-AU"/>
              </w:rPr>
              <w:t xml:space="preserve">Замена RP 2 Guard/3.5 spare filters </w:t>
            </w:r>
            <w:r w:rsidR="00E307A3" w:rsidRPr="00E307A3">
              <w:rPr>
                <w:rFonts w:cs="Arial"/>
                <w:lang w:val="sr-Cyrl-RS"/>
              </w:rPr>
              <w:t>каталошки број</w:t>
            </w:r>
            <w:r w:rsidR="00E307A3">
              <w:rPr>
                <w:rFonts w:cs="Arial"/>
                <w:lang w:val="sr-Cyrl-RS"/>
              </w:rPr>
              <w:t xml:space="preserve"> </w:t>
            </w:r>
            <w:r w:rsidR="00E307A3" w:rsidRPr="00E307A3">
              <w:rPr>
                <w:rFonts w:cs="Arial"/>
                <w:lang w:val="en-AU"/>
              </w:rPr>
              <w:t>61011137</w:t>
            </w:r>
            <w:r w:rsidR="00E307A3">
              <w:rPr>
                <w:rFonts w:cs="Arial"/>
                <w:lang w:val="sr-Cyrl-RS"/>
              </w:rPr>
              <w:t xml:space="preserve"> </w:t>
            </w:r>
            <w:r w:rsidR="00E307A3" w:rsidRPr="00E307A3">
              <w:rPr>
                <w:rFonts w:cs="Arial"/>
                <w:lang w:val="sr-Cyrl-RS"/>
              </w:rPr>
              <w:t>или одговарајући</w:t>
            </w:r>
          </w:p>
        </w:tc>
        <w:tc>
          <w:tcPr>
            <w:tcW w:w="1252" w:type="dxa"/>
            <w:vAlign w:val="center"/>
          </w:tcPr>
          <w:p w14:paraId="2E293B11"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7ECBBE62"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6953B32E" w14:textId="77777777" w:rsidR="008C49D8" w:rsidRPr="008C49D8" w:rsidRDefault="008C49D8" w:rsidP="008C49D8">
            <w:pPr>
              <w:rPr>
                <w:rFonts w:cs="Arial"/>
                <w:noProof/>
                <w:lang w:val="sr-Cyrl-CS"/>
              </w:rPr>
            </w:pPr>
          </w:p>
        </w:tc>
        <w:tc>
          <w:tcPr>
            <w:tcW w:w="1560" w:type="dxa"/>
          </w:tcPr>
          <w:p w14:paraId="4B0DD609" w14:textId="77777777" w:rsidR="008C49D8" w:rsidRPr="008C49D8" w:rsidRDefault="008C49D8" w:rsidP="008C49D8">
            <w:pPr>
              <w:rPr>
                <w:rFonts w:cs="Arial"/>
                <w:noProof/>
                <w:lang w:val="sr-Cyrl-CS"/>
              </w:rPr>
            </w:pPr>
          </w:p>
        </w:tc>
        <w:tc>
          <w:tcPr>
            <w:tcW w:w="1560" w:type="dxa"/>
          </w:tcPr>
          <w:p w14:paraId="6CD8E771" w14:textId="77777777" w:rsidR="008C49D8" w:rsidRPr="008C49D8" w:rsidRDefault="008C49D8" w:rsidP="008C49D8">
            <w:pPr>
              <w:rPr>
                <w:rFonts w:cs="Arial"/>
                <w:noProof/>
                <w:lang w:val="sr-Cyrl-CS"/>
              </w:rPr>
            </w:pPr>
          </w:p>
        </w:tc>
        <w:tc>
          <w:tcPr>
            <w:tcW w:w="1817" w:type="dxa"/>
            <w:noWrap/>
            <w:vAlign w:val="bottom"/>
          </w:tcPr>
          <w:p w14:paraId="5833C187" w14:textId="77777777" w:rsidR="008C49D8" w:rsidRPr="008C49D8" w:rsidRDefault="008C49D8" w:rsidP="008C49D8">
            <w:pPr>
              <w:rPr>
                <w:rFonts w:cs="Arial"/>
                <w:noProof/>
                <w:lang w:val="sr-Cyrl-CS"/>
              </w:rPr>
            </w:pPr>
          </w:p>
        </w:tc>
        <w:tc>
          <w:tcPr>
            <w:tcW w:w="1817" w:type="dxa"/>
          </w:tcPr>
          <w:p w14:paraId="54942C09" w14:textId="77777777" w:rsidR="008C49D8" w:rsidRPr="008C49D8" w:rsidRDefault="008C49D8" w:rsidP="008C49D8">
            <w:pPr>
              <w:rPr>
                <w:rFonts w:cs="Arial"/>
                <w:noProof/>
                <w:lang w:val="sr-Cyrl-CS"/>
              </w:rPr>
            </w:pPr>
          </w:p>
        </w:tc>
      </w:tr>
      <w:tr w:rsidR="008C49D8" w:rsidRPr="008C49D8" w14:paraId="6035085E" w14:textId="77777777" w:rsidTr="005851E5">
        <w:trPr>
          <w:trHeight w:val="308"/>
          <w:jc w:val="center"/>
        </w:trPr>
        <w:tc>
          <w:tcPr>
            <w:tcW w:w="769" w:type="dxa"/>
            <w:shd w:val="clear" w:color="auto" w:fill="FFFF99"/>
            <w:noWrap/>
            <w:vAlign w:val="center"/>
          </w:tcPr>
          <w:p w14:paraId="2F2D4DD9" w14:textId="77777777" w:rsidR="008C49D8" w:rsidRPr="008C49D8" w:rsidRDefault="008C49D8" w:rsidP="008C49D8">
            <w:pPr>
              <w:jc w:val="center"/>
              <w:rPr>
                <w:rFonts w:cs="Arial"/>
                <w:b/>
                <w:noProof/>
                <w:lang w:val="sr-Cyrl-RS"/>
              </w:rPr>
            </w:pPr>
            <w:r w:rsidRPr="008C49D8">
              <w:rPr>
                <w:rFonts w:cs="Arial"/>
                <w:b/>
                <w:noProof/>
                <w:lang w:val="sr-Cyrl-RS"/>
              </w:rPr>
              <w:t>3.</w:t>
            </w:r>
          </w:p>
        </w:tc>
        <w:tc>
          <w:tcPr>
            <w:tcW w:w="3165" w:type="dxa"/>
            <w:shd w:val="clear" w:color="auto" w:fill="auto"/>
            <w:noWrap/>
            <w:vAlign w:val="center"/>
          </w:tcPr>
          <w:p w14:paraId="78105532" w14:textId="516D03B1" w:rsidR="008C49D8" w:rsidRPr="008C49D8" w:rsidRDefault="008C49D8" w:rsidP="00E307A3">
            <w:pPr>
              <w:rPr>
                <w:rFonts w:cs="Arial"/>
                <w:lang w:val="sr-Cyrl-RS"/>
              </w:rPr>
            </w:pPr>
            <w:r w:rsidRPr="008C49D8">
              <w:rPr>
                <w:rFonts w:cs="Arial"/>
                <w:lang w:val="sv-SE"/>
              </w:rPr>
              <w:t>Замена Metrosep C 4 - 150/4.0 Katjonska kolona</w:t>
            </w:r>
            <w:r w:rsidRPr="008C49D8">
              <w:rPr>
                <w:rFonts w:cs="Arial"/>
                <w:lang w:val="sr-Cyrl-RS"/>
              </w:rPr>
              <w:t xml:space="preserve"> </w:t>
            </w:r>
            <w:r w:rsidR="00E307A3">
              <w:rPr>
                <w:rFonts w:cs="Arial"/>
                <w:lang w:val="sr-Cyrl-RS"/>
              </w:rPr>
              <w:t xml:space="preserve"> </w:t>
            </w:r>
            <w:r w:rsidR="00E307A3" w:rsidRPr="00E307A3">
              <w:rPr>
                <w:rFonts w:cs="Arial"/>
                <w:lang w:val="sr-Cyrl-RS"/>
              </w:rPr>
              <w:t>каталошки број</w:t>
            </w:r>
            <w:r w:rsidR="00E307A3">
              <w:rPr>
                <w:rFonts w:cs="Arial"/>
                <w:lang w:val="sr-Cyrl-RS"/>
              </w:rPr>
              <w:t xml:space="preserve"> </w:t>
            </w:r>
            <w:r w:rsidR="00E307A3" w:rsidRPr="00E307A3">
              <w:rPr>
                <w:rFonts w:cs="Arial"/>
                <w:lang w:val="sv-SE"/>
              </w:rPr>
              <w:t>61050420</w:t>
            </w:r>
            <w:r w:rsidR="00E307A3">
              <w:rPr>
                <w:rFonts w:cs="Arial"/>
                <w:lang w:val="sr-Cyrl-RS"/>
              </w:rPr>
              <w:t xml:space="preserve"> </w:t>
            </w:r>
            <w:r w:rsidR="00E307A3" w:rsidRPr="00E307A3">
              <w:rPr>
                <w:rFonts w:cs="Arial"/>
                <w:lang w:val="sr-Cyrl-RS"/>
              </w:rPr>
              <w:t>или одговарајући</w:t>
            </w:r>
          </w:p>
        </w:tc>
        <w:tc>
          <w:tcPr>
            <w:tcW w:w="1252" w:type="dxa"/>
            <w:vAlign w:val="center"/>
          </w:tcPr>
          <w:p w14:paraId="25A1576D"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39A3B89B"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58EDDB23" w14:textId="77777777" w:rsidR="008C49D8" w:rsidRPr="008C49D8" w:rsidRDefault="008C49D8" w:rsidP="008C49D8">
            <w:pPr>
              <w:rPr>
                <w:rFonts w:cs="Arial"/>
                <w:noProof/>
                <w:lang w:val="sr-Cyrl-CS"/>
              </w:rPr>
            </w:pPr>
          </w:p>
        </w:tc>
        <w:tc>
          <w:tcPr>
            <w:tcW w:w="1560" w:type="dxa"/>
          </w:tcPr>
          <w:p w14:paraId="37FCBCD6" w14:textId="77777777" w:rsidR="008C49D8" w:rsidRPr="008C49D8" w:rsidRDefault="008C49D8" w:rsidP="008C49D8">
            <w:pPr>
              <w:rPr>
                <w:rFonts w:cs="Arial"/>
                <w:noProof/>
                <w:lang w:val="sr-Cyrl-CS"/>
              </w:rPr>
            </w:pPr>
          </w:p>
        </w:tc>
        <w:tc>
          <w:tcPr>
            <w:tcW w:w="1560" w:type="dxa"/>
          </w:tcPr>
          <w:p w14:paraId="75E51F87" w14:textId="77777777" w:rsidR="008C49D8" w:rsidRPr="008C49D8" w:rsidRDefault="008C49D8" w:rsidP="008C49D8">
            <w:pPr>
              <w:rPr>
                <w:rFonts w:cs="Arial"/>
                <w:noProof/>
                <w:lang w:val="sr-Cyrl-CS"/>
              </w:rPr>
            </w:pPr>
          </w:p>
        </w:tc>
        <w:tc>
          <w:tcPr>
            <w:tcW w:w="1817" w:type="dxa"/>
            <w:noWrap/>
            <w:vAlign w:val="bottom"/>
          </w:tcPr>
          <w:p w14:paraId="71F76A50" w14:textId="77777777" w:rsidR="008C49D8" w:rsidRPr="008C49D8" w:rsidRDefault="008C49D8" w:rsidP="008C49D8">
            <w:pPr>
              <w:rPr>
                <w:rFonts w:cs="Arial"/>
                <w:noProof/>
                <w:lang w:val="sr-Cyrl-CS"/>
              </w:rPr>
            </w:pPr>
          </w:p>
        </w:tc>
        <w:tc>
          <w:tcPr>
            <w:tcW w:w="1817" w:type="dxa"/>
          </w:tcPr>
          <w:p w14:paraId="3BB66B09" w14:textId="77777777" w:rsidR="008C49D8" w:rsidRPr="008C49D8" w:rsidRDefault="008C49D8" w:rsidP="008C49D8">
            <w:pPr>
              <w:rPr>
                <w:rFonts w:cs="Arial"/>
                <w:noProof/>
                <w:lang w:val="sr-Cyrl-CS"/>
              </w:rPr>
            </w:pPr>
          </w:p>
        </w:tc>
      </w:tr>
      <w:tr w:rsidR="008C49D8" w:rsidRPr="008C49D8" w14:paraId="487B3056" w14:textId="77777777" w:rsidTr="005851E5">
        <w:trPr>
          <w:trHeight w:val="308"/>
          <w:jc w:val="center"/>
        </w:trPr>
        <w:tc>
          <w:tcPr>
            <w:tcW w:w="769" w:type="dxa"/>
            <w:shd w:val="clear" w:color="auto" w:fill="FFFF99"/>
            <w:noWrap/>
            <w:vAlign w:val="center"/>
          </w:tcPr>
          <w:p w14:paraId="6D8EDEA7" w14:textId="77777777" w:rsidR="008C49D8" w:rsidRPr="008C49D8" w:rsidRDefault="008C49D8" w:rsidP="008C49D8">
            <w:pPr>
              <w:jc w:val="center"/>
              <w:rPr>
                <w:rFonts w:cs="Arial"/>
                <w:b/>
                <w:noProof/>
                <w:lang w:val="sr-Cyrl-RS"/>
              </w:rPr>
            </w:pPr>
            <w:r w:rsidRPr="008C49D8">
              <w:rPr>
                <w:rFonts w:cs="Arial"/>
                <w:b/>
                <w:noProof/>
                <w:lang w:val="sr-Cyrl-RS"/>
              </w:rPr>
              <w:t>4.</w:t>
            </w:r>
          </w:p>
        </w:tc>
        <w:tc>
          <w:tcPr>
            <w:tcW w:w="3165" w:type="dxa"/>
            <w:shd w:val="clear" w:color="auto" w:fill="auto"/>
            <w:noWrap/>
            <w:vAlign w:val="center"/>
          </w:tcPr>
          <w:p w14:paraId="1D00AB13" w14:textId="684FE730" w:rsidR="008C49D8" w:rsidRPr="008C49D8" w:rsidRDefault="008C49D8" w:rsidP="00E307A3">
            <w:pPr>
              <w:rPr>
                <w:rFonts w:cs="Arial"/>
                <w:lang w:val="sr-Cyrl-RS"/>
              </w:rPr>
            </w:pPr>
            <w:r w:rsidRPr="008C49D8">
              <w:rPr>
                <w:rFonts w:cs="Arial"/>
                <w:lang w:val="sv-SE"/>
              </w:rPr>
              <w:t>Замена Metrosep C 4 Guard/4.0 Katjonska predkolona</w:t>
            </w:r>
            <w:r w:rsidR="00E307A3">
              <w:rPr>
                <w:rFonts w:cs="Arial"/>
                <w:lang w:val="sr-Cyrl-RS"/>
              </w:rPr>
              <w:t xml:space="preserve"> </w:t>
            </w:r>
            <w:r w:rsidR="00E307A3" w:rsidRPr="00E307A3">
              <w:rPr>
                <w:rFonts w:cs="Arial"/>
                <w:lang w:val="sr-Cyrl-RS"/>
              </w:rPr>
              <w:t>каталошки број</w:t>
            </w:r>
            <w:r w:rsidR="00E307A3">
              <w:rPr>
                <w:rFonts w:cs="Arial"/>
                <w:lang w:val="sr-Cyrl-RS"/>
              </w:rPr>
              <w:t xml:space="preserve"> </w:t>
            </w:r>
            <w:r w:rsidR="00E307A3" w:rsidRPr="00E307A3">
              <w:rPr>
                <w:rFonts w:cs="Arial"/>
                <w:lang w:val="sv-SE"/>
              </w:rPr>
              <w:t>61050500</w:t>
            </w:r>
            <w:r w:rsidR="00E307A3">
              <w:rPr>
                <w:rFonts w:cs="Arial"/>
                <w:lang w:val="sr-Cyrl-RS"/>
              </w:rPr>
              <w:t xml:space="preserve"> </w:t>
            </w:r>
            <w:r w:rsidR="00E307A3" w:rsidRPr="00E307A3">
              <w:rPr>
                <w:rFonts w:cs="Arial"/>
                <w:lang w:val="sr-Cyrl-RS"/>
              </w:rPr>
              <w:t>или одговарајући</w:t>
            </w:r>
          </w:p>
        </w:tc>
        <w:tc>
          <w:tcPr>
            <w:tcW w:w="1252" w:type="dxa"/>
            <w:vAlign w:val="center"/>
          </w:tcPr>
          <w:p w14:paraId="3DAFBBDD"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19C6DD76"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7D2AB8FA" w14:textId="77777777" w:rsidR="008C49D8" w:rsidRPr="008C49D8" w:rsidRDefault="008C49D8" w:rsidP="008C49D8">
            <w:pPr>
              <w:rPr>
                <w:rFonts w:cs="Arial"/>
                <w:noProof/>
                <w:lang w:val="sr-Cyrl-CS"/>
              </w:rPr>
            </w:pPr>
          </w:p>
        </w:tc>
        <w:tc>
          <w:tcPr>
            <w:tcW w:w="1560" w:type="dxa"/>
          </w:tcPr>
          <w:p w14:paraId="6B07491A" w14:textId="77777777" w:rsidR="008C49D8" w:rsidRPr="008C49D8" w:rsidRDefault="008C49D8" w:rsidP="008C49D8">
            <w:pPr>
              <w:rPr>
                <w:rFonts w:cs="Arial"/>
                <w:noProof/>
                <w:lang w:val="sr-Cyrl-CS"/>
              </w:rPr>
            </w:pPr>
          </w:p>
        </w:tc>
        <w:tc>
          <w:tcPr>
            <w:tcW w:w="1560" w:type="dxa"/>
          </w:tcPr>
          <w:p w14:paraId="118C5512" w14:textId="77777777" w:rsidR="008C49D8" w:rsidRPr="008C49D8" w:rsidRDefault="008C49D8" w:rsidP="008C49D8">
            <w:pPr>
              <w:rPr>
                <w:rFonts w:cs="Arial"/>
                <w:noProof/>
                <w:lang w:val="sr-Cyrl-CS"/>
              </w:rPr>
            </w:pPr>
          </w:p>
        </w:tc>
        <w:tc>
          <w:tcPr>
            <w:tcW w:w="1817" w:type="dxa"/>
            <w:noWrap/>
            <w:vAlign w:val="bottom"/>
          </w:tcPr>
          <w:p w14:paraId="4FA8594C" w14:textId="77777777" w:rsidR="008C49D8" w:rsidRPr="008C49D8" w:rsidRDefault="008C49D8" w:rsidP="008C49D8">
            <w:pPr>
              <w:rPr>
                <w:rFonts w:cs="Arial"/>
                <w:noProof/>
                <w:lang w:val="sr-Cyrl-CS"/>
              </w:rPr>
            </w:pPr>
          </w:p>
        </w:tc>
        <w:tc>
          <w:tcPr>
            <w:tcW w:w="1817" w:type="dxa"/>
          </w:tcPr>
          <w:p w14:paraId="08769693" w14:textId="77777777" w:rsidR="008C49D8" w:rsidRPr="008C49D8" w:rsidRDefault="008C49D8" w:rsidP="008C49D8">
            <w:pPr>
              <w:rPr>
                <w:rFonts w:cs="Arial"/>
                <w:noProof/>
                <w:lang w:val="sr-Cyrl-CS"/>
              </w:rPr>
            </w:pPr>
          </w:p>
        </w:tc>
      </w:tr>
      <w:tr w:rsidR="008C49D8" w:rsidRPr="008C49D8" w14:paraId="5C8A9BE8" w14:textId="77777777" w:rsidTr="005851E5">
        <w:trPr>
          <w:trHeight w:val="308"/>
          <w:jc w:val="center"/>
        </w:trPr>
        <w:tc>
          <w:tcPr>
            <w:tcW w:w="769" w:type="dxa"/>
            <w:shd w:val="clear" w:color="auto" w:fill="FFFF99"/>
            <w:noWrap/>
            <w:vAlign w:val="center"/>
          </w:tcPr>
          <w:p w14:paraId="38FA3027" w14:textId="77777777" w:rsidR="008C49D8" w:rsidRPr="008C49D8" w:rsidRDefault="008C49D8" w:rsidP="008C49D8">
            <w:pPr>
              <w:jc w:val="center"/>
              <w:rPr>
                <w:rFonts w:cs="Arial"/>
                <w:b/>
                <w:noProof/>
                <w:lang w:val="sr-Cyrl-RS"/>
              </w:rPr>
            </w:pPr>
            <w:r w:rsidRPr="008C49D8">
              <w:rPr>
                <w:rFonts w:cs="Arial"/>
                <w:b/>
                <w:noProof/>
                <w:lang w:val="sr-Cyrl-RS"/>
              </w:rPr>
              <w:t>5.</w:t>
            </w:r>
          </w:p>
        </w:tc>
        <w:tc>
          <w:tcPr>
            <w:tcW w:w="3165" w:type="dxa"/>
            <w:shd w:val="clear" w:color="auto" w:fill="auto"/>
            <w:noWrap/>
            <w:vAlign w:val="center"/>
          </w:tcPr>
          <w:p w14:paraId="71162AFF" w14:textId="3EF03366" w:rsidR="008C49D8" w:rsidRPr="008C49D8" w:rsidRDefault="008C49D8" w:rsidP="00E87C71">
            <w:pPr>
              <w:rPr>
                <w:rFonts w:cs="Arial"/>
                <w:lang w:val="sr-Cyrl-RS"/>
              </w:rPr>
            </w:pPr>
            <w:r w:rsidRPr="008C49D8">
              <w:rPr>
                <w:rFonts w:cs="Arial"/>
                <w:lang w:val="de-DE"/>
              </w:rPr>
              <w:t>Замена  Aspir. Filter PE 27µm - Aspiracioni filter</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de-DE"/>
              </w:rPr>
              <w:t>62821090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7A7C68E0"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11D05D7A"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019ECDCB" w14:textId="77777777" w:rsidR="008C49D8" w:rsidRPr="008C49D8" w:rsidRDefault="008C49D8" w:rsidP="008C49D8">
            <w:pPr>
              <w:rPr>
                <w:rFonts w:cs="Arial"/>
                <w:noProof/>
                <w:lang w:val="sr-Cyrl-CS"/>
              </w:rPr>
            </w:pPr>
          </w:p>
        </w:tc>
        <w:tc>
          <w:tcPr>
            <w:tcW w:w="1560" w:type="dxa"/>
          </w:tcPr>
          <w:p w14:paraId="44498843" w14:textId="77777777" w:rsidR="008C49D8" w:rsidRPr="008C49D8" w:rsidRDefault="008C49D8" w:rsidP="008C49D8">
            <w:pPr>
              <w:rPr>
                <w:rFonts w:cs="Arial"/>
                <w:noProof/>
                <w:lang w:val="sr-Cyrl-CS"/>
              </w:rPr>
            </w:pPr>
          </w:p>
        </w:tc>
        <w:tc>
          <w:tcPr>
            <w:tcW w:w="1560" w:type="dxa"/>
          </w:tcPr>
          <w:p w14:paraId="53FD4FED" w14:textId="77777777" w:rsidR="008C49D8" w:rsidRPr="008C49D8" w:rsidRDefault="008C49D8" w:rsidP="008C49D8">
            <w:pPr>
              <w:rPr>
                <w:rFonts w:cs="Arial"/>
                <w:noProof/>
                <w:lang w:val="sr-Cyrl-CS"/>
              </w:rPr>
            </w:pPr>
          </w:p>
        </w:tc>
        <w:tc>
          <w:tcPr>
            <w:tcW w:w="1817" w:type="dxa"/>
            <w:noWrap/>
            <w:vAlign w:val="bottom"/>
          </w:tcPr>
          <w:p w14:paraId="37F01762" w14:textId="77777777" w:rsidR="008C49D8" w:rsidRPr="008C49D8" w:rsidRDefault="008C49D8" w:rsidP="008C49D8">
            <w:pPr>
              <w:rPr>
                <w:rFonts w:cs="Arial"/>
                <w:noProof/>
                <w:lang w:val="sr-Cyrl-CS"/>
              </w:rPr>
            </w:pPr>
          </w:p>
        </w:tc>
        <w:tc>
          <w:tcPr>
            <w:tcW w:w="1817" w:type="dxa"/>
          </w:tcPr>
          <w:p w14:paraId="10BDCDBE" w14:textId="77777777" w:rsidR="008C49D8" w:rsidRPr="008C49D8" w:rsidRDefault="008C49D8" w:rsidP="008C49D8">
            <w:pPr>
              <w:rPr>
                <w:rFonts w:cs="Arial"/>
                <w:noProof/>
                <w:lang w:val="sr-Cyrl-CS"/>
              </w:rPr>
            </w:pPr>
          </w:p>
        </w:tc>
      </w:tr>
      <w:tr w:rsidR="008C49D8" w:rsidRPr="008C49D8" w14:paraId="16F00B80" w14:textId="77777777" w:rsidTr="005851E5">
        <w:trPr>
          <w:trHeight w:val="308"/>
          <w:jc w:val="center"/>
        </w:trPr>
        <w:tc>
          <w:tcPr>
            <w:tcW w:w="769" w:type="dxa"/>
            <w:shd w:val="clear" w:color="auto" w:fill="FFFF99"/>
            <w:noWrap/>
            <w:vAlign w:val="center"/>
          </w:tcPr>
          <w:p w14:paraId="4C8C01BA" w14:textId="77777777" w:rsidR="008C49D8" w:rsidRPr="008C49D8" w:rsidRDefault="008C49D8" w:rsidP="008C49D8">
            <w:pPr>
              <w:jc w:val="center"/>
              <w:rPr>
                <w:rFonts w:cs="Arial"/>
                <w:b/>
                <w:noProof/>
                <w:lang w:val="sr-Cyrl-RS"/>
              </w:rPr>
            </w:pPr>
            <w:r w:rsidRPr="008C49D8">
              <w:rPr>
                <w:rFonts w:cs="Arial"/>
                <w:b/>
                <w:noProof/>
                <w:lang w:val="sr-Cyrl-RS"/>
              </w:rPr>
              <w:lastRenderedPageBreak/>
              <w:t>6.</w:t>
            </w:r>
          </w:p>
        </w:tc>
        <w:tc>
          <w:tcPr>
            <w:tcW w:w="3165" w:type="dxa"/>
            <w:shd w:val="clear" w:color="auto" w:fill="auto"/>
            <w:noWrap/>
            <w:vAlign w:val="center"/>
          </w:tcPr>
          <w:p w14:paraId="322B0C5F" w14:textId="18F60366" w:rsidR="008C49D8" w:rsidRPr="008C49D8" w:rsidRDefault="008C49D8" w:rsidP="00E87C71">
            <w:pPr>
              <w:rPr>
                <w:rFonts w:cs="Arial"/>
                <w:lang w:val="sr-Cyrl-RS"/>
              </w:rPr>
            </w:pPr>
            <w:r w:rsidRPr="008C49D8">
              <w:rPr>
                <w:rFonts w:cs="Arial"/>
                <w:lang w:val="de-DE"/>
              </w:rPr>
              <w:t>Замена PE Filter 2µm  Uložak inline filtera</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de-DE"/>
              </w:rPr>
              <w:t>62821130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38865D26"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15B03CF8"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251FB87B" w14:textId="77777777" w:rsidR="008C49D8" w:rsidRPr="008C49D8" w:rsidRDefault="008C49D8" w:rsidP="008C49D8">
            <w:pPr>
              <w:rPr>
                <w:rFonts w:cs="Arial"/>
                <w:noProof/>
                <w:lang w:val="sr-Cyrl-CS"/>
              </w:rPr>
            </w:pPr>
          </w:p>
        </w:tc>
        <w:tc>
          <w:tcPr>
            <w:tcW w:w="1560" w:type="dxa"/>
          </w:tcPr>
          <w:p w14:paraId="4CF51DF9" w14:textId="77777777" w:rsidR="008C49D8" w:rsidRPr="008C49D8" w:rsidRDefault="008C49D8" w:rsidP="008C49D8">
            <w:pPr>
              <w:rPr>
                <w:rFonts w:cs="Arial"/>
                <w:noProof/>
                <w:lang w:val="sr-Cyrl-CS"/>
              </w:rPr>
            </w:pPr>
          </w:p>
        </w:tc>
        <w:tc>
          <w:tcPr>
            <w:tcW w:w="1560" w:type="dxa"/>
          </w:tcPr>
          <w:p w14:paraId="728BCABF" w14:textId="77777777" w:rsidR="008C49D8" w:rsidRPr="008C49D8" w:rsidRDefault="008C49D8" w:rsidP="008C49D8">
            <w:pPr>
              <w:rPr>
                <w:rFonts w:cs="Arial"/>
                <w:noProof/>
                <w:lang w:val="sr-Cyrl-CS"/>
              </w:rPr>
            </w:pPr>
          </w:p>
        </w:tc>
        <w:tc>
          <w:tcPr>
            <w:tcW w:w="1817" w:type="dxa"/>
            <w:noWrap/>
            <w:vAlign w:val="bottom"/>
          </w:tcPr>
          <w:p w14:paraId="77EDF3CD" w14:textId="77777777" w:rsidR="008C49D8" w:rsidRPr="008C49D8" w:rsidRDefault="008C49D8" w:rsidP="008C49D8">
            <w:pPr>
              <w:rPr>
                <w:rFonts w:cs="Arial"/>
                <w:noProof/>
                <w:lang w:val="sr-Cyrl-CS"/>
              </w:rPr>
            </w:pPr>
          </w:p>
        </w:tc>
        <w:tc>
          <w:tcPr>
            <w:tcW w:w="1817" w:type="dxa"/>
          </w:tcPr>
          <w:p w14:paraId="7EAEE765" w14:textId="77777777" w:rsidR="008C49D8" w:rsidRPr="008C49D8" w:rsidRDefault="008C49D8" w:rsidP="008C49D8">
            <w:pPr>
              <w:rPr>
                <w:rFonts w:cs="Arial"/>
                <w:noProof/>
                <w:lang w:val="sr-Cyrl-CS"/>
              </w:rPr>
            </w:pPr>
          </w:p>
        </w:tc>
      </w:tr>
      <w:tr w:rsidR="008C49D8" w:rsidRPr="008C49D8" w14:paraId="594AA972" w14:textId="77777777" w:rsidTr="005851E5">
        <w:trPr>
          <w:trHeight w:val="308"/>
          <w:jc w:val="center"/>
        </w:trPr>
        <w:tc>
          <w:tcPr>
            <w:tcW w:w="769" w:type="dxa"/>
            <w:shd w:val="clear" w:color="auto" w:fill="FFFF99"/>
            <w:noWrap/>
            <w:vAlign w:val="center"/>
          </w:tcPr>
          <w:p w14:paraId="11F5E014" w14:textId="77777777" w:rsidR="008C49D8" w:rsidRPr="008C49D8" w:rsidRDefault="008C49D8" w:rsidP="008C49D8">
            <w:pPr>
              <w:jc w:val="center"/>
              <w:rPr>
                <w:rFonts w:cs="Arial"/>
                <w:b/>
                <w:noProof/>
                <w:lang w:val="sr-Cyrl-RS"/>
              </w:rPr>
            </w:pPr>
            <w:r w:rsidRPr="008C49D8">
              <w:rPr>
                <w:rFonts w:cs="Arial"/>
                <w:b/>
                <w:noProof/>
                <w:lang w:val="sr-Cyrl-RS"/>
              </w:rPr>
              <w:t>7.</w:t>
            </w:r>
          </w:p>
        </w:tc>
        <w:tc>
          <w:tcPr>
            <w:tcW w:w="3165" w:type="dxa"/>
            <w:shd w:val="clear" w:color="auto" w:fill="auto"/>
            <w:noWrap/>
            <w:vAlign w:val="center"/>
          </w:tcPr>
          <w:p w14:paraId="20A22A0C" w14:textId="0CEC51A9" w:rsidR="008C49D8" w:rsidRPr="008C49D8" w:rsidRDefault="008C49D8" w:rsidP="00E87C71">
            <w:pPr>
              <w:rPr>
                <w:rFonts w:cs="Arial"/>
                <w:lang w:val="sr-Cyrl-RS"/>
              </w:rPr>
            </w:pPr>
            <w:r w:rsidRPr="008C49D8">
              <w:rPr>
                <w:rFonts w:cs="Arial"/>
                <w:lang w:val="en-AU"/>
              </w:rPr>
              <w:t>Замена Pumping Tube LFL y/y Crevo za peristaltičku pumpu sempler</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61826390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0833CC7B"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46382E0D"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744B785E" w14:textId="77777777" w:rsidR="008C49D8" w:rsidRPr="008C49D8" w:rsidRDefault="008C49D8" w:rsidP="008C49D8">
            <w:pPr>
              <w:rPr>
                <w:rFonts w:cs="Arial"/>
                <w:noProof/>
                <w:lang w:val="sr-Cyrl-CS"/>
              </w:rPr>
            </w:pPr>
          </w:p>
        </w:tc>
        <w:tc>
          <w:tcPr>
            <w:tcW w:w="1560" w:type="dxa"/>
          </w:tcPr>
          <w:p w14:paraId="0E55B193" w14:textId="77777777" w:rsidR="008C49D8" w:rsidRPr="008C49D8" w:rsidRDefault="008C49D8" w:rsidP="008C49D8">
            <w:pPr>
              <w:rPr>
                <w:rFonts w:cs="Arial"/>
                <w:noProof/>
                <w:lang w:val="sr-Cyrl-CS"/>
              </w:rPr>
            </w:pPr>
          </w:p>
        </w:tc>
        <w:tc>
          <w:tcPr>
            <w:tcW w:w="1560" w:type="dxa"/>
          </w:tcPr>
          <w:p w14:paraId="088A1EF6" w14:textId="77777777" w:rsidR="008C49D8" w:rsidRPr="008C49D8" w:rsidRDefault="008C49D8" w:rsidP="008C49D8">
            <w:pPr>
              <w:rPr>
                <w:rFonts w:cs="Arial"/>
                <w:noProof/>
                <w:lang w:val="sr-Cyrl-CS"/>
              </w:rPr>
            </w:pPr>
          </w:p>
        </w:tc>
        <w:tc>
          <w:tcPr>
            <w:tcW w:w="1817" w:type="dxa"/>
            <w:noWrap/>
            <w:vAlign w:val="bottom"/>
          </w:tcPr>
          <w:p w14:paraId="35D26C94" w14:textId="77777777" w:rsidR="008C49D8" w:rsidRPr="008C49D8" w:rsidRDefault="008C49D8" w:rsidP="008C49D8">
            <w:pPr>
              <w:rPr>
                <w:rFonts w:cs="Arial"/>
                <w:noProof/>
                <w:lang w:val="sr-Cyrl-CS"/>
              </w:rPr>
            </w:pPr>
          </w:p>
        </w:tc>
        <w:tc>
          <w:tcPr>
            <w:tcW w:w="1817" w:type="dxa"/>
          </w:tcPr>
          <w:p w14:paraId="649C3FDB" w14:textId="77777777" w:rsidR="008C49D8" w:rsidRPr="008C49D8" w:rsidRDefault="008C49D8" w:rsidP="008C49D8">
            <w:pPr>
              <w:rPr>
                <w:rFonts w:cs="Arial"/>
                <w:noProof/>
                <w:lang w:val="sr-Cyrl-CS"/>
              </w:rPr>
            </w:pPr>
          </w:p>
        </w:tc>
      </w:tr>
      <w:tr w:rsidR="008C49D8" w:rsidRPr="008C49D8" w14:paraId="05FBDF43" w14:textId="77777777" w:rsidTr="005851E5">
        <w:trPr>
          <w:trHeight w:val="308"/>
          <w:jc w:val="center"/>
        </w:trPr>
        <w:tc>
          <w:tcPr>
            <w:tcW w:w="769" w:type="dxa"/>
            <w:shd w:val="clear" w:color="auto" w:fill="FFFF99"/>
            <w:noWrap/>
            <w:vAlign w:val="center"/>
          </w:tcPr>
          <w:p w14:paraId="2053620B" w14:textId="77777777" w:rsidR="008C49D8" w:rsidRPr="008C49D8" w:rsidRDefault="008C49D8" w:rsidP="008C49D8">
            <w:pPr>
              <w:jc w:val="center"/>
              <w:rPr>
                <w:rFonts w:cs="Arial"/>
                <w:b/>
                <w:noProof/>
                <w:lang w:val="sr-Cyrl-RS"/>
              </w:rPr>
            </w:pPr>
            <w:r w:rsidRPr="008C49D8">
              <w:rPr>
                <w:rFonts w:cs="Arial"/>
                <w:b/>
                <w:noProof/>
                <w:lang w:val="sr-Cyrl-RS"/>
              </w:rPr>
              <w:t>8.</w:t>
            </w:r>
          </w:p>
        </w:tc>
        <w:tc>
          <w:tcPr>
            <w:tcW w:w="3165" w:type="dxa"/>
            <w:shd w:val="clear" w:color="auto" w:fill="auto"/>
            <w:noWrap/>
            <w:vAlign w:val="center"/>
          </w:tcPr>
          <w:p w14:paraId="39E4FB7D" w14:textId="28498023" w:rsidR="008C49D8" w:rsidRPr="008C49D8" w:rsidRDefault="008C49D8" w:rsidP="00E87C71">
            <w:pPr>
              <w:rPr>
                <w:rFonts w:cs="Arial"/>
                <w:lang w:val="sr-Cyrl-RS"/>
              </w:rPr>
            </w:pPr>
            <w:r w:rsidRPr="008C49D8">
              <w:rPr>
                <w:rFonts w:cs="Arial"/>
                <w:lang w:val="en-AU"/>
              </w:rPr>
              <w:t>Замена Pumping Tube LFL og/gb Crevo za peristaltičku pumpu sempler</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61826320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2090CCCB"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6E0D4E2D"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0F7D0AAA" w14:textId="77777777" w:rsidR="008C49D8" w:rsidRPr="008C49D8" w:rsidRDefault="008C49D8" w:rsidP="008C49D8">
            <w:pPr>
              <w:rPr>
                <w:rFonts w:cs="Arial"/>
                <w:noProof/>
                <w:lang w:val="sr-Cyrl-CS"/>
              </w:rPr>
            </w:pPr>
          </w:p>
        </w:tc>
        <w:tc>
          <w:tcPr>
            <w:tcW w:w="1560" w:type="dxa"/>
          </w:tcPr>
          <w:p w14:paraId="4B0EC80A" w14:textId="77777777" w:rsidR="008C49D8" w:rsidRPr="008C49D8" w:rsidRDefault="008C49D8" w:rsidP="008C49D8">
            <w:pPr>
              <w:rPr>
                <w:rFonts w:cs="Arial"/>
                <w:noProof/>
                <w:lang w:val="sr-Cyrl-CS"/>
              </w:rPr>
            </w:pPr>
          </w:p>
        </w:tc>
        <w:tc>
          <w:tcPr>
            <w:tcW w:w="1560" w:type="dxa"/>
          </w:tcPr>
          <w:p w14:paraId="111D0EE3" w14:textId="77777777" w:rsidR="008C49D8" w:rsidRPr="008C49D8" w:rsidRDefault="008C49D8" w:rsidP="008C49D8">
            <w:pPr>
              <w:rPr>
                <w:rFonts w:cs="Arial"/>
                <w:noProof/>
                <w:lang w:val="sr-Cyrl-CS"/>
              </w:rPr>
            </w:pPr>
          </w:p>
        </w:tc>
        <w:tc>
          <w:tcPr>
            <w:tcW w:w="1817" w:type="dxa"/>
            <w:noWrap/>
            <w:vAlign w:val="bottom"/>
          </w:tcPr>
          <w:p w14:paraId="22D0D97B" w14:textId="77777777" w:rsidR="008C49D8" w:rsidRPr="008C49D8" w:rsidRDefault="008C49D8" w:rsidP="008C49D8">
            <w:pPr>
              <w:rPr>
                <w:rFonts w:cs="Arial"/>
                <w:noProof/>
                <w:lang w:val="sr-Cyrl-CS"/>
              </w:rPr>
            </w:pPr>
          </w:p>
        </w:tc>
        <w:tc>
          <w:tcPr>
            <w:tcW w:w="1817" w:type="dxa"/>
          </w:tcPr>
          <w:p w14:paraId="4134144F" w14:textId="77777777" w:rsidR="008C49D8" w:rsidRPr="008C49D8" w:rsidRDefault="008C49D8" w:rsidP="008C49D8">
            <w:pPr>
              <w:rPr>
                <w:rFonts w:cs="Arial"/>
                <w:noProof/>
                <w:lang w:val="sr-Cyrl-CS"/>
              </w:rPr>
            </w:pPr>
          </w:p>
        </w:tc>
      </w:tr>
      <w:tr w:rsidR="008C49D8" w:rsidRPr="008C49D8" w14:paraId="5512D7D8" w14:textId="77777777" w:rsidTr="005851E5">
        <w:trPr>
          <w:trHeight w:val="308"/>
          <w:jc w:val="center"/>
        </w:trPr>
        <w:tc>
          <w:tcPr>
            <w:tcW w:w="769" w:type="dxa"/>
            <w:shd w:val="clear" w:color="auto" w:fill="FFFF99"/>
            <w:noWrap/>
            <w:vAlign w:val="center"/>
          </w:tcPr>
          <w:p w14:paraId="2AB0C889" w14:textId="77777777" w:rsidR="008C49D8" w:rsidRPr="008C49D8" w:rsidRDefault="008C49D8" w:rsidP="008C49D8">
            <w:pPr>
              <w:jc w:val="center"/>
              <w:rPr>
                <w:rFonts w:cs="Arial"/>
                <w:b/>
                <w:noProof/>
                <w:lang w:val="sr-Cyrl-RS"/>
              </w:rPr>
            </w:pPr>
            <w:r w:rsidRPr="008C49D8">
              <w:rPr>
                <w:rFonts w:cs="Arial"/>
                <w:b/>
                <w:noProof/>
                <w:lang w:val="sr-Cyrl-RS"/>
              </w:rPr>
              <w:t>9.</w:t>
            </w:r>
          </w:p>
        </w:tc>
        <w:tc>
          <w:tcPr>
            <w:tcW w:w="3165" w:type="dxa"/>
            <w:shd w:val="clear" w:color="auto" w:fill="auto"/>
            <w:noWrap/>
            <w:vAlign w:val="center"/>
          </w:tcPr>
          <w:p w14:paraId="5B09F647" w14:textId="447A4D02" w:rsidR="008C49D8" w:rsidRPr="008C49D8" w:rsidRDefault="008C49D8" w:rsidP="00E87C71">
            <w:pPr>
              <w:rPr>
                <w:rFonts w:cs="Arial"/>
                <w:lang w:val="sr-Cyrl-RS"/>
              </w:rPr>
            </w:pPr>
            <w:r w:rsidRPr="008C49D8">
              <w:rPr>
                <w:rFonts w:cs="Arial"/>
                <w:lang w:val="en-AU"/>
              </w:rPr>
              <w:t>Замена CO2 Adsorption Cartridge</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62837100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2839D8B6"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4E3B8C91"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5D8C7755" w14:textId="77777777" w:rsidR="008C49D8" w:rsidRPr="008C49D8" w:rsidRDefault="008C49D8" w:rsidP="008C49D8">
            <w:pPr>
              <w:rPr>
                <w:rFonts w:cs="Arial"/>
                <w:noProof/>
                <w:lang w:val="sr-Cyrl-CS"/>
              </w:rPr>
            </w:pPr>
          </w:p>
        </w:tc>
        <w:tc>
          <w:tcPr>
            <w:tcW w:w="1560" w:type="dxa"/>
          </w:tcPr>
          <w:p w14:paraId="70CADDDB" w14:textId="77777777" w:rsidR="008C49D8" w:rsidRPr="008C49D8" w:rsidRDefault="008C49D8" w:rsidP="008C49D8">
            <w:pPr>
              <w:rPr>
                <w:rFonts w:cs="Arial"/>
                <w:noProof/>
                <w:lang w:val="sr-Cyrl-CS"/>
              </w:rPr>
            </w:pPr>
          </w:p>
        </w:tc>
        <w:tc>
          <w:tcPr>
            <w:tcW w:w="1560" w:type="dxa"/>
          </w:tcPr>
          <w:p w14:paraId="31ADFC91" w14:textId="77777777" w:rsidR="008C49D8" w:rsidRPr="008C49D8" w:rsidRDefault="008C49D8" w:rsidP="008C49D8">
            <w:pPr>
              <w:rPr>
                <w:rFonts w:cs="Arial"/>
                <w:noProof/>
                <w:lang w:val="sr-Cyrl-CS"/>
              </w:rPr>
            </w:pPr>
          </w:p>
        </w:tc>
        <w:tc>
          <w:tcPr>
            <w:tcW w:w="1817" w:type="dxa"/>
            <w:noWrap/>
            <w:vAlign w:val="bottom"/>
          </w:tcPr>
          <w:p w14:paraId="7ABF10A0" w14:textId="77777777" w:rsidR="008C49D8" w:rsidRPr="008C49D8" w:rsidRDefault="008C49D8" w:rsidP="008C49D8">
            <w:pPr>
              <w:rPr>
                <w:rFonts w:cs="Arial"/>
                <w:noProof/>
                <w:lang w:val="sr-Cyrl-CS"/>
              </w:rPr>
            </w:pPr>
          </w:p>
        </w:tc>
        <w:tc>
          <w:tcPr>
            <w:tcW w:w="1817" w:type="dxa"/>
          </w:tcPr>
          <w:p w14:paraId="0EEDD50C" w14:textId="77777777" w:rsidR="008C49D8" w:rsidRPr="008C49D8" w:rsidRDefault="008C49D8" w:rsidP="008C49D8">
            <w:pPr>
              <w:rPr>
                <w:rFonts w:cs="Arial"/>
                <w:noProof/>
                <w:lang w:val="sr-Cyrl-CS"/>
              </w:rPr>
            </w:pPr>
          </w:p>
        </w:tc>
      </w:tr>
      <w:tr w:rsidR="008C49D8" w:rsidRPr="008C49D8" w14:paraId="45CAEBDF" w14:textId="77777777" w:rsidTr="005851E5">
        <w:trPr>
          <w:trHeight w:val="308"/>
          <w:jc w:val="center"/>
        </w:trPr>
        <w:tc>
          <w:tcPr>
            <w:tcW w:w="769" w:type="dxa"/>
            <w:shd w:val="clear" w:color="auto" w:fill="FFFF99"/>
            <w:noWrap/>
            <w:vAlign w:val="center"/>
          </w:tcPr>
          <w:p w14:paraId="4EEF52EF" w14:textId="77777777" w:rsidR="008C49D8" w:rsidRPr="008C49D8" w:rsidRDefault="008C49D8" w:rsidP="008C49D8">
            <w:pPr>
              <w:jc w:val="center"/>
              <w:rPr>
                <w:rFonts w:cs="Arial"/>
                <w:b/>
                <w:noProof/>
                <w:lang w:val="sr-Cyrl-RS"/>
              </w:rPr>
            </w:pPr>
            <w:r w:rsidRPr="008C49D8">
              <w:rPr>
                <w:rFonts w:cs="Arial"/>
                <w:b/>
                <w:noProof/>
                <w:lang w:val="sr-Cyrl-RS"/>
              </w:rPr>
              <w:t>10.</w:t>
            </w:r>
          </w:p>
        </w:tc>
        <w:tc>
          <w:tcPr>
            <w:tcW w:w="3165" w:type="dxa"/>
            <w:shd w:val="clear" w:color="auto" w:fill="auto"/>
            <w:noWrap/>
            <w:vAlign w:val="center"/>
          </w:tcPr>
          <w:p w14:paraId="4E4D7004" w14:textId="1DEE9C77" w:rsidR="008C49D8" w:rsidRPr="008C49D8" w:rsidRDefault="008C49D8" w:rsidP="00E87C71">
            <w:pPr>
              <w:rPr>
                <w:rFonts w:cs="Arial"/>
                <w:lang w:val="sr-Cyrl-RS"/>
              </w:rPr>
            </w:pPr>
            <w:r w:rsidRPr="008C49D8">
              <w:rPr>
                <w:rFonts w:cs="Arial"/>
                <w:lang w:val="en-AU"/>
              </w:rPr>
              <w:t xml:space="preserve">Замена  Filtration Membrane 1 </w:t>
            </w:r>
            <w:r w:rsidR="00E87C71" w:rsidRPr="00E87C71">
              <w:rPr>
                <w:rFonts w:cs="Arial"/>
                <w:lang w:val="sr-Cyrl-RS"/>
              </w:rPr>
              <w:t xml:space="preserve">каталошки број </w:t>
            </w:r>
            <w:r w:rsidR="00E87C71" w:rsidRPr="00E87C71">
              <w:rPr>
                <w:rFonts w:cs="Arial"/>
                <w:lang w:val="en-AU"/>
              </w:rPr>
              <w:t>62714020</w:t>
            </w:r>
            <w:r w:rsidR="00E87C71" w:rsidRPr="00E87C71">
              <w:rPr>
                <w:rFonts w:cs="Arial"/>
                <w:lang w:val="sr-Cyrl-RS"/>
              </w:rPr>
              <w:t xml:space="preserve"> или одговарајући</w:t>
            </w:r>
          </w:p>
        </w:tc>
        <w:tc>
          <w:tcPr>
            <w:tcW w:w="1252" w:type="dxa"/>
            <w:vAlign w:val="center"/>
          </w:tcPr>
          <w:p w14:paraId="0BCF3774"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278F0322"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3477E65A" w14:textId="77777777" w:rsidR="008C49D8" w:rsidRPr="008C49D8" w:rsidRDefault="008C49D8" w:rsidP="008C49D8">
            <w:pPr>
              <w:rPr>
                <w:rFonts w:cs="Arial"/>
                <w:noProof/>
                <w:lang w:val="sr-Cyrl-CS"/>
              </w:rPr>
            </w:pPr>
          </w:p>
        </w:tc>
        <w:tc>
          <w:tcPr>
            <w:tcW w:w="1560" w:type="dxa"/>
          </w:tcPr>
          <w:p w14:paraId="76CCCA9B" w14:textId="77777777" w:rsidR="008C49D8" w:rsidRPr="008C49D8" w:rsidRDefault="008C49D8" w:rsidP="008C49D8">
            <w:pPr>
              <w:rPr>
                <w:rFonts w:cs="Arial"/>
                <w:noProof/>
                <w:lang w:val="sr-Cyrl-CS"/>
              </w:rPr>
            </w:pPr>
          </w:p>
        </w:tc>
        <w:tc>
          <w:tcPr>
            <w:tcW w:w="1560" w:type="dxa"/>
          </w:tcPr>
          <w:p w14:paraId="29859A31" w14:textId="77777777" w:rsidR="008C49D8" w:rsidRPr="008C49D8" w:rsidRDefault="008C49D8" w:rsidP="008C49D8">
            <w:pPr>
              <w:rPr>
                <w:rFonts w:cs="Arial"/>
                <w:noProof/>
                <w:lang w:val="sr-Cyrl-CS"/>
              </w:rPr>
            </w:pPr>
          </w:p>
        </w:tc>
        <w:tc>
          <w:tcPr>
            <w:tcW w:w="1817" w:type="dxa"/>
            <w:noWrap/>
            <w:vAlign w:val="bottom"/>
          </w:tcPr>
          <w:p w14:paraId="05790346" w14:textId="77777777" w:rsidR="008C49D8" w:rsidRPr="008C49D8" w:rsidRDefault="008C49D8" w:rsidP="008C49D8">
            <w:pPr>
              <w:rPr>
                <w:rFonts w:cs="Arial"/>
                <w:noProof/>
                <w:lang w:val="sr-Cyrl-CS"/>
              </w:rPr>
            </w:pPr>
          </w:p>
        </w:tc>
        <w:tc>
          <w:tcPr>
            <w:tcW w:w="1817" w:type="dxa"/>
          </w:tcPr>
          <w:p w14:paraId="0E7F541F" w14:textId="77777777" w:rsidR="008C49D8" w:rsidRPr="008C49D8" w:rsidRDefault="008C49D8" w:rsidP="008C49D8">
            <w:pPr>
              <w:rPr>
                <w:rFonts w:cs="Arial"/>
                <w:noProof/>
                <w:lang w:val="sr-Cyrl-CS"/>
              </w:rPr>
            </w:pPr>
          </w:p>
        </w:tc>
      </w:tr>
      <w:tr w:rsidR="008C49D8" w:rsidRPr="008C49D8" w14:paraId="261B7699" w14:textId="77777777" w:rsidTr="005851E5">
        <w:trPr>
          <w:trHeight w:val="308"/>
          <w:jc w:val="center"/>
        </w:trPr>
        <w:tc>
          <w:tcPr>
            <w:tcW w:w="769" w:type="dxa"/>
            <w:shd w:val="clear" w:color="auto" w:fill="FFFF99"/>
            <w:noWrap/>
            <w:vAlign w:val="center"/>
          </w:tcPr>
          <w:p w14:paraId="14C7B636" w14:textId="77777777" w:rsidR="008C49D8" w:rsidRPr="008C49D8" w:rsidRDefault="008C49D8" w:rsidP="008C49D8">
            <w:pPr>
              <w:jc w:val="center"/>
              <w:rPr>
                <w:rFonts w:cs="Arial"/>
                <w:b/>
                <w:noProof/>
                <w:lang w:val="sr-Cyrl-RS"/>
              </w:rPr>
            </w:pPr>
            <w:r w:rsidRPr="008C49D8">
              <w:rPr>
                <w:rFonts w:cs="Arial"/>
                <w:b/>
                <w:noProof/>
                <w:lang w:val="sr-Cyrl-RS"/>
              </w:rPr>
              <w:t>11.</w:t>
            </w:r>
          </w:p>
        </w:tc>
        <w:tc>
          <w:tcPr>
            <w:tcW w:w="3165" w:type="dxa"/>
            <w:shd w:val="clear" w:color="auto" w:fill="auto"/>
            <w:noWrap/>
            <w:vAlign w:val="center"/>
          </w:tcPr>
          <w:p w14:paraId="4CA5F42F" w14:textId="3188A688" w:rsidR="008C49D8" w:rsidRPr="008C49D8" w:rsidRDefault="008C49D8" w:rsidP="00E87C71">
            <w:pPr>
              <w:rPr>
                <w:rFonts w:cs="Arial"/>
                <w:lang w:val="sr-Cyrl-RS"/>
              </w:rPr>
            </w:pPr>
            <w:r w:rsidRPr="008C49D8">
              <w:rPr>
                <w:rFonts w:cs="Arial"/>
                <w:lang w:val="en-AU"/>
              </w:rPr>
              <w:t>Замена Conductivity standard 100µS</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62324110</w:t>
            </w:r>
            <w:r w:rsidR="00E87C71">
              <w:rPr>
                <w:rFonts w:cs="Arial"/>
                <w:lang w:val="sr-Cyrl-RS"/>
              </w:rPr>
              <w:t xml:space="preserve"> </w:t>
            </w:r>
            <w:r w:rsidR="00E87C71" w:rsidRPr="00E87C71">
              <w:rPr>
                <w:rFonts w:cs="Arial"/>
                <w:lang w:val="sr-Cyrl-RS"/>
              </w:rPr>
              <w:t>или одговарајући</w:t>
            </w:r>
            <w:r w:rsidR="00E87C71">
              <w:rPr>
                <w:rFonts w:cs="Arial"/>
                <w:lang w:val="sr-Cyrl-RS"/>
              </w:rPr>
              <w:t xml:space="preserve"> </w:t>
            </w:r>
          </w:p>
        </w:tc>
        <w:tc>
          <w:tcPr>
            <w:tcW w:w="1252" w:type="dxa"/>
            <w:vAlign w:val="center"/>
          </w:tcPr>
          <w:p w14:paraId="15957C41"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22CC808A"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1A6BE715" w14:textId="77777777" w:rsidR="008C49D8" w:rsidRPr="008C49D8" w:rsidRDefault="008C49D8" w:rsidP="008C49D8">
            <w:pPr>
              <w:rPr>
                <w:rFonts w:cs="Arial"/>
                <w:noProof/>
                <w:lang w:val="sr-Cyrl-CS"/>
              </w:rPr>
            </w:pPr>
          </w:p>
        </w:tc>
        <w:tc>
          <w:tcPr>
            <w:tcW w:w="1560" w:type="dxa"/>
          </w:tcPr>
          <w:p w14:paraId="388CC5E7" w14:textId="77777777" w:rsidR="008C49D8" w:rsidRPr="008C49D8" w:rsidRDefault="008C49D8" w:rsidP="008C49D8">
            <w:pPr>
              <w:rPr>
                <w:rFonts w:cs="Arial"/>
                <w:noProof/>
                <w:lang w:val="sr-Cyrl-CS"/>
              </w:rPr>
            </w:pPr>
          </w:p>
        </w:tc>
        <w:tc>
          <w:tcPr>
            <w:tcW w:w="1560" w:type="dxa"/>
          </w:tcPr>
          <w:p w14:paraId="0B910E61" w14:textId="77777777" w:rsidR="008C49D8" w:rsidRPr="008C49D8" w:rsidRDefault="008C49D8" w:rsidP="008C49D8">
            <w:pPr>
              <w:rPr>
                <w:rFonts w:cs="Arial"/>
                <w:noProof/>
                <w:lang w:val="sr-Cyrl-CS"/>
              </w:rPr>
            </w:pPr>
          </w:p>
        </w:tc>
        <w:tc>
          <w:tcPr>
            <w:tcW w:w="1817" w:type="dxa"/>
            <w:noWrap/>
            <w:vAlign w:val="bottom"/>
          </w:tcPr>
          <w:p w14:paraId="56E16273" w14:textId="77777777" w:rsidR="008C49D8" w:rsidRPr="008C49D8" w:rsidRDefault="008C49D8" w:rsidP="008C49D8">
            <w:pPr>
              <w:rPr>
                <w:rFonts w:cs="Arial"/>
                <w:noProof/>
                <w:lang w:val="sr-Cyrl-CS"/>
              </w:rPr>
            </w:pPr>
          </w:p>
        </w:tc>
        <w:tc>
          <w:tcPr>
            <w:tcW w:w="1817" w:type="dxa"/>
          </w:tcPr>
          <w:p w14:paraId="1F8AACFF" w14:textId="77777777" w:rsidR="008C49D8" w:rsidRPr="008C49D8" w:rsidRDefault="008C49D8" w:rsidP="008C49D8">
            <w:pPr>
              <w:rPr>
                <w:rFonts w:cs="Arial"/>
                <w:noProof/>
                <w:lang w:val="sr-Cyrl-CS"/>
              </w:rPr>
            </w:pPr>
          </w:p>
        </w:tc>
      </w:tr>
      <w:tr w:rsidR="008C49D8" w:rsidRPr="008C49D8" w14:paraId="57E50523" w14:textId="77777777" w:rsidTr="005851E5">
        <w:trPr>
          <w:trHeight w:val="308"/>
          <w:jc w:val="center"/>
        </w:trPr>
        <w:tc>
          <w:tcPr>
            <w:tcW w:w="769" w:type="dxa"/>
            <w:shd w:val="clear" w:color="auto" w:fill="FFFF99"/>
            <w:noWrap/>
            <w:vAlign w:val="center"/>
          </w:tcPr>
          <w:p w14:paraId="06A19BC2" w14:textId="77777777" w:rsidR="008C49D8" w:rsidRPr="008C49D8" w:rsidRDefault="008C49D8" w:rsidP="008C49D8">
            <w:pPr>
              <w:jc w:val="center"/>
              <w:rPr>
                <w:rFonts w:cs="Arial"/>
                <w:b/>
                <w:noProof/>
                <w:lang w:val="sr-Cyrl-RS"/>
              </w:rPr>
            </w:pPr>
            <w:r w:rsidRPr="008C49D8">
              <w:rPr>
                <w:rFonts w:cs="Arial"/>
                <w:b/>
                <w:noProof/>
                <w:lang w:val="sr-Cyrl-RS"/>
              </w:rPr>
              <w:t>12.</w:t>
            </w:r>
          </w:p>
        </w:tc>
        <w:tc>
          <w:tcPr>
            <w:tcW w:w="3165" w:type="dxa"/>
            <w:shd w:val="clear" w:color="auto" w:fill="auto"/>
            <w:noWrap/>
            <w:vAlign w:val="center"/>
          </w:tcPr>
          <w:p w14:paraId="00E12298" w14:textId="49A6D2A4" w:rsidR="008C49D8" w:rsidRPr="008C49D8" w:rsidRDefault="008C49D8" w:rsidP="00E87C71">
            <w:pPr>
              <w:rPr>
                <w:rFonts w:cs="Arial"/>
                <w:lang w:val="sr-Cyrl-RS"/>
              </w:rPr>
            </w:pPr>
            <w:r w:rsidRPr="008C49D8">
              <w:rPr>
                <w:rFonts w:cs="Arial"/>
                <w:color w:val="222222"/>
                <w:lang w:eastAsia="sr-Latn-RS"/>
              </w:rPr>
              <w:t>Замена IC Detektor</w:t>
            </w:r>
            <w:r w:rsidR="00E87C71">
              <w:rPr>
                <w:rFonts w:cs="Arial"/>
                <w:color w:val="222222"/>
                <w:lang w:val="sr-Cyrl-RS" w:eastAsia="sr-Latn-RS"/>
              </w:rPr>
              <w:t xml:space="preserve"> </w:t>
            </w:r>
            <w:r w:rsidR="00E87C71" w:rsidRPr="00E87C71">
              <w:rPr>
                <w:rFonts w:cs="Arial"/>
                <w:color w:val="222222"/>
                <w:lang w:val="sr-Cyrl-RS" w:eastAsia="sr-Latn-RS"/>
              </w:rPr>
              <w:t>каталошки број</w:t>
            </w:r>
            <w:r w:rsidR="00E87C71">
              <w:rPr>
                <w:rFonts w:cs="Arial"/>
                <w:color w:val="222222"/>
                <w:lang w:val="sr-Cyrl-RS" w:eastAsia="sr-Latn-RS"/>
              </w:rPr>
              <w:t xml:space="preserve"> </w:t>
            </w:r>
            <w:r w:rsidR="00E87C71" w:rsidRPr="00E87C71">
              <w:rPr>
                <w:rFonts w:cs="Arial"/>
                <w:color w:val="222222"/>
                <w:lang w:eastAsia="sr-Latn-RS"/>
              </w:rPr>
              <w:t>28509010</w:t>
            </w:r>
            <w:r w:rsidR="00E87C71">
              <w:rPr>
                <w:rFonts w:cs="Arial"/>
                <w:color w:val="222222"/>
                <w:lang w:val="sr-Cyrl-RS" w:eastAsia="sr-Latn-RS"/>
              </w:rPr>
              <w:t xml:space="preserve"> </w:t>
            </w:r>
            <w:r w:rsidR="00E87C71" w:rsidRPr="00E87C71">
              <w:rPr>
                <w:rFonts w:cs="Arial"/>
                <w:color w:val="222222"/>
                <w:lang w:val="sr-Cyrl-RS" w:eastAsia="sr-Latn-RS"/>
              </w:rPr>
              <w:t>или одговарајући</w:t>
            </w:r>
          </w:p>
        </w:tc>
        <w:tc>
          <w:tcPr>
            <w:tcW w:w="1252" w:type="dxa"/>
            <w:vAlign w:val="center"/>
          </w:tcPr>
          <w:p w14:paraId="57F8CEC6" w14:textId="77777777" w:rsidR="008C49D8" w:rsidRPr="008C49D8" w:rsidRDefault="008C49D8" w:rsidP="008C49D8">
            <w:pPr>
              <w:jc w:val="center"/>
              <w:rPr>
                <w:rFonts w:cs="Arial"/>
                <w:lang w:val="sr-Cyrl-CS"/>
              </w:rPr>
            </w:pPr>
            <w:r w:rsidRPr="008C49D8">
              <w:rPr>
                <w:rFonts w:cs="Arial"/>
                <w:lang w:val="sr-Cyrl-CS"/>
              </w:rPr>
              <w:t>комад</w:t>
            </w:r>
          </w:p>
        </w:tc>
        <w:tc>
          <w:tcPr>
            <w:tcW w:w="1275" w:type="dxa"/>
            <w:noWrap/>
            <w:vAlign w:val="center"/>
          </w:tcPr>
          <w:p w14:paraId="7F216C8D"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404E54BC" w14:textId="77777777" w:rsidR="008C49D8" w:rsidRPr="008C49D8" w:rsidRDefault="008C49D8" w:rsidP="008C49D8">
            <w:pPr>
              <w:rPr>
                <w:rFonts w:cs="Arial"/>
                <w:noProof/>
                <w:lang w:val="sr-Cyrl-CS"/>
              </w:rPr>
            </w:pPr>
          </w:p>
        </w:tc>
        <w:tc>
          <w:tcPr>
            <w:tcW w:w="1560" w:type="dxa"/>
          </w:tcPr>
          <w:p w14:paraId="18157F59" w14:textId="77777777" w:rsidR="008C49D8" w:rsidRPr="008C49D8" w:rsidRDefault="008C49D8" w:rsidP="008C49D8">
            <w:pPr>
              <w:rPr>
                <w:rFonts w:cs="Arial"/>
                <w:noProof/>
                <w:lang w:val="sr-Cyrl-CS"/>
              </w:rPr>
            </w:pPr>
          </w:p>
        </w:tc>
        <w:tc>
          <w:tcPr>
            <w:tcW w:w="1560" w:type="dxa"/>
          </w:tcPr>
          <w:p w14:paraId="0BC34503" w14:textId="77777777" w:rsidR="008C49D8" w:rsidRPr="008C49D8" w:rsidRDefault="008C49D8" w:rsidP="008C49D8">
            <w:pPr>
              <w:rPr>
                <w:rFonts w:cs="Arial"/>
                <w:noProof/>
                <w:lang w:val="sr-Cyrl-CS"/>
              </w:rPr>
            </w:pPr>
          </w:p>
        </w:tc>
        <w:tc>
          <w:tcPr>
            <w:tcW w:w="1817" w:type="dxa"/>
            <w:noWrap/>
            <w:vAlign w:val="bottom"/>
          </w:tcPr>
          <w:p w14:paraId="5D3B4919" w14:textId="77777777" w:rsidR="008C49D8" w:rsidRPr="008C49D8" w:rsidRDefault="008C49D8" w:rsidP="008C49D8">
            <w:pPr>
              <w:rPr>
                <w:rFonts w:cs="Arial"/>
                <w:noProof/>
                <w:lang w:val="sr-Cyrl-CS"/>
              </w:rPr>
            </w:pPr>
          </w:p>
        </w:tc>
        <w:tc>
          <w:tcPr>
            <w:tcW w:w="1817" w:type="dxa"/>
          </w:tcPr>
          <w:p w14:paraId="46702916" w14:textId="77777777" w:rsidR="008C49D8" w:rsidRPr="008C49D8" w:rsidRDefault="008C49D8" w:rsidP="008C49D8">
            <w:pPr>
              <w:rPr>
                <w:rFonts w:cs="Arial"/>
                <w:noProof/>
                <w:lang w:val="sr-Cyrl-CS"/>
              </w:rPr>
            </w:pPr>
          </w:p>
        </w:tc>
      </w:tr>
      <w:tr w:rsidR="008C49D8" w:rsidRPr="008C49D8" w14:paraId="72ACDF6B" w14:textId="77777777" w:rsidTr="005851E5">
        <w:trPr>
          <w:trHeight w:val="308"/>
          <w:jc w:val="center"/>
        </w:trPr>
        <w:tc>
          <w:tcPr>
            <w:tcW w:w="14775" w:type="dxa"/>
            <w:gridSpan w:val="9"/>
            <w:shd w:val="clear" w:color="auto" w:fill="FFFF99"/>
            <w:noWrap/>
            <w:vAlign w:val="center"/>
          </w:tcPr>
          <w:p w14:paraId="0802E8E2" w14:textId="27FE15EB" w:rsidR="008C49D8" w:rsidRPr="008C49D8" w:rsidRDefault="008C49D8" w:rsidP="00CF7979">
            <w:pPr>
              <w:jc w:val="center"/>
              <w:rPr>
                <w:rFonts w:cs="Arial"/>
                <w:b/>
                <w:noProof/>
                <w:lang w:val="sr-Cyrl-RS"/>
              </w:rPr>
            </w:pPr>
            <w:r w:rsidRPr="008C49D8">
              <w:rPr>
                <w:rFonts w:cs="Arial"/>
                <w:b/>
                <w:bCs/>
                <w:noProof/>
                <w:kern w:val="2"/>
                <w:lang w:val="sr-Cyrl-CS"/>
              </w:rPr>
              <w:t>Резервни делови/потрошни материјал за сервисирање/одржавање титратора са аутосемплером 848, 869</w:t>
            </w:r>
          </w:p>
        </w:tc>
      </w:tr>
      <w:tr w:rsidR="008C49D8" w:rsidRPr="008C49D8" w14:paraId="30AA8FAF" w14:textId="77777777" w:rsidTr="005851E5">
        <w:trPr>
          <w:trHeight w:val="86"/>
          <w:jc w:val="center"/>
        </w:trPr>
        <w:tc>
          <w:tcPr>
            <w:tcW w:w="769" w:type="dxa"/>
            <w:shd w:val="clear" w:color="auto" w:fill="FFFF99"/>
            <w:noWrap/>
            <w:vAlign w:val="center"/>
          </w:tcPr>
          <w:p w14:paraId="6D040A59" w14:textId="77777777" w:rsidR="008C49D8" w:rsidRPr="008C49D8" w:rsidRDefault="008C49D8" w:rsidP="008C49D8">
            <w:pPr>
              <w:jc w:val="center"/>
              <w:rPr>
                <w:b/>
              </w:rPr>
            </w:pPr>
            <w:r w:rsidRPr="008C49D8">
              <w:rPr>
                <w:b/>
                <w:lang w:val="sr-Cyrl-RS"/>
              </w:rPr>
              <w:t>1</w:t>
            </w:r>
            <w:r w:rsidRPr="008C49D8">
              <w:rPr>
                <w:b/>
              </w:rPr>
              <w:t>.</w:t>
            </w:r>
          </w:p>
        </w:tc>
        <w:tc>
          <w:tcPr>
            <w:tcW w:w="3165" w:type="dxa"/>
            <w:shd w:val="clear" w:color="auto" w:fill="auto"/>
            <w:noWrap/>
            <w:vAlign w:val="center"/>
          </w:tcPr>
          <w:p w14:paraId="4F0DE98C" w14:textId="7DABE783"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fr-FR"/>
              </w:rPr>
              <w:t xml:space="preserve"> Antidiffusion Micro Valve anti</w:t>
            </w:r>
            <w:r w:rsidRPr="008C49D8">
              <w:rPr>
                <w:rFonts w:cs="Arial"/>
              </w:rPr>
              <w:t>d</w:t>
            </w:r>
            <w:r w:rsidRPr="008C49D8">
              <w:rPr>
                <w:rFonts w:cs="Arial"/>
                <w:lang w:val="fr-FR"/>
              </w:rPr>
              <w:t>ifuzioni mikroventil</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fr-FR"/>
              </w:rPr>
              <w:t>62726090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63C58B61" w14:textId="77777777" w:rsidR="008C49D8" w:rsidRPr="008C49D8" w:rsidRDefault="008C49D8" w:rsidP="008C49D8">
            <w:pPr>
              <w:jc w:val="center"/>
            </w:pPr>
            <w:r w:rsidRPr="008C49D8">
              <w:t>комад</w:t>
            </w:r>
          </w:p>
        </w:tc>
        <w:tc>
          <w:tcPr>
            <w:tcW w:w="1275" w:type="dxa"/>
            <w:noWrap/>
            <w:vAlign w:val="center"/>
          </w:tcPr>
          <w:p w14:paraId="2C80FB2E"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6B30DF9C" w14:textId="77777777" w:rsidR="008C49D8" w:rsidRPr="008C49D8" w:rsidRDefault="008C49D8" w:rsidP="008C49D8">
            <w:pPr>
              <w:rPr>
                <w:rFonts w:cs="Arial"/>
                <w:noProof/>
                <w:lang w:val="sr-Cyrl-CS"/>
              </w:rPr>
            </w:pPr>
          </w:p>
        </w:tc>
        <w:tc>
          <w:tcPr>
            <w:tcW w:w="1560" w:type="dxa"/>
          </w:tcPr>
          <w:p w14:paraId="4CFF63F3" w14:textId="77777777" w:rsidR="008C49D8" w:rsidRPr="008C49D8" w:rsidRDefault="008C49D8" w:rsidP="008C49D8">
            <w:pPr>
              <w:rPr>
                <w:rFonts w:cs="Arial"/>
                <w:noProof/>
                <w:lang w:val="sr-Cyrl-CS"/>
              </w:rPr>
            </w:pPr>
          </w:p>
        </w:tc>
        <w:tc>
          <w:tcPr>
            <w:tcW w:w="1560" w:type="dxa"/>
          </w:tcPr>
          <w:p w14:paraId="7CAA39EA" w14:textId="77777777" w:rsidR="008C49D8" w:rsidRPr="008C49D8" w:rsidRDefault="008C49D8" w:rsidP="008C49D8">
            <w:pPr>
              <w:rPr>
                <w:rFonts w:cs="Arial"/>
                <w:noProof/>
                <w:lang w:val="sr-Cyrl-CS"/>
              </w:rPr>
            </w:pPr>
          </w:p>
        </w:tc>
        <w:tc>
          <w:tcPr>
            <w:tcW w:w="1817" w:type="dxa"/>
            <w:noWrap/>
            <w:vAlign w:val="bottom"/>
          </w:tcPr>
          <w:p w14:paraId="297CC1A4" w14:textId="77777777" w:rsidR="008C49D8" w:rsidRPr="008C49D8" w:rsidRDefault="008C49D8" w:rsidP="008C49D8">
            <w:pPr>
              <w:rPr>
                <w:rFonts w:cs="Arial"/>
                <w:noProof/>
                <w:lang w:val="sr-Cyrl-CS"/>
              </w:rPr>
            </w:pPr>
          </w:p>
        </w:tc>
        <w:tc>
          <w:tcPr>
            <w:tcW w:w="1817" w:type="dxa"/>
          </w:tcPr>
          <w:p w14:paraId="321D7F54" w14:textId="77777777" w:rsidR="008C49D8" w:rsidRPr="008C49D8" w:rsidRDefault="008C49D8" w:rsidP="008C49D8">
            <w:pPr>
              <w:rPr>
                <w:rFonts w:cs="Arial"/>
                <w:noProof/>
                <w:lang w:val="sr-Cyrl-CS"/>
              </w:rPr>
            </w:pPr>
          </w:p>
        </w:tc>
      </w:tr>
      <w:tr w:rsidR="008C49D8" w:rsidRPr="008C49D8" w14:paraId="46AD12DC" w14:textId="77777777" w:rsidTr="005851E5">
        <w:trPr>
          <w:trHeight w:val="308"/>
          <w:jc w:val="center"/>
        </w:trPr>
        <w:tc>
          <w:tcPr>
            <w:tcW w:w="769" w:type="dxa"/>
            <w:shd w:val="clear" w:color="auto" w:fill="FFFF99"/>
            <w:noWrap/>
            <w:vAlign w:val="center"/>
          </w:tcPr>
          <w:p w14:paraId="1A570212" w14:textId="77777777" w:rsidR="008C49D8" w:rsidRPr="008C49D8" w:rsidRDefault="008C49D8" w:rsidP="008C49D8">
            <w:pPr>
              <w:jc w:val="center"/>
              <w:rPr>
                <w:b/>
              </w:rPr>
            </w:pPr>
            <w:r w:rsidRPr="008C49D8">
              <w:rPr>
                <w:b/>
              </w:rPr>
              <w:t>2.</w:t>
            </w:r>
          </w:p>
        </w:tc>
        <w:tc>
          <w:tcPr>
            <w:tcW w:w="3165" w:type="dxa"/>
            <w:shd w:val="clear" w:color="auto" w:fill="auto"/>
            <w:noWrap/>
            <w:vAlign w:val="center"/>
          </w:tcPr>
          <w:p w14:paraId="16F729AF" w14:textId="513109B7"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sv-SE"/>
              </w:rPr>
              <w:t>PCTFE/PTFE Flat Stopcock teflonska slavina</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sv-SE"/>
              </w:rPr>
              <w:t>61542020</w:t>
            </w:r>
            <w:r w:rsidR="00E87C71">
              <w:rPr>
                <w:rFonts w:cs="Arial"/>
                <w:lang w:val="sr-Cyrl-RS"/>
              </w:rPr>
              <w:t xml:space="preserve"> </w:t>
            </w:r>
            <w:r w:rsidR="00E87C71" w:rsidRPr="00E87C71">
              <w:rPr>
                <w:rFonts w:cs="Arial"/>
                <w:lang w:val="sr-Cyrl-RS"/>
              </w:rPr>
              <w:t xml:space="preserve">или </w:t>
            </w:r>
            <w:r w:rsidR="00E87C71" w:rsidRPr="00E87C71">
              <w:rPr>
                <w:rFonts w:cs="Arial"/>
                <w:lang w:val="sr-Cyrl-RS"/>
              </w:rPr>
              <w:lastRenderedPageBreak/>
              <w:t>одговарајући</w:t>
            </w:r>
          </w:p>
        </w:tc>
        <w:tc>
          <w:tcPr>
            <w:tcW w:w="1252" w:type="dxa"/>
            <w:vAlign w:val="center"/>
          </w:tcPr>
          <w:p w14:paraId="2306DA72" w14:textId="77777777" w:rsidR="008C49D8" w:rsidRPr="008C49D8" w:rsidRDefault="008C49D8" w:rsidP="008C49D8">
            <w:pPr>
              <w:jc w:val="center"/>
            </w:pPr>
            <w:r w:rsidRPr="008C49D8">
              <w:lastRenderedPageBreak/>
              <w:t>комад</w:t>
            </w:r>
          </w:p>
        </w:tc>
        <w:tc>
          <w:tcPr>
            <w:tcW w:w="1275" w:type="dxa"/>
            <w:noWrap/>
            <w:vAlign w:val="center"/>
          </w:tcPr>
          <w:p w14:paraId="58F6FFE9"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16C465D7" w14:textId="77777777" w:rsidR="008C49D8" w:rsidRPr="008C49D8" w:rsidRDefault="008C49D8" w:rsidP="008C49D8">
            <w:pPr>
              <w:rPr>
                <w:rFonts w:cs="Arial"/>
                <w:noProof/>
                <w:lang w:val="sr-Cyrl-CS"/>
              </w:rPr>
            </w:pPr>
          </w:p>
        </w:tc>
        <w:tc>
          <w:tcPr>
            <w:tcW w:w="1560" w:type="dxa"/>
          </w:tcPr>
          <w:p w14:paraId="07839491" w14:textId="77777777" w:rsidR="008C49D8" w:rsidRPr="008C49D8" w:rsidRDefault="008C49D8" w:rsidP="008C49D8">
            <w:pPr>
              <w:rPr>
                <w:rFonts w:cs="Arial"/>
                <w:noProof/>
                <w:lang w:val="sr-Cyrl-CS"/>
              </w:rPr>
            </w:pPr>
          </w:p>
        </w:tc>
        <w:tc>
          <w:tcPr>
            <w:tcW w:w="1560" w:type="dxa"/>
          </w:tcPr>
          <w:p w14:paraId="5DE73FA3" w14:textId="77777777" w:rsidR="008C49D8" w:rsidRPr="008C49D8" w:rsidRDefault="008C49D8" w:rsidP="008C49D8">
            <w:pPr>
              <w:rPr>
                <w:rFonts w:cs="Arial"/>
                <w:noProof/>
                <w:lang w:val="sr-Cyrl-CS"/>
              </w:rPr>
            </w:pPr>
          </w:p>
        </w:tc>
        <w:tc>
          <w:tcPr>
            <w:tcW w:w="1817" w:type="dxa"/>
            <w:noWrap/>
            <w:vAlign w:val="bottom"/>
          </w:tcPr>
          <w:p w14:paraId="0B813C91" w14:textId="77777777" w:rsidR="008C49D8" w:rsidRPr="008C49D8" w:rsidRDefault="008C49D8" w:rsidP="008C49D8">
            <w:pPr>
              <w:rPr>
                <w:rFonts w:cs="Arial"/>
                <w:noProof/>
                <w:lang w:val="sr-Cyrl-CS"/>
              </w:rPr>
            </w:pPr>
          </w:p>
        </w:tc>
        <w:tc>
          <w:tcPr>
            <w:tcW w:w="1817" w:type="dxa"/>
          </w:tcPr>
          <w:p w14:paraId="77FD2CD0" w14:textId="77777777" w:rsidR="008C49D8" w:rsidRPr="008C49D8" w:rsidRDefault="008C49D8" w:rsidP="008C49D8">
            <w:pPr>
              <w:rPr>
                <w:rFonts w:cs="Arial"/>
                <w:noProof/>
                <w:lang w:val="sr-Cyrl-CS"/>
              </w:rPr>
            </w:pPr>
          </w:p>
        </w:tc>
      </w:tr>
      <w:tr w:rsidR="008C49D8" w:rsidRPr="008C49D8" w14:paraId="30D4422F" w14:textId="77777777" w:rsidTr="005851E5">
        <w:trPr>
          <w:trHeight w:val="114"/>
          <w:jc w:val="center"/>
        </w:trPr>
        <w:tc>
          <w:tcPr>
            <w:tcW w:w="769" w:type="dxa"/>
            <w:shd w:val="clear" w:color="auto" w:fill="FFFF99"/>
            <w:noWrap/>
            <w:vAlign w:val="center"/>
          </w:tcPr>
          <w:p w14:paraId="78B95FF4" w14:textId="77777777" w:rsidR="008C49D8" w:rsidRPr="008C49D8" w:rsidRDefault="008C49D8" w:rsidP="008C49D8">
            <w:pPr>
              <w:jc w:val="center"/>
              <w:rPr>
                <w:b/>
              </w:rPr>
            </w:pPr>
            <w:r w:rsidRPr="008C49D8">
              <w:rPr>
                <w:b/>
              </w:rPr>
              <w:lastRenderedPageBreak/>
              <w:t>3.</w:t>
            </w:r>
          </w:p>
        </w:tc>
        <w:tc>
          <w:tcPr>
            <w:tcW w:w="3165" w:type="dxa"/>
            <w:shd w:val="clear" w:color="auto" w:fill="auto"/>
            <w:noWrap/>
            <w:vAlign w:val="center"/>
          </w:tcPr>
          <w:p w14:paraId="7AA31244" w14:textId="2A5AC978"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FEP Tube Connection M6 13 cevčica izmenjive jedinice 13cm</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61805010</w:t>
            </w:r>
            <w:r w:rsidR="00E87C71" w:rsidRPr="00E87C71">
              <w:rPr>
                <w:rFonts w:cs="Arial"/>
                <w:lang w:val="sr-Cyrl-RS"/>
              </w:rPr>
              <w:t xml:space="preserve"> или одговарајући</w:t>
            </w:r>
            <w:r w:rsidR="00E87C71">
              <w:rPr>
                <w:rFonts w:cs="Arial"/>
                <w:lang w:val="sr-Cyrl-RS"/>
              </w:rPr>
              <w:t xml:space="preserve"> </w:t>
            </w:r>
          </w:p>
        </w:tc>
        <w:tc>
          <w:tcPr>
            <w:tcW w:w="1252" w:type="dxa"/>
            <w:vAlign w:val="center"/>
          </w:tcPr>
          <w:p w14:paraId="5D00BA01" w14:textId="77777777" w:rsidR="008C49D8" w:rsidRPr="008C49D8" w:rsidRDefault="008C49D8" w:rsidP="008C49D8">
            <w:pPr>
              <w:jc w:val="center"/>
            </w:pPr>
            <w:r w:rsidRPr="008C49D8">
              <w:t>комад</w:t>
            </w:r>
          </w:p>
        </w:tc>
        <w:tc>
          <w:tcPr>
            <w:tcW w:w="1275" w:type="dxa"/>
            <w:noWrap/>
            <w:vAlign w:val="center"/>
          </w:tcPr>
          <w:p w14:paraId="7FECA994" w14:textId="77777777" w:rsidR="008C49D8" w:rsidRPr="008C49D8" w:rsidRDefault="008C49D8" w:rsidP="008C49D8">
            <w:pPr>
              <w:jc w:val="center"/>
              <w:rPr>
                <w:rFonts w:cs="Arial"/>
              </w:rPr>
            </w:pPr>
            <w:r w:rsidRPr="008C49D8">
              <w:rPr>
                <w:rFonts w:cs="Arial"/>
              </w:rPr>
              <w:t>1</w:t>
            </w:r>
          </w:p>
        </w:tc>
        <w:tc>
          <w:tcPr>
            <w:tcW w:w="1560" w:type="dxa"/>
          </w:tcPr>
          <w:p w14:paraId="35327E37" w14:textId="77777777" w:rsidR="008C49D8" w:rsidRPr="008C49D8" w:rsidRDefault="008C49D8" w:rsidP="008C49D8">
            <w:pPr>
              <w:rPr>
                <w:rFonts w:cs="Arial"/>
              </w:rPr>
            </w:pPr>
          </w:p>
        </w:tc>
        <w:tc>
          <w:tcPr>
            <w:tcW w:w="1560" w:type="dxa"/>
          </w:tcPr>
          <w:p w14:paraId="6D20C9BC" w14:textId="77777777" w:rsidR="008C49D8" w:rsidRPr="008C49D8" w:rsidRDefault="008C49D8" w:rsidP="008C49D8">
            <w:pPr>
              <w:rPr>
                <w:rFonts w:cs="Arial"/>
              </w:rPr>
            </w:pPr>
          </w:p>
        </w:tc>
        <w:tc>
          <w:tcPr>
            <w:tcW w:w="1560" w:type="dxa"/>
          </w:tcPr>
          <w:p w14:paraId="1DE8359F" w14:textId="77777777" w:rsidR="008C49D8" w:rsidRPr="008C49D8" w:rsidRDefault="008C49D8" w:rsidP="008C49D8">
            <w:pPr>
              <w:rPr>
                <w:rFonts w:cs="Arial"/>
              </w:rPr>
            </w:pPr>
          </w:p>
        </w:tc>
        <w:tc>
          <w:tcPr>
            <w:tcW w:w="1817" w:type="dxa"/>
            <w:noWrap/>
            <w:vAlign w:val="bottom"/>
          </w:tcPr>
          <w:p w14:paraId="705DE635" w14:textId="77777777" w:rsidR="008C49D8" w:rsidRPr="008C49D8" w:rsidRDefault="008C49D8" w:rsidP="008C49D8">
            <w:pPr>
              <w:rPr>
                <w:rFonts w:cs="Arial"/>
              </w:rPr>
            </w:pPr>
          </w:p>
        </w:tc>
        <w:tc>
          <w:tcPr>
            <w:tcW w:w="1817" w:type="dxa"/>
          </w:tcPr>
          <w:p w14:paraId="5D556A1A" w14:textId="77777777" w:rsidR="008C49D8" w:rsidRPr="008C49D8" w:rsidRDefault="008C49D8" w:rsidP="008C49D8">
            <w:pPr>
              <w:rPr>
                <w:rFonts w:cs="Arial"/>
              </w:rPr>
            </w:pPr>
          </w:p>
        </w:tc>
      </w:tr>
      <w:tr w:rsidR="008C49D8" w:rsidRPr="008C49D8" w14:paraId="5CC3A602" w14:textId="77777777" w:rsidTr="005851E5">
        <w:trPr>
          <w:trHeight w:val="274"/>
          <w:jc w:val="center"/>
        </w:trPr>
        <w:tc>
          <w:tcPr>
            <w:tcW w:w="769" w:type="dxa"/>
            <w:shd w:val="clear" w:color="auto" w:fill="FFFF99"/>
            <w:noWrap/>
            <w:vAlign w:val="center"/>
          </w:tcPr>
          <w:p w14:paraId="59FBDDA3" w14:textId="77777777" w:rsidR="008C49D8" w:rsidRPr="008C49D8" w:rsidRDefault="008C49D8" w:rsidP="008C49D8">
            <w:pPr>
              <w:jc w:val="center"/>
              <w:rPr>
                <w:b/>
              </w:rPr>
            </w:pPr>
            <w:r w:rsidRPr="008C49D8">
              <w:rPr>
                <w:b/>
              </w:rPr>
              <w:t>4.</w:t>
            </w:r>
          </w:p>
        </w:tc>
        <w:tc>
          <w:tcPr>
            <w:tcW w:w="3165" w:type="dxa"/>
            <w:shd w:val="clear" w:color="auto" w:fill="auto"/>
            <w:noWrap/>
            <w:vAlign w:val="center"/>
          </w:tcPr>
          <w:p w14:paraId="2E72AAE1" w14:textId="7278F329"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FEP Tube Connection M6 25 cevčica izmenjive jedinice 25cm</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61805080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00124C77" w14:textId="77777777" w:rsidR="008C49D8" w:rsidRPr="008C49D8" w:rsidRDefault="008C49D8" w:rsidP="008C49D8">
            <w:pPr>
              <w:jc w:val="center"/>
            </w:pPr>
            <w:r w:rsidRPr="008C49D8">
              <w:t>комад</w:t>
            </w:r>
          </w:p>
        </w:tc>
        <w:tc>
          <w:tcPr>
            <w:tcW w:w="1275" w:type="dxa"/>
            <w:noWrap/>
            <w:vAlign w:val="center"/>
          </w:tcPr>
          <w:p w14:paraId="590C12B9"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3F372477" w14:textId="77777777" w:rsidR="008C49D8" w:rsidRPr="008C49D8" w:rsidRDefault="008C49D8" w:rsidP="008C49D8">
            <w:pPr>
              <w:rPr>
                <w:rFonts w:cs="Arial"/>
                <w:noProof/>
                <w:lang w:val="sr-Cyrl-CS"/>
              </w:rPr>
            </w:pPr>
          </w:p>
        </w:tc>
        <w:tc>
          <w:tcPr>
            <w:tcW w:w="1560" w:type="dxa"/>
          </w:tcPr>
          <w:p w14:paraId="417EC7DD" w14:textId="77777777" w:rsidR="008C49D8" w:rsidRPr="008C49D8" w:rsidRDefault="008C49D8" w:rsidP="008C49D8">
            <w:pPr>
              <w:rPr>
                <w:rFonts w:cs="Arial"/>
                <w:noProof/>
                <w:lang w:val="sr-Cyrl-CS"/>
              </w:rPr>
            </w:pPr>
          </w:p>
        </w:tc>
        <w:tc>
          <w:tcPr>
            <w:tcW w:w="1560" w:type="dxa"/>
          </w:tcPr>
          <w:p w14:paraId="37C652EF" w14:textId="77777777" w:rsidR="008C49D8" w:rsidRPr="008C49D8" w:rsidRDefault="008C49D8" w:rsidP="008C49D8">
            <w:pPr>
              <w:rPr>
                <w:rFonts w:cs="Arial"/>
                <w:noProof/>
                <w:lang w:val="sr-Cyrl-CS"/>
              </w:rPr>
            </w:pPr>
          </w:p>
        </w:tc>
        <w:tc>
          <w:tcPr>
            <w:tcW w:w="1817" w:type="dxa"/>
            <w:noWrap/>
            <w:vAlign w:val="bottom"/>
          </w:tcPr>
          <w:p w14:paraId="4E687902" w14:textId="77777777" w:rsidR="008C49D8" w:rsidRPr="008C49D8" w:rsidRDefault="008C49D8" w:rsidP="008C49D8">
            <w:pPr>
              <w:rPr>
                <w:rFonts w:cs="Arial"/>
                <w:noProof/>
                <w:lang w:val="sr-Cyrl-CS"/>
              </w:rPr>
            </w:pPr>
          </w:p>
        </w:tc>
        <w:tc>
          <w:tcPr>
            <w:tcW w:w="1817" w:type="dxa"/>
          </w:tcPr>
          <w:p w14:paraId="18F727EE" w14:textId="77777777" w:rsidR="008C49D8" w:rsidRPr="008C49D8" w:rsidRDefault="008C49D8" w:rsidP="008C49D8">
            <w:pPr>
              <w:rPr>
                <w:rFonts w:cs="Arial"/>
                <w:noProof/>
                <w:lang w:val="sr-Cyrl-CS"/>
              </w:rPr>
            </w:pPr>
          </w:p>
        </w:tc>
      </w:tr>
      <w:tr w:rsidR="008C49D8" w:rsidRPr="008C49D8" w14:paraId="4C280B87" w14:textId="77777777" w:rsidTr="005851E5">
        <w:trPr>
          <w:trHeight w:val="274"/>
          <w:jc w:val="center"/>
        </w:trPr>
        <w:tc>
          <w:tcPr>
            <w:tcW w:w="769" w:type="dxa"/>
            <w:shd w:val="clear" w:color="auto" w:fill="FFFF99"/>
            <w:noWrap/>
            <w:vAlign w:val="center"/>
          </w:tcPr>
          <w:p w14:paraId="58C47EAE" w14:textId="77777777" w:rsidR="008C49D8" w:rsidRPr="008C49D8" w:rsidRDefault="008C49D8" w:rsidP="008C49D8">
            <w:pPr>
              <w:jc w:val="center"/>
              <w:rPr>
                <w:b/>
                <w:lang w:val="sr-Cyrl-RS"/>
              </w:rPr>
            </w:pPr>
            <w:r w:rsidRPr="008C49D8">
              <w:rPr>
                <w:b/>
                <w:lang w:val="sr-Cyrl-RS"/>
              </w:rPr>
              <w:t>5.</w:t>
            </w:r>
          </w:p>
        </w:tc>
        <w:tc>
          <w:tcPr>
            <w:tcW w:w="3165" w:type="dxa"/>
            <w:shd w:val="clear" w:color="auto" w:fill="auto"/>
            <w:noWrap/>
            <w:vAlign w:val="center"/>
          </w:tcPr>
          <w:p w14:paraId="053CBEE4" w14:textId="66EAB74B"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FEP Tube Connection M6 40 cevčica izmenjive jedinice 40cm</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61805100</w:t>
            </w:r>
            <w:r w:rsidR="00E87C71" w:rsidRPr="00E87C71">
              <w:rPr>
                <w:rFonts w:cs="Arial"/>
                <w:lang w:val="sr-Cyrl-RS"/>
              </w:rPr>
              <w:t xml:space="preserve"> или одговарајући</w:t>
            </w:r>
            <w:r w:rsidR="00E87C71">
              <w:rPr>
                <w:rFonts w:cs="Arial"/>
                <w:lang w:val="sr-Cyrl-RS"/>
              </w:rPr>
              <w:t xml:space="preserve"> </w:t>
            </w:r>
          </w:p>
        </w:tc>
        <w:tc>
          <w:tcPr>
            <w:tcW w:w="1252" w:type="dxa"/>
            <w:vAlign w:val="center"/>
          </w:tcPr>
          <w:p w14:paraId="0673F6F7" w14:textId="77777777" w:rsidR="008C49D8" w:rsidRPr="008C49D8" w:rsidRDefault="008C49D8" w:rsidP="008C49D8">
            <w:pPr>
              <w:jc w:val="center"/>
            </w:pPr>
            <w:r w:rsidRPr="008C49D8">
              <w:t>комад</w:t>
            </w:r>
          </w:p>
        </w:tc>
        <w:tc>
          <w:tcPr>
            <w:tcW w:w="1275" w:type="dxa"/>
            <w:noWrap/>
            <w:vAlign w:val="center"/>
          </w:tcPr>
          <w:p w14:paraId="29D615CF"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150F62E5" w14:textId="77777777" w:rsidR="008C49D8" w:rsidRPr="008C49D8" w:rsidRDefault="008C49D8" w:rsidP="008C49D8">
            <w:pPr>
              <w:rPr>
                <w:rFonts w:cs="Arial"/>
                <w:noProof/>
                <w:lang w:val="sr-Cyrl-CS"/>
              </w:rPr>
            </w:pPr>
          </w:p>
        </w:tc>
        <w:tc>
          <w:tcPr>
            <w:tcW w:w="1560" w:type="dxa"/>
          </w:tcPr>
          <w:p w14:paraId="0A51A39E" w14:textId="77777777" w:rsidR="008C49D8" w:rsidRPr="008C49D8" w:rsidRDefault="008C49D8" w:rsidP="008C49D8">
            <w:pPr>
              <w:rPr>
                <w:rFonts w:cs="Arial"/>
                <w:noProof/>
                <w:lang w:val="sr-Cyrl-CS"/>
              </w:rPr>
            </w:pPr>
          </w:p>
        </w:tc>
        <w:tc>
          <w:tcPr>
            <w:tcW w:w="1560" w:type="dxa"/>
          </w:tcPr>
          <w:p w14:paraId="78FE8F41" w14:textId="77777777" w:rsidR="008C49D8" w:rsidRPr="008C49D8" w:rsidRDefault="008C49D8" w:rsidP="008C49D8">
            <w:pPr>
              <w:rPr>
                <w:rFonts w:cs="Arial"/>
                <w:noProof/>
                <w:lang w:val="sr-Cyrl-CS"/>
              </w:rPr>
            </w:pPr>
          </w:p>
        </w:tc>
        <w:tc>
          <w:tcPr>
            <w:tcW w:w="1817" w:type="dxa"/>
            <w:noWrap/>
            <w:vAlign w:val="bottom"/>
          </w:tcPr>
          <w:p w14:paraId="58CAACEB" w14:textId="77777777" w:rsidR="008C49D8" w:rsidRPr="008C49D8" w:rsidRDefault="008C49D8" w:rsidP="008C49D8">
            <w:pPr>
              <w:rPr>
                <w:rFonts w:cs="Arial"/>
                <w:noProof/>
                <w:lang w:val="sr-Cyrl-CS"/>
              </w:rPr>
            </w:pPr>
          </w:p>
        </w:tc>
        <w:tc>
          <w:tcPr>
            <w:tcW w:w="1817" w:type="dxa"/>
          </w:tcPr>
          <w:p w14:paraId="72589A65" w14:textId="77777777" w:rsidR="008C49D8" w:rsidRPr="008C49D8" w:rsidRDefault="008C49D8" w:rsidP="008C49D8">
            <w:pPr>
              <w:rPr>
                <w:rFonts w:cs="Arial"/>
                <w:noProof/>
                <w:lang w:val="sr-Cyrl-CS"/>
              </w:rPr>
            </w:pPr>
          </w:p>
        </w:tc>
      </w:tr>
      <w:tr w:rsidR="008C49D8" w:rsidRPr="008C49D8" w14:paraId="5E9B1F19" w14:textId="77777777" w:rsidTr="005851E5">
        <w:trPr>
          <w:trHeight w:val="274"/>
          <w:jc w:val="center"/>
        </w:trPr>
        <w:tc>
          <w:tcPr>
            <w:tcW w:w="769" w:type="dxa"/>
            <w:shd w:val="clear" w:color="auto" w:fill="FFFF99"/>
            <w:noWrap/>
            <w:vAlign w:val="center"/>
          </w:tcPr>
          <w:p w14:paraId="374F172E" w14:textId="77777777" w:rsidR="008C49D8" w:rsidRPr="008C49D8" w:rsidRDefault="008C49D8" w:rsidP="008C49D8">
            <w:pPr>
              <w:jc w:val="center"/>
              <w:rPr>
                <w:b/>
                <w:lang w:val="sr-Cyrl-RS"/>
              </w:rPr>
            </w:pPr>
            <w:r w:rsidRPr="008C49D8">
              <w:rPr>
                <w:b/>
                <w:lang w:val="sr-Cyrl-RS"/>
              </w:rPr>
              <w:t>6.</w:t>
            </w:r>
          </w:p>
        </w:tc>
        <w:tc>
          <w:tcPr>
            <w:tcW w:w="3165" w:type="dxa"/>
            <w:shd w:val="clear" w:color="auto" w:fill="auto"/>
            <w:noWrap/>
            <w:vAlign w:val="center"/>
          </w:tcPr>
          <w:p w14:paraId="70391115" w14:textId="2B315F6C"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 xml:space="preserve"> Burette Cylinder 10 STH stakleni cilindar 10ml</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61518210</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58513682" w14:textId="77777777" w:rsidR="008C49D8" w:rsidRPr="008C49D8" w:rsidRDefault="008C49D8" w:rsidP="008C49D8">
            <w:pPr>
              <w:jc w:val="center"/>
            </w:pPr>
            <w:r w:rsidRPr="008C49D8">
              <w:t>комад</w:t>
            </w:r>
          </w:p>
        </w:tc>
        <w:tc>
          <w:tcPr>
            <w:tcW w:w="1275" w:type="dxa"/>
            <w:noWrap/>
            <w:vAlign w:val="center"/>
          </w:tcPr>
          <w:p w14:paraId="3EA4F803"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59CB5C50" w14:textId="77777777" w:rsidR="008C49D8" w:rsidRPr="008C49D8" w:rsidRDefault="008C49D8" w:rsidP="008C49D8">
            <w:pPr>
              <w:rPr>
                <w:rFonts w:cs="Arial"/>
                <w:noProof/>
                <w:lang w:val="sr-Cyrl-CS"/>
              </w:rPr>
            </w:pPr>
          </w:p>
        </w:tc>
        <w:tc>
          <w:tcPr>
            <w:tcW w:w="1560" w:type="dxa"/>
          </w:tcPr>
          <w:p w14:paraId="69A13F01" w14:textId="77777777" w:rsidR="008C49D8" w:rsidRPr="008C49D8" w:rsidRDefault="008C49D8" w:rsidP="008C49D8">
            <w:pPr>
              <w:rPr>
                <w:rFonts w:cs="Arial"/>
                <w:noProof/>
                <w:lang w:val="sr-Cyrl-CS"/>
              </w:rPr>
            </w:pPr>
          </w:p>
        </w:tc>
        <w:tc>
          <w:tcPr>
            <w:tcW w:w="1560" w:type="dxa"/>
          </w:tcPr>
          <w:p w14:paraId="69FAF050" w14:textId="77777777" w:rsidR="008C49D8" w:rsidRPr="008C49D8" w:rsidRDefault="008C49D8" w:rsidP="008C49D8">
            <w:pPr>
              <w:rPr>
                <w:rFonts w:cs="Arial"/>
                <w:noProof/>
                <w:lang w:val="sr-Cyrl-CS"/>
              </w:rPr>
            </w:pPr>
          </w:p>
        </w:tc>
        <w:tc>
          <w:tcPr>
            <w:tcW w:w="1817" w:type="dxa"/>
            <w:noWrap/>
            <w:vAlign w:val="bottom"/>
          </w:tcPr>
          <w:p w14:paraId="5AE21CEE" w14:textId="77777777" w:rsidR="008C49D8" w:rsidRPr="008C49D8" w:rsidRDefault="008C49D8" w:rsidP="008C49D8">
            <w:pPr>
              <w:rPr>
                <w:rFonts w:cs="Arial"/>
                <w:noProof/>
                <w:lang w:val="sr-Cyrl-CS"/>
              </w:rPr>
            </w:pPr>
          </w:p>
        </w:tc>
        <w:tc>
          <w:tcPr>
            <w:tcW w:w="1817" w:type="dxa"/>
          </w:tcPr>
          <w:p w14:paraId="2F7CB792" w14:textId="77777777" w:rsidR="008C49D8" w:rsidRPr="008C49D8" w:rsidRDefault="008C49D8" w:rsidP="008C49D8">
            <w:pPr>
              <w:rPr>
                <w:rFonts w:cs="Arial"/>
                <w:noProof/>
                <w:lang w:val="sr-Cyrl-CS"/>
              </w:rPr>
            </w:pPr>
          </w:p>
        </w:tc>
      </w:tr>
      <w:tr w:rsidR="008C49D8" w:rsidRPr="008C49D8" w14:paraId="380E21D4" w14:textId="77777777" w:rsidTr="005851E5">
        <w:trPr>
          <w:trHeight w:val="274"/>
          <w:jc w:val="center"/>
        </w:trPr>
        <w:tc>
          <w:tcPr>
            <w:tcW w:w="769" w:type="dxa"/>
            <w:shd w:val="clear" w:color="auto" w:fill="FFFF99"/>
            <w:noWrap/>
            <w:vAlign w:val="center"/>
          </w:tcPr>
          <w:p w14:paraId="0004F1BB" w14:textId="77777777" w:rsidR="008C49D8" w:rsidRPr="008C49D8" w:rsidRDefault="008C49D8" w:rsidP="008C49D8">
            <w:pPr>
              <w:jc w:val="center"/>
              <w:rPr>
                <w:b/>
                <w:lang w:val="sr-Cyrl-RS"/>
              </w:rPr>
            </w:pPr>
            <w:r w:rsidRPr="008C49D8">
              <w:rPr>
                <w:b/>
                <w:lang w:val="sr-Cyrl-RS"/>
              </w:rPr>
              <w:t>7.</w:t>
            </w:r>
          </w:p>
        </w:tc>
        <w:tc>
          <w:tcPr>
            <w:tcW w:w="3165" w:type="dxa"/>
            <w:shd w:val="clear" w:color="auto" w:fill="auto"/>
            <w:noWrap/>
            <w:vAlign w:val="center"/>
          </w:tcPr>
          <w:p w14:paraId="58BA38C5" w14:textId="5DF00538"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PTFE Piston with coupling 10 mL teflonski klip 10ml</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61556210</w:t>
            </w:r>
            <w:r w:rsidR="00E87C71" w:rsidRPr="00E87C71">
              <w:rPr>
                <w:rFonts w:cs="Arial"/>
                <w:lang w:val="sr-Cyrl-RS"/>
              </w:rPr>
              <w:t xml:space="preserve"> или одговарајући</w:t>
            </w:r>
            <w:r w:rsidR="00E87C71">
              <w:rPr>
                <w:rFonts w:cs="Arial"/>
                <w:lang w:val="sr-Cyrl-RS"/>
              </w:rPr>
              <w:t xml:space="preserve"> </w:t>
            </w:r>
          </w:p>
        </w:tc>
        <w:tc>
          <w:tcPr>
            <w:tcW w:w="1252" w:type="dxa"/>
            <w:vAlign w:val="center"/>
          </w:tcPr>
          <w:p w14:paraId="7B20D35A" w14:textId="77777777" w:rsidR="008C49D8" w:rsidRPr="008C49D8" w:rsidRDefault="008C49D8" w:rsidP="008C49D8">
            <w:pPr>
              <w:jc w:val="center"/>
            </w:pPr>
            <w:r w:rsidRPr="008C49D8">
              <w:t>комад</w:t>
            </w:r>
          </w:p>
        </w:tc>
        <w:tc>
          <w:tcPr>
            <w:tcW w:w="1275" w:type="dxa"/>
            <w:noWrap/>
            <w:vAlign w:val="center"/>
          </w:tcPr>
          <w:p w14:paraId="35592014"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373066D3" w14:textId="77777777" w:rsidR="008C49D8" w:rsidRPr="008C49D8" w:rsidRDefault="008C49D8" w:rsidP="008C49D8">
            <w:pPr>
              <w:rPr>
                <w:rFonts w:cs="Arial"/>
                <w:noProof/>
                <w:lang w:val="sr-Cyrl-CS"/>
              </w:rPr>
            </w:pPr>
          </w:p>
        </w:tc>
        <w:tc>
          <w:tcPr>
            <w:tcW w:w="1560" w:type="dxa"/>
          </w:tcPr>
          <w:p w14:paraId="56E57209" w14:textId="77777777" w:rsidR="008C49D8" w:rsidRPr="008C49D8" w:rsidRDefault="008C49D8" w:rsidP="008C49D8">
            <w:pPr>
              <w:rPr>
                <w:rFonts w:cs="Arial"/>
                <w:noProof/>
                <w:lang w:val="sr-Cyrl-CS"/>
              </w:rPr>
            </w:pPr>
          </w:p>
        </w:tc>
        <w:tc>
          <w:tcPr>
            <w:tcW w:w="1560" w:type="dxa"/>
          </w:tcPr>
          <w:p w14:paraId="3B54A4C0" w14:textId="77777777" w:rsidR="008C49D8" w:rsidRPr="008C49D8" w:rsidRDefault="008C49D8" w:rsidP="008C49D8">
            <w:pPr>
              <w:rPr>
                <w:rFonts w:cs="Arial"/>
                <w:noProof/>
                <w:lang w:val="sr-Cyrl-CS"/>
              </w:rPr>
            </w:pPr>
          </w:p>
        </w:tc>
        <w:tc>
          <w:tcPr>
            <w:tcW w:w="1817" w:type="dxa"/>
            <w:noWrap/>
            <w:vAlign w:val="bottom"/>
          </w:tcPr>
          <w:p w14:paraId="39413FA7" w14:textId="77777777" w:rsidR="008C49D8" w:rsidRPr="008C49D8" w:rsidRDefault="008C49D8" w:rsidP="008C49D8">
            <w:pPr>
              <w:rPr>
                <w:rFonts w:cs="Arial"/>
                <w:noProof/>
                <w:lang w:val="sr-Cyrl-CS"/>
              </w:rPr>
            </w:pPr>
          </w:p>
        </w:tc>
        <w:tc>
          <w:tcPr>
            <w:tcW w:w="1817" w:type="dxa"/>
          </w:tcPr>
          <w:p w14:paraId="1733C4B5" w14:textId="77777777" w:rsidR="008C49D8" w:rsidRPr="008C49D8" w:rsidRDefault="008C49D8" w:rsidP="008C49D8">
            <w:pPr>
              <w:rPr>
                <w:rFonts w:cs="Arial"/>
                <w:noProof/>
                <w:lang w:val="sr-Cyrl-CS"/>
              </w:rPr>
            </w:pPr>
          </w:p>
        </w:tc>
      </w:tr>
      <w:tr w:rsidR="008C49D8" w:rsidRPr="008C49D8" w14:paraId="6DC6FA0D" w14:textId="77777777" w:rsidTr="005851E5">
        <w:trPr>
          <w:trHeight w:val="274"/>
          <w:jc w:val="center"/>
        </w:trPr>
        <w:tc>
          <w:tcPr>
            <w:tcW w:w="769" w:type="dxa"/>
            <w:shd w:val="clear" w:color="auto" w:fill="FFFF99"/>
            <w:noWrap/>
            <w:vAlign w:val="center"/>
          </w:tcPr>
          <w:p w14:paraId="1134A633" w14:textId="77777777" w:rsidR="008C49D8" w:rsidRPr="008C49D8" w:rsidRDefault="008C49D8" w:rsidP="008C49D8">
            <w:pPr>
              <w:jc w:val="center"/>
              <w:rPr>
                <w:b/>
                <w:lang w:val="sr-Cyrl-RS"/>
              </w:rPr>
            </w:pPr>
            <w:r w:rsidRPr="008C49D8">
              <w:rPr>
                <w:b/>
                <w:lang w:val="sr-Cyrl-RS"/>
              </w:rPr>
              <w:t>8.</w:t>
            </w:r>
          </w:p>
        </w:tc>
        <w:tc>
          <w:tcPr>
            <w:tcW w:w="3165" w:type="dxa"/>
            <w:shd w:val="clear" w:color="auto" w:fill="auto"/>
            <w:noWrap/>
            <w:vAlign w:val="center"/>
          </w:tcPr>
          <w:p w14:paraId="2BD8A063" w14:textId="19B20B0B"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Siphon for Flask GL 45 Zatvarač boce navoj GL45</w:t>
            </w:r>
            <w:r w:rsidR="00E87C71">
              <w:rPr>
                <w:rFonts w:cs="Arial"/>
                <w:lang w:val="sr-Cyrl-RS"/>
              </w:rPr>
              <w:t xml:space="preserve"> </w:t>
            </w:r>
            <w:r w:rsidR="00E87C71" w:rsidRPr="00E87C71">
              <w:rPr>
                <w:rFonts w:cs="Arial"/>
                <w:lang w:val="sr-Cyrl-RS"/>
              </w:rPr>
              <w:t>каталошки број</w:t>
            </w:r>
            <w:r w:rsidR="00E87C71">
              <w:rPr>
                <w:rFonts w:cs="Arial"/>
                <w:lang w:val="sr-Cyrl-RS"/>
              </w:rPr>
              <w:t xml:space="preserve"> </w:t>
            </w:r>
            <w:r w:rsidR="00E87C71" w:rsidRPr="00E87C71">
              <w:rPr>
                <w:rFonts w:cs="Arial"/>
                <w:lang w:val="en-AU"/>
              </w:rPr>
              <w:t>61602105</w:t>
            </w:r>
            <w:r w:rsidR="00E87C71">
              <w:rPr>
                <w:rFonts w:cs="Arial"/>
                <w:lang w:val="sr-Cyrl-RS"/>
              </w:rPr>
              <w:t xml:space="preserve"> </w:t>
            </w:r>
            <w:r w:rsidR="00E87C71" w:rsidRPr="00E87C71">
              <w:rPr>
                <w:rFonts w:cs="Arial"/>
                <w:lang w:val="sr-Cyrl-RS"/>
              </w:rPr>
              <w:t>или одговарајући</w:t>
            </w:r>
          </w:p>
        </w:tc>
        <w:tc>
          <w:tcPr>
            <w:tcW w:w="1252" w:type="dxa"/>
            <w:vAlign w:val="center"/>
          </w:tcPr>
          <w:p w14:paraId="308DAFBC" w14:textId="77777777" w:rsidR="008C49D8" w:rsidRPr="008C49D8" w:rsidRDefault="008C49D8" w:rsidP="008C49D8">
            <w:pPr>
              <w:jc w:val="center"/>
            </w:pPr>
            <w:r w:rsidRPr="008C49D8">
              <w:t>комад</w:t>
            </w:r>
          </w:p>
        </w:tc>
        <w:tc>
          <w:tcPr>
            <w:tcW w:w="1275" w:type="dxa"/>
            <w:noWrap/>
            <w:vAlign w:val="center"/>
          </w:tcPr>
          <w:p w14:paraId="469B9ADC"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5A90C269" w14:textId="77777777" w:rsidR="008C49D8" w:rsidRPr="008C49D8" w:rsidRDefault="008C49D8" w:rsidP="008C49D8">
            <w:pPr>
              <w:rPr>
                <w:rFonts w:cs="Arial"/>
                <w:noProof/>
                <w:lang w:val="sr-Cyrl-CS"/>
              </w:rPr>
            </w:pPr>
          </w:p>
        </w:tc>
        <w:tc>
          <w:tcPr>
            <w:tcW w:w="1560" w:type="dxa"/>
          </w:tcPr>
          <w:p w14:paraId="7E7F23D6" w14:textId="77777777" w:rsidR="008C49D8" w:rsidRPr="008C49D8" w:rsidRDefault="008C49D8" w:rsidP="008C49D8">
            <w:pPr>
              <w:rPr>
                <w:rFonts w:cs="Arial"/>
                <w:noProof/>
                <w:lang w:val="sr-Cyrl-CS"/>
              </w:rPr>
            </w:pPr>
          </w:p>
        </w:tc>
        <w:tc>
          <w:tcPr>
            <w:tcW w:w="1560" w:type="dxa"/>
          </w:tcPr>
          <w:p w14:paraId="6E8EC5F2" w14:textId="77777777" w:rsidR="008C49D8" w:rsidRPr="008C49D8" w:rsidRDefault="008C49D8" w:rsidP="008C49D8">
            <w:pPr>
              <w:rPr>
                <w:rFonts w:cs="Arial"/>
                <w:noProof/>
                <w:lang w:val="sr-Cyrl-CS"/>
              </w:rPr>
            </w:pPr>
          </w:p>
        </w:tc>
        <w:tc>
          <w:tcPr>
            <w:tcW w:w="1817" w:type="dxa"/>
            <w:noWrap/>
            <w:vAlign w:val="bottom"/>
          </w:tcPr>
          <w:p w14:paraId="764CC2D5" w14:textId="77777777" w:rsidR="008C49D8" w:rsidRPr="008C49D8" w:rsidRDefault="008C49D8" w:rsidP="008C49D8">
            <w:pPr>
              <w:rPr>
                <w:rFonts w:cs="Arial"/>
                <w:noProof/>
                <w:lang w:val="sr-Cyrl-CS"/>
              </w:rPr>
            </w:pPr>
          </w:p>
        </w:tc>
        <w:tc>
          <w:tcPr>
            <w:tcW w:w="1817" w:type="dxa"/>
          </w:tcPr>
          <w:p w14:paraId="79DB5133" w14:textId="77777777" w:rsidR="008C49D8" w:rsidRPr="008C49D8" w:rsidRDefault="008C49D8" w:rsidP="008C49D8">
            <w:pPr>
              <w:rPr>
                <w:rFonts w:cs="Arial"/>
                <w:noProof/>
                <w:lang w:val="sr-Cyrl-CS"/>
              </w:rPr>
            </w:pPr>
          </w:p>
        </w:tc>
      </w:tr>
      <w:tr w:rsidR="008C49D8" w:rsidRPr="008C49D8" w14:paraId="65FCE5DE" w14:textId="77777777" w:rsidTr="005851E5">
        <w:trPr>
          <w:trHeight w:val="274"/>
          <w:jc w:val="center"/>
        </w:trPr>
        <w:tc>
          <w:tcPr>
            <w:tcW w:w="769" w:type="dxa"/>
            <w:shd w:val="clear" w:color="auto" w:fill="FFFF99"/>
            <w:noWrap/>
            <w:vAlign w:val="center"/>
          </w:tcPr>
          <w:p w14:paraId="0573AD8D" w14:textId="77777777" w:rsidR="008C49D8" w:rsidRPr="008C49D8" w:rsidRDefault="008C49D8" w:rsidP="008C49D8">
            <w:pPr>
              <w:jc w:val="center"/>
              <w:rPr>
                <w:b/>
              </w:rPr>
            </w:pPr>
            <w:r w:rsidRPr="008C49D8">
              <w:rPr>
                <w:b/>
              </w:rPr>
              <w:t>9.</w:t>
            </w:r>
          </w:p>
        </w:tc>
        <w:tc>
          <w:tcPr>
            <w:tcW w:w="3165" w:type="dxa"/>
            <w:shd w:val="clear" w:color="auto" w:fill="auto"/>
            <w:noWrap/>
          </w:tcPr>
          <w:p w14:paraId="41D5B232" w14:textId="16810DD9" w:rsidR="008C49D8" w:rsidRPr="008C49D8" w:rsidRDefault="008C49D8" w:rsidP="00E87C71">
            <w:pPr>
              <w:rPr>
                <w:lang w:val="sr-Cyrl-RS"/>
              </w:rPr>
            </w:pPr>
            <w:r w:rsidRPr="008C49D8">
              <w:rPr>
                <w:rFonts w:cs="Arial"/>
                <w:lang w:val="sr-Cyrl-RS"/>
              </w:rPr>
              <w:t xml:space="preserve">Замена </w:t>
            </w:r>
            <w:r w:rsidRPr="008C49D8">
              <w:rPr>
                <w:rFonts w:cs="Arial"/>
                <w:lang w:val="en-AU"/>
              </w:rPr>
              <w:t>Exchange Unit 10 mL Izmenjiva jedinica 10 mL</w:t>
            </w:r>
            <w:r w:rsidR="00E87C71" w:rsidRPr="00E87C71">
              <w:rPr>
                <w:rFonts w:cs="Arial"/>
                <w:lang w:val="sr-Cyrl-RS"/>
              </w:rPr>
              <w:t xml:space="preserve"> каталошки број </w:t>
            </w:r>
            <w:r w:rsidR="00E87C71" w:rsidRPr="00E87C71">
              <w:rPr>
                <w:rFonts w:cs="Arial"/>
                <w:lang w:val="en-AU"/>
              </w:rPr>
              <w:t>63026210</w:t>
            </w:r>
            <w:r w:rsidR="00E87C71" w:rsidRPr="00E87C71">
              <w:rPr>
                <w:rFonts w:cs="Arial"/>
                <w:lang w:val="sr-Cyrl-RS"/>
              </w:rPr>
              <w:t xml:space="preserve"> или одговарајући</w:t>
            </w:r>
          </w:p>
        </w:tc>
        <w:tc>
          <w:tcPr>
            <w:tcW w:w="1252" w:type="dxa"/>
            <w:vAlign w:val="center"/>
          </w:tcPr>
          <w:p w14:paraId="3E21F5F1" w14:textId="77777777" w:rsidR="008C49D8" w:rsidRPr="008C49D8" w:rsidRDefault="008C49D8" w:rsidP="008C49D8">
            <w:pPr>
              <w:jc w:val="center"/>
            </w:pPr>
            <w:r w:rsidRPr="008C49D8">
              <w:t>комад</w:t>
            </w:r>
          </w:p>
        </w:tc>
        <w:tc>
          <w:tcPr>
            <w:tcW w:w="1275" w:type="dxa"/>
            <w:noWrap/>
            <w:vAlign w:val="center"/>
          </w:tcPr>
          <w:p w14:paraId="37E4E6DB"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63794443" w14:textId="77777777" w:rsidR="008C49D8" w:rsidRPr="008C49D8" w:rsidRDefault="008C49D8" w:rsidP="008C49D8">
            <w:pPr>
              <w:rPr>
                <w:rFonts w:cs="Arial"/>
                <w:noProof/>
                <w:lang w:val="sr-Cyrl-CS"/>
              </w:rPr>
            </w:pPr>
          </w:p>
        </w:tc>
        <w:tc>
          <w:tcPr>
            <w:tcW w:w="1560" w:type="dxa"/>
          </w:tcPr>
          <w:p w14:paraId="3E3C9CFA" w14:textId="77777777" w:rsidR="008C49D8" w:rsidRPr="008C49D8" w:rsidRDefault="008C49D8" w:rsidP="008C49D8">
            <w:pPr>
              <w:rPr>
                <w:rFonts w:cs="Arial"/>
                <w:noProof/>
                <w:lang w:val="sr-Cyrl-CS"/>
              </w:rPr>
            </w:pPr>
          </w:p>
        </w:tc>
        <w:tc>
          <w:tcPr>
            <w:tcW w:w="1560" w:type="dxa"/>
          </w:tcPr>
          <w:p w14:paraId="365EE61B" w14:textId="77777777" w:rsidR="008C49D8" w:rsidRPr="008C49D8" w:rsidRDefault="008C49D8" w:rsidP="008C49D8">
            <w:pPr>
              <w:rPr>
                <w:rFonts w:cs="Arial"/>
                <w:noProof/>
                <w:lang w:val="sr-Cyrl-CS"/>
              </w:rPr>
            </w:pPr>
          </w:p>
        </w:tc>
        <w:tc>
          <w:tcPr>
            <w:tcW w:w="1817" w:type="dxa"/>
            <w:noWrap/>
            <w:vAlign w:val="bottom"/>
          </w:tcPr>
          <w:p w14:paraId="71AE77FE" w14:textId="77777777" w:rsidR="008C49D8" w:rsidRPr="008C49D8" w:rsidRDefault="008C49D8" w:rsidP="008C49D8">
            <w:pPr>
              <w:rPr>
                <w:rFonts w:cs="Arial"/>
                <w:noProof/>
                <w:lang w:val="sr-Cyrl-CS"/>
              </w:rPr>
            </w:pPr>
          </w:p>
        </w:tc>
        <w:tc>
          <w:tcPr>
            <w:tcW w:w="1817" w:type="dxa"/>
          </w:tcPr>
          <w:p w14:paraId="4D3E317A" w14:textId="77777777" w:rsidR="008C49D8" w:rsidRPr="008C49D8" w:rsidRDefault="008C49D8" w:rsidP="008C49D8">
            <w:pPr>
              <w:rPr>
                <w:rFonts w:cs="Arial"/>
                <w:noProof/>
                <w:lang w:val="sr-Cyrl-CS"/>
              </w:rPr>
            </w:pPr>
          </w:p>
        </w:tc>
      </w:tr>
      <w:tr w:rsidR="008C49D8" w:rsidRPr="008C49D8" w14:paraId="0C70EAFD" w14:textId="77777777" w:rsidTr="005851E5">
        <w:trPr>
          <w:trHeight w:val="274"/>
          <w:jc w:val="center"/>
        </w:trPr>
        <w:tc>
          <w:tcPr>
            <w:tcW w:w="769" w:type="dxa"/>
            <w:shd w:val="clear" w:color="auto" w:fill="FFFF99"/>
            <w:noWrap/>
            <w:vAlign w:val="center"/>
          </w:tcPr>
          <w:p w14:paraId="320B599B" w14:textId="77777777" w:rsidR="008C49D8" w:rsidRPr="008C49D8" w:rsidRDefault="008C49D8" w:rsidP="008C49D8">
            <w:pPr>
              <w:jc w:val="center"/>
              <w:rPr>
                <w:b/>
              </w:rPr>
            </w:pPr>
            <w:r w:rsidRPr="008C49D8">
              <w:rPr>
                <w:b/>
              </w:rPr>
              <w:t>10.</w:t>
            </w:r>
          </w:p>
        </w:tc>
        <w:tc>
          <w:tcPr>
            <w:tcW w:w="3165" w:type="dxa"/>
            <w:shd w:val="clear" w:color="auto" w:fill="auto"/>
            <w:noWrap/>
          </w:tcPr>
          <w:p w14:paraId="78794E9F" w14:textId="54D0F587" w:rsidR="008C49D8" w:rsidRPr="008C49D8" w:rsidRDefault="008C49D8" w:rsidP="00E87C71">
            <w:pPr>
              <w:rPr>
                <w:lang w:val="sr-Cyrl-RS"/>
              </w:rPr>
            </w:pPr>
            <w:r w:rsidRPr="008C49D8">
              <w:rPr>
                <w:rFonts w:cs="Arial"/>
                <w:lang w:val="sr-Cyrl-RS"/>
              </w:rPr>
              <w:t xml:space="preserve">Замена </w:t>
            </w:r>
            <w:r w:rsidRPr="008C49D8">
              <w:rPr>
                <w:rFonts w:cs="Arial"/>
                <w:lang w:val="en-AU"/>
              </w:rPr>
              <w:t>Ecotrode Plus Ecotroda Plus pH elektroda</w:t>
            </w:r>
            <w:r w:rsidR="00E87C71" w:rsidRPr="00E87C71">
              <w:rPr>
                <w:rFonts w:cs="Arial"/>
                <w:lang w:val="sr-Cyrl-RS"/>
              </w:rPr>
              <w:t xml:space="preserve"> каталошки </w:t>
            </w:r>
            <w:r w:rsidR="00E87C71" w:rsidRPr="00E87C71">
              <w:rPr>
                <w:rFonts w:cs="Arial"/>
                <w:lang w:val="sr-Cyrl-RS"/>
              </w:rPr>
              <w:lastRenderedPageBreak/>
              <w:t xml:space="preserve">број </w:t>
            </w:r>
            <w:r w:rsidR="00E87C71" w:rsidRPr="00E87C71">
              <w:rPr>
                <w:rFonts w:cs="Arial"/>
                <w:lang w:val="en-AU"/>
              </w:rPr>
              <w:t>60262100</w:t>
            </w:r>
            <w:r w:rsidR="00E87C71" w:rsidRPr="00E87C71">
              <w:rPr>
                <w:rFonts w:cs="Arial"/>
                <w:lang w:val="sr-Cyrl-RS"/>
              </w:rPr>
              <w:t xml:space="preserve"> или одговарајући</w:t>
            </w:r>
          </w:p>
        </w:tc>
        <w:tc>
          <w:tcPr>
            <w:tcW w:w="1252" w:type="dxa"/>
            <w:vAlign w:val="center"/>
          </w:tcPr>
          <w:p w14:paraId="60CA1642" w14:textId="77777777" w:rsidR="008C49D8" w:rsidRPr="008C49D8" w:rsidRDefault="008C49D8" w:rsidP="008C49D8">
            <w:pPr>
              <w:jc w:val="center"/>
            </w:pPr>
            <w:r w:rsidRPr="008C49D8">
              <w:lastRenderedPageBreak/>
              <w:t>комад</w:t>
            </w:r>
          </w:p>
        </w:tc>
        <w:tc>
          <w:tcPr>
            <w:tcW w:w="1275" w:type="dxa"/>
            <w:noWrap/>
            <w:vAlign w:val="center"/>
          </w:tcPr>
          <w:p w14:paraId="43C4BC6A"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6D7D1190" w14:textId="77777777" w:rsidR="008C49D8" w:rsidRPr="008C49D8" w:rsidRDefault="008C49D8" w:rsidP="008C49D8">
            <w:pPr>
              <w:rPr>
                <w:rFonts w:cs="Arial"/>
                <w:noProof/>
                <w:lang w:val="sr-Cyrl-CS"/>
              </w:rPr>
            </w:pPr>
          </w:p>
        </w:tc>
        <w:tc>
          <w:tcPr>
            <w:tcW w:w="1560" w:type="dxa"/>
          </w:tcPr>
          <w:p w14:paraId="7217A018" w14:textId="77777777" w:rsidR="008C49D8" w:rsidRPr="008C49D8" w:rsidRDefault="008C49D8" w:rsidP="008C49D8">
            <w:pPr>
              <w:rPr>
                <w:rFonts w:cs="Arial"/>
                <w:noProof/>
                <w:lang w:val="sr-Cyrl-CS"/>
              </w:rPr>
            </w:pPr>
          </w:p>
        </w:tc>
        <w:tc>
          <w:tcPr>
            <w:tcW w:w="1560" w:type="dxa"/>
          </w:tcPr>
          <w:p w14:paraId="0F65B062" w14:textId="77777777" w:rsidR="008C49D8" w:rsidRPr="008C49D8" w:rsidRDefault="008C49D8" w:rsidP="008C49D8">
            <w:pPr>
              <w:rPr>
                <w:rFonts w:cs="Arial"/>
                <w:noProof/>
                <w:lang w:val="sr-Cyrl-CS"/>
              </w:rPr>
            </w:pPr>
          </w:p>
        </w:tc>
        <w:tc>
          <w:tcPr>
            <w:tcW w:w="1817" w:type="dxa"/>
            <w:noWrap/>
            <w:vAlign w:val="bottom"/>
          </w:tcPr>
          <w:p w14:paraId="4B2C5639" w14:textId="77777777" w:rsidR="008C49D8" w:rsidRPr="008C49D8" w:rsidRDefault="008C49D8" w:rsidP="008C49D8">
            <w:pPr>
              <w:rPr>
                <w:rFonts w:cs="Arial"/>
                <w:noProof/>
                <w:lang w:val="sr-Cyrl-CS"/>
              </w:rPr>
            </w:pPr>
          </w:p>
        </w:tc>
        <w:tc>
          <w:tcPr>
            <w:tcW w:w="1817" w:type="dxa"/>
          </w:tcPr>
          <w:p w14:paraId="7EF4B281" w14:textId="77777777" w:rsidR="008C49D8" w:rsidRPr="008C49D8" w:rsidRDefault="008C49D8" w:rsidP="008C49D8">
            <w:pPr>
              <w:rPr>
                <w:rFonts w:cs="Arial"/>
                <w:noProof/>
                <w:lang w:val="sr-Cyrl-CS"/>
              </w:rPr>
            </w:pPr>
          </w:p>
        </w:tc>
      </w:tr>
      <w:tr w:rsidR="008C49D8" w:rsidRPr="008C49D8" w14:paraId="6C4BAAA3" w14:textId="77777777" w:rsidTr="005851E5">
        <w:trPr>
          <w:trHeight w:val="274"/>
          <w:jc w:val="center"/>
        </w:trPr>
        <w:tc>
          <w:tcPr>
            <w:tcW w:w="769" w:type="dxa"/>
            <w:shd w:val="clear" w:color="auto" w:fill="FFFF99"/>
            <w:noWrap/>
            <w:vAlign w:val="center"/>
          </w:tcPr>
          <w:p w14:paraId="62F3A394" w14:textId="77777777" w:rsidR="008C49D8" w:rsidRPr="008C49D8" w:rsidRDefault="008C49D8" w:rsidP="008C49D8">
            <w:pPr>
              <w:jc w:val="center"/>
              <w:rPr>
                <w:b/>
              </w:rPr>
            </w:pPr>
            <w:r w:rsidRPr="008C49D8">
              <w:rPr>
                <w:b/>
              </w:rPr>
              <w:lastRenderedPageBreak/>
              <w:t>11.</w:t>
            </w:r>
          </w:p>
        </w:tc>
        <w:tc>
          <w:tcPr>
            <w:tcW w:w="3165" w:type="dxa"/>
            <w:shd w:val="clear" w:color="auto" w:fill="auto"/>
            <w:noWrap/>
          </w:tcPr>
          <w:p w14:paraId="37D76365" w14:textId="6726037E" w:rsidR="008C49D8" w:rsidRPr="008C49D8" w:rsidRDefault="008C49D8" w:rsidP="00E87C71">
            <w:pPr>
              <w:rPr>
                <w:rFonts w:cs="Arial"/>
                <w:lang w:val="sr-Cyrl-RS"/>
              </w:rPr>
            </w:pPr>
            <w:r w:rsidRPr="008C49D8">
              <w:rPr>
                <w:rFonts w:cs="Arial"/>
                <w:lang w:val="sr-Cyrl-RS"/>
              </w:rPr>
              <w:t xml:space="preserve">Замена </w:t>
            </w:r>
            <w:r w:rsidRPr="008C49D8">
              <w:rPr>
                <w:rFonts w:cs="Arial"/>
                <w:lang w:val="en-AU"/>
              </w:rPr>
              <w:t>Titrino titracionog modula</w:t>
            </w:r>
            <w:r w:rsidR="00E87C71" w:rsidRPr="00E87C71">
              <w:rPr>
                <w:rFonts w:cs="Arial"/>
                <w:lang w:val="sr-Cyrl-RS"/>
              </w:rPr>
              <w:t xml:space="preserve"> каталошки број </w:t>
            </w:r>
            <w:r w:rsidR="00E87C71" w:rsidRPr="00E87C71">
              <w:rPr>
                <w:rFonts w:cs="Arial"/>
                <w:lang w:val="en-AU"/>
              </w:rPr>
              <w:t>28481010</w:t>
            </w:r>
            <w:r w:rsidR="00E87C71" w:rsidRPr="00E87C71">
              <w:rPr>
                <w:rFonts w:cs="Arial"/>
                <w:lang w:val="sr-Cyrl-RS"/>
              </w:rPr>
              <w:t xml:space="preserve"> или одговарајући</w:t>
            </w:r>
          </w:p>
        </w:tc>
        <w:tc>
          <w:tcPr>
            <w:tcW w:w="1252" w:type="dxa"/>
            <w:vAlign w:val="center"/>
          </w:tcPr>
          <w:p w14:paraId="5D0CF27B" w14:textId="77777777" w:rsidR="008C49D8" w:rsidRPr="008C49D8" w:rsidRDefault="008C49D8" w:rsidP="008C49D8">
            <w:pPr>
              <w:jc w:val="center"/>
            </w:pPr>
            <w:r w:rsidRPr="008C49D8">
              <w:t>комад</w:t>
            </w:r>
          </w:p>
        </w:tc>
        <w:tc>
          <w:tcPr>
            <w:tcW w:w="1275" w:type="dxa"/>
            <w:noWrap/>
            <w:vAlign w:val="center"/>
          </w:tcPr>
          <w:p w14:paraId="54BF3BE3"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47696030" w14:textId="77777777" w:rsidR="008C49D8" w:rsidRPr="008C49D8" w:rsidRDefault="008C49D8" w:rsidP="008C49D8">
            <w:pPr>
              <w:rPr>
                <w:rFonts w:cs="Arial"/>
                <w:noProof/>
                <w:lang w:val="sr-Cyrl-CS"/>
              </w:rPr>
            </w:pPr>
          </w:p>
        </w:tc>
        <w:tc>
          <w:tcPr>
            <w:tcW w:w="1560" w:type="dxa"/>
          </w:tcPr>
          <w:p w14:paraId="309BDA6B" w14:textId="77777777" w:rsidR="008C49D8" w:rsidRPr="008C49D8" w:rsidRDefault="008C49D8" w:rsidP="008C49D8">
            <w:pPr>
              <w:rPr>
                <w:rFonts w:cs="Arial"/>
                <w:noProof/>
                <w:lang w:val="sr-Cyrl-CS"/>
              </w:rPr>
            </w:pPr>
          </w:p>
        </w:tc>
        <w:tc>
          <w:tcPr>
            <w:tcW w:w="1560" w:type="dxa"/>
          </w:tcPr>
          <w:p w14:paraId="66171190" w14:textId="77777777" w:rsidR="008C49D8" w:rsidRPr="008C49D8" w:rsidRDefault="008C49D8" w:rsidP="008C49D8">
            <w:pPr>
              <w:rPr>
                <w:rFonts w:cs="Arial"/>
                <w:noProof/>
                <w:lang w:val="sr-Cyrl-CS"/>
              </w:rPr>
            </w:pPr>
          </w:p>
        </w:tc>
        <w:tc>
          <w:tcPr>
            <w:tcW w:w="1817" w:type="dxa"/>
            <w:noWrap/>
            <w:vAlign w:val="bottom"/>
          </w:tcPr>
          <w:p w14:paraId="1E09A139" w14:textId="77777777" w:rsidR="008C49D8" w:rsidRPr="008C49D8" w:rsidRDefault="008C49D8" w:rsidP="008C49D8">
            <w:pPr>
              <w:rPr>
                <w:rFonts w:cs="Arial"/>
                <w:noProof/>
                <w:lang w:val="sr-Cyrl-CS"/>
              </w:rPr>
            </w:pPr>
          </w:p>
        </w:tc>
        <w:tc>
          <w:tcPr>
            <w:tcW w:w="1817" w:type="dxa"/>
          </w:tcPr>
          <w:p w14:paraId="727ACE5D" w14:textId="77777777" w:rsidR="008C49D8" w:rsidRPr="008C49D8" w:rsidRDefault="008C49D8" w:rsidP="008C49D8">
            <w:pPr>
              <w:rPr>
                <w:rFonts w:cs="Arial"/>
                <w:noProof/>
                <w:lang w:val="sr-Cyrl-CS"/>
              </w:rPr>
            </w:pPr>
          </w:p>
        </w:tc>
      </w:tr>
      <w:tr w:rsidR="008C49D8" w:rsidRPr="008C49D8" w14:paraId="3CE28F3E" w14:textId="77777777" w:rsidTr="005851E5">
        <w:trPr>
          <w:trHeight w:val="274"/>
          <w:jc w:val="center"/>
        </w:trPr>
        <w:tc>
          <w:tcPr>
            <w:tcW w:w="14775" w:type="dxa"/>
            <w:gridSpan w:val="9"/>
            <w:shd w:val="clear" w:color="auto" w:fill="FFFF99"/>
            <w:noWrap/>
            <w:vAlign w:val="center"/>
          </w:tcPr>
          <w:p w14:paraId="2DDE1BF0" w14:textId="77777777" w:rsidR="008C49D8" w:rsidRPr="008C49D8" w:rsidRDefault="008C49D8" w:rsidP="008C49D8">
            <w:pPr>
              <w:jc w:val="center"/>
              <w:rPr>
                <w:rFonts w:cs="Arial"/>
                <w:noProof/>
                <w:lang w:val="sr-Cyrl-CS"/>
              </w:rPr>
            </w:pPr>
            <w:r w:rsidRPr="008C49D8">
              <w:rPr>
                <w:rFonts w:cs="Arial"/>
                <w:b/>
                <w:bCs/>
                <w:noProof/>
                <w:kern w:val="2"/>
                <w:lang w:val="sr-Cyrl-CS"/>
              </w:rPr>
              <w:t xml:space="preserve">Резервни делови/потрошни материјал за сервисирање/одржавање </w:t>
            </w:r>
            <w:r w:rsidRPr="008C49D8">
              <w:rPr>
                <w:rFonts w:cs="Arial"/>
                <w:b/>
                <w:bCs/>
                <w:noProof/>
                <w:kern w:val="2"/>
                <w:lang w:val="sr-Latn-RS"/>
              </w:rPr>
              <w:t>ph/Ion metar 781</w:t>
            </w:r>
          </w:p>
        </w:tc>
      </w:tr>
      <w:tr w:rsidR="008C49D8" w:rsidRPr="008C49D8" w14:paraId="2BB7B155" w14:textId="77777777" w:rsidTr="005851E5">
        <w:trPr>
          <w:trHeight w:val="274"/>
          <w:jc w:val="center"/>
        </w:trPr>
        <w:tc>
          <w:tcPr>
            <w:tcW w:w="769" w:type="dxa"/>
            <w:shd w:val="clear" w:color="auto" w:fill="FFFF99"/>
            <w:noWrap/>
            <w:vAlign w:val="center"/>
          </w:tcPr>
          <w:p w14:paraId="5A9E1B2F" w14:textId="77777777" w:rsidR="008C49D8" w:rsidRPr="008C49D8" w:rsidRDefault="008C49D8" w:rsidP="008C49D8">
            <w:pPr>
              <w:jc w:val="center"/>
              <w:rPr>
                <w:b/>
                <w:lang w:val="sr-Cyrl-RS"/>
              </w:rPr>
            </w:pPr>
            <w:r w:rsidRPr="008C49D8">
              <w:rPr>
                <w:b/>
                <w:lang w:val="sr-Cyrl-RS"/>
              </w:rPr>
              <w:t>1.</w:t>
            </w:r>
          </w:p>
        </w:tc>
        <w:tc>
          <w:tcPr>
            <w:tcW w:w="3165" w:type="dxa"/>
            <w:shd w:val="clear" w:color="auto" w:fill="auto"/>
            <w:noWrap/>
            <w:vAlign w:val="center"/>
          </w:tcPr>
          <w:p w14:paraId="7E85B5DC" w14:textId="11260126" w:rsidR="008C49D8" w:rsidRPr="008C49D8" w:rsidRDefault="008C49D8" w:rsidP="00E11951">
            <w:pPr>
              <w:rPr>
                <w:rFonts w:cs="Arial"/>
                <w:lang w:val="sr-Cyrl-RS"/>
              </w:rPr>
            </w:pPr>
            <w:r w:rsidRPr="008C49D8">
              <w:rPr>
                <w:rFonts w:cs="Arial"/>
                <w:lang w:val="sr-Cyrl-RS"/>
              </w:rPr>
              <w:t xml:space="preserve">Замена </w:t>
            </w:r>
            <w:r w:rsidRPr="008C49D8">
              <w:rPr>
                <w:rFonts w:cs="Arial"/>
                <w:lang w:val="en-AU"/>
              </w:rPr>
              <w:t>LL Unitrode Pt1000 Unitroda sa Pt 1000</w:t>
            </w:r>
            <w:r w:rsidR="00E11951">
              <w:rPr>
                <w:rFonts w:cs="Arial"/>
                <w:lang w:val="sr-Cyrl-RS"/>
              </w:rPr>
              <w:t xml:space="preserve"> </w:t>
            </w:r>
            <w:r w:rsidR="00E11951" w:rsidRPr="00E11951">
              <w:rPr>
                <w:rFonts w:cs="Arial"/>
                <w:lang w:val="sr-Cyrl-RS"/>
              </w:rPr>
              <w:t>каталошки број</w:t>
            </w:r>
            <w:r w:rsidR="00E11951">
              <w:rPr>
                <w:rFonts w:cs="Arial"/>
                <w:lang w:val="sr-Cyrl-RS"/>
              </w:rPr>
              <w:t xml:space="preserve"> </w:t>
            </w:r>
            <w:r w:rsidR="00E11951" w:rsidRPr="00E11951">
              <w:rPr>
                <w:rFonts w:cs="Arial"/>
                <w:lang w:val="en-AU"/>
              </w:rPr>
              <w:t>60258600</w:t>
            </w:r>
            <w:r w:rsidR="00E11951">
              <w:rPr>
                <w:rFonts w:cs="Arial"/>
                <w:lang w:val="sr-Cyrl-RS"/>
              </w:rPr>
              <w:t xml:space="preserve"> </w:t>
            </w:r>
            <w:r w:rsidR="00E11951" w:rsidRPr="00E11951">
              <w:rPr>
                <w:rFonts w:cs="Arial"/>
                <w:lang w:val="sr-Cyrl-RS"/>
              </w:rPr>
              <w:t>или одговарајући</w:t>
            </w:r>
          </w:p>
        </w:tc>
        <w:tc>
          <w:tcPr>
            <w:tcW w:w="1252" w:type="dxa"/>
            <w:vAlign w:val="center"/>
          </w:tcPr>
          <w:p w14:paraId="6A9EA651" w14:textId="77777777" w:rsidR="008C49D8" w:rsidRPr="008C49D8" w:rsidRDefault="008C49D8" w:rsidP="008C49D8">
            <w:pPr>
              <w:jc w:val="center"/>
            </w:pPr>
            <w:r w:rsidRPr="008C49D8">
              <w:t>комад</w:t>
            </w:r>
          </w:p>
        </w:tc>
        <w:tc>
          <w:tcPr>
            <w:tcW w:w="1275" w:type="dxa"/>
            <w:noWrap/>
            <w:vAlign w:val="center"/>
          </w:tcPr>
          <w:p w14:paraId="635F52C1"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5AF6B471" w14:textId="77777777" w:rsidR="008C49D8" w:rsidRPr="008C49D8" w:rsidRDefault="008C49D8" w:rsidP="008C49D8">
            <w:pPr>
              <w:rPr>
                <w:rFonts w:cs="Arial"/>
                <w:noProof/>
                <w:lang w:val="sr-Cyrl-CS"/>
              </w:rPr>
            </w:pPr>
          </w:p>
        </w:tc>
        <w:tc>
          <w:tcPr>
            <w:tcW w:w="1560" w:type="dxa"/>
          </w:tcPr>
          <w:p w14:paraId="45753655" w14:textId="77777777" w:rsidR="008C49D8" w:rsidRPr="008C49D8" w:rsidRDefault="008C49D8" w:rsidP="008C49D8">
            <w:pPr>
              <w:rPr>
                <w:rFonts w:cs="Arial"/>
                <w:noProof/>
                <w:lang w:val="sr-Cyrl-CS"/>
              </w:rPr>
            </w:pPr>
          </w:p>
        </w:tc>
        <w:tc>
          <w:tcPr>
            <w:tcW w:w="1560" w:type="dxa"/>
          </w:tcPr>
          <w:p w14:paraId="3CB22835" w14:textId="77777777" w:rsidR="008C49D8" w:rsidRPr="008C49D8" w:rsidRDefault="008C49D8" w:rsidP="008C49D8">
            <w:pPr>
              <w:rPr>
                <w:rFonts w:cs="Arial"/>
                <w:noProof/>
                <w:lang w:val="sr-Cyrl-CS"/>
              </w:rPr>
            </w:pPr>
          </w:p>
        </w:tc>
        <w:tc>
          <w:tcPr>
            <w:tcW w:w="1817" w:type="dxa"/>
            <w:noWrap/>
            <w:vAlign w:val="bottom"/>
          </w:tcPr>
          <w:p w14:paraId="19BD3E1E" w14:textId="77777777" w:rsidR="008C49D8" w:rsidRPr="008C49D8" w:rsidRDefault="008C49D8" w:rsidP="008C49D8">
            <w:pPr>
              <w:rPr>
                <w:rFonts w:cs="Arial"/>
                <w:noProof/>
                <w:lang w:val="sr-Cyrl-CS"/>
              </w:rPr>
            </w:pPr>
          </w:p>
        </w:tc>
        <w:tc>
          <w:tcPr>
            <w:tcW w:w="1817" w:type="dxa"/>
          </w:tcPr>
          <w:p w14:paraId="0C04B59B" w14:textId="77777777" w:rsidR="008C49D8" w:rsidRPr="008C49D8" w:rsidRDefault="008C49D8" w:rsidP="008C49D8">
            <w:pPr>
              <w:rPr>
                <w:rFonts w:cs="Arial"/>
                <w:noProof/>
                <w:lang w:val="sr-Cyrl-CS"/>
              </w:rPr>
            </w:pPr>
          </w:p>
        </w:tc>
      </w:tr>
      <w:tr w:rsidR="008C49D8" w:rsidRPr="008C49D8" w14:paraId="547F10C8" w14:textId="77777777" w:rsidTr="005851E5">
        <w:trPr>
          <w:trHeight w:val="274"/>
          <w:jc w:val="center"/>
        </w:trPr>
        <w:tc>
          <w:tcPr>
            <w:tcW w:w="769" w:type="dxa"/>
            <w:shd w:val="clear" w:color="auto" w:fill="FFFF99"/>
            <w:noWrap/>
            <w:vAlign w:val="center"/>
          </w:tcPr>
          <w:p w14:paraId="411AE24B" w14:textId="77777777" w:rsidR="008C49D8" w:rsidRPr="008C49D8" w:rsidRDefault="008C49D8" w:rsidP="008C49D8">
            <w:pPr>
              <w:jc w:val="center"/>
              <w:rPr>
                <w:b/>
                <w:lang w:val="sr-Cyrl-RS"/>
              </w:rPr>
            </w:pPr>
            <w:r w:rsidRPr="008C49D8">
              <w:rPr>
                <w:b/>
                <w:lang w:val="sr-Cyrl-RS"/>
              </w:rPr>
              <w:t>2.</w:t>
            </w:r>
          </w:p>
        </w:tc>
        <w:tc>
          <w:tcPr>
            <w:tcW w:w="3165" w:type="dxa"/>
            <w:shd w:val="clear" w:color="auto" w:fill="auto"/>
            <w:noWrap/>
            <w:vAlign w:val="center"/>
          </w:tcPr>
          <w:p w14:paraId="3F683DF9" w14:textId="0D8F58FA" w:rsidR="008C49D8" w:rsidRPr="008C49D8" w:rsidRDefault="008C49D8" w:rsidP="00E11951">
            <w:pPr>
              <w:rPr>
                <w:rFonts w:cs="Arial"/>
                <w:lang w:val="sr-Cyrl-RS"/>
              </w:rPr>
            </w:pPr>
            <w:r w:rsidRPr="008C49D8">
              <w:rPr>
                <w:rFonts w:cs="Arial"/>
                <w:lang w:val="sr-Cyrl-RS"/>
              </w:rPr>
              <w:t xml:space="preserve">Замена </w:t>
            </w:r>
            <w:r w:rsidRPr="008C49D8">
              <w:rPr>
                <w:rFonts w:cs="Arial"/>
                <w:lang w:val="sv-SE"/>
              </w:rPr>
              <w:t xml:space="preserve">Electrolyte KCl-3mol 250mL </w:t>
            </w:r>
            <w:r w:rsidR="00E11951">
              <w:rPr>
                <w:rFonts w:cs="Arial"/>
                <w:lang w:val="sr-Cyrl-RS"/>
              </w:rPr>
              <w:t xml:space="preserve"> </w:t>
            </w:r>
            <w:r w:rsidR="00E11951" w:rsidRPr="00E11951">
              <w:rPr>
                <w:rFonts w:cs="Arial"/>
                <w:lang w:val="sr-Cyrl-RS"/>
              </w:rPr>
              <w:t>каталошки број</w:t>
            </w:r>
            <w:r w:rsidR="00E11951">
              <w:rPr>
                <w:rFonts w:cs="Arial"/>
                <w:lang w:val="sr-Cyrl-RS"/>
              </w:rPr>
              <w:t xml:space="preserve"> </w:t>
            </w:r>
            <w:r w:rsidR="00E11951" w:rsidRPr="00E11951">
              <w:rPr>
                <w:rFonts w:cs="Arial"/>
                <w:lang w:val="sv-SE"/>
              </w:rPr>
              <w:t>62308020</w:t>
            </w:r>
            <w:r w:rsidR="00E11951">
              <w:rPr>
                <w:rFonts w:cs="Arial"/>
                <w:lang w:val="sr-Cyrl-RS"/>
              </w:rPr>
              <w:t xml:space="preserve"> </w:t>
            </w:r>
            <w:r w:rsidR="00E11951" w:rsidRPr="00E11951">
              <w:rPr>
                <w:rFonts w:cs="Arial"/>
                <w:lang w:val="sr-Cyrl-RS"/>
              </w:rPr>
              <w:t>или одговарајући</w:t>
            </w:r>
          </w:p>
        </w:tc>
        <w:tc>
          <w:tcPr>
            <w:tcW w:w="1252" w:type="dxa"/>
            <w:vAlign w:val="center"/>
          </w:tcPr>
          <w:p w14:paraId="1D1E546C" w14:textId="77777777" w:rsidR="008C49D8" w:rsidRPr="008C49D8" w:rsidRDefault="008C49D8" w:rsidP="008C49D8">
            <w:pPr>
              <w:jc w:val="center"/>
            </w:pPr>
            <w:r w:rsidRPr="008C49D8">
              <w:t>комад</w:t>
            </w:r>
          </w:p>
        </w:tc>
        <w:tc>
          <w:tcPr>
            <w:tcW w:w="1275" w:type="dxa"/>
            <w:noWrap/>
            <w:vAlign w:val="center"/>
          </w:tcPr>
          <w:p w14:paraId="2F997A58"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2DF743E8" w14:textId="77777777" w:rsidR="008C49D8" w:rsidRPr="008C49D8" w:rsidRDefault="008C49D8" w:rsidP="008C49D8">
            <w:pPr>
              <w:rPr>
                <w:rFonts w:cs="Arial"/>
                <w:noProof/>
                <w:lang w:val="sr-Cyrl-CS"/>
              </w:rPr>
            </w:pPr>
          </w:p>
        </w:tc>
        <w:tc>
          <w:tcPr>
            <w:tcW w:w="1560" w:type="dxa"/>
          </w:tcPr>
          <w:p w14:paraId="01F4EF21" w14:textId="77777777" w:rsidR="008C49D8" w:rsidRPr="008C49D8" w:rsidRDefault="008C49D8" w:rsidP="008C49D8">
            <w:pPr>
              <w:rPr>
                <w:rFonts w:cs="Arial"/>
                <w:noProof/>
                <w:lang w:val="sr-Cyrl-CS"/>
              </w:rPr>
            </w:pPr>
          </w:p>
        </w:tc>
        <w:tc>
          <w:tcPr>
            <w:tcW w:w="1560" w:type="dxa"/>
          </w:tcPr>
          <w:p w14:paraId="2C868248" w14:textId="77777777" w:rsidR="008C49D8" w:rsidRPr="008C49D8" w:rsidRDefault="008C49D8" w:rsidP="008C49D8">
            <w:pPr>
              <w:rPr>
                <w:rFonts w:cs="Arial"/>
                <w:noProof/>
                <w:lang w:val="sr-Cyrl-CS"/>
              </w:rPr>
            </w:pPr>
          </w:p>
        </w:tc>
        <w:tc>
          <w:tcPr>
            <w:tcW w:w="1817" w:type="dxa"/>
            <w:noWrap/>
            <w:vAlign w:val="bottom"/>
          </w:tcPr>
          <w:p w14:paraId="3F40CDF7" w14:textId="77777777" w:rsidR="008C49D8" w:rsidRPr="008C49D8" w:rsidRDefault="008C49D8" w:rsidP="008C49D8">
            <w:pPr>
              <w:rPr>
                <w:rFonts w:cs="Arial"/>
                <w:noProof/>
                <w:lang w:val="sr-Cyrl-CS"/>
              </w:rPr>
            </w:pPr>
          </w:p>
        </w:tc>
        <w:tc>
          <w:tcPr>
            <w:tcW w:w="1817" w:type="dxa"/>
          </w:tcPr>
          <w:p w14:paraId="342A43FD" w14:textId="77777777" w:rsidR="008C49D8" w:rsidRPr="008C49D8" w:rsidRDefault="008C49D8" w:rsidP="008C49D8">
            <w:pPr>
              <w:rPr>
                <w:rFonts w:cs="Arial"/>
                <w:noProof/>
                <w:lang w:val="sr-Cyrl-CS"/>
              </w:rPr>
            </w:pPr>
          </w:p>
        </w:tc>
      </w:tr>
      <w:tr w:rsidR="008C49D8" w:rsidRPr="008C49D8" w14:paraId="6A9105EC" w14:textId="77777777" w:rsidTr="005851E5">
        <w:trPr>
          <w:trHeight w:val="274"/>
          <w:jc w:val="center"/>
        </w:trPr>
        <w:tc>
          <w:tcPr>
            <w:tcW w:w="769" w:type="dxa"/>
            <w:shd w:val="clear" w:color="auto" w:fill="FFFF99"/>
            <w:noWrap/>
            <w:vAlign w:val="center"/>
          </w:tcPr>
          <w:p w14:paraId="29B3BAA0" w14:textId="77777777" w:rsidR="008C49D8" w:rsidRPr="008C49D8" w:rsidRDefault="008C49D8" w:rsidP="008C49D8">
            <w:pPr>
              <w:jc w:val="center"/>
              <w:rPr>
                <w:b/>
                <w:lang w:val="sr-Cyrl-RS"/>
              </w:rPr>
            </w:pPr>
            <w:r w:rsidRPr="008C49D8">
              <w:rPr>
                <w:b/>
                <w:lang w:val="sr-Cyrl-RS"/>
              </w:rPr>
              <w:t>3.</w:t>
            </w:r>
          </w:p>
        </w:tc>
        <w:tc>
          <w:tcPr>
            <w:tcW w:w="3165" w:type="dxa"/>
            <w:shd w:val="clear" w:color="auto" w:fill="auto"/>
            <w:noWrap/>
            <w:vAlign w:val="center"/>
          </w:tcPr>
          <w:p w14:paraId="6F0B4A2A" w14:textId="178C43EC" w:rsidR="008C49D8" w:rsidRPr="008C49D8" w:rsidRDefault="008C49D8" w:rsidP="00E11951">
            <w:pPr>
              <w:rPr>
                <w:rFonts w:cs="Arial"/>
                <w:lang w:val="sr-Cyrl-RS"/>
              </w:rPr>
            </w:pPr>
            <w:r w:rsidRPr="008C49D8">
              <w:rPr>
                <w:rFonts w:cs="Arial"/>
                <w:lang w:val="sr-Cyrl-RS"/>
              </w:rPr>
              <w:t xml:space="preserve">Замена </w:t>
            </w:r>
            <w:r w:rsidRPr="008C49D8">
              <w:rPr>
                <w:rFonts w:cs="Arial"/>
                <w:lang w:val="sv-SE"/>
              </w:rPr>
              <w:t>Storage Solution 250mL Rastvor za čuvanje elektrode</w:t>
            </w:r>
            <w:r w:rsidR="00E11951">
              <w:rPr>
                <w:rFonts w:cs="Arial"/>
                <w:lang w:val="sr-Cyrl-RS"/>
              </w:rPr>
              <w:t xml:space="preserve"> </w:t>
            </w:r>
            <w:r w:rsidR="00E11951" w:rsidRPr="00E11951">
              <w:rPr>
                <w:rFonts w:cs="Arial"/>
                <w:lang w:val="sr-Cyrl-RS"/>
              </w:rPr>
              <w:t>каталошки број</w:t>
            </w:r>
            <w:r w:rsidR="00E11951">
              <w:rPr>
                <w:rFonts w:cs="Arial"/>
                <w:lang w:val="sr-Cyrl-RS"/>
              </w:rPr>
              <w:t xml:space="preserve"> </w:t>
            </w:r>
            <w:r w:rsidR="00E11951" w:rsidRPr="00E11951">
              <w:rPr>
                <w:rFonts w:cs="Arial"/>
                <w:lang w:val="sv-SE"/>
              </w:rPr>
              <w:t>62323000</w:t>
            </w:r>
            <w:r w:rsidR="00E11951">
              <w:rPr>
                <w:rFonts w:cs="Arial"/>
                <w:lang w:val="sr-Cyrl-RS"/>
              </w:rPr>
              <w:t xml:space="preserve"> </w:t>
            </w:r>
            <w:r w:rsidR="00E11951" w:rsidRPr="00E11951">
              <w:rPr>
                <w:rFonts w:cs="Arial"/>
                <w:lang w:val="sr-Cyrl-RS"/>
              </w:rPr>
              <w:t>или одговарајући</w:t>
            </w:r>
          </w:p>
        </w:tc>
        <w:tc>
          <w:tcPr>
            <w:tcW w:w="1252" w:type="dxa"/>
            <w:vAlign w:val="center"/>
          </w:tcPr>
          <w:p w14:paraId="1F291662" w14:textId="77777777" w:rsidR="008C49D8" w:rsidRPr="008C49D8" w:rsidRDefault="008C49D8" w:rsidP="008C49D8">
            <w:pPr>
              <w:jc w:val="center"/>
            </w:pPr>
            <w:r w:rsidRPr="008C49D8">
              <w:t>комад</w:t>
            </w:r>
          </w:p>
        </w:tc>
        <w:tc>
          <w:tcPr>
            <w:tcW w:w="1275" w:type="dxa"/>
            <w:noWrap/>
            <w:vAlign w:val="center"/>
          </w:tcPr>
          <w:p w14:paraId="064C8173"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400ED612" w14:textId="77777777" w:rsidR="008C49D8" w:rsidRPr="008C49D8" w:rsidRDefault="008C49D8" w:rsidP="008C49D8">
            <w:pPr>
              <w:rPr>
                <w:rFonts w:cs="Arial"/>
                <w:noProof/>
                <w:lang w:val="sr-Cyrl-CS"/>
              </w:rPr>
            </w:pPr>
          </w:p>
        </w:tc>
        <w:tc>
          <w:tcPr>
            <w:tcW w:w="1560" w:type="dxa"/>
          </w:tcPr>
          <w:p w14:paraId="14373A59" w14:textId="77777777" w:rsidR="008C49D8" w:rsidRPr="008C49D8" w:rsidRDefault="008C49D8" w:rsidP="008C49D8">
            <w:pPr>
              <w:rPr>
                <w:rFonts w:cs="Arial"/>
                <w:noProof/>
                <w:lang w:val="sr-Cyrl-CS"/>
              </w:rPr>
            </w:pPr>
          </w:p>
        </w:tc>
        <w:tc>
          <w:tcPr>
            <w:tcW w:w="1560" w:type="dxa"/>
          </w:tcPr>
          <w:p w14:paraId="25C61896" w14:textId="77777777" w:rsidR="008C49D8" w:rsidRPr="008C49D8" w:rsidRDefault="008C49D8" w:rsidP="008C49D8">
            <w:pPr>
              <w:rPr>
                <w:rFonts w:cs="Arial"/>
                <w:noProof/>
                <w:lang w:val="sr-Cyrl-CS"/>
              </w:rPr>
            </w:pPr>
          </w:p>
        </w:tc>
        <w:tc>
          <w:tcPr>
            <w:tcW w:w="1817" w:type="dxa"/>
            <w:noWrap/>
            <w:vAlign w:val="bottom"/>
          </w:tcPr>
          <w:p w14:paraId="3BAA0B6F" w14:textId="77777777" w:rsidR="008C49D8" w:rsidRPr="008C49D8" w:rsidRDefault="008C49D8" w:rsidP="008C49D8">
            <w:pPr>
              <w:rPr>
                <w:rFonts w:cs="Arial"/>
                <w:noProof/>
                <w:lang w:val="sr-Cyrl-CS"/>
              </w:rPr>
            </w:pPr>
          </w:p>
        </w:tc>
        <w:tc>
          <w:tcPr>
            <w:tcW w:w="1817" w:type="dxa"/>
          </w:tcPr>
          <w:p w14:paraId="05856C1B" w14:textId="77777777" w:rsidR="008C49D8" w:rsidRPr="008C49D8" w:rsidRDefault="008C49D8" w:rsidP="008C49D8">
            <w:pPr>
              <w:rPr>
                <w:rFonts w:cs="Arial"/>
                <w:noProof/>
                <w:lang w:val="sr-Cyrl-CS"/>
              </w:rPr>
            </w:pPr>
          </w:p>
        </w:tc>
      </w:tr>
      <w:tr w:rsidR="008C49D8" w:rsidRPr="008C49D8" w14:paraId="1EB47AAB" w14:textId="77777777" w:rsidTr="005851E5">
        <w:trPr>
          <w:trHeight w:val="274"/>
          <w:jc w:val="center"/>
        </w:trPr>
        <w:tc>
          <w:tcPr>
            <w:tcW w:w="14775" w:type="dxa"/>
            <w:gridSpan w:val="9"/>
            <w:shd w:val="clear" w:color="auto" w:fill="FFFF99"/>
            <w:noWrap/>
            <w:vAlign w:val="center"/>
          </w:tcPr>
          <w:p w14:paraId="589D1ED3" w14:textId="77777777" w:rsidR="008C49D8" w:rsidRPr="008C49D8" w:rsidRDefault="008C49D8" w:rsidP="008C49D8">
            <w:pPr>
              <w:jc w:val="center"/>
              <w:rPr>
                <w:rFonts w:cs="Arial"/>
                <w:noProof/>
                <w:lang w:val="sr-Cyrl-CS"/>
              </w:rPr>
            </w:pPr>
            <w:r w:rsidRPr="008C49D8">
              <w:rPr>
                <w:rFonts w:cs="Arial"/>
                <w:b/>
                <w:bCs/>
                <w:noProof/>
                <w:kern w:val="2"/>
                <w:lang w:val="sr-Cyrl-CS"/>
              </w:rPr>
              <w:t xml:space="preserve">Резервни делови/потрошни материјал за сервисирање/одржавање </w:t>
            </w:r>
            <w:r w:rsidRPr="008C49D8">
              <w:rPr>
                <w:rFonts w:cs="Arial"/>
                <w:b/>
                <w:bCs/>
                <w:noProof/>
                <w:kern w:val="2"/>
                <w:lang w:val="sr-Cyrl-RS"/>
              </w:rPr>
              <w:t>поларографa 797</w:t>
            </w:r>
          </w:p>
        </w:tc>
      </w:tr>
      <w:tr w:rsidR="008C49D8" w:rsidRPr="008C49D8" w14:paraId="21370DA0" w14:textId="77777777" w:rsidTr="005851E5">
        <w:trPr>
          <w:trHeight w:val="274"/>
          <w:jc w:val="center"/>
        </w:trPr>
        <w:tc>
          <w:tcPr>
            <w:tcW w:w="769" w:type="dxa"/>
            <w:shd w:val="clear" w:color="auto" w:fill="FFFF99"/>
            <w:noWrap/>
            <w:vAlign w:val="center"/>
          </w:tcPr>
          <w:p w14:paraId="0CD2A8D2" w14:textId="77777777" w:rsidR="008C49D8" w:rsidRPr="008C49D8" w:rsidRDefault="008C49D8" w:rsidP="008C49D8">
            <w:pPr>
              <w:jc w:val="center"/>
              <w:rPr>
                <w:b/>
                <w:lang w:val="sr-Cyrl-RS"/>
              </w:rPr>
            </w:pPr>
            <w:r w:rsidRPr="008C49D8">
              <w:rPr>
                <w:b/>
                <w:lang w:val="sr-Cyrl-RS"/>
              </w:rPr>
              <w:t>1.</w:t>
            </w:r>
          </w:p>
        </w:tc>
        <w:tc>
          <w:tcPr>
            <w:tcW w:w="3165" w:type="dxa"/>
            <w:shd w:val="clear" w:color="auto" w:fill="auto"/>
            <w:noWrap/>
            <w:vAlign w:val="center"/>
          </w:tcPr>
          <w:p w14:paraId="08A34AB2" w14:textId="386D60B0" w:rsidR="008C49D8" w:rsidRPr="008C49D8" w:rsidRDefault="008C49D8" w:rsidP="00E11951">
            <w:pPr>
              <w:rPr>
                <w:rFonts w:cs="Arial"/>
                <w:lang w:val="sr-Cyrl-RS"/>
              </w:rPr>
            </w:pPr>
            <w:r w:rsidRPr="008C49D8">
              <w:rPr>
                <w:rFonts w:cs="Arial"/>
                <w:lang w:val="sr-Cyrl-RS"/>
              </w:rPr>
              <w:t xml:space="preserve">Замена </w:t>
            </w:r>
            <w:r w:rsidRPr="008C49D8">
              <w:rPr>
                <w:rFonts w:cs="Arial"/>
                <w:lang w:val="en-AU"/>
              </w:rPr>
              <w:t>Capillaries for MME(Silan) kapilare za polarograf</w:t>
            </w:r>
            <w:r w:rsidR="00E11951">
              <w:rPr>
                <w:rFonts w:cs="Arial"/>
                <w:lang w:val="sr-Cyrl-RS"/>
              </w:rPr>
              <w:t xml:space="preserve"> </w:t>
            </w:r>
            <w:r w:rsidR="00E11951" w:rsidRPr="00E11951">
              <w:rPr>
                <w:rFonts w:cs="Arial"/>
                <w:lang w:val="sr-Cyrl-RS"/>
              </w:rPr>
              <w:t>каталошки број</w:t>
            </w:r>
            <w:r w:rsidR="00E11951">
              <w:rPr>
                <w:rFonts w:cs="Arial"/>
                <w:lang w:val="sr-Cyrl-RS"/>
              </w:rPr>
              <w:t xml:space="preserve"> </w:t>
            </w:r>
            <w:r w:rsidR="00E11951" w:rsidRPr="00E11951">
              <w:rPr>
                <w:rFonts w:cs="Arial"/>
                <w:lang w:val="en-AU"/>
              </w:rPr>
              <w:t>61226050</w:t>
            </w:r>
            <w:r w:rsidR="00E11951">
              <w:rPr>
                <w:rFonts w:cs="Arial"/>
                <w:lang w:val="sr-Cyrl-RS"/>
              </w:rPr>
              <w:t xml:space="preserve"> </w:t>
            </w:r>
            <w:r w:rsidR="00E11951" w:rsidRPr="00E11951">
              <w:rPr>
                <w:rFonts w:cs="Arial"/>
                <w:lang w:val="sr-Cyrl-RS"/>
              </w:rPr>
              <w:t>или одговарајући</w:t>
            </w:r>
          </w:p>
        </w:tc>
        <w:tc>
          <w:tcPr>
            <w:tcW w:w="1252" w:type="dxa"/>
            <w:vAlign w:val="center"/>
          </w:tcPr>
          <w:p w14:paraId="7B75504C" w14:textId="77777777" w:rsidR="008C49D8" w:rsidRPr="008C49D8" w:rsidRDefault="008C49D8" w:rsidP="008C49D8">
            <w:pPr>
              <w:jc w:val="center"/>
            </w:pPr>
            <w:r w:rsidRPr="008C49D8">
              <w:t>комад</w:t>
            </w:r>
          </w:p>
        </w:tc>
        <w:tc>
          <w:tcPr>
            <w:tcW w:w="1275" w:type="dxa"/>
            <w:noWrap/>
            <w:vAlign w:val="center"/>
          </w:tcPr>
          <w:p w14:paraId="5E96784E"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tcPr>
          <w:p w14:paraId="4D923C8D" w14:textId="77777777" w:rsidR="008C49D8" w:rsidRPr="008C49D8" w:rsidRDefault="008C49D8" w:rsidP="008C49D8">
            <w:pPr>
              <w:rPr>
                <w:rFonts w:cs="Arial"/>
                <w:noProof/>
                <w:lang w:val="sr-Cyrl-CS"/>
              </w:rPr>
            </w:pPr>
          </w:p>
        </w:tc>
        <w:tc>
          <w:tcPr>
            <w:tcW w:w="1560" w:type="dxa"/>
          </w:tcPr>
          <w:p w14:paraId="7E29BC7E" w14:textId="77777777" w:rsidR="008C49D8" w:rsidRPr="008C49D8" w:rsidRDefault="008C49D8" w:rsidP="008C49D8">
            <w:pPr>
              <w:rPr>
                <w:rFonts w:cs="Arial"/>
                <w:noProof/>
                <w:lang w:val="sr-Cyrl-CS"/>
              </w:rPr>
            </w:pPr>
          </w:p>
        </w:tc>
        <w:tc>
          <w:tcPr>
            <w:tcW w:w="1560" w:type="dxa"/>
          </w:tcPr>
          <w:p w14:paraId="223134B9" w14:textId="77777777" w:rsidR="008C49D8" w:rsidRPr="008C49D8" w:rsidRDefault="008C49D8" w:rsidP="008C49D8">
            <w:pPr>
              <w:rPr>
                <w:rFonts w:cs="Arial"/>
                <w:noProof/>
                <w:lang w:val="sr-Cyrl-CS"/>
              </w:rPr>
            </w:pPr>
          </w:p>
        </w:tc>
        <w:tc>
          <w:tcPr>
            <w:tcW w:w="1817" w:type="dxa"/>
            <w:noWrap/>
            <w:vAlign w:val="bottom"/>
          </w:tcPr>
          <w:p w14:paraId="54C055ED" w14:textId="77777777" w:rsidR="008C49D8" w:rsidRPr="008C49D8" w:rsidRDefault="008C49D8" w:rsidP="008C49D8">
            <w:pPr>
              <w:rPr>
                <w:rFonts w:cs="Arial"/>
                <w:noProof/>
                <w:lang w:val="sr-Cyrl-CS"/>
              </w:rPr>
            </w:pPr>
          </w:p>
        </w:tc>
        <w:tc>
          <w:tcPr>
            <w:tcW w:w="1817" w:type="dxa"/>
          </w:tcPr>
          <w:p w14:paraId="71AD5231" w14:textId="77777777" w:rsidR="008C49D8" w:rsidRPr="008C49D8" w:rsidRDefault="008C49D8" w:rsidP="008C49D8">
            <w:pPr>
              <w:rPr>
                <w:rFonts w:cs="Arial"/>
                <w:noProof/>
                <w:lang w:val="sr-Cyrl-CS"/>
              </w:rPr>
            </w:pPr>
          </w:p>
        </w:tc>
      </w:tr>
      <w:tr w:rsidR="008C49D8" w:rsidRPr="008C49D8" w14:paraId="366C6B0D" w14:textId="77777777" w:rsidTr="005851E5">
        <w:trPr>
          <w:trHeight w:val="274"/>
          <w:jc w:val="center"/>
        </w:trPr>
        <w:tc>
          <w:tcPr>
            <w:tcW w:w="769" w:type="dxa"/>
            <w:shd w:val="clear" w:color="auto" w:fill="FFFF99"/>
            <w:noWrap/>
            <w:vAlign w:val="center"/>
          </w:tcPr>
          <w:p w14:paraId="58127549" w14:textId="77777777" w:rsidR="008C49D8" w:rsidRPr="008C49D8" w:rsidRDefault="008C49D8" w:rsidP="008C49D8">
            <w:pPr>
              <w:jc w:val="center"/>
              <w:rPr>
                <w:b/>
              </w:rPr>
            </w:pPr>
            <w:r w:rsidRPr="008C49D8">
              <w:rPr>
                <w:b/>
              </w:rPr>
              <w:t>2.</w:t>
            </w:r>
          </w:p>
        </w:tc>
        <w:tc>
          <w:tcPr>
            <w:tcW w:w="3165" w:type="dxa"/>
            <w:shd w:val="clear" w:color="auto" w:fill="auto"/>
            <w:noWrap/>
            <w:vAlign w:val="center"/>
          </w:tcPr>
          <w:p w14:paraId="572A5A45" w14:textId="20E7AB4A" w:rsidR="008C49D8" w:rsidRPr="008C49D8" w:rsidRDefault="008C49D8" w:rsidP="00E11951">
            <w:pPr>
              <w:rPr>
                <w:rFonts w:cs="Arial"/>
                <w:lang w:val="sr-Cyrl-RS"/>
              </w:rPr>
            </w:pPr>
            <w:r w:rsidRPr="008C49D8">
              <w:rPr>
                <w:rFonts w:cs="Arial"/>
                <w:lang w:val="en-AU"/>
              </w:rPr>
              <w:t>Замена Power supply assy. Modula napajanja polarografa</w:t>
            </w:r>
            <w:r w:rsidR="00E11951">
              <w:rPr>
                <w:rFonts w:cs="Arial"/>
                <w:lang w:val="sr-Cyrl-RS"/>
              </w:rPr>
              <w:t xml:space="preserve"> </w:t>
            </w:r>
            <w:r w:rsidR="00E11951" w:rsidRPr="00E11951">
              <w:rPr>
                <w:rFonts w:cs="Arial"/>
                <w:lang w:val="sr-Cyrl-RS"/>
              </w:rPr>
              <w:t>каталошки број</w:t>
            </w:r>
            <w:r w:rsidR="00E11951">
              <w:rPr>
                <w:rFonts w:cs="Arial"/>
                <w:lang w:val="sr-Cyrl-RS"/>
              </w:rPr>
              <w:t xml:space="preserve"> </w:t>
            </w:r>
            <w:r w:rsidR="00E11951" w:rsidRPr="00E11951">
              <w:rPr>
                <w:rFonts w:cs="Arial"/>
                <w:lang w:val="en-AU"/>
              </w:rPr>
              <w:t>37973030</w:t>
            </w:r>
            <w:r w:rsidR="00E11951">
              <w:rPr>
                <w:rFonts w:cs="Arial"/>
                <w:lang w:val="sr-Cyrl-RS"/>
              </w:rPr>
              <w:t xml:space="preserve"> </w:t>
            </w:r>
            <w:r w:rsidR="00E11951" w:rsidRPr="00E11951">
              <w:rPr>
                <w:rFonts w:cs="Arial"/>
                <w:lang w:val="sr-Cyrl-RS"/>
              </w:rPr>
              <w:t>или одговарајући</w:t>
            </w:r>
          </w:p>
        </w:tc>
        <w:tc>
          <w:tcPr>
            <w:tcW w:w="1252" w:type="dxa"/>
            <w:vAlign w:val="center"/>
          </w:tcPr>
          <w:p w14:paraId="0ED5E05C" w14:textId="77777777" w:rsidR="008C49D8" w:rsidRPr="008C49D8" w:rsidRDefault="008C49D8" w:rsidP="008C49D8">
            <w:pPr>
              <w:jc w:val="center"/>
            </w:pPr>
            <w:r w:rsidRPr="008C49D8">
              <w:t>комад</w:t>
            </w:r>
          </w:p>
        </w:tc>
        <w:tc>
          <w:tcPr>
            <w:tcW w:w="1275" w:type="dxa"/>
            <w:noWrap/>
            <w:vAlign w:val="center"/>
          </w:tcPr>
          <w:p w14:paraId="3E0CF45A" w14:textId="77777777" w:rsidR="008C49D8" w:rsidRPr="008C49D8" w:rsidRDefault="008C49D8" w:rsidP="008C49D8">
            <w:pPr>
              <w:jc w:val="center"/>
            </w:pPr>
            <w:r w:rsidRPr="008C49D8">
              <w:t>1</w:t>
            </w:r>
          </w:p>
        </w:tc>
        <w:tc>
          <w:tcPr>
            <w:tcW w:w="1560" w:type="dxa"/>
          </w:tcPr>
          <w:p w14:paraId="1206ECC0" w14:textId="77777777" w:rsidR="008C49D8" w:rsidRPr="008C49D8" w:rsidRDefault="008C49D8" w:rsidP="008C49D8">
            <w:pPr>
              <w:rPr>
                <w:rFonts w:cs="Arial"/>
                <w:noProof/>
                <w:lang w:val="sr-Cyrl-CS"/>
              </w:rPr>
            </w:pPr>
          </w:p>
        </w:tc>
        <w:tc>
          <w:tcPr>
            <w:tcW w:w="1560" w:type="dxa"/>
          </w:tcPr>
          <w:p w14:paraId="2EB5433D" w14:textId="77777777" w:rsidR="008C49D8" w:rsidRPr="008C49D8" w:rsidRDefault="008C49D8" w:rsidP="008C49D8">
            <w:pPr>
              <w:rPr>
                <w:rFonts w:cs="Arial"/>
                <w:noProof/>
                <w:lang w:val="sr-Cyrl-CS"/>
              </w:rPr>
            </w:pPr>
          </w:p>
        </w:tc>
        <w:tc>
          <w:tcPr>
            <w:tcW w:w="1560" w:type="dxa"/>
          </w:tcPr>
          <w:p w14:paraId="7AE14B8E" w14:textId="77777777" w:rsidR="008C49D8" w:rsidRPr="008C49D8" w:rsidRDefault="008C49D8" w:rsidP="008C49D8">
            <w:pPr>
              <w:rPr>
                <w:rFonts w:cs="Arial"/>
                <w:noProof/>
                <w:lang w:val="sr-Cyrl-CS"/>
              </w:rPr>
            </w:pPr>
          </w:p>
        </w:tc>
        <w:tc>
          <w:tcPr>
            <w:tcW w:w="1817" w:type="dxa"/>
            <w:noWrap/>
            <w:vAlign w:val="bottom"/>
          </w:tcPr>
          <w:p w14:paraId="301C82F8" w14:textId="77777777" w:rsidR="008C49D8" w:rsidRPr="008C49D8" w:rsidRDefault="008C49D8" w:rsidP="008C49D8">
            <w:pPr>
              <w:rPr>
                <w:rFonts w:cs="Arial"/>
                <w:noProof/>
                <w:lang w:val="sr-Cyrl-CS"/>
              </w:rPr>
            </w:pPr>
          </w:p>
        </w:tc>
        <w:tc>
          <w:tcPr>
            <w:tcW w:w="1817" w:type="dxa"/>
          </w:tcPr>
          <w:p w14:paraId="50D92BA6" w14:textId="77777777" w:rsidR="008C49D8" w:rsidRPr="008C49D8" w:rsidRDefault="008C49D8" w:rsidP="008C49D8">
            <w:pPr>
              <w:rPr>
                <w:rFonts w:cs="Arial"/>
                <w:noProof/>
                <w:lang w:val="sr-Cyrl-CS"/>
              </w:rPr>
            </w:pPr>
          </w:p>
        </w:tc>
      </w:tr>
      <w:tr w:rsidR="00CF7979" w:rsidRPr="008C49D8" w14:paraId="52E0813D" w14:textId="77777777" w:rsidTr="008F1E26">
        <w:trPr>
          <w:trHeight w:val="274"/>
          <w:jc w:val="center"/>
        </w:trPr>
        <w:tc>
          <w:tcPr>
            <w:tcW w:w="14775" w:type="dxa"/>
            <w:gridSpan w:val="9"/>
            <w:shd w:val="clear" w:color="auto" w:fill="FFFF99"/>
            <w:noWrap/>
            <w:vAlign w:val="center"/>
          </w:tcPr>
          <w:p w14:paraId="7D80D7B7" w14:textId="2191F73C" w:rsidR="00CF7979" w:rsidRPr="008C49D8" w:rsidRDefault="00CF7979" w:rsidP="00CF7979">
            <w:pPr>
              <w:rPr>
                <w:rFonts w:cs="Arial"/>
                <w:noProof/>
                <w:lang w:val="sr-Cyrl-CS"/>
              </w:rPr>
            </w:pPr>
            <w:r w:rsidRPr="00A67511">
              <w:rPr>
                <w:rFonts w:cs="Arial"/>
                <w:b/>
                <w:bCs/>
                <w:noProof/>
                <w:kern w:val="2"/>
                <w:lang w:val="sr-Cyrl-CS"/>
              </w:rPr>
              <w:t>Резервни делови/потрошни материјал за сервисирање/одржавање</w:t>
            </w:r>
            <w:r w:rsidRPr="00A67511">
              <w:rPr>
                <w:rFonts w:cs="Arial"/>
                <w:b/>
                <w:bCs/>
                <w:noProof/>
                <w:kern w:val="2"/>
              </w:rPr>
              <w:t xml:space="preserve"> </w:t>
            </w:r>
            <w:r w:rsidRPr="00A67511">
              <w:rPr>
                <w:rFonts w:cs="Arial"/>
                <w:b/>
                <w:lang w:val="sr-Cyrl-RS"/>
              </w:rPr>
              <w:t>јон селективне флуоридне и хлоридне електроде са pH-јон метром</w:t>
            </w:r>
          </w:p>
        </w:tc>
      </w:tr>
      <w:tr w:rsidR="00CF7979" w:rsidRPr="008C49D8" w14:paraId="4404B8A0" w14:textId="77777777" w:rsidTr="005851E5">
        <w:trPr>
          <w:trHeight w:val="274"/>
          <w:jc w:val="center"/>
        </w:trPr>
        <w:tc>
          <w:tcPr>
            <w:tcW w:w="769" w:type="dxa"/>
            <w:shd w:val="clear" w:color="auto" w:fill="FFFF99"/>
            <w:noWrap/>
            <w:vAlign w:val="center"/>
          </w:tcPr>
          <w:p w14:paraId="1D09F4A3" w14:textId="148E1EAF" w:rsidR="00CF7979" w:rsidRPr="008C49D8" w:rsidRDefault="00CF7979" w:rsidP="00CF7979">
            <w:pPr>
              <w:jc w:val="center"/>
              <w:rPr>
                <w:b/>
              </w:rPr>
            </w:pPr>
            <w:r w:rsidRPr="00C3061E">
              <w:rPr>
                <w:rFonts w:cs="Arial"/>
                <w:b/>
                <w:noProof/>
              </w:rPr>
              <w:t>1.</w:t>
            </w:r>
          </w:p>
        </w:tc>
        <w:tc>
          <w:tcPr>
            <w:tcW w:w="3165" w:type="dxa"/>
            <w:shd w:val="clear" w:color="auto" w:fill="auto"/>
            <w:noWrap/>
            <w:vAlign w:val="center"/>
          </w:tcPr>
          <w:p w14:paraId="21FAE43D" w14:textId="2B3BCC62" w:rsidR="00CF7979" w:rsidRPr="008C49D8" w:rsidRDefault="00CF7979" w:rsidP="00CF7979">
            <w:pPr>
              <w:rPr>
                <w:rFonts w:cs="Arial"/>
                <w:lang w:val="en-AU"/>
              </w:rPr>
            </w:pPr>
            <w:r w:rsidRPr="00A67511">
              <w:rPr>
                <w:rFonts w:cs="Arial"/>
                <w:lang w:val="sr-Cyrl-RS"/>
              </w:rPr>
              <w:t xml:space="preserve">Замена </w:t>
            </w:r>
            <w:r w:rsidRPr="00A67511">
              <w:rPr>
                <w:rFonts w:eastAsia="MS Mincho" w:cs="Arial"/>
                <w:kern w:val="0"/>
                <w:lang w:val="sr-Latn-CS" w:eastAsia="ja-JP"/>
              </w:rPr>
              <w:t xml:space="preserve">стаклене </w:t>
            </w:r>
            <w:r w:rsidRPr="00A67511">
              <w:rPr>
                <w:rFonts w:eastAsia="MS Mincho" w:cs="Arial"/>
                <w:kern w:val="0"/>
                <w:lang w:val="sr-Cyrl-RS" w:eastAsia="ja-JP"/>
              </w:rPr>
              <w:t>референтне</w:t>
            </w:r>
            <w:r w:rsidRPr="00A67511">
              <w:rPr>
                <w:rFonts w:eastAsia="MS Mincho" w:cs="Arial"/>
                <w:kern w:val="0"/>
                <w:lang w:val="sr-Latn-CS" w:eastAsia="ja-JP"/>
              </w:rPr>
              <w:t xml:space="preserve"> електроде Ag/AgCl DJ El. SGJ WOC са одговарајућим </w:t>
            </w:r>
            <w:r w:rsidRPr="00A67511">
              <w:rPr>
                <w:rFonts w:eastAsia="MS Mincho" w:cs="Arial"/>
                <w:kern w:val="0"/>
                <w:lang w:val="sr-Latn-CS" w:eastAsia="ja-JP"/>
              </w:rPr>
              <w:lastRenderedPageBreak/>
              <w:t>држачем за електроду</w:t>
            </w:r>
            <w:r w:rsidRPr="00A67511">
              <w:rPr>
                <w:rFonts w:eastAsia="MS Mincho" w:cs="Arial"/>
                <w:kern w:val="0"/>
                <w:lang w:val="sr-Cyrl-RS" w:eastAsia="ja-JP"/>
              </w:rPr>
              <w:t xml:space="preserve">, каталошки број 60726100 </w:t>
            </w:r>
            <w:r w:rsidRPr="00A67511">
              <w:rPr>
                <w:rFonts w:cs="Arial"/>
                <w:lang w:val="sr-Cyrl-RS"/>
              </w:rPr>
              <w:t>или одговарајући</w:t>
            </w:r>
          </w:p>
        </w:tc>
        <w:tc>
          <w:tcPr>
            <w:tcW w:w="1252" w:type="dxa"/>
            <w:vAlign w:val="center"/>
          </w:tcPr>
          <w:p w14:paraId="3112B587" w14:textId="301C96E8" w:rsidR="00CF7979" w:rsidRPr="008C49D8" w:rsidRDefault="00CF7979" w:rsidP="00CF7979">
            <w:pPr>
              <w:jc w:val="center"/>
            </w:pPr>
            <w:r w:rsidRPr="00A67511">
              <w:rPr>
                <w:rFonts w:cs="Arial"/>
                <w:lang w:val="sr-Cyrl-CS"/>
              </w:rPr>
              <w:lastRenderedPageBreak/>
              <w:t xml:space="preserve">комад </w:t>
            </w:r>
          </w:p>
        </w:tc>
        <w:tc>
          <w:tcPr>
            <w:tcW w:w="1275" w:type="dxa"/>
            <w:noWrap/>
            <w:vAlign w:val="center"/>
          </w:tcPr>
          <w:p w14:paraId="35CACCD1" w14:textId="53D60AD0" w:rsidR="00CF7979" w:rsidRPr="008C49D8" w:rsidRDefault="00CF7979" w:rsidP="00CF7979">
            <w:pPr>
              <w:jc w:val="center"/>
            </w:pPr>
            <w:r w:rsidRPr="00A67511">
              <w:rPr>
                <w:rFonts w:cs="Arial"/>
                <w:noProof/>
                <w:lang w:val="sr-Cyrl-CS"/>
              </w:rPr>
              <w:t>1</w:t>
            </w:r>
          </w:p>
        </w:tc>
        <w:tc>
          <w:tcPr>
            <w:tcW w:w="1560" w:type="dxa"/>
          </w:tcPr>
          <w:p w14:paraId="4020406C" w14:textId="77777777" w:rsidR="00CF7979" w:rsidRPr="008C49D8" w:rsidRDefault="00CF7979" w:rsidP="00CF7979">
            <w:pPr>
              <w:rPr>
                <w:rFonts w:cs="Arial"/>
                <w:noProof/>
                <w:lang w:val="sr-Cyrl-CS"/>
              </w:rPr>
            </w:pPr>
          </w:p>
        </w:tc>
        <w:tc>
          <w:tcPr>
            <w:tcW w:w="1560" w:type="dxa"/>
          </w:tcPr>
          <w:p w14:paraId="3054488D" w14:textId="77777777" w:rsidR="00CF7979" w:rsidRPr="008C49D8" w:rsidRDefault="00CF7979" w:rsidP="00CF7979">
            <w:pPr>
              <w:rPr>
                <w:rFonts w:cs="Arial"/>
                <w:noProof/>
                <w:lang w:val="sr-Cyrl-CS"/>
              </w:rPr>
            </w:pPr>
          </w:p>
        </w:tc>
        <w:tc>
          <w:tcPr>
            <w:tcW w:w="1560" w:type="dxa"/>
          </w:tcPr>
          <w:p w14:paraId="2C70107B" w14:textId="77777777" w:rsidR="00CF7979" w:rsidRPr="008C49D8" w:rsidRDefault="00CF7979" w:rsidP="00CF7979">
            <w:pPr>
              <w:rPr>
                <w:rFonts w:cs="Arial"/>
                <w:noProof/>
                <w:lang w:val="sr-Cyrl-CS"/>
              </w:rPr>
            </w:pPr>
          </w:p>
        </w:tc>
        <w:tc>
          <w:tcPr>
            <w:tcW w:w="1817" w:type="dxa"/>
            <w:noWrap/>
            <w:vAlign w:val="bottom"/>
          </w:tcPr>
          <w:p w14:paraId="62350E8E" w14:textId="77777777" w:rsidR="00CF7979" w:rsidRPr="008C49D8" w:rsidRDefault="00CF7979" w:rsidP="00CF7979">
            <w:pPr>
              <w:rPr>
                <w:rFonts w:cs="Arial"/>
                <w:noProof/>
                <w:lang w:val="sr-Cyrl-CS"/>
              </w:rPr>
            </w:pPr>
          </w:p>
        </w:tc>
        <w:tc>
          <w:tcPr>
            <w:tcW w:w="1817" w:type="dxa"/>
          </w:tcPr>
          <w:p w14:paraId="287C4F8E" w14:textId="77777777" w:rsidR="00CF7979" w:rsidRPr="008C49D8" w:rsidRDefault="00CF7979" w:rsidP="00CF7979">
            <w:pPr>
              <w:rPr>
                <w:rFonts w:cs="Arial"/>
                <w:noProof/>
                <w:lang w:val="sr-Cyrl-CS"/>
              </w:rPr>
            </w:pPr>
          </w:p>
        </w:tc>
      </w:tr>
      <w:tr w:rsidR="00CF7979" w:rsidRPr="008C49D8" w14:paraId="4E58BB17" w14:textId="77777777" w:rsidTr="005851E5">
        <w:trPr>
          <w:trHeight w:val="274"/>
          <w:jc w:val="center"/>
        </w:trPr>
        <w:tc>
          <w:tcPr>
            <w:tcW w:w="769" w:type="dxa"/>
            <w:shd w:val="clear" w:color="auto" w:fill="FFFF99"/>
            <w:noWrap/>
            <w:vAlign w:val="center"/>
          </w:tcPr>
          <w:p w14:paraId="1B78571B" w14:textId="5569A0CF" w:rsidR="00CF7979" w:rsidRPr="008C49D8" w:rsidRDefault="00CF7979" w:rsidP="00CF7979">
            <w:pPr>
              <w:jc w:val="center"/>
              <w:rPr>
                <w:b/>
              </w:rPr>
            </w:pPr>
            <w:r w:rsidRPr="00C3061E">
              <w:rPr>
                <w:rFonts w:cs="Arial"/>
                <w:b/>
                <w:noProof/>
              </w:rPr>
              <w:lastRenderedPageBreak/>
              <w:t>2.</w:t>
            </w:r>
          </w:p>
        </w:tc>
        <w:tc>
          <w:tcPr>
            <w:tcW w:w="3165" w:type="dxa"/>
            <w:shd w:val="clear" w:color="auto" w:fill="auto"/>
            <w:noWrap/>
            <w:vAlign w:val="center"/>
          </w:tcPr>
          <w:p w14:paraId="72B25DE1" w14:textId="504AF778" w:rsidR="00CF7979" w:rsidRPr="008C49D8" w:rsidRDefault="00CF7979" w:rsidP="00CF7979">
            <w:pPr>
              <w:rPr>
                <w:rFonts w:cs="Arial"/>
                <w:lang w:val="en-AU"/>
              </w:rPr>
            </w:pPr>
            <w:r w:rsidRPr="00A67511">
              <w:rPr>
                <w:rFonts w:cs="Arial"/>
                <w:lang w:val="sr-Cyrl-RS"/>
              </w:rPr>
              <w:t>Замена</w:t>
            </w:r>
            <w:r w:rsidRPr="00A67511">
              <w:rPr>
                <w:rFonts w:cs="Arial"/>
              </w:rPr>
              <w:t xml:space="preserve"> </w:t>
            </w:r>
            <w:r w:rsidRPr="00A67511">
              <w:rPr>
                <w:rFonts w:eastAsia="MS Mincho" w:cs="Arial"/>
                <w:kern w:val="0"/>
                <w:lang w:val="sr-Latn-CS" w:eastAsia="ja-JP"/>
              </w:rPr>
              <w:t>LL Unitrode Pt1000 електроде</w:t>
            </w:r>
            <w:r w:rsidRPr="00A67511">
              <w:rPr>
                <w:rFonts w:eastAsia="MS Mincho" w:cs="Arial"/>
                <w:kern w:val="0"/>
                <w:lang w:val="sr-Cyrl-RS" w:eastAsia="ja-JP"/>
              </w:rPr>
              <w:t xml:space="preserve"> каталошки број 6</w:t>
            </w:r>
            <w:r w:rsidRPr="00A67511">
              <w:rPr>
                <w:rFonts w:eastAsia="MS Mincho" w:cs="Arial"/>
                <w:kern w:val="0"/>
                <w:lang w:eastAsia="ja-JP"/>
              </w:rPr>
              <w:t>0258600</w:t>
            </w:r>
            <w:r w:rsidRPr="00A67511">
              <w:rPr>
                <w:rFonts w:eastAsia="MS Mincho" w:cs="Arial"/>
                <w:kern w:val="0"/>
                <w:lang w:val="sr-Cyrl-RS" w:eastAsia="ja-JP"/>
              </w:rPr>
              <w:t xml:space="preserve"> </w:t>
            </w:r>
            <w:r w:rsidRPr="00A67511">
              <w:rPr>
                <w:rFonts w:cs="Arial"/>
                <w:lang w:val="sr-Cyrl-RS"/>
              </w:rPr>
              <w:t>или одговарајући</w:t>
            </w:r>
          </w:p>
        </w:tc>
        <w:tc>
          <w:tcPr>
            <w:tcW w:w="1252" w:type="dxa"/>
            <w:vAlign w:val="center"/>
          </w:tcPr>
          <w:p w14:paraId="3FC86DFC" w14:textId="6704A15D" w:rsidR="00CF7979" w:rsidRPr="008C49D8" w:rsidRDefault="00CF7979" w:rsidP="00CF7979">
            <w:pPr>
              <w:jc w:val="center"/>
            </w:pPr>
            <w:r w:rsidRPr="00A67511">
              <w:rPr>
                <w:rFonts w:cs="Arial"/>
                <w:lang w:val="sr-Cyrl-RS"/>
              </w:rPr>
              <w:t>комад</w:t>
            </w:r>
          </w:p>
        </w:tc>
        <w:tc>
          <w:tcPr>
            <w:tcW w:w="1275" w:type="dxa"/>
            <w:noWrap/>
            <w:vAlign w:val="center"/>
          </w:tcPr>
          <w:p w14:paraId="07303019" w14:textId="37AF66C5" w:rsidR="00CF7979" w:rsidRPr="008C49D8" w:rsidRDefault="00CF7979" w:rsidP="00CF7979">
            <w:pPr>
              <w:jc w:val="center"/>
            </w:pPr>
            <w:r w:rsidRPr="00A67511">
              <w:rPr>
                <w:rFonts w:cs="Arial"/>
                <w:noProof/>
                <w:lang w:val="sr-Cyrl-CS"/>
              </w:rPr>
              <w:t>1</w:t>
            </w:r>
          </w:p>
        </w:tc>
        <w:tc>
          <w:tcPr>
            <w:tcW w:w="1560" w:type="dxa"/>
          </w:tcPr>
          <w:p w14:paraId="5EB1D080" w14:textId="77777777" w:rsidR="00CF7979" w:rsidRPr="008C49D8" w:rsidRDefault="00CF7979" w:rsidP="00CF7979">
            <w:pPr>
              <w:rPr>
                <w:rFonts w:cs="Arial"/>
                <w:noProof/>
                <w:lang w:val="sr-Cyrl-CS"/>
              </w:rPr>
            </w:pPr>
          </w:p>
        </w:tc>
        <w:tc>
          <w:tcPr>
            <w:tcW w:w="1560" w:type="dxa"/>
          </w:tcPr>
          <w:p w14:paraId="669898C9" w14:textId="77777777" w:rsidR="00CF7979" w:rsidRPr="008C49D8" w:rsidRDefault="00CF7979" w:rsidP="00CF7979">
            <w:pPr>
              <w:rPr>
                <w:rFonts w:cs="Arial"/>
                <w:noProof/>
                <w:lang w:val="sr-Cyrl-CS"/>
              </w:rPr>
            </w:pPr>
          </w:p>
        </w:tc>
        <w:tc>
          <w:tcPr>
            <w:tcW w:w="1560" w:type="dxa"/>
          </w:tcPr>
          <w:p w14:paraId="072A5281" w14:textId="77777777" w:rsidR="00CF7979" w:rsidRPr="008C49D8" w:rsidRDefault="00CF7979" w:rsidP="00CF7979">
            <w:pPr>
              <w:rPr>
                <w:rFonts w:cs="Arial"/>
                <w:noProof/>
                <w:lang w:val="sr-Cyrl-CS"/>
              </w:rPr>
            </w:pPr>
          </w:p>
        </w:tc>
        <w:tc>
          <w:tcPr>
            <w:tcW w:w="1817" w:type="dxa"/>
            <w:noWrap/>
            <w:vAlign w:val="bottom"/>
          </w:tcPr>
          <w:p w14:paraId="7DABDF86" w14:textId="77777777" w:rsidR="00CF7979" w:rsidRPr="008C49D8" w:rsidRDefault="00CF7979" w:rsidP="00CF7979">
            <w:pPr>
              <w:rPr>
                <w:rFonts w:cs="Arial"/>
                <w:noProof/>
                <w:lang w:val="sr-Cyrl-CS"/>
              </w:rPr>
            </w:pPr>
          </w:p>
        </w:tc>
        <w:tc>
          <w:tcPr>
            <w:tcW w:w="1817" w:type="dxa"/>
          </w:tcPr>
          <w:p w14:paraId="45AB0E84" w14:textId="77777777" w:rsidR="00CF7979" w:rsidRPr="008C49D8" w:rsidRDefault="00CF7979" w:rsidP="00CF7979">
            <w:pPr>
              <w:rPr>
                <w:rFonts w:cs="Arial"/>
                <w:noProof/>
                <w:lang w:val="sr-Cyrl-CS"/>
              </w:rPr>
            </w:pPr>
          </w:p>
        </w:tc>
      </w:tr>
      <w:tr w:rsidR="00CF7979" w:rsidRPr="008C49D8" w14:paraId="42BBB6D8" w14:textId="77777777" w:rsidTr="005851E5">
        <w:trPr>
          <w:trHeight w:val="274"/>
          <w:jc w:val="center"/>
        </w:trPr>
        <w:tc>
          <w:tcPr>
            <w:tcW w:w="769" w:type="dxa"/>
            <w:shd w:val="clear" w:color="auto" w:fill="FFFF99"/>
            <w:noWrap/>
            <w:vAlign w:val="center"/>
          </w:tcPr>
          <w:p w14:paraId="4CB97C06" w14:textId="5F066251" w:rsidR="00CF7979" w:rsidRPr="008C49D8" w:rsidRDefault="00CF7979" w:rsidP="00CF7979">
            <w:pPr>
              <w:jc w:val="center"/>
              <w:rPr>
                <w:b/>
              </w:rPr>
            </w:pPr>
            <w:r w:rsidRPr="00C3061E">
              <w:rPr>
                <w:rFonts w:cs="Arial"/>
                <w:b/>
                <w:noProof/>
              </w:rPr>
              <w:t>3</w:t>
            </w:r>
            <w:r w:rsidRPr="00C3061E">
              <w:rPr>
                <w:rFonts w:cs="Arial"/>
                <w:b/>
                <w:noProof/>
                <w:lang w:val="sr-Cyrl-RS"/>
              </w:rPr>
              <w:t>.</w:t>
            </w:r>
          </w:p>
        </w:tc>
        <w:tc>
          <w:tcPr>
            <w:tcW w:w="3165" w:type="dxa"/>
            <w:shd w:val="clear" w:color="auto" w:fill="auto"/>
            <w:noWrap/>
            <w:vAlign w:val="center"/>
          </w:tcPr>
          <w:p w14:paraId="12F69399" w14:textId="77777777" w:rsidR="00CF7979" w:rsidRPr="00A67511" w:rsidRDefault="00CF7979" w:rsidP="00CF7979">
            <w:pPr>
              <w:rPr>
                <w:rFonts w:eastAsia="MS Mincho" w:cs="Arial"/>
                <w:kern w:val="0"/>
                <w:lang w:val="sr-Cyrl-RS" w:eastAsia="ja-JP"/>
              </w:rPr>
            </w:pPr>
            <w:r w:rsidRPr="00A67511">
              <w:rPr>
                <w:rFonts w:cs="Arial"/>
                <w:lang w:val="en-AU"/>
              </w:rPr>
              <w:t xml:space="preserve">Замена </w:t>
            </w:r>
            <w:r w:rsidRPr="00A67511">
              <w:rPr>
                <w:rFonts w:cs="Arial"/>
                <w:lang w:val="sr-Cyrl-RS"/>
              </w:rPr>
              <w:t xml:space="preserve">матичне плоче </w:t>
            </w:r>
            <w:r w:rsidRPr="00A67511">
              <w:rPr>
                <w:rFonts w:eastAsia="MS Mincho" w:cs="Arial"/>
                <w:kern w:val="0"/>
                <w:lang w:val="sr-Latn-CS" w:eastAsia="ja-JP"/>
              </w:rPr>
              <w:t>pH/jon metra</w:t>
            </w:r>
            <w:r w:rsidRPr="00A67511">
              <w:rPr>
                <w:rFonts w:eastAsia="MS Mincho" w:cs="Arial"/>
                <w:kern w:val="0"/>
                <w:lang w:val="sr-Cyrl-RS" w:eastAsia="ja-JP"/>
              </w:rPr>
              <w:t>, каталошки број 37811200</w:t>
            </w:r>
          </w:p>
          <w:p w14:paraId="02D7CF9F" w14:textId="188903B7"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2C44A748" w14:textId="5B60409F" w:rsidR="00CF7979" w:rsidRPr="008C49D8" w:rsidRDefault="00CF7979" w:rsidP="00CF7979">
            <w:pPr>
              <w:jc w:val="center"/>
            </w:pPr>
            <w:r w:rsidRPr="00A67511">
              <w:rPr>
                <w:rFonts w:cs="Arial"/>
                <w:lang w:val="sr-Cyrl-CS"/>
              </w:rPr>
              <w:t>комад</w:t>
            </w:r>
          </w:p>
        </w:tc>
        <w:tc>
          <w:tcPr>
            <w:tcW w:w="1275" w:type="dxa"/>
            <w:noWrap/>
            <w:vAlign w:val="center"/>
          </w:tcPr>
          <w:p w14:paraId="60D2488D" w14:textId="169BF5FF" w:rsidR="00CF7979" w:rsidRPr="008C49D8" w:rsidRDefault="00CF7979" w:rsidP="00CF7979">
            <w:pPr>
              <w:jc w:val="center"/>
            </w:pPr>
            <w:r w:rsidRPr="00A67511">
              <w:rPr>
                <w:rFonts w:cs="Arial"/>
                <w:noProof/>
                <w:lang w:val="sr-Cyrl-CS"/>
              </w:rPr>
              <w:t>1</w:t>
            </w:r>
          </w:p>
        </w:tc>
        <w:tc>
          <w:tcPr>
            <w:tcW w:w="1560" w:type="dxa"/>
          </w:tcPr>
          <w:p w14:paraId="7E36406E" w14:textId="77777777" w:rsidR="00CF7979" w:rsidRPr="008C49D8" w:rsidRDefault="00CF7979" w:rsidP="00CF7979">
            <w:pPr>
              <w:rPr>
                <w:rFonts w:cs="Arial"/>
                <w:noProof/>
                <w:lang w:val="sr-Cyrl-CS"/>
              </w:rPr>
            </w:pPr>
          </w:p>
        </w:tc>
        <w:tc>
          <w:tcPr>
            <w:tcW w:w="1560" w:type="dxa"/>
          </w:tcPr>
          <w:p w14:paraId="0252BBCB" w14:textId="77777777" w:rsidR="00CF7979" w:rsidRPr="008C49D8" w:rsidRDefault="00CF7979" w:rsidP="00CF7979">
            <w:pPr>
              <w:rPr>
                <w:rFonts w:cs="Arial"/>
                <w:noProof/>
                <w:lang w:val="sr-Cyrl-CS"/>
              </w:rPr>
            </w:pPr>
          </w:p>
        </w:tc>
        <w:tc>
          <w:tcPr>
            <w:tcW w:w="1560" w:type="dxa"/>
          </w:tcPr>
          <w:p w14:paraId="3AFB09BA" w14:textId="77777777" w:rsidR="00CF7979" w:rsidRPr="008C49D8" w:rsidRDefault="00CF7979" w:rsidP="00CF7979">
            <w:pPr>
              <w:rPr>
                <w:rFonts w:cs="Arial"/>
                <w:noProof/>
                <w:lang w:val="sr-Cyrl-CS"/>
              </w:rPr>
            </w:pPr>
          </w:p>
        </w:tc>
        <w:tc>
          <w:tcPr>
            <w:tcW w:w="1817" w:type="dxa"/>
            <w:noWrap/>
            <w:vAlign w:val="bottom"/>
          </w:tcPr>
          <w:p w14:paraId="4BB0FA24" w14:textId="77777777" w:rsidR="00CF7979" w:rsidRPr="008C49D8" w:rsidRDefault="00CF7979" w:rsidP="00CF7979">
            <w:pPr>
              <w:rPr>
                <w:rFonts w:cs="Arial"/>
                <w:noProof/>
                <w:lang w:val="sr-Cyrl-CS"/>
              </w:rPr>
            </w:pPr>
          </w:p>
        </w:tc>
        <w:tc>
          <w:tcPr>
            <w:tcW w:w="1817" w:type="dxa"/>
          </w:tcPr>
          <w:p w14:paraId="5F791230" w14:textId="77777777" w:rsidR="00CF7979" w:rsidRPr="008C49D8" w:rsidRDefault="00CF7979" w:rsidP="00CF7979">
            <w:pPr>
              <w:rPr>
                <w:rFonts w:cs="Arial"/>
                <w:noProof/>
                <w:lang w:val="sr-Cyrl-CS"/>
              </w:rPr>
            </w:pPr>
          </w:p>
        </w:tc>
      </w:tr>
      <w:tr w:rsidR="00CF7979" w:rsidRPr="008C49D8" w14:paraId="4FF05F6D" w14:textId="77777777" w:rsidTr="005851E5">
        <w:trPr>
          <w:trHeight w:val="274"/>
          <w:jc w:val="center"/>
        </w:trPr>
        <w:tc>
          <w:tcPr>
            <w:tcW w:w="769" w:type="dxa"/>
            <w:shd w:val="clear" w:color="auto" w:fill="FFFF99"/>
            <w:noWrap/>
            <w:vAlign w:val="center"/>
          </w:tcPr>
          <w:p w14:paraId="2142C68E" w14:textId="7838F021" w:rsidR="00CF7979" w:rsidRPr="008C49D8" w:rsidRDefault="00CF7979" w:rsidP="00CF7979">
            <w:pPr>
              <w:jc w:val="center"/>
              <w:rPr>
                <w:b/>
              </w:rPr>
            </w:pPr>
            <w:r w:rsidRPr="00C3061E">
              <w:rPr>
                <w:rFonts w:cs="Arial"/>
                <w:b/>
                <w:noProof/>
              </w:rPr>
              <w:t>4</w:t>
            </w:r>
            <w:r w:rsidRPr="00C3061E">
              <w:rPr>
                <w:rFonts w:cs="Arial"/>
                <w:b/>
                <w:noProof/>
                <w:lang w:val="sr-Cyrl-RS"/>
              </w:rPr>
              <w:t>.</w:t>
            </w:r>
          </w:p>
        </w:tc>
        <w:tc>
          <w:tcPr>
            <w:tcW w:w="3165" w:type="dxa"/>
            <w:shd w:val="clear" w:color="auto" w:fill="auto"/>
            <w:noWrap/>
            <w:vAlign w:val="center"/>
          </w:tcPr>
          <w:p w14:paraId="3B61208B" w14:textId="77777777" w:rsidR="00CF7979" w:rsidRPr="00A67511" w:rsidRDefault="00CF7979" w:rsidP="00CF7979">
            <w:pPr>
              <w:rPr>
                <w:rFonts w:eastAsia="MS Mincho" w:cs="Arial"/>
                <w:kern w:val="0"/>
                <w:lang w:val="sr-Cyrl-RS" w:eastAsia="ja-JP"/>
              </w:rPr>
            </w:pPr>
            <w:r w:rsidRPr="00A67511">
              <w:rPr>
                <w:rFonts w:cs="Arial"/>
                <w:lang w:val="sv-SE"/>
              </w:rPr>
              <w:t xml:space="preserve">Замена </w:t>
            </w:r>
            <w:r w:rsidRPr="00A67511">
              <w:rPr>
                <w:rFonts w:eastAsia="MS Mincho" w:cs="Arial"/>
                <w:kern w:val="0"/>
                <w:lang w:val="sr-Latn-CS" w:eastAsia="ja-JP"/>
              </w:rPr>
              <w:t>магнетне мешалице</w:t>
            </w:r>
            <w:r w:rsidRPr="00A67511">
              <w:rPr>
                <w:rFonts w:eastAsia="MS Mincho" w:cs="Arial"/>
                <w:lang w:val="sr-Latn-CS" w:eastAsia="ja-JP"/>
              </w:rPr>
              <w:t xml:space="preserve"> MSB cpl</w:t>
            </w:r>
            <w:r w:rsidRPr="00A67511">
              <w:rPr>
                <w:rFonts w:eastAsia="MS Mincho" w:cs="Arial"/>
                <w:kern w:val="0"/>
                <w:lang w:val="sr-Cyrl-RS" w:eastAsia="ja-JP"/>
              </w:rPr>
              <w:t>, каталошки број 28010010</w:t>
            </w:r>
          </w:p>
          <w:p w14:paraId="19C7FF3E" w14:textId="182A4665"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2897B635" w14:textId="28DB58A0" w:rsidR="00CF7979" w:rsidRPr="008C49D8" w:rsidRDefault="00CF7979" w:rsidP="00CF7979">
            <w:pPr>
              <w:jc w:val="center"/>
            </w:pPr>
            <w:r w:rsidRPr="00A67511">
              <w:rPr>
                <w:rFonts w:cs="Arial"/>
                <w:lang w:val="sr-Cyrl-CS"/>
              </w:rPr>
              <w:t>комад</w:t>
            </w:r>
          </w:p>
        </w:tc>
        <w:tc>
          <w:tcPr>
            <w:tcW w:w="1275" w:type="dxa"/>
            <w:noWrap/>
            <w:vAlign w:val="center"/>
          </w:tcPr>
          <w:p w14:paraId="5F35CA12" w14:textId="01E3B3FE" w:rsidR="00CF7979" w:rsidRPr="008C49D8" w:rsidRDefault="00CF7979" w:rsidP="00CF7979">
            <w:pPr>
              <w:jc w:val="center"/>
            </w:pPr>
            <w:r w:rsidRPr="00A67511">
              <w:rPr>
                <w:rFonts w:cs="Arial"/>
                <w:noProof/>
                <w:lang w:val="sr-Cyrl-CS"/>
              </w:rPr>
              <w:t>1</w:t>
            </w:r>
          </w:p>
        </w:tc>
        <w:tc>
          <w:tcPr>
            <w:tcW w:w="1560" w:type="dxa"/>
          </w:tcPr>
          <w:p w14:paraId="2D9604EF" w14:textId="77777777" w:rsidR="00CF7979" w:rsidRPr="008C49D8" w:rsidRDefault="00CF7979" w:rsidP="00CF7979">
            <w:pPr>
              <w:rPr>
                <w:rFonts w:cs="Arial"/>
                <w:noProof/>
                <w:lang w:val="sr-Cyrl-CS"/>
              </w:rPr>
            </w:pPr>
          </w:p>
        </w:tc>
        <w:tc>
          <w:tcPr>
            <w:tcW w:w="1560" w:type="dxa"/>
          </w:tcPr>
          <w:p w14:paraId="6F4809FB" w14:textId="77777777" w:rsidR="00CF7979" w:rsidRPr="008C49D8" w:rsidRDefault="00CF7979" w:rsidP="00CF7979">
            <w:pPr>
              <w:rPr>
                <w:rFonts w:cs="Arial"/>
                <w:noProof/>
                <w:lang w:val="sr-Cyrl-CS"/>
              </w:rPr>
            </w:pPr>
          </w:p>
        </w:tc>
        <w:tc>
          <w:tcPr>
            <w:tcW w:w="1560" w:type="dxa"/>
          </w:tcPr>
          <w:p w14:paraId="39B3D520" w14:textId="77777777" w:rsidR="00CF7979" w:rsidRPr="008C49D8" w:rsidRDefault="00CF7979" w:rsidP="00CF7979">
            <w:pPr>
              <w:rPr>
                <w:rFonts w:cs="Arial"/>
                <w:noProof/>
                <w:lang w:val="sr-Cyrl-CS"/>
              </w:rPr>
            </w:pPr>
          </w:p>
        </w:tc>
        <w:tc>
          <w:tcPr>
            <w:tcW w:w="1817" w:type="dxa"/>
            <w:noWrap/>
            <w:vAlign w:val="bottom"/>
          </w:tcPr>
          <w:p w14:paraId="4303F8AD" w14:textId="77777777" w:rsidR="00CF7979" w:rsidRPr="008C49D8" w:rsidRDefault="00CF7979" w:rsidP="00CF7979">
            <w:pPr>
              <w:rPr>
                <w:rFonts w:cs="Arial"/>
                <w:noProof/>
                <w:lang w:val="sr-Cyrl-CS"/>
              </w:rPr>
            </w:pPr>
          </w:p>
        </w:tc>
        <w:tc>
          <w:tcPr>
            <w:tcW w:w="1817" w:type="dxa"/>
          </w:tcPr>
          <w:p w14:paraId="0A67ECB4" w14:textId="77777777" w:rsidR="00CF7979" w:rsidRPr="008C49D8" w:rsidRDefault="00CF7979" w:rsidP="00CF7979">
            <w:pPr>
              <w:rPr>
                <w:rFonts w:cs="Arial"/>
                <w:noProof/>
                <w:lang w:val="sr-Cyrl-CS"/>
              </w:rPr>
            </w:pPr>
          </w:p>
        </w:tc>
      </w:tr>
      <w:tr w:rsidR="00CF7979" w:rsidRPr="008C49D8" w14:paraId="2A4C0A78" w14:textId="77777777" w:rsidTr="005851E5">
        <w:trPr>
          <w:trHeight w:val="274"/>
          <w:jc w:val="center"/>
        </w:trPr>
        <w:tc>
          <w:tcPr>
            <w:tcW w:w="769" w:type="dxa"/>
            <w:shd w:val="clear" w:color="auto" w:fill="FFFF99"/>
            <w:noWrap/>
            <w:vAlign w:val="center"/>
          </w:tcPr>
          <w:p w14:paraId="33308AA7" w14:textId="177CBDCA" w:rsidR="00CF7979" w:rsidRPr="008C49D8" w:rsidRDefault="00CF7979" w:rsidP="00CF7979">
            <w:pPr>
              <w:jc w:val="center"/>
              <w:rPr>
                <w:b/>
              </w:rPr>
            </w:pPr>
            <w:r w:rsidRPr="00C3061E">
              <w:rPr>
                <w:rFonts w:cs="Arial"/>
                <w:b/>
                <w:noProof/>
              </w:rPr>
              <w:t>5</w:t>
            </w:r>
            <w:r w:rsidRPr="00C3061E">
              <w:rPr>
                <w:rFonts w:cs="Arial"/>
                <w:b/>
                <w:noProof/>
                <w:lang w:val="sr-Cyrl-RS"/>
              </w:rPr>
              <w:t>.</w:t>
            </w:r>
          </w:p>
        </w:tc>
        <w:tc>
          <w:tcPr>
            <w:tcW w:w="3165" w:type="dxa"/>
            <w:shd w:val="clear" w:color="auto" w:fill="auto"/>
            <w:noWrap/>
            <w:vAlign w:val="center"/>
          </w:tcPr>
          <w:p w14:paraId="2789AFCD" w14:textId="77777777" w:rsidR="00CF7979" w:rsidRPr="00A67511" w:rsidRDefault="00CF7979" w:rsidP="00CF7979">
            <w:pPr>
              <w:widowControl/>
              <w:suppressAutoHyphens w:val="0"/>
              <w:autoSpaceDN/>
              <w:contextualSpacing/>
              <w:textAlignment w:val="auto"/>
              <w:rPr>
                <w:rFonts w:eastAsia="MS Mincho" w:cs="Arial"/>
                <w:kern w:val="0"/>
                <w:lang w:val="sr-Cyrl-RS" w:eastAsia="ja-JP"/>
              </w:rPr>
            </w:pPr>
            <w:r w:rsidRPr="00A67511">
              <w:rPr>
                <w:rFonts w:cs="Arial"/>
                <w:lang w:val="sv-SE"/>
              </w:rPr>
              <w:t xml:space="preserve">Замена </w:t>
            </w:r>
            <w:r w:rsidRPr="00A67511">
              <w:rPr>
                <w:rFonts w:eastAsia="MS Mincho" w:cs="Arial"/>
                <w:kern w:val="0"/>
                <w:lang w:val="sr-Latn-CS" w:eastAsia="ja-JP"/>
              </w:rPr>
              <w:t>сет</w:t>
            </w:r>
            <w:r w:rsidRPr="00A67511">
              <w:rPr>
                <w:rFonts w:eastAsia="MS Mincho" w:cs="Arial"/>
                <w:kern w:val="0"/>
                <w:lang w:val="sr-Cyrl-RS" w:eastAsia="ja-JP"/>
              </w:rPr>
              <w:t>а</w:t>
            </w:r>
            <w:r w:rsidRPr="00A67511">
              <w:rPr>
                <w:rFonts w:eastAsia="MS Mincho" w:cs="Arial"/>
                <w:kern w:val="0"/>
                <w:lang w:val="sr-Latn-CS" w:eastAsia="ja-JP"/>
              </w:rPr>
              <w:t xml:space="preserve"> за полирање</w:t>
            </w:r>
            <w:r w:rsidRPr="00A67511">
              <w:rPr>
                <w:rFonts w:eastAsia="MS Mincho" w:cs="Arial"/>
                <w:kern w:val="0"/>
                <w:lang w:val="sr-Cyrl-RS" w:eastAsia="ja-JP"/>
              </w:rPr>
              <w:t>, каталошки број 62802000</w:t>
            </w:r>
          </w:p>
          <w:p w14:paraId="6844049A" w14:textId="682A058A"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14718348" w14:textId="2F237692" w:rsidR="00CF7979" w:rsidRPr="008C49D8" w:rsidRDefault="00CF7979" w:rsidP="00CF7979">
            <w:pPr>
              <w:jc w:val="center"/>
            </w:pPr>
            <w:r w:rsidRPr="00A67511">
              <w:rPr>
                <w:rFonts w:cs="Arial"/>
                <w:lang w:val="sr-Cyrl-CS"/>
              </w:rPr>
              <w:t>комад</w:t>
            </w:r>
          </w:p>
        </w:tc>
        <w:tc>
          <w:tcPr>
            <w:tcW w:w="1275" w:type="dxa"/>
            <w:noWrap/>
            <w:vAlign w:val="center"/>
          </w:tcPr>
          <w:p w14:paraId="61C613E2" w14:textId="7E88870B" w:rsidR="00CF7979" w:rsidRPr="008C49D8" w:rsidRDefault="00CF7979" w:rsidP="00CF7979">
            <w:pPr>
              <w:jc w:val="center"/>
            </w:pPr>
            <w:r w:rsidRPr="00A67511">
              <w:rPr>
                <w:rFonts w:cs="Arial"/>
                <w:noProof/>
                <w:lang w:val="sr-Cyrl-CS"/>
              </w:rPr>
              <w:t>1</w:t>
            </w:r>
          </w:p>
        </w:tc>
        <w:tc>
          <w:tcPr>
            <w:tcW w:w="1560" w:type="dxa"/>
          </w:tcPr>
          <w:p w14:paraId="06F59DD2" w14:textId="77777777" w:rsidR="00CF7979" w:rsidRPr="008C49D8" w:rsidRDefault="00CF7979" w:rsidP="00CF7979">
            <w:pPr>
              <w:rPr>
                <w:rFonts w:cs="Arial"/>
                <w:noProof/>
                <w:lang w:val="sr-Cyrl-CS"/>
              </w:rPr>
            </w:pPr>
          </w:p>
        </w:tc>
        <w:tc>
          <w:tcPr>
            <w:tcW w:w="1560" w:type="dxa"/>
          </w:tcPr>
          <w:p w14:paraId="17B4372A" w14:textId="77777777" w:rsidR="00CF7979" w:rsidRPr="008C49D8" w:rsidRDefault="00CF7979" w:rsidP="00CF7979">
            <w:pPr>
              <w:rPr>
                <w:rFonts w:cs="Arial"/>
                <w:noProof/>
                <w:lang w:val="sr-Cyrl-CS"/>
              </w:rPr>
            </w:pPr>
          </w:p>
        </w:tc>
        <w:tc>
          <w:tcPr>
            <w:tcW w:w="1560" w:type="dxa"/>
          </w:tcPr>
          <w:p w14:paraId="77B510BC" w14:textId="77777777" w:rsidR="00CF7979" w:rsidRPr="008C49D8" w:rsidRDefault="00CF7979" w:rsidP="00CF7979">
            <w:pPr>
              <w:rPr>
                <w:rFonts w:cs="Arial"/>
                <w:noProof/>
                <w:lang w:val="sr-Cyrl-CS"/>
              </w:rPr>
            </w:pPr>
          </w:p>
        </w:tc>
        <w:tc>
          <w:tcPr>
            <w:tcW w:w="1817" w:type="dxa"/>
            <w:noWrap/>
            <w:vAlign w:val="bottom"/>
          </w:tcPr>
          <w:p w14:paraId="784FEB43" w14:textId="77777777" w:rsidR="00CF7979" w:rsidRPr="008C49D8" w:rsidRDefault="00CF7979" w:rsidP="00CF7979">
            <w:pPr>
              <w:rPr>
                <w:rFonts w:cs="Arial"/>
                <w:noProof/>
                <w:lang w:val="sr-Cyrl-CS"/>
              </w:rPr>
            </w:pPr>
          </w:p>
        </w:tc>
        <w:tc>
          <w:tcPr>
            <w:tcW w:w="1817" w:type="dxa"/>
          </w:tcPr>
          <w:p w14:paraId="2D0169FE" w14:textId="77777777" w:rsidR="00CF7979" w:rsidRPr="008C49D8" w:rsidRDefault="00CF7979" w:rsidP="00CF7979">
            <w:pPr>
              <w:rPr>
                <w:rFonts w:cs="Arial"/>
                <w:noProof/>
                <w:lang w:val="sr-Cyrl-CS"/>
              </w:rPr>
            </w:pPr>
          </w:p>
        </w:tc>
      </w:tr>
      <w:tr w:rsidR="00CF7979" w:rsidRPr="008C49D8" w14:paraId="1495D78F" w14:textId="77777777" w:rsidTr="005851E5">
        <w:trPr>
          <w:trHeight w:val="274"/>
          <w:jc w:val="center"/>
        </w:trPr>
        <w:tc>
          <w:tcPr>
            <w:tcW w:w="769" w:type="dxa"/>
            <w:shd w:val="clear" w:color="auto" w:fill="FFFF99"/>
            <w:noWrap/>
            <w:vAlign w:val="center"/>
          </w:tcPr>
          <w:p w14:paraId="5B334D37" w14:textId="56B1A030" w:rsidR="00CF7979" w:rsidRPr="008C49D8" w:rsidRDefault="00CF7979" w:rsidP="00CF7979">
            <w:pPr>
              <w:jc w:val="center"/>
              <w:rPr>
                <w:b/>
              </w:rPr>
            </w:pPr>
            <w:r w:rsidRPr="00C3061E">
              <w:rPr>
                <w:rFonts w:cs="Arial"/>
                <w:b/>
                <w:noProof/>
              </w:rPr>
              <w:t>6</w:t>
            </w:r>
            <w:r w:rsidRPr="00C3061E">
              <w:rPr>
                <w:rFonts w:cs="Arial"/>
                <w:b/>
                <w:noProof/>
                <w:lang w:val="sr-Cyrl-RS"/>
              </w:rPr>
              <w:t>.</w:t>
            </w:r>
          </w:p>
        </w:tc>
        <w:tc>
          <w:tcPr>
            <w:tcW w:w="3165" w:type="dxa"/>
            <w:shd w:val="clear" w:color="auto" w:fill="auto"/>
            <w:noWrap/>
            <w:vAlign w:val="center"/>
          </w:tcPr>
          <w:p w14:paraId="775B408E" w14:textId="77777777" w:rsidR="00CF7979" w:rsidRPr="00A67511" w:rsidRDefault="00CF7979" w:rsidP="00CF7979">
            <w:pPr>
              <w:rPr>
                <w:rFonts w:eastAsia="MS Mincho" w:cs="Arial"/>
                <w:kern w:val="0"/>
                <w:lang w:val="sr-Latn-CS" w:eastAsia="ja-JP"/>
              </w:rPr>
            </w:pPr>
            <w:r w:rsidRPr="00A67511">
              <w:rPr>
                <w:rFonts w:cs="Arial"/>
                <w:lang w:val="de-DE"/>
              </w:rPr>
              <w:t xml:space="preserve">Замена </w:t>
            </w:r>
            <w:r w:rsidRPr="00A67511">
              <w:rPr>
                <w:rFonts w:eastAsia="MS Mincho" w:cs="Arial"/>
                <w:kern w:val="0"/>
                <w:lang w:val="sr-Latn-CS" w:eastAsia="ja-JP"/>
              </w:rPr>
              <w:t>јon селективн</w:t>
            </w:r>
            <w:r w:rsidRPr="00A67511">
              <w:rPr>
                <w:rFonts w:eastAsia="MS Mincho" w:cs="Arial"/>
                <w:kern w:val="0"/>
                <w:lang w:val="sr-Cyrl-RS" w:eastAsia="ja-JP"/>
              </w:rPr>
              <w:t>е</w:t>
            </w:r>
            <w:r w:rsidRPr="00A67511">
              <w:rPr>
                <w:rFonts w:eastAsia="MS Mincho" w:cs="Arial"/>
                <w:kern w:val="0"/>
                <w:lang w:val="sr-Latn-CS" w:eastAsia="ja-JP"/>
              </w:rPr>
              <w:t xml:space="preserve"> електроде за хлориде Cl </w:t>
            </w:r>
            <w:r w:rsidRPr="00A67511">
              <w:rPr>
                <w:rFonts w:eastAsia="MS Mincho" w:cs="Arial"/>
                <w:kern w:val="0"/>
                <w:lang w:val="sr-Cyrl-RS" w:eastAsia="ja-JP"/>
              </w:rPr>
              <w:t>каталошки број 60502120</w:t>
            </w:r>
          </w:p>
          <w:p w14:paraId="5A262A72" w14:textId="02C86FBE"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05372DBC" w14:textId="5E736BB7" w:rsidR="00CF7979" w:rsidRPr="008C49D8" w:rsidRDefault="00CF7979" w:rsidP="00CF7979">
            <w:pPr>
              <w:jc w:val="center"/>
            </w:pPr>
            <w:r w:rsidRPr="00A67511">
              <w:rPr>
                <w:rFonts w:cs="Arial"/>
                <w:lang w:val="sr-Cyrl-CS"/>
              </w:rPr>
              <w:t>комад</w:t>
            </w:r>
          </w:p>
        </w:tc>
        <w:tc>
          <w:tcPr>
            <w:tcW w:w="1275" w:type="dxa"/>
            <w:noWrap/>
            <w:vAlign w:val="center"/>
          </w:tcPr>
          <w:p w14:paraId="30E2425D" w14:textId="0CF84552" w:rsidR="00CF7979" w:rsidRPr="008C49D8" w:rsidRDefault="00CF7979" w:rsidP="00CF7979">
            <w:pPr>
              <w:jc w:val="center"/>
            </w:pPr>
            <w:r w:rsidRPr="00A67511">
              <w:rPr>
                <w:rFonts w:cs="Arial"/>
                <w:noProof/>
                <w:lang w:val="sr-Cyrl-CS"/>
              </w:rPr>
              <w:t>1</w:t>
            </w:r>
          </w:p>
        </w:tc>
        <w:tc>
          <w:tcPr>
            <w:tcW w:w="1560" w:type="dxa"/>
          </w:tcPr>
          <w:p w14:paraId="7318C50C" w14:textId="77777777" w:rsidR="00CF7979" w:rsidRPr="008C49D8" w:rsidRDefault="00CF7979" w:rsidP="00CF7979">
            <w:pPr>
              <w:rPr>
                <w:rFonts w:cs="Arial"/>
                <w:noProof/>
                <w:lang w:val="sr-Cyrl-CS"/>
              </w:rPr>
            </w:pPr>
          </w:p>
        </w:tc>
        <w:tc>
          <w:tcPr>
            <w:tcW w:w="1560" w:type="dxa"/>
          </w:tcPr>
          <w:p w14:paraId="184C4058" w14:textId="77777777" w:rsidR="00CF7979" w:rsidRPr="008C49D8" w:rsidRDefault="00CF7979" w:rsidP="00CF7979">
            <w:pPr>
              <w:rPr>
                <w:rFonts w:cs="Arial"/>
                <w:noProof/>
                <w:lang w:val="sr-Cyrl-CS"/>
              </w:rPr>
            </w:pPr>
          </w:p>
        </w:tc>
        <w:tc>
          <w:tcPr>
            <w:tcW w:w="1560" w:type="dxa"/>
          </w:tcPr>
          <w:p w14:paraId="404D217F" w14:textId="77777777" w:rsidR="00CF7979" w:rsidRPr="008C49D8" w:rsidRDefault="00CF7979" w:rsidP="00CF7979">
            <w:pPr>
              <w:rPr>
                <w:rFonts w:cs="Arial"/>
                <w:noProof/>
                <w:lang w:val="sr-Cyrl-CS"/>
              </w:rPr>
            </w:pPr>
          </w:p>
        </w:tc>
        <w:tc>
          <w:tcPr>
            <w:tcW w:w="1817" w:type="dxa"/>
            <w:noWrap/>
            <w:vAlign w:val="bottom"/>
          </w:tcPr>
          <w:p w14:paraId="6A0AE172" w14:textId="77777777" w:rsidR="00CF7979" w:rsidRPr="008C49D8" w:rsidRDefault="00CF7979" w:rsidP="00CF7979">
            <w:pPr>
              <w:rPr>
                <w:rFonts w:cs="Arial"/>
                <w:noProof/>
                <w:lang w:val="sr-Cyrl-CS"/>
              </w:rPr>
            </w:pPr>
          </w:p>
        </w:tc>
        <w:tc>
          <w:tcPr>
            <w:tcW w:w="1817" w:type="dxa"/>
          </w:tcPr>
          <w:p w14:paraId="3E77CA3A" w14:textId="77777777" w:rsidR="00CF7979" w:rsidRPr="008C49D8" w:rsidRDefault="00CF7979" w:rsidP="00CF7979">
            <w:pPr>
              <w:rPr>
                <w:rFonts w:cs="Arial"/>
                <w:noProof/>
                <w:lang w:val="sr-Cyrl-CS"/>
              </w:rPr>
            </w:pPr>
          </w:p>
        </w:tc>
      </w:tr>
      <w:tr w:rsidR="00CF7979" w:rsidRPr="008C49D8" w14:paraId="5163ED81" w14:textId="77777777" w:rsidTr="005851E5">
        <w:trPr>
          <w:trHeight w:val="274"/>
          <w:jc w:val="center"/>
        </w:trPr>
        <w:tc>
          <w:tcPr>
            <w:tcW w:w="769" w:type="dxa"/>
            <w:shd w:val="clear" w:color="auto" w:fill="FFFF99"/>
            <w:noWrap/>
            <w:vAlign w:val="center"/>
          </w:tcPr>
          <w:p w14:paraId="708EE75B" w14:textId="2B880C3E" w:rsidR="00CF7979" w:rsidRPr="008C49D8" w:rsidRDefault="00CF7979" w:rsidP="00CF7979">
            <w:pPr>
              <w:jc w:val="center"/>
              <w:rPr>
                <w:b/>
              </w:rPr>
            </w:pPr>
            <w:r w:rsidRPr="00C3061E">
              <w:rPr>
                <w:rFonts w:cs="Arial"/>
                <w:b/>
                <w:noProof/>
              </w:rPr>
              <w:t>7</w:t>
            </w:r>
            <w:r w:rsidRPr="00C3061E">
              <w:rPr>
                <w:rFonts w:cs="Arial"/>
                <w:b/>
                <w:noProof/>
                <w:lang w:val="sr-Cyrl-RS"/>
              </w:rPr>
              <w:t>.</w:t>
            </w:r>
          </w:p>
        </w:tc>
        <w:tc>
          <w:tcPr>
            <w:tcW w:w="3165" w:type="dxa"/>
            <w:shd w:val="clear" w:color="auto" w:fill="auto"/>
            <w:noWrap/>
            <w:vAlign w:val="center"/>
          </w:tcPr>
          <w:p w14:paraId="1D4A7BDF" w14:textId="77777777" w:rsidR="00CF7979" w:rsidRPr="00A67511" w:rsidRDefault="00CF7979" w:rsidP="00CF7979">
            <w:pPr>
              <w:rPr>
                <w:rFonts w:eastAsia="MS Mincho" w:cs="Arial"/>
                <w:kern w:val="0"/>
                <w:lang w:val="sr-Latn-CS" w:eastAsia="ja-JP"/>
              </w:rPr>
            </w:pPr>
            <w:r w:rsidRPr="00A67511">
              <w:rPr>
                <w:rFonts w:cs="Arial"/>
                <w:lang w:val="de-DE"/>
              </w:rPr>
              <w:t xml:space="preserve">Замена </w:t>
            </w:r>
            <w:r w:rsidRPr="00A67511">
              <w:rPr>
                <w:rFonts w:eastAsia="MS Mincho" w:cs="Arial"/>
                <w:kern w:val="0"/>
                <w:lang w:val="sr-Latn-CS" w:eastAsia="ja-JP"/>
              </w:rPr>
              <w:t>јon селективне електроде за флуориде F</w:t>
            </w:r>
            <w:r w:rsidRPr="00A67511">
              <w:rPr>
                <w:rFonts w:eastAsia="MS Mincho" w:cs="Arial"/>
                <w:kern w:val="0"/>
                <w:lang w:val="sr-Cyrl-RS" w:eastAsia="ja-JP"/>
              </w:rPr>
              <w:t xml:space="preserve"> каталошки број 60502150</w:t>
            </w:r>
          </w:p>
          <w:p w14:paraId="354E7217" w14:textId="4D7EC937"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1D7BA2B7" w14:textId="13FA2D75" w:rsidR="00CF7979" w:rsidRPr="008C49D8" w:rsidRDefault="00CF7979" w:rsidP="00CF7979">
            <w:pPr>
              <w:jc w:val="center"/>
            </w:pPr>
            <w:r w:rsidRPr="00A67511">
              <w:rPr>
                <w:rFonts w:cs="Arial"/>
                <w:lang w:val="sr-Cyrl-CS"/>
              </w:rPr>
              <w:t>комад</w:t>
            </w:r>
          </w:p>
        </w:tc>
        <w:tc>
          <w:tcPr>
            <w:tcW w:w="1275" w:type="dxa"/>
            <w:noWrap/>
            <w:vAlign w:val="center"/>
          </w:tcPr>
          <w:p w14:paraId="2B1E0F76" w14:textId="7FAE993F" w:rsidR="00CF7979" w:rsidRPr="008C49D8" w:rsidRDefault="00CF7979" w:rsidP="00CF7979">
            <w:pPr>
              <w:jc w:val="center"/>
            </w:pPr>
            <w:r w:rsidRPr="00A67511">
              <w:rPr>
                <w:rFonts w:cs="Arial"/>
                <w:noProof/>
                <w:lang w:val="sr-Cyrl-CS"/>
              </w:rPr>
              <w:t>1</w:t>
            </w:r>
          </w:p>
        </w:tc>
        <w:tc>
          <w:tcPr>
            <w:tcW w:w="1560" w:type="dxa"/>
          </w:tcPr>
          <w:p w14:paraId="3B43F88F" w14:textId="77777777" w:rsidR="00CF7979" w:rsidRPr="008C49D8" w:rsidRDefault="00CF7979" w:rsidP="00CF7979">
            <w:pPr>
              <w:rPr>
                <w:rFonts w:cs="Arial"/>
                <w:noProof/>
                <w:lang w:val="sr-Cyrl-CS"/>
              </w:rPr>
            </w:pPr>
          </w:p>
        </w:tc>
        <w:tc>
          <w:tcPr>
            <w:tcW w:w="1560" w:type="dxa"/>
          </w:tcPr>
          <w:p w14:paraId="39A365DC" w14:textId="77777777" w:rsidR="00CF7979" w:rsidRPr="008C49D8" w:rsidRDefault="00CF7979" w:rsidP="00CF7979">
            <w:pPr>
              <w:rPr>
                <w:rFonts w:cs="Arial"/>
                <w:noProof/>
                <w:lang w:val="sr-Cyrl-CS"/>
              </w:rPr>
            </w:pPr>
          </w:p>
        </w:tc>
        <w:tc>
          <w:tcPr>
            <w:tcW w:w="1560" w:type="dxa"/>
          </w:tcPr>
          <w:p w14:paraId="4C876F94" w14:textId="77777777" w:rsidR="00CF7979" w:rsidRPr="008C49D8" w:rsidRDefault="00CF7979" w:rsidP="00CF7979">
            <w:pPr>
              <w:rPr>
                <w:rFonts w:cs="Arial"/>
                <w:noProof/>
                <w:lang w:val="sr-Cyrl-CS"/>
              </w:rPr>
            </w:pPr>
          </w:p>
        </w:tc>
        <w:tc>
          <w:tcPr>
            <w:tcW w:w="1817" w:type="dxa"/>
            <w:noWrap/>
            <w:vAlign w:val="bottom"/>
          </w:tcPr>
          <w:p w14:paraId="02D065A0" w14:textId="77777777" w:rsidR="00CF7979" w:rsidRPr="008C49D8" w:rsidRDefault="00CF7979" w:rsidP="00CF7979">
            <w:pPr>
              <w:rPr>
                <w:rFonts w:cs="Arial"/>
                <w:noProof/>
                <w:lang w:val="sr-Cyrl-CS"/>
              </w:rPr>
            </w:pPr>
          </w:p>
        </w:tc>
        <w:tc>
          <w:tcPr>
            <w:tcW w:w="1817" w:type="dxa"/>
          </w:tcPr>
          <w:p w14:paraId="0FD74AF9" w14:textId="77777777" w:rsidR="00CF7979" w:rsidRPr="008C49D8" w:rsidRDefault="00CF7979" w:rsidP="00CF7979">
            <w:pPr>
              <w:rPr>
                <w:rFonts w:cs="Arial"/>
                <w:noProof/>
                <w:lang w:val="sr-Cyrl-CS"/>
              </w:rPr>
            </w:pPr>
          </w:p>
        </w:tc>
      </w:tr>
      <w:tr w:rsidR="00CF7979" w:rsidRPr="008C49D8" w14:paraId="6D11C634" w14:textId="77777777" w:rsidTr="005851E5">
        <w:trPr>
          <w:trHeight w:val="274"/>
          <w:jc w:val="center"/>
        </w:trPr>
        <w:tc>
          <w:tcPr>
            <w:tcW w:w="769" w:type="dxa"/>
            <w:shd w:val="clear" w:color="auto" w:fill="FFFF99"/>
            <w:noWrap/>
            <w:vAlign w:val="center"/>
          </w:tcPr>
          <w:p w14:paraId="6388F72D" w14:textId="683A0B7B" w:rsidR="00CF7979" w:rsidRPr="008C49D8" w:rsidRDefault="00CF7979" w:rsidP="00CF7979">
            <w:pPr>
              <w:jc w:val="center"/>
              <w:rPr>
                <w:b/>
              </w:rPr>
            </w:pPr>
            <w:r w:rsidRPr="00C3061E">
              <w:rPr>
                <w:rFonts w:cs="Arial"/>
                <w:b/>
                <w:noProof/>
              </w:rPr>
              <w:t>8</w:t>
            </w:r>
            <w:r w:rsidRPr="00C3061E">
              <w:rPr>
                <w:rFonts w:cs="Arial"/>
                <w:b/>
                <w:noProof/>
                <w:lang w:val="sr-Cyrl-RS"/>
              </w:rPr>
              <w:t>.</w:t>
            </w:r>
          </w:p>
        </w:tc>
        <w:tc>
          <w:tcPr>
            <w:tcW w:w="3165" w:type="dxa"/>
            <w:shd w:val="clear" w:color="auto" w:fill="auto"/>
            <w:noWrap/>
            <w:vAlign w:val="center"/>
          </w:tcPr>
          <w:p w14:paraId="15D768CB" w14:textId="77777777" w:rsidR="00CF7979" w:rsidRPr="00A67511" w:rsidRDefault="00CF7979" w:rsidP="00CF7979">
            <w:pPr>
              <w:rPr>
                <w:rFonts w:eastAsia="MS Mincho" w:cs="Arial"/>
                <w:kern w:val="0"/>
                <w:lang w:val="sr-Latn-CS" w:eastAsia="ja-JP"/>
              </w:rPr>
            </w:pPr>
            <w:r w:rsidRPr="00A67511">
              <w:rPr>
                <w:rFonts w:cs="Arial"/>
                <w:lang w:val="en-AU"/>
              </w:rPr>
              <w:t>Замена 0,1000±0,0005M</w:t>
            </w:r>
            <w:r w:rsidRPr="00A67511">
              <w:rPr>
                <w:rFonts w:eastAsia="MS Mincho" w:cs="Arial"/>
                <w:lang w:val="en-AU"/>
              </w:rPr>
              <w:t xml:space="preserve"> </w:t>
            </w:r>
            <w:r w:rsidRPr="00A67511">
              <w:rPr>
                <w:rFonts w:eastAsia="MS Mincho" w:cs="Arial"/>
                <w:kern w:val="0"/>
                <w:lang w:val="sr-Latn-CS" w:eastAsia="ja-JP"/>
              </w:rPr>
              <w:t>NaCl-Ion Standard 250mL</w:t>
            </w:r>
            <w:r w:rsidRPr="00A67511">
              <w:rPr>
                <w:rFonts w:eastAsia="MS Mincho" w:cs="Arial"/>
                <w:kern w:val="0"/>
                <w:lang w:val="sr-Cyrl-RS" w:eastAsia="ja-JP"/>
              </w:rPr>
              <w:t xml:space="preserve"> са сертификатом каталошки број 62301010</w:t>
            </w:r>
          </w:p>
          <w:p w14:paraId="187F55E3" w14:textId="03DBF7EF"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680EA574" w14:textId="28C34A8A" w:rsidR="00CF7979" w:rsidRPr="008C49D8" w:rsidRDefault="00CF7979" w:rsidP="00CF7979">
            <w:pPr>
              <w:jc w:val="center"/>
            </w:pPr>
            <w:r w:rsidRPr="00A67511">
              <w:rPr>
                <w:rFonts w:cs="Arial"/>
                <w:lang w:val="sr-Cyrl-CS"/>
              </w:rPr>
              <w:t>комад</w:t>
            </w:r>
          </w:p>
        </w:tc>
        <w:tc>
          <w:tcPr>
            <w:tcW w:w="1275" w:type="dxa"/>
            <w:noWrap/>
            <w:vAlign w:val="center"/>
          </w:tcPr>
          <w:p w14:paraId="14EE31A1" w14:textId="670F6B3E" w:rsidR="00CF7979" w:rsidRPr="008C49D8" w:rsidRDefault="00CF7979" w:rsidP="00CF7979">
            <w:pPr>
              <w:jc w:val="center"/>
            </w:pPr>
            <w:r w:rsidRPr="00A67511">
              <w:rPr>
                <w:rFonts w:cs="Arial"/>
                <w:noProof/>
                <w:lang w:val="sr-Cyrl-CS"/>
              </w:rPr>
              <w:t>1</w:t>
            </w:r>
          </w:p>
        </w:tc>
        <w:tc>
          <w:tcPr>
            <w:tcW w:w="1560" w:type="dxa"/>
          </w:tcPr>
          <w:p w14:paraId="10F2A2D7" w14:textId="77777777" w:rsidR="00CF7979" w:rsidRPr="008C49D8" w:rsidRDefault="00CF7979" w:rsidP="00CF7979">
            <w:pPr>
              <w:rPr>
                <w:rFonts w:cs="Arial"/>
                <w:noProof/>
                <w:lang w:val="sr-Cyrl-CS"/>
              </w:rPr>
            </w:pPr>
          </w:p>
        </w:tc>
        <w:tc>
          <w:tcPr>
            <w:tcW w:w="1560" w:type="dxa"/>
          </w:tcPr>
          <w:p w14:paraId="475DD22B" w14:textId="77777777" w:rsidR="00CF7979" w:rsidRPr="008C49D8" w:rsidRDefault="00CF7979" w:rsidP="00CF7979">
            <w:pPr>
              <w:rPr>
                <w:rFonts w:cs="Arial"/>
                <w:noProof/>
                <w:lang w:val="sr-Cyrl-CS"/>
              </w:rPr>
            </w:pPr>
          </w:p>
        </w:tc>
        <w:tc>
          <w:tcPr>
            <w:tcW w:w="1560" w:type="dxa"/>
          </w:tcPr>
          <w:p w14:paraId="7554A112" w14:textId="77777777" w:rsidR="00CF7979" w:rsidRPr="008C49D8" w:rsidRDefault="00CF7979" w:rsidP="00CF7979">
            <w:pPr>
              <w:rPr>
                <w:rFonts w:cs="Arial"/>
                <w:noProof/>
                <w:lang w:val="sr-Cyrl-CS"/>
              </w:rPr>
            </w:pPr>
          </w:p>
        </w:tc>
        <w:tc>
          <w:tcPr>
            <w:tcW w:w="1817" w:type="dxa"/>
            <w:noWrap/>
            <w:vAlign w:val="bottom"/>
          </w:tcPr>
          <w:p w14:paraId="4AB42D7E" w14:textId="77777777" w:rsidR="00CF7979" w:rsidRPr="008C49D8" w:rsidRDefault="00CF7979" w:rsidP="00CF7979">
            <w:pPr>
              <w:rPr>
                <w:rFonts w:cs="Arial"/>
                <w:noProof/>
                <w:lang w:val="sr-Cyrl-CS"/>
              </w:rPr>
            </w:pPr>
          </w:p>
        </w:tc>
        <w:tc>
          <w:tcPr>
            <w:tcW w:w="1817" w:type="dxa"/>
          </w:tcPr>
          <w:p w14:paraId="7D4221A6" w14:textId="77777777" w:rsidR="00CF7979" w:rsidRPr="008C49D8" w:rsidRDefault="00CF7979" w:rsidP="00CF7979">
            <w:pPr>
              <w:rPr>
                <w:rFonts w:cs="Arial"/>
                <w:noProof/>
                <w:lang w:val="sr-Cyrl-CS"/>
              </w:rPr>
            </w:pPr>
          </w:p>
        </w:tc>
      </w:tr>
      <w:tr w:rsidR="00CF7979" w:rsidRPr="008C49D8" w14:paraId="632561C2" w14:textId="77777777" w:rsidTr="005851E5">
        <w:trPr>
          <w:trHeight w:val="274"/>
          <w:jc w:val="center"/>
        </w:trPr>
        <w:tc>
          <w:tcPr>
            <w:tcW w:w="769" w:type="dxa"/>
            <w:shd w:val="clear" w:color="auto" w:fill="FFFF99"/>
            <w:noWrap/>
            <w:vAlign w:val="center"/>
          </w:tcPr>
          <w:p w14:paraId="6BCD39DF" w14:textId="559224EE" w:rsidR="00CF7979" w:rsidRPr="008C49D8" w:rsidRDefault="00CF7979" w:rsidP="00CF7979">
            <w:pPr>
              <w:jc w:val="center"/>
              <w:rPr>
                <w:b/>
              </w:rPr>
            </w:pPr>
            <w:r w:rsidRPr="00C3061E">
              <w:rPr>
                <w:rFonts w:cs="Arial"/>
                <w:b/>
                <w:noProof/>
              </w:rPr>
              <w:t>9</w:t>
            </w:r>
            <w:r w:rsidRPr="00C3061E">
              <w:rPr>
                <w:rFonts w:cs="Arial"/>
                <w:b/>
                <w:noProof/>
                <w:lang w:val="sr-Cyrl-RS"/>
              </w:rPr>
              <w:t>.</w:t>
            </w:r>
          </w:p>
        </w:tc>
        <w:tc>
          <w:tcPr>
            <w:tcW w:w="3165" w:type="dxa"/>
            <w:shd w:val="clear" w:color="auto" w:fill="auto"/>
            <w:noWrap/>
            <w:vAlign w:val="center"/>
          </w:tcPr>
          <w:p w14:paraId="629F9E84" w14:textId="77777777" w:rsidR="00CF7979" w:rsidRPr="00A67511" w:rsidRDefault="00CF7979" w:rsidP="00CF7979">
            <w:pPr>
              <w:rPr>
                <w:rFonts w:eastAsia="MS Mincho" w:cs="Arial"/>
                <w:kern w:val="0"/>
                <w:lang w:val="sr-Latn-CS" w:eastAsia="ja-JP"/>
              </w:rPr>
            </w:pPr>
            <w:r w:rsidRPr="00A67511">
              <w:rPr>
                <w:rFonts w:cs="Arial"/>
                <w:lang w:val="en-AU"/>
              </w:rPr>
              <w:t xml:space="preserve">Замена </w:t>
            </w:r>
            <w:r w:rsidRPr="00A67511">
              <w:rPr>
                <w:rFonts w:eastAsia="MS Mincho" w:cs="Arial"/>
                <w:kern w:val="0"/>
                <w:lang w:val="sr-Latn-CS" w:eastAsia="ja-JP"/>
              </w:rPr>
              <w:t>NaF-Ion-Standard-250mL</w:t>
            </w:r>
            <w:r w:rsidRPr="00A67511">
              <w:rPr>
                <w:rFonts w:eastAsia="MS Mincho" w:cs="Arial"/>
                <w:kern w:val="0"/>
                <w:lang w:val="sr-Cyrl-RS" w:eastAsia="ja-JP"/>
              </w:rPr>
              <w:t xml:space="preserve"> са сертификатом </w:t>
            </w:r>
            <w:r w:rsidRPr="00A67511">
              <w:rPr>
                <w:rFonts w:eastAsia="MS Mincho" w:cs="Arial"/>
                <w:kern w:val="0"/>
                <w:lang w:val="sr-Cyrl-RS" w:eastAsia="ja-JP"/>
              </w:rPr>
              <w:lastRenderedPageBreak/>
              <w:t>каталошки број 62301030</w:t>
            </w:r>
          </w:p>
          <w:p w14:paraId="3B320AC9" w14:textId="209128EA"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09D494B8" w14:textId="7BDB4F41" w:rsidR="00CF7979" w:rsidRPr="008C49D8" w:rsidRDefault="00CF7979" w:rsidP="00CF7979">
            <w:pPr>
              <w:jc w:val="center"/>
            </w:pPr>
            <w:r w:rsidRPr="00A67511">
              <w:rPr>
                <w:rFonts w:cs="Arial"/>
                <w:lang w:val="sr-Cyrl-CS"/>
              </w:rPr>
              <w:lastRenderedPageBreak/>
              <w:t>комад</w:t>
            </w:r>
          </w:p>
        </w:tc>
        <w:tc>
          <w:tcPr>
            <w:tcW w:w="1275" w:type="dxa"/>
            <w:noWrap/>
            <w:vAlign w:val="center"/>
          </w:tcPr>
          <w:p w14:paraId="3B5A0633" w14:textId="277C5DEF" w:rsidR="00CF7979" w:rsidRPr="008C49D8" w:rsidRDefault="00CF7979" w:rsidP="00CF7979">
            <w:pPr>
              <w:jc w:val="center"/>
            </w:pPr>
            <w:r w:rsidRPr="00A67511">
              <w:rPr>
                <w:rFonts w:cs="Arial"/>
                <w:noProof/>
                <w:lang w:val="sr-Cyrl-CS"/>
              </w:rPr>
              <w:t>1</w:t>
            </w:r>
          </w:p>
        </w:tc>
        <w:tc>
          <w:tcPr>
            <w:tcW w:w="1560" w:type="dxa"/>
          </w:tcPr>
          <w:p w14:paraId="07ACA494" w14:textId="77777777" w:rsidR="00CF7979" w:rsidRPr="008C49D8" w:rsidRDefault="00CF7979" w:rsidP="00CF7979">
            <w:pPr>
              <w:rPr>
                <w:rFonts w:cs="Arial"/>
                <w:noProof/>
                <w:lang w:val="sr-Cyrl-CS"/>
              </w:rPr>
            </w:pPr>
          </w:p>
        </w:tc>
        <w:tc>
          <w:tcPr>
            <w:tcW w:w="1560" w:type="dxa"/>
          </w:tcPr>
          <w:p w14:paraId="05327146" w14:textId="77777777" w:rsidR="00CF7979" w:rsidRPr="008C49D8" w:rsidRDefault="00CF7979" w:rsidP="00CF7979">
            <w:pPr>
              <w:rPr>
                <w:rFonts w:cs="Arial"/>
                <w:noProof/>
                <w:lang w:val="sr-Cyrl-CS"/>
              </w:rPr>
            </w:pPr>
          </w:p>
        </w:tc>
        <w:tc>
          <w:tcPr>
            <w:tcW w:w="1560" w:type="dxa"/>
          </w:tcPr>
          <w:p w14:paraId="7B30440C" w14:textId="77777777" w:rsidR="00CF7979" w:rsidRPr="008C49D8" w:rsidRDefault="00CF7979" w:rsidP="00CF7979">
            <w:pPr>
              <w:rPr>
                <w:rFonts w:cs="Arial"/>
                <w:noProof/>
                <w:lang w:val="sr-Cyrl-CS"/>
              </w:rPr>
            </w:pPr>
          </w:p>
        </w:tc>
        <w:tc>
          <w:tcPr>
            <w:tcW w:w="1817" w:type="dxa"/>
            <w:noWrap/>
            <w:vAlign w:val="bottom"/>
          </w:tcPr>
          <w:p w14:paraId="05AF745A" w14:textId="77777777" w:rsidR="00CF7979" w:rsidRPr="008C49D8" w:rsidRDefault="00CF7979" w:rsidP="00CF7979">
            <w:pPr>
              <w:rPr>
                <w:rFonts w:cs="Arial"/>
                <w:noProof/>
                <w:lang w:val="sr-Cyrl-CS"/>
              </w:rPr>
            </w:pPr>
          </w:p>
        </w:tc>
        <w:tc>
          <w:tcPr>
            <w:tcW w:w="1817" w:type="dxa"/>
          </w:tcPr>
          <w:p w14:paraId="370F5B11" w14:textId="77777777" w:rsidR="00CF7979" w:rsidRPr="008C49D8" w:rsidRDefault="00CF7979" w:rsidP="00CF7979">
            <w:pPr>
              <w:rPr>
                <w:rFonts w:cs="Arial"/>
                <w:noProof/>
                <w:lang w:val="sr-Cyrl-CS"/>
              </w:rPr>
            </w:pPr>
          </w:p>
        </w:tc>
      </w:tr>
      <w:tr w:rsidR="00CF7979" w:rsidRPr="008C49D8" w14:paraId="191E433F" w14:textId="77777777" w:rsidTr="005851E5">
        <w:trPr>
          <w:trHeight w:val="274"/>
          <w:jc w:val="center"/>
        </w:trPr>
        <w:tc>
          <w:tcPr>
            <w:tcW w:w="769" w:type="dxa"/>
            <w:shd w:val="clear" w:color="auto" w:fill="FFFF99"/>
            <w:noWrap/>
            <w:vAlign w:val="center"/>
          </w:tcPr>
          <w:p w14:paraId="2B4317F7" w14:textId="692C7443" w:rsidR="00CF7979" w:rsidRPr="008C49D8" w:rsidRDefault="00CF7979" w:rsidP="00CF7979">
            <w:pPr>
              <w:jc w:val="center"/>
              <w:rPr>
                <w:b/>
              </w:rPr>
            </w:pPr>
            <w:r w:rsidRPr="00C3061E">
              <w:rPr>
                <w:rFonts w:cs="Arial"/>
                <w:b/>
                <w:noProof/>
              </w:rPr>
              <w:lastRenderedPageBreak/>
              <w:t>10</w:t>
            </w:r>
            <w:r w:rsidRPr="00C3061E">
              <w:rPr>
                <w:rFonts w:cs="Arial"/>
                <w:b/>
                <w:noProof/>
                <w:lang w:val="sr-Cyrl-RS"/>
              </w:rPr>
              <w:t>.</w:t>
            </w:r>
          </w:p>
        </w:tc>
        <w:tc>
          <w:tcPr>
            <w:tcW w:w="3165" w:type="dxa"/>
            <w:shd w:val="clear" w:color="auto" w:fill="auto"/>
            <w:noWrap/>
            <w:vAlign w:val="center"/>
          </w:tcPr>
          <w:p w14:paraId="69751165" w14:textId="77777777" w:rsidR="00CF7979" w:rsidRPr="00A67511" w:rsidRDefault="00CF7979" w:rsidP="00CF7979">
            <w:pPr>
              <w:rPr>
                <w:rFonts w:eastAsia="MS Mincho" w:cs="Arial"/>
                <w:kern w:val="0"/>
                <w:lang w:val="sr-Cyrl-RS" w:eastAsia="ja-JP"/>
              </w:rPr>
            </w:pPr>
            <w:r w:rsidRPr="00A67511">
              <w:rPr>
                <w:rFonts w:cs="Arial"/>
                <w:lang w:val="en-AU"/>
              </w:rPr>
              <w:t>Замена 0,1000±0,0005M</w:t>
            </w:r>
            <w:r w:rsidRPr="00A67511">
              <w:rPr>
                <w:rFonts w:eastAsia="MS Mincho" w:cs="Arial"/>
                <w:lang w:val="en-AU"/>
              </w:rPr>
              <w:t xml:space="preserve"> </w:t>
            </w:r>
            <w:r w:rsidRPr="00A67511">
              <w:rPr>
                <w:rFonts w:eastAsia="MS Mincho" w:cs="Arial"/>
                <w:kern w:val="0"/>
                <w:lang w:val="sr-Latn-CS" w:eastAsia="ja-JP"/>
              </w:rPr>
              <w:t>KCl-Ion Standard 250mL</w:t>
            </w:r>
            <w:r w:rsidRPr="00A67511">
              <w:rPr>
                <w:rFonts w:eastAsia="MS Mincho" w:cs="Arial"/>
                <w:kern w:val="0"/>
                <w:lang w:val="sr-Cyrl-RS" w:eastAsia="ja-JP"/>
              </w:rPr>
              <w:t>, са сертификатом каталошки број 62301060</w:t>
            </w:r>
          </w:p>
          <w:p w14:paraId="47FB2ADC" w14:textId="4B292E7A"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09A80262" w14:textId="05E8CF8C" w:rsidR="00CF7979" w:rsidRPr="008C49D8" w:rsidRDefault="00CF7979" w:rsidP="00CF7979">
            <w:pPr>
              <w:jc w:val="center"/>
            </w:pPr>
            <w:r w:rsidRPr="00A67511">
              <w:rPr>
                <w:rFonts w:cs="Arial"/>
                <w:lang w:val="sr-Cyrl-CS"/>
              </w:rPr>
              <w:t>комад</w:t>
            </w:r>
          </w:p>
        </w:tc>
        <w:tc>
          <w:tcPr>
            <w:tcW w:w="1275" w:type="dxa"/>
            <w:noWrap/>
            <w:vAlign w:val="center"/>
          </w:tcPr>
          <w:p w14:paraId="0D700F85" w14:textId="4F6EDD70" w:rsidR="00CF7979" w:rsidRPr="008C49D8" w:rsidRDefault="00CF7979" w:rsidP="00CF7979">
            <w:pPr>
              <w:jc w:val="center"/>
            </w:pPr>
            <w:r w:rsidRPr="00A67511">
              <w:rPr>
                <w:rFonts w:cs="Arial"/>
                <w:noProof/>
                <w:lang w:val="sr-Cyrl-CS"/>
              </w:rPr>
              <w:t>1</w:t>
            </w:r>
          </w:p>
        </w:tc>
        <w:tc>
          <w:tcPr>
            <w:tcW w:w="1560" w:type="dxa"/>
          </w:tcPr>
          <w:p w14:paraId="1F101159" w14:textId="77777777" w:rsidR="00CF7979" w:rsidRPr="008C49D8" w:rsidRDefault="00CF7979" w:rsidP="00CF7979">
            <w:pPr>
              <w:rPr>
                <w:rFonts w:cs="Arial"/>
                <w:noProof/>
                <w:lang w:val="sr-Cyrl-CS"/>
              </w:rPr>
            </w:pPr>
          </w:p>
        </w:tc>
        <w:tc>
          <w:tcPr>
            <w:tcW w:w="1560" w:type="dxa"/>
          </w:tcPr>
          <w:p w14:paraId="4676475E" w14:textId="77777777" w:rsidR="00CF7979" w:rsidRPr="008C49D8" w:rsidRDefault="00CF7979" w:rsidP="00CF7979">
            <w:pPr>
              <w:rPr>
                <w:rFonts w:cs="Arial"/>
                <w:noProof/>
                <w:lang w:val="sr-Cyrl-CS"/>
              </w:rPr>
            </w:pPr>
          </w:p>
        </w:tc>
        <w:tc>
          <w:tcPr>
            <w:tcW w:w="1560" w:type="dxa"/>
          </w:tcPr>
          <w:p w14:paraId="429CB84A" w14:textId="77777777" w:rsidR="00CF7979" w:rsidRPr="008C49D8" w:rsidRDefault="00CF7979" w:rsidP="00CF7979">
            <w:pPr>
              <w:rPr>
                <w:rFonts w:cs="Arial"/>
                <w:noProof/>
                <w:lang w:val="sr-Cyrl-CS"/>
              </w:rPr>
            </w:pPr>
          </w:p>
        </w:tc>
        <w:tc>
          <w:tcPr>
            <w:tcW w:w="1817" w:type="dxa"/>
            <w:noWrap/>
            <w:vAlign w:val="bottom"/>
          </w:tcPr>
          <w:p w14:paraId="1156D23E" w14:textId="77777777" w:rsidR="00CF7979" w:rsidRPr="008C49D8" w:rsidRDefault="00CF7979" w:rsidP="00CF7979">
            <w:pPr>
              <w:rPr>
                <w:rFonts w:cs="Arial"/>
                <w:noProof/>
                <w:lang w:val="sr-Cyrl-CS"/>
              </w:rPr>
            </w:pPr>
          </w:p>
        </w:tc>
        <w:tc>
          <w:tcPr>
            <w:tcW w:w="1817" w:type="dxa"/>
          </w:tcPr>
          <w:p w14:paraId="4ACC4274" w14:textId="77777777" w:rsidR="00CF7979" w:rsidRPr="008C49D8" w:rsidRDefault="00CF7979" w:rsidP="00CF7979">
            <w:pPr>
              <w:rPr>
                <w:rFonts w:cs="Arial"/>
                <w:noProof/>
                <w:lang w:val="sr-Cyrl-CS"/>
              </w:rPr>
            </w:pPr>
          </w:p>
        </w:tc>
      </w:tr>
      <w:tr w:rsidR="00CF7979" w:rsidRPr="008C49D8" w14:paraId="3538B31C" w14:textId="77777777" w:rsidTr="005851E5">
        <w:trPr>
          <w:trHeight w:val="274"/>
          <w:jc w:val="center"/>
        </w:trPr>
        <w:tc>
          <w:tcPr>
            <w:tcW w:w="769" w:type="dxa"/>
            <w:shd w:val="clear" w:color="auto" w:fill="FFFF99"/>
            <w:noWrap/>
            <w:vAlign w:val="center"/>
          </w:tcPr>
          <w:p w14:paraId="1B30BCA3" w14:textId="6B31F8A3" w:rsidR="00CF7979" w:rsidRPr="008C49D8" w:rsidRDefault="00CF7979" w:rsidP="00CF7979">
            <w:pPr>
              <w:jc w:val="center"/>
              <w:rPr>
                <w:b/>
              </w:rPr>
            </w:pPr>
            <w:r w:rsidRPr="00C3061E">
              <w:rPr>
                <w:rFonts w:cs="Arial"/>
                <w:b/>
                <w:noProof/>
                <w:lang w:val="sr-Cyrl-RS"/>
              </w:rPr>
              <w:t>1</w:t>
            </w:r>
            <w:r w:rsidRPr="00C3061E">
              <w:rPr>
                <w:rFonts w:cs="Arial"/>
                <w:b/>
                <w:noProof/>
              </w:rPr>
              <w:t>1</w:t>
            </w:r>
            <w:r w:rsidRPr="00C3061E">
              <w:rPr>
                <w:rFonts w:cs="Arial"/>
                <w:b/>
                <w:noProof/>
                <w:lang w:val="sr-Cyrl-RS"/>
              </w:rPr>
              <w:t>.</w:t>
            </w:r>
          </w:p>
        </w:tc>
        <w:tc>
          <w:tcPr>
            <w:tcW w:w="3165" w:type="dxa"/>
            <w:shd w:val="clear" w:color="auto" w:fill="auto"/>
            <w:noWrap/>
            <w:vAlign w:val="center"/>
          </w:tcPr>
          <w:p w14:paraId="771C7514" w14:textId="77777777" w:rsidR="00CF7979" w:rsidRPr="00A67511" w:rsidRDefault="00CF7979" w:rsidP="00CF7979">
            <w:pPr>
              <w:rPr>
                <w:rFonts w:eastAsia="MS Mincho" w:cs="Arial"/>
                <w:kern w:val="0"/>
                <w:lang w:val="sr-Latn-CS" w:eastAsia="ja-JP"/>
              </w:rPr>
            </w:pPr>
            <w:r w:rsidRPr="00A67511">
              <w:rPr>
                <w:rFonts w:cs="Arial"/>
                <w:lang w:val="en-AU"/>
              </w:rPr>
              <w:t xml:space="preserve">Замена </w:t>
            </w:r>
            <w:r w:rsidRPr="00A67511">
              <w:rPr>
                <w:rFonts w:eastAsia="MS Mincho" w:cs="Arial"/>
                <w:kern w:val="0"/>
                <w:lang w:val="sr-Latn-CS" w:eastAsia="ja-JP"/>
              </w:rPr>
              <w:t>електролит</w:t>
            </w:r>
            <w:r w:rsidRPr="00A67511">
              <w:rPr>
                <w:rFonts w:eastAsia="MS Mincho" w:cs="Arial"/>
                <w:kern w:val="0"/>
                <w:lang w:val="sr-Cyrl-RS" w:eastAsia="ja-JP"/>
              </w:rPr>
              <w:t>а</w:t>
            </w:r>
            <w:r w:rsidRPr="00A67511">
              <w:rPr>
                <w:rFonts w:eastAsia="MS Mincho" w:cs="Arial"/>
                <w:kern w:val="0"/>
                <w:lang w:val="sr-Latn-CS" w:eastAsia="ja-JP"/>
              </w:rPr>
              <w:t xml:space="preserve"> KCl-3mol</w:t>
            </w:r>
            <w:r w:rsidRPr="00A67511">
              <w:rPr>
                <w:rFonts w:eastAsia="MS Mincho" w:cs="Arial"/>
                <w:kern w:val="0"/>
                <w:lang w:val="sr-Cyrl-RS" w:eastAsia="ja-JP"/>
              </w:rPr>
              <w:t>/</w:t>
            </w:r>
            <w:r w:rsidRPr="00A67511">
              <w:rPr>
                <w:rFonts w:eastAsia="MS Mincho" w:cs="Arial"/>
                <w:kern w:val="0"/>
                <w:lang w:val="sr-Latn-RS" w:eastAsia="ja-JP"/>
              </w:rPr>
              <w:t xml:space="preserve">l, </w:t>
            </w:r>
            <w:r w:rsidRPr="00A67511">
              <w:rPr>
                <w:rFonts w:eastAsia="MS Mincho" w:cs="Arial"/>
                <w:kern w:val="0"/>
                <w:lang w:val="sr-Latn-CS" w:eastAsia="ja-JP"/>
              </w:rPr>
              <w:t>250mL</w:t>
            </w:r>
            <w:r w:rsidRPr="00A67511">
              <w:rPr>
                <w:rFonts w:eastAsia="MS Mincho" w:cs="Arial"/>
                <w:kern w:val="0"/>
                <w:lang w:val="sr-Cyrl-RS" w:eastAsia="ja-JP"/>
              </w:rPr>
              <w:t xml:space="preserve"> каталошки број 62308020</w:t>
            </w:r>
          </w:p>
          <w:p w14:paraId="37C1784E" w14:textId="19C487D0"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14311FEE" w14:textId="239B00AB" w:rsidR="00CF7979" w:rsidRPr="008C49D8" w:rsidRDefault="00CF7979" w:rsidP="00CF7979">
            <w:pPr>
              <w:jc w:val="center"/>
            </w:pPr>
            <w:r w:rsidRPr="00A67511">
              <w:rPr>
                <w:rFonts w:cs="Arial"/>
                <w:lang w:val="sr-Cyrl-CS"/>
              </w:rPr>
              <w:t>комад</w:t>
            </w:r>
          </w:p>
        </w:tc>
        <w:tc>
          <w:tcPr>
            <w:tcW w:w="1275" w:type="dxa"/>
            <w:noWrap/>
            <w:vAlign w:val="center"/>
          </w:tcPr>
          <w:p w14:paraId="3BA2ADE6" w14:textId="0C756C40" w:rsidR="00CF7979" w:rsidRPr="008C49D8" w:rsidRDefault="00CF7979" w:rsidP="00CF7979">
            <w:pPr>
              <w:jc w:val="center"/>
            </w:pPr>
            <w:r w:rsidRPr="00A67511">
              <w:rPr>
                <w:rFonts w:cs="Arial"/>
                <w:noProof/>
                <w:lang w:val="sr-Cyrl-CS"/>
              </w:rPr>
              <w:t>1</w:t>
            </w:r>
          </w:p>
        </w:tc>
        <w:tc>
          <w:tcPr>
            <w:tcW w:w="1560" w:type="dxa"/>
          </w:tcPr>
          <w:p w14:paraId="6AF6327C" w14:textId="77777777" w:rsidR="00CF7979" w:rsidRPr="008C49D8" w:rsidRDefault="00CF7979" w:rsidP="00CF7979">
            <w:pPr>
              <w:rPr>
                <w:rFonts w:cs="Arial"/>
                <w:noProof/>
                <w:lang w:val="sr-Cyrl-CS"/>
              </w:rPr>
            </w:pPr>
          </w:p>
        </w:tc>
        <w:tc>
          <w:tcPr>
            <w:tcW w:w="1560" w:type="dxa"/>
          </w:tcPr>
          <w:p w14:paraId="01FBA866" w14:textId="77777777" w:rsidR="00CF7979" w:rsidRPr="008C49D8" w:rsidRDefault="00CF7979" w:rsidP="00CF7979">
            <w:pPr>
              <w:rPr>
                <w:rFonts w:cs="Arial"/>
                <w:noProof/>
                <w:lang w:val="sr-Cyrl-CS"/>
              </w:rPr>
            </w:pPr>
          </w:p>
        </w:tc>
        <w:tc>
          <w:tcPr>
            <w:tcW w:w="1560" w:type="dxa"/>
          </w:tcPr>
          <w:p w14:paraId="2E781384" w14:textId="77777777" w:rsidR="00CF7979" w:rsidRPr="008C49D8" w:rsidRDefault="00CF7979" w:rsidP="00CF7979">
            <w:pPr>
              <w:rPr>
                <w:rFonts w:cs="Arial"/>
                <w:noProof/>
                <w:lang w:val="sr-Cyrl-CS"/>
              </w:rPr>
            </w:pPr>
          </w:p>
        </w:tc>
        <w:tc>
          <w:tcPr>
            <w:tcW w:w="1817" w:type="dxa"/>
            <w:noWrap/>
            <w:vAlign w:val="bottom"/>
          </w:tcPr>
          <w:p w14:paraId="4F918D37" w14:textId="77777777" w:rsidR="00CF7979" w:rsidRPr="008C49D8" w:rsidRDefault="00CF7979" w:rsidP="00CF7979">
            <w:pPr>
              <w:rPr>
                <w:rFonts w:cs="Arial"/>
                <w:noProof/>
                <w:lang w:val="sr-Cyrl-CS"/>
              </w:rPr>
            </w:pPr>
          </w:p>
        </w:tc>
        <w:tc>
          <w:tcPr>
            <w:tcW w:w="1817" w:type="dxa"/>
          </w:tcPr>
          <w:p w14:paraId="1DE354CB" w14:textId="77777777" w:rsidR="00CF7979" w:rsidRPr="008C49D8" w:rsidRDefault="00CF7979" w:rsidP="00CF7979">
            <w:pPr>
              <w:rPr>
                <w:rFonts w:cs="Arial"/>
                <w:noProof/>
                <w:lang w:val="sr-Cyrl-CS"/>
              </w:rPr>
            </w:pPr>
          </w:p>
        </w:tc>
      </w:tr>
      <w:tr w:rsidR="00CF7979" w:rsidRPr="008C49D8" w14:paraId="330FB944" w14:textId="77777777" w:rsidTr="005851E5">
        <w:trPr>
          <w:trHeight w:val="274"/>
          <w:jc w:val="center"/>
        </w:trPr>
        <w:tc>
          <w:tcPr>
            <w:tcW w:w="769" w:type="dxa"/>
            <w:shd w:val="clear" w:color="auto" w:fill="FFFF99"/>
            <w:noWrap/>
            <w:vAlign w:val="center"/>
          </w:tcPr>
          <w:p w14:paraId="3323FA93" w14:textId="0FC69BB5" w:rsidR="00CF7979" w:rsidRPr="008C49D8" w:rsidRDefault="00CF7979" w:rsidP="00CF7979">
            <w:pPr>
              <w:jc w:val="center"/>
              <w:rPr>
                <w:b/>
              </w:rPr>
            </w:pPr>
            <w:r w:rsidRPr="00C3061E">
              <w:rPr>
                <w:rFonts w:cs="Arial"/>
                <w:b/>
                <w:noProof/>
                <w:lang w:val="sr-Cyrl-RS"/>
              </w:rPr>
              <w:t>1</w:t>
            </w:r>
            <w:r w:rsidRPr="00C3061E">
              <w:rPr>
                <w:rFonts w:cs="Arial"/>
                <w:b/>
                <w:noProof/>
              </w:rPr>
              <w:t>2</w:t>
            </w:r>
            <w:r w:rsidRPr="00C3061E">
              <w:rPr>
                <w:rFonts w:cs="Arial"/>
                <w:b/>
                <w:noProof/>
                <w:lang w:val="sr-Cyrl-RS"/>
              </w:rPr>
              <w:t>.</w:t>
            </w:r>
          </w:p>
        </w:tc>
        <w:tc>
          <w:tcPr>
            <w:tcW w:w="3165" w:type="dxa"/>
            <w:shd w:val="clear" w:color="auto" w:fill="auto"/>
            <w:noWrap/>
            <w:vAlign w:val="center"/>
          </w:tcPr>
          <w:p w14:paraId="51503B08" w14:textId="0B4631ED" w:rsidR="00CF7979" w:rsidRPr="00A67511" w:rsidRDefault="00CF7979" w:rsidP="00CF7979">
            <w:pPr>
              <w:rPr>
                <w:rFonts w:eastAsia="MS Mincho" w:cs="Arial"/>
                <w:kern w:val="0"/>
                <w:lang w:val="sr-Latn-CS" w:eastAsia="ja-JP"/>
              </w:rPr>
            </w:pPr>
            <w:r w:rsidRPr="00A67511">
              <w:rPr>
                <w:rFonts w:cs="Arial"/>
                <w:lang w:val="en-AU"/>
              </w:rPr>
              <w:t xml:space="preserve">Замена </w:t>
            </w:r>
            <w:r w:rsidRPr="00A67511">
              <w:rPr>
                <w:rFonts w:eastAsia="MS Mincho" w:cs="Arial"/>
                <w:kern w:val="0"/>
                <w:lang w:val="sr-Latn-CS" w:eastAsia="ja-JP"/>
              </w:rPr>
              <w:t>пуфер</w:t>
            </w:r>
            <w:r w:rsidRPr="00A67511">
              <w:rPr>
                <w:rFonts w:eastAsia="MS Mincho" w:cs="Arial"/>
                <w:kern w:val="0"/>
                <w:lang w:val="sr-Cyrl-RS" w:eastAsia="ja-JP"/>
              </w:rPr>
              <w:t>а</w:t>
            </w:r>
            <w:r w:rsidRPr="00A67511">
              <w:rPr>
                <w:rFonts w:eastAsia="MS Mincho" w:cs="Arial"/>
                <w:kern w:val="0"/>
                <w:lang w:val="sr-Latn-CS" w:eastAsia="ja-JP"/>
              </w:rPr>
              <w:t xml:space="preserve"> pH 4, ст</w:t>
            </w:r>
            <w:r w:rsidRPr="00A67511">
              <w:rPr>
                <w:rFonts w:cs="Arial"/>
                <w:lang w:val="sr-Cyrl-RS"/>
              </w:rPr>
              <w:t xml:space="preserve"> или одговарајући</w:t>
            </w:r>
            <w:r w:rsidRPr="00A67511">
              <w:rPr>
                <w:rFonts w:eastAsia="MS Mincho" w:cs="Arial"/>
                <w:kern w:val="0"/>
                <w:lang w:val="sr-Latn-CS" w:eastAsia="ja-JP"/>
              </w:rPr>
              <w:t xml:space="preserve"> </w:t>
            </w:r>
            <w:r w:rsidR="00796A98">
              <w:rPr>
                <w:rFonts w:eastAsia="MS Mincho" w:cs="Arial"/>
                <w:kern w:val="0"/>
                <w:lang w:val="sr-Cyrl-RS" w:eastAsia="ja-JP"/>
              </w:rPr>
              <w:t>ст</w:t>
            </w:r>
            <w:r w:rsidRPr="00A67511">
              <w:rPr>
                <w:rFonts w:eastAsia="MS Mincho" w:cs="Arial"/>
                <w:kern w:val="0"/>
                <w:lang w:val="sr-Latn-CS" w:eastAsia="ja-JP"/>
              </w:rPr>
              <w:t>андардизован до NIST-a</w:t>
            </w:r>
            <w:r w:rsidRPr="00A67511">
              <w:rPr>
                <w:rFonts w:eastAsia="MS Mincho" w:cs="Arial"/>
                <w:kern w:val="0"/>
                <w:lang w:val="sr-Cyrl-RS" w:eastAsia="ja-JP"/>
              </w:rPr>
              <w:t xml:space="preserve"> каталошки број 238217</w:t>
            </w:r>
          </w:p>
          <w:p w14:paraId="06509606" w14:textId="0DF5784D"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5C9815A2" w14:textId="1D14E603" w:rsidR="00CF7979" w:rsidRPr="008C49D8" w:rsidRDefault="00CF7979" w:rsidP="00CF7979">
            <w:pPr>
              <w:jc w:val="center"/>
            </w:pPr>
            <w:r w:rsidRPr="00A67511">
              <w:rPr>
                <w:rFonts w:cs="Arial"/>
                <w:lang w:val="sr-Cyrl-CS"/>
              </w:rPr>
              <w:t>комад</w:t>
            </w:r>
          </w:p>
        </w:tc>
        <w:tc>
          <w:tcPr>
            <w:tcW w:w="1275" w:type="dxa"/>
            <w:noWrap/>
            <w:vAlign w:val="center"/>
          </w:tcPr>
          <w:p w14:paraId="5182BD32" w14:textId="45C8B1DE" w:rsidR="00CF7979" w:rsidRPr="008C49D8" w:rsidRDefault="00CF7979" w:rsidP="00CF7979">
            <w:pPr>
              <w:jc w:val="center"/>
            </w:pPr>
            <w:r w:rsidRPr="00A67511">
              <w:rPr>
                <w:rFonts w:cs="Arial"/>
                <w:noProof/>
                <w:lang w:val="sr-Cyrl-CS"/>
              </w:rPr>
              <w:t>1</w:t>
            </w:r>
          </w:p>
        </w:tc>
        <w:tc>
          <w:tcPr>
            <w:tcW w:w="1560" w:type="dxa"/>
          </w:tcPr>
          <w:p w14:paraId="1FA0FCBC" w14:textId="77777777" w:rsidR="00CF7979" w:rsidRPr="008C49D8" w:rsidRDefault="00CF7979" w:rsidP="00CF7979">
            <w:pPr>
              <w:rPr>
                <w:rFonts w:cs="Arial"/>
                <w:noProof/>
                <w:lang w:val="sr-Cyrl-CS"/>
              </w:rPr>
            </w:pPr>
          </w:p>
        </w:tc>
        <w:tc>
          <w:tcPr>
            <w:tcW w:w="1560" w:type="dxa"/>
          </w:tcPr>
          <w:p w14:paraId="7E0C7C67" w14:textId="77777777" w:rsidR="00CF7979" w:rsidRPr="008C49D8" w:rsidRDefault="00CF7979" w:rsidP="00CF7979">
            <w:pPr>
              <w:rPr>
                <w:rFonts w:cs="Arial"/>
                <w:noProof/>
                <w:lang w:val="sr-Cyrl-CS"/>
              </w:rPr>
            </w:pPr>
          </w:p>
        </w:tc>
        <w:tc>
          <w:tcPr>
            <w:tcW w:w="1560" w:type="dxa"/>
          </w:tcPr>
          <w:p w14:paraId="400D7FE4" w14:textId="77777777" w:rsidR="00CF7979" w:rsidRPr="008C49D8" w:rsidRDefault="00CF7979" w:rsidP="00CF7979">
            <w:pPr>
              <w:rPr>
                <w:rFonts w:cs="Arial"/>
                <w:noProof/>
                <w:lang w:val="sr-Cyrl-CS"/>
              </w:rPr>
            </w:pPr>
          </w:p>
        </w:tc>
        <w:tc>
          <w:tcPr>
            <w:tcW w:w="1817" w:type="dxa"/>
            <w:noWrap/>
            <w:vAlign w:val="bottom"/>
          </w:tcPr>
          <w:p w14:paraId="60F02D0F" w14:textId="77777777" w:rsidR="00CF7979" w:rsidRPr="008C49D8" w:rsidRDefault="00CF7979" w:rsidP="00CF7979">
            <w:pPr>
              <w:rPr>
                <w:rFonts w:cs="Arial"/>
                <w:noProof/>
                <w:lang w:val="sr-Cyrl-CS"/>
              </w:rPr>
            </w:pPr>
          </w:p>
        </w:tc>
        <w:tc>
          <w:tcPr>
            <w:tcW w:w="1817" w:type="dxa"/>
          </w:tcPr>
          <w:p w14:paraId="78FD937A" w14:textId="77777777" w:rsidR="00CF7979" w:rsidRPr="008C49D8" w:rsidRDefault="00CF7979" w:rsidP="00CF7979">
            <w:pPr>
              <w:rPr>
                <w:rFonts w:cs="Arial"/>
                <w:noProof/>
                <w:lang w:val="sr-Cyrl-CS"/>
              </w:rPr>
            </w:pPr>
          </w:p>
        </w:tc>
      </w:tr>
      <w:tr w:rsidR="00CF7979" w:rsidRPr="008C49D8" w14:paraId="1AC1216E" w14:textId="77777777" w:rsidTr="005851E5">
        <w:trPr>
          <w:trHeight w:val="274"/>
          <w:jc w:val="center"/>
        </w:trPr>
        <w:tc>
          <w:tcPr>
            <w:tcW w:w="769" w:type="dxa"/>
            <w:shd w:val="clear" w:color="auto" w:fill="FFFF99"/>
            <w:noWrap/>
            <w:vAlign w:val="center"/>
          </w:tcPr>
          <w:p w14:paraId="3F2D7A12" w14:textId="3F5C7501" w:rsidR="00CF7979" w:rsidRPr="008C49D8" w:rsidRDefault="00CF7979" w:rsidP="00CF7979">
            <w:pPr>
              <w:jc w:val="center"/>
              <w:rPr>
                <w:b/>
              </w:rPr>
            </w:pPr>
            <w:r w:rsidRPr="00C3061E">
              <w:rPr>
                <w:rFonts w:cs="Arial"/>
                <w:b/>
                <w:noProof/>
                <w:lang w:val="sr-Cyrl-RS"/>
              </w:rPr>
              <w:t>1</w:t>
            </w:r>
            <w:r w:rsidRPr="00C3061E">
              <w:rPr>
                <w:rFonts w:cs="Arial"/>
                <w:b/>
                <w:noProof/>
              </w:rPr>
              <w:t>3</w:t>
            </w:r>
            <w:r w:rsidRPr="00C3061E">
              <w:rPr>
                <w:rFonts w:cs="Arial"/>
                <w:b/>
                <w:noProof/>
                <w:lang w:val="sr-Cyrl-RS"/>
              </w:rPr>
              <w:t>.</w:t>
            </w:r>
          </w:p>
        </w:tc>
        <w:tc>
          <w:tcPr>
            <w:tcW w:w="3165" w:type="dxa"/>
            <w:shd w:val="clear" w:color="auto" w:fill="auto"/>
            <w:noWrap/>
            <w:vAlign w:val="center"/>
          </w:tcPr>
          <w:p w14:paraId="59017BA8" w14:textId="77777777" w:rsidR="00CF7979" w:rsidRPr="00A67511" w:rsidRDefault="00CF7979" w:rsidP="00CF7979">
            <w:pPr>
              <w:rPr>
                <w:rFonts w:eastAsia="MS Mincho" w:cs="Arial"/>
                <w:kern w:val="0"/>
                <w:lang w:val="sr-Latn-CS" w:eastAsia="ja-JP"/>
              </w:rPr>
            </w:pPr>
            <w:r w:rsidRPr="00A67511">
              <w:rPr>
                <w:rFonts w:cs="Arial"/>
                <w:color w:val="222222"/>
                <w:lang w:eastAsia="sr-Latn-RS"/>
              </w:rPr>
              <w:t xml:space="preserve">Замена </w:t>
            </w:r>
            <w:r w:rsidRPr="00A67511">
              <w:rPr>
                <w:rFonts w:eastAsia="MS Mincho" w:cs="Arial"/>
                <w:kern w:val="0"/>
                <w:lang w:val="sr-Latn-CS" w:eastAsia="ja-JP"/>
              </w:rPr>
              <w:t>пуфер</w:t>
            </w:r>
            <w:r w:rsidRPr="00A67511">
              <w:rPr>
                <w:rFonts w:eastAsia="MS Mincho" w:cs="Arial"/>
                <w:kern w:val="0"/>
                <w:lang w:val="sr-Cyrl-RS" w:eastAsia="ja-JP"/>
              </w:rPr>
              <w:t>а</w:t>
            </w:r>
            <w:r w:rsidRPr="00A67511">
              <w:rPr>
                <w:rFonts w:eastAsia="MS Mincho" w:cs="Arial"/>
                <w:kern w:val="0"/>
                <w:lang w:val="sr-Latn-CS" w:eastAsia="ja-JP"/>
              </w:rPr>
              <w:t xml:space="preserve"> pH 7, стандардизован до NIST-a</w:t>
            </w:r>
            <w:r w:rsidRPr="00A67511">
              <w:rPr>
                <w:rFonts w:eastAsia="MS Mincho" w:cs="Arial"/>
                <w:kern w:val="0"/>
                <w:lang w:val="sr-Cyrl-RS" w:eastAsia="ja-JP"/>
              </w:rPr>
              <w:t xml:space="preserve"> каталошки број 238218</w:t>
            </w:r>
          </w:p>
          <w:p w14:paraId="4EB0E7F8" w14:textId="28F1C322"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73BFF05B" w14:textId="5DD7C6CB" w:rsidR="00CF7979" w:rsidRPr="008C49D8" w:rsidRDefault="00CF7979" w:rsidP="00CF7979">
            <w:pPr>
              <w:jc w:val="center"/>
            </w:pPr>
            <w:r w:rsidRPr="00A67511">
              <w:rPr>
                <w:rFonts w:cs="Arial"/>
                <w:lang w:val="sr-Cyrl-CS"/>
              </w:rPr>
              <w:t>комад</w:t>
            </w:r>
          </w:p>
        </w:tc>
        <w:tc>
          <w:tcPr>
            <w:tcW w:w="1275" w:type="dxa"/>
            <w:noWrap/>
            <w:vAlign w:val="center"/>
          </w:tcPr>
          <w:p w14:paraId="2574B60A" w14:textId="39F2329D" w:rsidR="00CF7979" w:rsidRPr="008C49D8" w:rsidRDefault="00CF7979" w:rsidP="00CF7979">
            <w:pPr>
              <w:jc w:val="center"/>
            </w:pPr>
            <w:r w:rsidRPr="00A67511">
              <w:rPr>
                <w:rFonts w:cs="Arial"/>
                <w:noProof/>
                <w:lang w:val="sr-Cyrl-CS"/>
              </w:rPr>
              <w:t>1</w:t>
            </w:r>
          </w:p>
        </w:tc>
        <w:tc>
          <w:tcPr>
            <w:tcW w:w="1560" w:type="dxa"/>
          </w:tcPr>
          <w:p w14:paraId="09787587" w14:textId="77777777" w:rsidR="00CF7979" w:rsidRPr="008C49D8" w:rsidRDefault="00CF7979" w:rsidP="00CF7979">
            <w:pPr>
              <w:rPr>
                <w:rFonts w:cs="Arial"/>
                <w:noProof/>
                <w:lang w:val="sr-Cyrl-CS"/>
              </w:rPr>
            </w:pPr>
          </w:p>
        </w:tc>
        <w:tc>
          <w:tcPr>
            <w:tcW w:w="1560" w:type="dxa"/>
          </w:tcPr>
          <w:p w14:paraId="6D4171FD" w14:textId="77777777" w:rsidR="00CF7979" w:rsidRPr="008C49D8" w:rsidRDefault="00CF7979" w:rsidP="00CF7979">
            <w:pPr>
              <w:rPr>
                <w:rFonts w:cs="Arial"/>
                <w:noProof/>
                <w:lang w:val="sr-Cyrl-CS"/>
              </w:rPr>
            </w:pPr>
          </w:p>
        </w:tc>
        <w:tc>
          <w:tcPr>
            <w:tcW w:w="1560" w:type="dxa"/>
          </w:tcPr>
          <w:p w14:paraId="02BEEEB9" w14:textId="77777777" w:rsidR="00CF7979" w:rsidRPr="008C49D8" w:rsidRDefault="00CF7979" w:rsidP="00CF7979">
            <w:pPr>
              <w:rPr>
                <w:rFonts w:cs="Arial"/>
                <w:noProof/>
                <w:lang w:val="sr-Cyrl-CS"/>
              </w:rPr>
            </w:pPr>
          </w:p>
        </w:tc>
        <w:tc>
          <w:tcPr>
            <w:tcW w:w="1817" w:type="dxa"/>
            <w:noWrap/>
            <w:vAlign w:val="bottom"/>
          </w:tcPr>
          <w:p w14:paraId="71D8F3C4" w14:textId="77777777" w:rsidR="00CF7979" w:rsidRPr="008C49D8" w:rsidRDefault="00CF7979" w:rsidP="00CF7979">
            <w:pPr>
              <w:rPr>
                <w:rFonts w:cs="Arial"/>
                <w:noProof/>
                <w:lang w:val="sr-Cyrl-CS"/>
              </w:rPr>
            </w:pPr>
          </w:p>
        </w:tc>
        <w:tc>
          <w:tcPr>
            <w:tcW w:w="1817" w:type="dxa"/>
          </w:tcPr>
          <w:p w14:paraId="2B0C87C4" w14:textId="77777777" w:rsidR="00CF7979" w:rsidRPr="008C49D8" w:rsidRDefault="00CF7979" w:rsidP="00CF7979">
            <w:pPr>
              <w:rPr>
                <w:rFonts w:cs="Arial"/>
                <w:noProof/>
                <w:lang w:val="sr-Cyrl-CS"/>
              </w:rPr>
            </w:pPr>
          </w:p>
        </w:tc>
      </w:tr>
      <w:tr w:rsidR="00CF7979" w:rsidRPr="008C49D8" w14:paraId="507C26D1" w14:textId="77777777" w:rsidTr="005851E5">
        <w:trPr>
          <w:trHeight w:val="274"/>
          <w:jc w:val="center"/>
        </w:trPr>
        <w:tc>
          <w:tcPr>
            <w:tcW w:w="769" w:type="dxa"/>
            <w:shd w:val="clear" w:color="auto" w:fill="FFFF99"/>
            <w:noWrap/>
            <w:vAlign w:val="center"/>
          </w:tcPr>
          <w:p w14:paraId="5CE6B37E" w14:textId="1B8C74D9" w:rsidR="00CF7979" w:rsidRPr="008C49D8" w:rsidRDefault="00CF7979" w:rsidP="00CF7979">
            <w:pPr>
              <w:jc w:val="center"/>
              <w:rPr>
                <w:b/>
              </w:rPr>
            </w:pPr>
            <w:r w:rsidRPr="00C3061E">
              <w:rPr>
                <w:rFonts w:cs="Arial"/>
                <w:b/>
                <w:noProof/>
                <w:lang w:val="sr-Cyrl-RS"/>
              </w:rPr>
              <w:t>1</w:t>
            </w:r>
            <w:r w:rsidRPr="00C3061E">
              <w:rPr>
                <w:rFonts w:cs="Arial"/>
                <w:b/>
                <w:noProof/>
                <w:lang w:val="en-GB"/>
              </w:rPr>
              <w:t>4</w:t>
            </w:r>
            <w:r w:rsidRPr="00C3061E">
              <w:rPr>
                <w:rFonts w:cs="Arial"/>
                <w:b/>
                <w:noProof/>
                <w:lang w:val="sr-Cyrl-RS"/>
              </w:rPr>
              <w:t>.</w:t>
            </w:r>
          </w:p>
        </w:tc>
        <w:tc>
          <w:tcPr>
            <w:tcW w:w="3165" w:type="dxa"/>
            <w:shd w:val="clear" w:color="auto" w:fill="auto"/>
            <w:noWrap/>
            <w:vAlign w:val="center"/>
          </w:tcPr>
          <w:p w14:paraId="766B6B11" w14:textId="77777777" w:rsidR="00CF7979" w:rsidRPr="00A67511" w:rsidRDefault="00CF7979" w:rsidP="00CF7979">
            <w:pPr>
              <w:rPr>
                <w:rFonts w:eastAsia="MS Mincho" w:cs="Arial"/>
                <w:kern w:val="0"/>
                <w:lang w:val="sr-Latn-CS" w:eastAsia="ja-JP"/>
              </w:rPr>
            </w:pPr>
            <w:r w:rsidRPr="00A67511">
              <w:rPr>
                <w:rFonts w:cs="Arial"/>
                <w:color w:val="222222"/>
                <w:lang w:eastAsia="sr-Latn-RS"/>
              </w:rPr>
              <w:t xml:space="preserve">Замена </w:t>
            </w:r>
            <w:r w:rsidRPr="00A67511">
              <w:rPr>
                <w:rFonts w:eastAsia="MS Mincho" w:cs="Arial"/>
                <w:kern w:val="0"/>
                <w:lang w:val="sr-Latn-CS" w:eastAsia="ja-JP"/>
              </w:rPr>
              <w:t>пуфер</w:t>
            </w:r>
            <w:r w:rsidRPr="00A67511">
              <w:rPr>
                <w:rFonts w:eastAsia="MS Mincho" w:cs="Arial"/>
                <w:kern w:val="0"/>
                <w:lang w:val="sr-Cyrl-RS" w:eastAsia="ja-JP"/>
              </w:rPr>
              <w:t>а</w:t>
            </w:r>
            <w:r w:rsidRPr="00A67511">
              <w:rPr>
                <w:rFonts w:eastAsia="MS Mincho" w:cs="Arial"/>
                <w:kern w:val="0"/>
                <w:lang w:val="sr-Latn-CS" w:eastAsia="ja-JP"/>
              </w:rPr>
              <w:t xml:space="preserve"> pH 10, стандардизован до NIST</w:t>
            </w:r>
            <w:r w:rsidRPr="00A67511">
              <w:rPr>
                <w:rFonts w:eastAsia="MS Mincho" w:cs="Arial"/>
                <w:kern w:val="0"/>
                <w:lang w:val="sr-Cyrl-RS" w:eastAsia="ja-JP"/>
              </w:rPr>
              <w:t xml:space="preserve"> каталошки број 238223</w:t>
            </w:r>
          </w:p>
          <w:p w14:paraId="1980DC64" w14:textId="11F75AE6"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7F93A637" w14:textId="5966D66F" w:rsidR="00CF7979" w:rsidRPr="008C49D8" w:rsidRDefault="00CF7979" w:rsidP="00CF7979">
            <w:pPr>
              <w:jc w:val="center"/>
            </w:pPr>
            <w:r w:rsidRPr="00A67511">
              <w:rPr>
                <w:rFonts w:cs="Arial"/>
                <w:lang w:val="sr-Cyrl-CS"/>
              </w:rPr>
              <w:t>комад</w:t>
            </w:r>
          </w:p>
        </w:tc>
        <w:tc>
          <w:tcPr>
            <w:tcW w:w="1275" w:type="dxa"/>
            <w:noWrap/>
            <w:vAlign w:val="center"/>
          </w:tcPr>
          <w:p w14:paraId="5E5C8D88" w14:textId="593D58F5" w:rsidR="00CF7979" w:rsidRPr="008C49D8" w:rsidRDefault="00CF7979" w:rsidP="00CF7979">
            <w:pPr>
              <w:jc w:val="center"/>
            </w:pPr>
            <w:r w:rsidRPr="00A67511">
              <w:rPr>
                <w:rFonts w:cs="Arial"/>
                <w:noProof/>
                <w:lang w:val="sr-Cyrl-CS"/>
              </w:rPr>
              <w:t>1</w:t>
            </w:r>
          </w:p>
        </w:tc>
        <w:tc>
          <w:tcPr>
            <w:tcW w:w="1560" w:type="dxa"/>
          </w:tcPr>
          <w:p w14:paraId="1FAE767F" w14:textId="77777777" w:rsidR="00CF7979" w:rsidRPr="008C49D8" w:rsidRDefault="00CF7979" w:rsidP="00CF7979">
            <w:pPr>
              <w:rPr>
                <w:rFonts w:cs="Arial"/>
                <w:noProof/>
                <w:lang w:val="sr-Cyrl-CS"/>
              </w:rPr>
            </w:pPr>
          </w:p>
        </w:tc>
        <w:tc>
          <w:tcPr>
            <w:tcW w:w="1560" w:type="dxa"/>
          </w:tcPr>
          <w:p w14:paraId="0304A2AF" w14:textId="77777777" w:rsidR="00CF7979" w:rsidRPr="008C49D8" w:rsidRDefault="00CF7979" w:rsidP="00CF7979">
            <w:pPr>
              <w:rPr>
                <w:rFonts w:cs="Arial"/>
                <w:noProof/>
                <w:lang w:val="sr-Cyrl-CS"/>
              </w:rPr>
            </w:pPr>
          </w:p>
        </w:tc>
        <w:tc>
          <w:tcPr>
            <w:tcW w:w="1560" w:type="dxa"/>
          </w:tcPr>
          <w:p w14:paraId="63E1BE0F" w14:textId="77777777" w:rsidR="00CF7979" w:rsidRPr="008C49D8" w:rsidRDefault="00CF7979" w:rsidP="00CF7979">
            <w:pPr>
              <w:rPr>
                <w:rFonts w:cs="Arial"/>
                <w:noProof/>
                <w:lang w:val="sr-Cyrl-CS"/>
              </w:rPr>
            </w:pPr>
          </w:p>
        </w:tc>
        <w:tc>
          <w:tcPr>
            <w:tcW w:w="1817" w:type="dxa"/>
            <w:noWrap/>
            <w:vAlign w:val="bottom"/>
          </w:tcPr>
          <w:p w14:paraId="66451EEA" w14:textId="77777777" w:rsidR="00CF7979" w:rsidRPr="008C49D8" w:rsidRDefault="00CF7979" w:rsidP="00CF7979">
            <w:pPr>
              <w:rPr>
                <w:rFonts w:cs="Arial"/>
                <w:noProof/>
                <w:lang w:val="sr-Cyrl-CS"/>
              </w:rPr>
            </w:pPr>
          </w:p>
        </w:tc>
        <w:tc>
          <w:tcPr>
            <w:tcW w:w="1817" w:type="dxa"/>
          </w:tcPr>
          <w:p w14:paraId="04BFE335" w14:textId="77777777" w:rsidR="00CF7979" w:rsidRPr="008C49D8" w:rsidRDefault="00CF7979" w:rsidP="00CF7979">
            <w:pPr>
              <w:rPr>
                <w:rFonts w:cs="Arial"/>
                <w:noProof/>
                <w:lang w:val="sr-Cyrl-CS"/>
              </w:rPr>
            </w:pPr>
          </w:p>
        </w:tc>
      </w:tr>
      <w:tr w:rsidR="00CF7979" w:rsidRPr="008C49D8" w14:paraId="40EF005C" w14:textId="77777777" w:rsidTr="005851E5">
        <w:trPr>
          <w:trHeight w:val="274"/>
          <w:jc w:val="center"/>
        </w:trPr>
        <w:tc>
          <w:tcPr>
            <w:tcW w:w="769" w:type="dxa"/>
            <w:shd w:val="clear" w:color="auto" w:fill="FFFF99"/>
            <w:noWrap/>
            <w:vAlign w:val="center"/>
          </w:tcPr>
          <w:p w14:paraId="656602E8" w14:textId="218A99C7" w:rsidR="00CF7979" w:rsidRPr="008C49D8" w:rsidRDefault="00CF7979" w:rsidP="00CF7979">
            <w:pPr>
              <w:jc w:val="center"/>
              <w:rPr>
                <w:b/>
              </w:rPr>
            </w:pPr>
            <w:r w:rsidRPr="00C3061E">
              <w:rPr>
                <w:rFonts w:cs="Arial"/>
                <w:b/>
                <w:noProof/>
                <w:lang w:val="sr-Cyrl-RS"/>
              </w:rPr>
              <w:t>1</w:t>
            </w:r>
            <w:r w:rsidRPr="00C3061E">
              <w:rPr>
                <w:rFonts w:cs="Arial"/>
                <w:b/>
                <w:noProof/>
                <w:lang w:val="en-GB"/>
              </w:rPr>
              <w:t>5</w:t>
            </w:r>
            <w:r w:rsidRPr="00C3061E">
              <w:rPr>
                <w:rFonts w:cs="Arial"/>
                <w:b/>
                <w:noProof/>
                <w:lang w:val="sr-Cyrl-RS"/>
              </w:rPr>
              <w:t>.</w:t>
            </w:r>
          </w:p>
        </w:tc>
        <w:tc>
          <w:tcPr>
            <w:tcW w:w="3165" w:type="dxa"/>
            <w:shd w:val="clear" w:color="auto" w:fill="auto"/>
            <w:noWrap/>
            <w:vAlign w:val="center"/>
          </w:tcPr>
          <w:p w14:paraId="5D3A3AE9" w14:textId="77777777" w:rsidR="00CF7979" w:rsidRPr="00A67511" w:rsidRDefault="00CF7979" w:rsidP="00CF7979">
            <w:pPr>
              <w:rPr>
                <w:rFonts w:eastAsia="MS Mincho" w:cs="Arial"/>
                <w:kern w:val="0"/>
                <w:lang w:val="sr-Cyrl-RS" w:eastAsia="ja-JP"/>
              </w:rPr>
            </w:pPr>
            <w:r w:rsidRPr="00A67511">
              <w:rPr>
                <w:rFonts w:cs="Arial"/>
                <w:color w:val="222222"/>
                <w:lang w:eastAsia="sr-Latn-RS"/>
              </w:rPr>
              <w:t>Замена</w:t>
            </w:r>
            <w:r w:rsidRPr="00A67511">
              <w:rPr>
                <w:rFonts w:eastAsia="MS Mincho" w:cs="Arial"/>
                <w:kern w:val="0"/>
                <w:lang w:val="sr-Latn-CS" w:eastAsia="ja-JP"/>
              </w:rPr>
              <w:t xml:space="preserve"> </w:t>
            </w:r>
            <w:r w:rsidRPr="00A67511">
              <w:rPr>
                <w:rFonts w:eastAsia="MS Mincho" w:cs="Arial"/>
                <w:kern w:val="0"/>
                <w:lang w:val="sr-Latn-RS" w:eastAsia="ja-JP"/>
              </w:rPr>
              <w:t>c</w:t>
            </w:r>
            <w:r w:rsidRPr="00A67511">
              <w:rPr>
                <w:rFonts w:eastAsia="MS Mincho" w:cs="Arial"/>
                <w:kern w:val="0"/>
                <w:lang w:val="sr-Latn-CS" w:eastAsia="ja-JP"/>
              </w:rPr>
              <w:t>able (Strand) 2 plugs B 100</w:t>
            </w:r>
            <w:r w:rsidRPr="00A67511">
              <w:rPr>
                <w:rFonts w:eastAsia="MS Mincho" w:cs="Arial"/>
                <w:kern w:val="0"/>
                <w:lang w:val="sr-Cyrl-RS" w:eastAsia="ja-JP"/>
              </w:rPr>
              <w:t>, каталошки број 62106020</w:t>
            </w:r>
          </w:p>
          <w:p w14:paraId="158A7951" w14:textId="1DF2F1C3"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7C5CD5A4" w14:textId="0C3175A6" w:rsidR="00CF7979" w:rsidRPr="008C49D8" w:rsidRDefault="00CF7979" w:rsidP="00CF7979">
            <w:pPr>
              <w:jc w:val="center"/>
            </w:pPr>
            <w:r w:rsidRPr="00A67511">
              <w:rPr>
                <w:rFonts w:cs="Arial"/>
                <w:lang w:val="sr-Cyrl-CS"/>
              </w:rPr>
              <w:t>комад</w:t>
            </w:r>
          </w:p>
        </w:tc>
        <w:tc>
          <w:tcPr>
            <w:tcW w:w="1275" w:type="dxa"/>
            <w:noWrap/>
            <w:vAlign w:val="center"/>
          </w:tcPr>
          <w:p w14:paraId="107CDDC8" w14:textId="607B106F" w:rsidR="00CF7979" w:rsidRPr="008C49D8" w:rsidRDefault="00CF7979" w:rsidP="00CF7979">
            <w:pPr>
              <w:jc w:val="center"/>
            </w:pPr>
            <w:r w:rsidRPr="00A67511">
              <w:rPr>
                <w:rFonts w:cs="Arial"/>
                <w:noProof/>
                <w:lang w:val="sr-Cyrl-CS"/>
              </w:rPr>
              <w:t>1</w:t>
            </w:r>
          </w:p>
        </w:tc>
        <w:tc>
          <w:tcPr>
            <w:tcW w:w="1560" w:type="dxa"/>
          </w:tcPr>
          <w:p w14:paraId="2154F609" w14:textId="77777777" w:rsidR="00CF7979" w:rsidRPr="008C49D8" w:rsidRDefault="00CF7979" w:rsidP="00CF7979">
            <w:pPr>
              <w:rPr>
                <w:rFonts w:cs="Arial"/>
                <w:noProof/>
                <w:lang w:val="sr-Cyrl-CS"/>
              </w:rPr>
            </w:pPr>
          </w:p>
        </w:tc>
        <w:tc>
          <w:tcPr>
            <w:tcW w:w="1560" w:type="dxa"/>
          </w:tcPr>
          <w:p w14:paraId="536F6978" w14:textId="77777777" w:rsidR="00CF7979" w:rsidRPr="008C49D8" w:rsidRDefault="00CF7979" w:rsidP="00CF7979">
            <w:pPr>
              <w:rPr>
                <w:rFonts w:cs="Arial"/>
                <w:noProof/>
                <w:lang w:val="sr-Cyrl-CS"/>
              </w:rPr>
            </w:pPr>
          </w:p>
        </w:tc>
        <w:tc>
          <w:tcPr>
            <w:tcW w:w="1560" w:type="dxa"/>
          </w:tcPr>
          <w:p w14:paraId="742E1541" w14:textId="77777777" w:rsidR="00CF7979" w:rsidRPr="008C49D8" w:rsidRDefault="00CF7979" w:rsidP="00CF7979">
            <w:pPr>
              <w:rPr>
                <w:rFonts w:cs="Arial"/>
                <w:noProof/>
                <w:lang w:val="sr-Cyrl-CS"/>
              </w:rPr>
            </w:pPr>
          </w:p>
        </w:tc>
        <w:tc>
          <w:tcPr>
            <w:tcW w:w="1817" w:type="dxa"/>
            <w:noWrap/>
            <w:vAlign w:val="bottom"/>
          </w:tcPr>
          <w:p w14:paraId="26F257B3" w14:textId="77777777" w:rsidR="00CF7979" w:rsidRPr="008C49D8" w:rsidRDefault="00CF7979" w:rsidP="00CF7979">
            <w:pPr>
              <w:rPr>
                <w:rFonts w:cs="Arial"/>
                <w:noProof/>
                <w:lang w:val="sr-Cyrl-CS"/>
              </w:rPr>
            </w:pPr>
          </w:p>
        </w:tc>
        <w:tc>
          <w:tcPr>
            <w:tcW w:w="1817" w:type="dxa"/>
          </w:tcPr>
          <w:p w14:paraId="3A1B35E2" w14:textId="77777777" w:rsidR="00CF7979" w:rsidRPr="008C49D8" w:rsidRDefault="00CF7979" w:rsidP="00CF7979">
            <w:pPr>
              <w:rPr>
                <w:rFonts w:cs="Arial"/>
                <w:noProof/>
                <w:lang w:val="sr-Cyrl-CS"/>
              </w:rPr>
            </w:pPr>
          </w:p>
        </w:tc>
      </w:tr>
      <w:tr w:rsidR="00CF7979" w:rsidRPr="008C49D8" w14:paraId="68882D68" w14:textId="77777777" w:rsidTr="005851E5">
        <w:trPr>
          <w:trHeight w:val="274"/>
          <w:jc w:val="center"/>
        </w:trPr>
        <w:tc>
          <w:tcPr>
            <w:tcW w:w="769" w:type="dxa"/>
            <w:shd w:val="clear" w:color="auto" w:fill="FFFF99"/>
            <w:noWrap/>
            <w:vAlign w:val="center"/>
          </w:tcPr>
          <w:p w14:paraId="13E7944C" w14:textId="6C3255D4" w:rsidR="00CF7979" w:rsidRPr="008C49D8" w:rsidRDefault="00CF7979" w:rsidP="00CF7979">
            <w:pPr>
              <w:jc w:val="center"/>
              <w:rPr>
                <w:b/>
              </w:rPr>
            </w:pPr>
            <w:r w:rsidRPr="00C3061E">
              <w:rPr>
                <w:rFonts w:cs="Arial"/>
                <w:b/>
                <w:noProof/>
                <w:lang w:val="sr-Cyrl-RS"/>
              </w:rPr>
              <w:t>1</w:t>
            </w:r>
            <w:r w:rsidRPr="00C3061E">
              <w:rPr>
                <w:rFonts w:cs="Arial"/>
                <w:b/>
                <w:noProof/>
                <w:lang w:val="en-GB"/>
              </w:rPr>
              <w:t>6</w:t>
            </w:r>
            <w:r w:rsidRPr="00C3061E">
              <w:rPr>
                <w:rFonts w:cs="Arial"/>
                <w:b/>
                <w:noProof/>
                <w:lang w:val="sr-Cyrl-RS"/>
              </w:rPr>
              <w:t>.</w:t>
            </w:r>
          </w:p>
        </w:tc>
        <w:tc>
          <w:tcPr>
            <w:tcW w:w="3165" w:type="dxa"/>
            <w:shd w:val="clear" w:color="auto" w:fill="auto"/>
            <w:noWrap/>
            <w:vAlign w:val="center"/>
          </w:tcPr>
          <w:p w14:paraId="6213883F" w14:textId="77777777" w:rsidR="00CF7979" w:rsidRPr="00A67511" w:rsidRDefault="00CF7979" w:rsidP="00CF7979">
            <w:pPr>
              <w:rPr>
                <w:rFonts w:eastAsia="MS Mincho" w:cs="Arial"/>
                <w:kern w:val="0"/>
                <w:lang w:val="sr-Latn-CS" w:eastAsia="ja-JP"/>
              </w:rPr>
            </w:pPr>
            <w:r w:rsidRPr="00A67511">
              <w:rPr>
                <w:rFonts w:cs="Arial"/>
                <w:color w:val="222222"/>
                <w:lang w:eastAsia="sr-Latn-RS"/>
              </w:rPr>
              <w:t>Замена</w:t>
            </w:r>
            <w:r w:rsidRPr="00A67511">
              <w:rPr>
                <w:rFonts w:eastAsia="MS Mincho" w:cs="Arial"/>
                <w:kern w:val="0"/>
                <w:lang w:val="sr-Latn-CS" w:eastAsia="ja-JP"/>
              </w:rPr>
              <w:t xml:space="preserve"> еlectrode cable plug F 1m</w:t>
            </w:r>
            <w:r w:rsidRPr="00A67511">
              <w:rPr>
                <w:rFonts w:eastAsia="MS Mincho" w:cs="Arial"/>
                <w:kern w:val="0"/>
                <w:lang w:val="sr-Cyrl-RS" w:eastAsia="ja-JP"/>
              </w:rPr>
              <w:t xml:space="preserve"> каталошки број 62104020</w:t>
            </w:r>
          </w:p>
          <w:p w14:paraId="3630D398" w14:textId="225EB7D3"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0A32399A" w14:textId="26BED273" w:rsidR="00CF7979" w:rsidRPr="008C49D8" w:rsidRDefault="00CF7979" w:rsidP="00CF7979">
            <w:pPr>
              <w:jc w:val="center"/>
            </w:pPr>
            <w:r w:rsidRPr="00A67511">
              <w:rPr>
                <w:rFonts w:cs="Arial"/>
                <w:lang w:val="sr-Cyrl-CS"/>
              </w:rPr>
              <w:t>комад</w:t>
            </w:r>
          </w:p>
        </w:tc>
        <w:tc>
          <w:tcPr>
            <w:tcW w:w="1275" w:type="dxa"/>
            <w:noWrap/>
            <w:vAlign w:val="center"/>
          </w:tcPr>
          <w:p w14:paraId="43D87215" w14:textId="019C537B" w:rsidR="00CF7979" w:rsidRPr="008C49D8" w:rsidRDefault="00CF7979" w:rsidP="00CF7979">
            <w:pPr>
              <w:jc w:val="center"/>
            </w:pPr>
            <w:r w:rsidRPr="00A67511">
              <w:rPr>
                <w:rFonts w:cs="Arial"/>
                <w:noProof/>
                <w:lang w:val="sr-Cyrl-CS"/>
              </w:rPr>
              <w:t>1</w:t>
            </w:r>
          </w:p>
        </w:tc>
        <w:tc>
          <w:tcPr>
            <w:tcW w:w="1560" w:type="dxa"/>
          </w:tcPr>
          <w:p w14:paraId="619D5EC0" w14:textId="77777777" w:rsidR="00CF7979" w:rsidRPr="008C49D8" w:rsidRDefault="00CF7979" w:rsidP="00CF7979">
            <w:pPr>
              <w:rPr>
                <w:rFonts w:cs="Arial"/>
                <w:noProof/>
                <w:lang w:val="sr-Cyrl-CS"/>
              </w:rPr>
            </w:pPr>
          </w:p>
        </w:tc>
        <w:tc>
          <w:tcPr>
            <w:tcW w:w="1560" w:type="dxa"/>
          </w:tcPr>
          <w:p w14:paraId="6D48E4C2" w14:textId="77777777" w:rsidR="00CF7979" w:rsidRPr="008C49D8" w:rsidRDefault="00CF7979" w:rsidP="00CF7979">
            <w:pPr>
              <w:rPr>
                <w:rFonts w:cs="Arial"/>
                <w:noProof/>
                <w:lang w:val="sr-Cyrl-CS"/>
              </w:rPr>
            </w:pPr>
          </w:p>
        </w:tc>
        <w:tc>
          <w:tcPr>
            <w:tcW w:w="1560" w:type="dxa"/>
          </w:tcPr>
          <w:p w14:paraId="207CCDBB" w14:textId="77777777" w:rsidR="00CF7979" w:rsidRPr="008C49D8" w:rsidRDefault="00CF7979" w:rsidP="00CF7979">
            <w:pPr>
              <w:rPr>
                <w:rFonts w:cs="Arial"/>
                <w:noProof/>
                <w:lang w:val="sr-Cyrl-CS"/>
              </w:rPr>
            </w:pPr>
          </w:p>
        </w:tc>
        <w:tc>
          <w:tcPr>
            <w:tcW w:w="1817" w:type="dxa"/>
            <w:noWrap/>
            <w:vAlign w:val="bottom"/>
          </w:tcPr>
          <w:p w14:paraId="6EED3E18" w14:textId="77777777" w:rsidR="00CF7979" w:rsidRPr="008C49D8" w:rsidRDefault="00CF7979" w:rsidP="00CF7979">
            <w:pPr>
              <w:rPr>
                <w:rFonts w:cs="Arial"/>
                <w:noProof/>
                <w:lang w:val="sr-Cyrl-CS"/>
              </w:rPr>
            </w:pPr>
          </w:p>
        </w:tc>
        <w:tc>
          <w:tcPr>
            <w:tcW w:w="1817" w:type="dxa"/>
          </w:tcPr>
          <w:p w14:paraId="1E7423A5" w14:textId="77777777" w:rsidR="00CF7979" w:rsidRPr="008C49D8" w:rsidRDefault="00CF7979" w:rsidP="00CF7979">
            <w:pPr>
              <w:rPr>
                <w:rFonts w:cs="Arial"/>
                <w:noProof/>
                <w:lang w:val="sr-Cyrl-CS"/>
              </w:rPr>
            </w:pPr>
          </w:p>
        </w:tc>
      </w:tr>
      <w:tr w:rsidR="00CF7979" w:rsidRPr="008C49D8" w14:paraId="32698F9D" w14:textId="77777777" w:rsidTr="005851E5">
        <w:trPr>
          <w:trHeight w:val="274"/>
          <w:jc w:val="center"/>
        </w:trPr>
        <w:tc>
          <w:tcPr>
            <w:tcW w:w="769" w:type="dxa"/>
            <w:shd w:val="clear" w:color="auto" w:fill="FFFF99"/>
            <w:noWrap/>
            <w:vAlign w:val="center"/>
          </w:tcPr>
          <w:p w14:paraId="132B0D86" w14:textId="653B5705" w:rsidR="00CF7979" w:rsidRPr="008C49D8" w:rsidRDefault="00CF7979" w:rsidP="00CF7979">
            <w:pPr>
              <w:jc w:val="center"/>
              <w:rPr>
                <w:b/>
              </w:rPr>
            </w:pPr>
            <w:r w:rsidRPr="00C3061E">
              <w:rPr>
                <w:rFonts w:cs="Arial"/>
                <w:b/>
                <w:noProof/>
                <w:lang w:val="sr-Cyrl-RS"/>
              </w:rPr>
              <w:t>1</w:t>
            </w:r>
            <w:r w:rsidRPr="00C3061E">
              <w:rPr>
                <w:rFonts w:cs="Arial"/>
                <w:b/>
                <w:noProof/>
                <w:lang w:val="en-GB"/>
              </w:rPr>
              <w:t>7</w:t>
            </w:r>
            <w:r w:rsidRPr="00C3061E">
              <w:rPr>
                <w:rFonts w:cs="Arial"/>
                <w:b/>
                <w:noProof/>
                <w:lang w:val="sr-Cyrl-RS"/>
              </w:rPr>
              <w:t>.</w:t>
            </w:r>
          </w:p>
        </w:tc>
        <w:tc>
          <w:tcPr>
            <w:tcW w:w="3165" w:type="dxa"/>
            <w:shd w:val="clear" w:color="auto" w:fill="auto"/>
            <w:noWrap/>
            <w:vAlign w:val="center"/>
          </w:tcPr>
          <w:p w14:paraId="308643A5" w14:textId="77777777" w:rsidR="00CF7979" w:rsidRPr="00A67511" w:rsidRDefault="00CF7979" w:rsidP="00CF7979">
            <w:pPr>
              <w:widowControl/>
              <w:suppressAutoHyphens w:val="0"/>
              <w:autoSpaceDN/>
              <w:textAlignment w:val="auto"/>
              <w:rPr>
                <w:rFonts w:eastAsia="MS Mincho" w:cs="Arial"/>
                <w:kern w:val="0"/>
                <w:lang w:val="sr-Cyrl-RS" w:eastAsia="ja-JP"/>
              </w:rPr>
            </w:pPr>
            <w:r w:rsidRPr="00A67511">
              <w:rPr>
                <w:rFonts w:cs="Arial"/>
                <w:lang w:val="sr-Cyrl-RS"/>
              </w:rPr>
              <w:t>Замена</w:t>
            </w:r>
            <w:r w:rsidRPr="00A67511">
              <w:rPr>
                <w:rFonts w:eastAsia="MS Mincho" w:cs="Arial"/>
                <w:kern w:val="0"/>
                <w:lang w:val="sr-Latn-CS" w:eastAsia="ja-JP"/>
              </w:rPr>
              <w:t xml:space="preserve"> температурнo</w:t>
            </w:r>
            <w:r w:rsidRPr="00A67511">
              <w:rPr>
                <w:rFonts w:eastAsia="MS Mincho" w:cs="Arial"/>
                <w:kern w:val="0"/>
                <w:lang w:val="sr-Cyrl-RS" w:eastAsia="ja-JP"/>
              </w:rPr>
              <w:t>г</w:t>
            </w:r>
            <w:r w:rsidRPr="00A67511">
              <w:rPr>
                <w:rFonts w:eastAsia="MS Mincho" w:cs="Arial"/>
                <w:kern w:val="0"/>
                <w:lang w:val="sr-Latn-CS" w:eastAsia="ja-JP"/>
              </w:rPr>
              <w:t xml:space="preserve"> сензор</w:t>
            </w:r>
            <w:r w:rsidRPr="00A67511">
              <w:rPr>
                <w:rFonts w:eastAsia="MS Mincho" w:cs="Arial"/>
                <w:kern w:val="0"/>
                <w:lang w:val="sr-Cyrl-RS" w:eastAsia="ja-JP"/>
              </w:rPr>
              <w:t>а</w:t>
            </w:r>
            <w:r w:rsidRPr="00A67511">
              <w:rPr>
                <w:rFonts w:eastAsia="MS Mincho" w:cs="Arial"/>
                <w:kern w:val="0"/>
                <w:lang w:val="sr-Latn-CS" w:eastAsia="ja-JP"/>
              </w:rPr>
              <w:t xml:space="preserve"> Pt1000</w:t>
            </w:r>
            <w:r w:rsidRPr="00A67511">
              <w:rPr>
                <w:rFonts w:eastAsia="MS Mincho" w:cs="Arial"/>
                <w:kern w:val="0"/>
                <w:lang w:val="sr-Cyrl-RS" w:eastAsia="ja-JP"/>
              </w:rPr>
              <w:t xml:space="preserve">, каталошки број </w:t>
            </w:r>
            <w:r w:rsidRPr="00A67511">
              <w:rPr>
                <w:rFonts w:eastAsia="MS Mincho" w:cs="Arial"/>
                <w:kern w:val="0"/>
                <w:lang w:val="sr-Cyrl-RS" w:eastAsia="ja-JP"/>
              </w:rPr>
              <w:lastRenderedPageBreak/>
              <w:t>61110100</w:t>
            </w:r>
          </w:p>
          <w:p w14:paraId="75B283DA" w14:textId="29DDD44E" w:rsidR="00CF7979" w:rsidRPr="008C49D8" w:rsidRDefault="00CF7979" w:rsidP="00CF7979">
            <w:pPr>
              <w:rPr>
                <w:rFonts w:cs="Arial"/>
                <w:lang w:val="en-AU"/>
              </w:rPr>
            </w:pPr>
            <w:r w:rsidRPr="00A67511">
              <w:rPr>
                <w:rFonts w:cs="Arial"/>
                <w:lang w:val="sr-Cyrl-RS"/>
              </w:rPr>
              <w:t>или одговарајући</w:t>
            </w:r>
          </w:p>
        </w:tc>
        <w:tc>
          <w:tcPr>
            <w:tcW w:w="1252" w:type="dxa"/>
            <w:vAlign w:val="center"/>
          </w:tcPr>
          <w:p w14:paraId="5C79288C" w14:textId="3E267320" w:rsidR="00CF7979" w:rsidRPr="008C49D8" w:rsidRDefault="00CF7979" w:rsidP="00CF7979">
            <w:pPr>
              <w:jc w:val="center"/>
            </w:pPr>
            <w:r w:rsidRPr="00A67511">
              <w:rPr>
                <w:rFonts w:cs="Arial"/>
                <w:lang w:val="sr-Cyrl-CS"/>
              </w:rPr>
              <w:lastRenderedPageBreak/>
              <w:t>комад</w:t>
            </w:r>
          </w:p>
        </w:tc>
        <w:tc>
          <w:tcPr>
            <w:tcW w:w="1275" w:type="dxa"/>
            <w:noWrap/>
            <w:vAlign w:val="center"/>
          </w:tcPr>
          <w:p w14:paraId="2F15617F" w14:textId="641B74B4" w:rsidR="00CF7979" w:rsidRPr="008C49D8" w:rsidRDefault="00CF7979" w:rsidP="00CF7979">
            <w:pPr>
              <w:jc w:val="center"/>
            </w:pPr>
            <w:r w:rsidRPr="00A67511">
              <w:rPr>
                <w:rFonts w:cs="Arial"/>
                <w:noProof/>
                <w:lang w:val="sr-Cyrl-CS"/>
              </w:rPr>
              <w:t>1</w:t>
            </w:r>
          </w:p>
        </w:tc>
        <w:tc>
          <w:tcPr>
            <w:tcW w:w="1560" w:type="dxa"/>
          </w:tcPr>
          <w:p w14:paraId="624A086C" w14:textId="77777777" w:rsidR="00CF7979" w:rsidRPr="008C49D8" w:rsidRDefault="00CF7979" w:rsidP="00CF7979">
            <w:pPr>
              <w:rPr>
                <w:rFonts w:cs="Arial"/>
                <w:noProof/>
                <w:lang w:val="sr-Cyrl-CS"/>
              </w:rPr>
            </w:pPr>
          </w:p>
        </w:tc>
        <w:tc>
          <w:tcPr>
            <w:tcW w:w="1560" w:type="dxa"/>
          </w:tcPr>
          <w:p w14:paraId="4D31F56B" w14:textId="77777777" w:rsidR="00CF7979" w:rsidRPr="008C49D8" w:rsidRDefault="00CF7979" w:rsidP="00CF7979">
            <w:pPr>
              <w:rPr>
                <w:rFonts w:cs="Arial"/>
                <w:noProof/>
                <w:lang w:val="sr-Cyrl-CS"/>
              </w:rPr>
            </w:pPr>
          </w:p>
        </w:tc>
        <w:tc>
          <w:tcPr>
            <w:tcW w:w="1560" w:type="dxa"/>
          </w:tcPr>
          <w:p w14:paraId="10A0F014" w14:textId="77777777" w:rsidR="00CF7979" w:rsidRPr="008C49D8" w:rsidRDefault="00CF7979" w:rsidP="00CF7979">
            <w:pPr>
              <w:rPr>
                <w:rFonts w:cs="Arial"/>
                <w:noProof/>
                <w:lang w:val="sr-Cyrl-CS"/>
              </w:rPr>
            </w:pPr>
          </w:p>
        </w:tc>
        <w:tc>
          <w:tcPr>
            <w:tcW w:w="1817" w:type="dxa"/>
            <w:noWrap/>
            <w:vAlign w:val="bottom"/>
          </w:tcPr>
          <w:p w14:paraId="0926D974" w14:textId="77777777" w:rsidR="00CF7979" w:rsidRPr="008C49D8" w:rsidRDefault="00CF7979" w:rsidP="00CF7979">
            <w:pPr>
              <w:rPr>
                <w:rFonts w:cs="Arial"/>
                <w:noProof/>
                <w:lang w:val="sr-Cyrl-CS"/>
              </w:rPr>
            </w:pPr>
          </w:p>
        </w:tc>
        <w:tc>
          <w:tcPr>
            <w:tcW w:w="1817" w:type="dxa"/>
          </w:tcPr>
          <w:p w14:paraId="3270F4BC" w14:textId="77777777" w:rsidR="00CF7979" w:rsidRPr="008C49D8" w:rsidRDefault="00CF7979" w:rsidP="00CF7979">
            <w:pPr>
              <w:rPr>
                <w:rFonts w:cs="Arial"/>
                <w:noProof/>
                <w:lang w:val="sr-Cyrl-CS"/>
              </w:rPr>
            </w:pPr>
          </w:p>
        </w:tc>
      </w:tr>
      <w:tr w:rsidR="008C49D8" w:rsidRPr="008C49D8" w14:paraId="3E0EB7CB" w14:textId="77777777" w:rsidTr="005851E5">
        <w:trPr>
          <w:trHeight w:val="204"/>
          <w:jc w:val="center"/>
        </w:trPr>
        <w:tc>
          <w:tcPr>
            <w:tcW w:w="14775" w:type="dxa"/>
            <w:gridSpan w:val="9"/>
            <w:shd w:val="clear" w:color="auto" w:fill="FFFF99"/>
            <w:noWrap/>
            <w:vAlign w:val="center"/>
          </w:tcPr>
          <w:p w14:paraId="7853B334" w14:textId="77777777" w:rsidR="008C49D8" w:rsidRPr="008C49D8" w:rsidRDefault="008C49D8" w:rsidP="008C49D8">
            <w:pPr>
              <w:jc w:val="center"/>
              <w:rPr>
                <w:rFonts w:cs="Arial"/>
                <w:b/>
                <w:lang w:val="sr-Cyrl-RS"/>
              </w:rPr>
            </w:pPr>
            <w:r w:rsidRPr="008C49D8">
              <w:rPr>
                <w:rFonts w:cs="Arial"/>
                <w:b/>
                <w:lang w:val="sr-Cyrl-RS"/>
              </w:rPr>
              <w:lastRenderedPageBreak/>
              <w:t>Редовно превентивно одржавање инструмената са заменом потрошног материјала у свему по препоруци произвођача</w:t>
            </w:r>
          </w:p>
        </w:tc>
      </w:tr>
      <w:tr w:rsidR="008C49D8" w:rsidRPr="008C49D8" w14:paraId="08FD3588" w14:textId="77777777" w:rsidTr="005851E5">
        <w:trPr>
          <w:trHeight w:val="204"/>
          <w:jc w:val="center"/>
        </w:trPr>
        <w:tc>
          <w:tcPr>
            <w:tcW w:w="769" w:type="dxa"/>
            <w:shd w:val="clear" w:color="auto" w:fill="FFFF99"/>
            <w:noWrap/>
            <w:vAlign w:val="center"/>
          </w:tcPr>
          <w:p w14:paraId="55ADC1C8" w14:textId="77777777" w:rsidR="008C49D8" w:rsidRPr="008C49D8" w:rsidRDefault="008C49D8" w:rsidP="008C49D8">
            <w:pPr>
              <w:jc w:val="center"/>
              <w:rPr>
                <w:b/>
              </w:rPr>
            </w:pPr>
            <w:r w:rsidRPr="008C49D8">
              <w:rPr>
                <w:b/>
                <w:lang w:val="sr-Cyrl-RS"/>
              </w:rPr>
              <w:t>1</w:t>
            </w:r>
            <w:r w:rsidRPr="008C49D8">
              <w:rPr>
                <w:b/>
              </w:rPr>
              <w:t>.</w:t>
            </w:r>
          </w:p>
        </w:tc>
        <w:tc>
          <w:tcPr>
            <w:tcW w:w="3165" w:type="dxa"/>
            <w:noWrap/>
          </w:tcPr>
          <w:p w14:paraId="05F00A19" w14:textId="77777777" w:rsidR="008C49D8" w:rsidRPr="008C49D8" w:rsidRDefault="008C49D8" w:rsidP="008C49D8">
            <w:pPr>
              <w:rPr>
                <w:lang w:val="sr-Cyrl-RS"/>
              </w:rPr>
            </w:pPr>
            <w:r w:rsidRPr="008C49D8">
              <w:rPr>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инструмент </w:t>
            </w:r>
            <w:r w:rsidRPr="008C49D8">
              <w:rPr>
                <w:lang w:val="sr-Latn-RS"/>
              </w:rPr>
              <w:t>ph/Ion metar 781</w:t>
            </w:r>
          </w:p>
        </w:tc>
        <w:tc>
          <w:tcPr>
            <w:tcW w:w="1252" w:type="dxa"/>
            <w:vAlign w:val="center"/>
          </w:tcPr>
          <w:p w14:paraId="64C01EE5"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396E31C6" w14:textId="77777777" w:rsidR="008C49D8" w:rsidRPr="008C49D8" w:rsidRDefault="008C49D8" w:rsidP="008C49D8">
            <w:pPr>
              <w:jc w:val="center"/>
              <w:rPr>
                <w:rFonts w:cs="Arial"/>
              </w:rPr>
            </w:pPr>
            <w:r w:rsidRPr="008C49D8">
              <w:rPr>
                <w:rFonts w:cs="Arial"/>
              </w:rPr>
              <w:t>1</w:t>
            </w:r>
          </w:p>
        </w:tc>
        <w:tc>
          <w:tcPr>
            <w:tcW w:w="1560" w:type="dxa"/>
            <w:vAlign w:val="center"/>
          </w:tcPr>
          <w:p w14:paraId="53785910" w14:textId="77777777" w:rsidR="008C49D8" w:rsidRPr="008C49D8" w:rsidRDefault="008C49D8" w:rsidP="008C49D8">
            <w:pPr>
              <w:jc w:val="center"/>
              <w:rPr>
                <w:rFonts w:cs="Arial"/>
                <w:lang w:val="sr-Latn-RS"/>
              </w:rPr>
            </w:pPr>
            <w:r w:rsidRPr="008C49D8">
              <w:rPr>
                <w:rFonts w:cs="Arial"/>
                <w:lang w:val="sr-Latn-RS"/>
              </w:rPr>
              <w:t>x</w:t>
            </w:r>
          </w:p>
        </w:tc>
        <w:tc>
          <w:tcPr>
            <w:tcW w:w="1560" w:type="dxa"/>
          </w:tcPr>
          <w:p w14:paraId="4AFD9660" w14:textId="77777777" w:rsidR="008C49D8" w:rsidRPr="008C49D8" w:rsidRDefault="008C49D8" w:rsidP="008C49D8">
            <w:pPr>
              <w:rPr>
                <w:rFonts w:cs="Arial"/>
              </w:rPr>
            </w:pPr>
          </w:p>
        </w:tc>
        <w:tc>
          <w:tcPr>
            <w:tcW w:w="1560" w:type="dxa"/>
          </w:tcPr>
          <w:p w14:paraId="7D7EB95D" w14:textId="77777777" w:rsidR="008C49D8" w:rsidRPr="008C49D8" w:rsidRDefault="008C49D8" w:rsidP="008C49D8">
            <w:pPr>
              <w:rPr>
                <w:rFonts w:cs="Arial"/>
              </w:rPr>
            </w:pPr>
          </w:p>
        </w:tc>
        <w:tc>
          <w:tcPr>
            <w:tcW w:w="1817" w:type="dxa"/>
            <w:noWrap/>
            <w:vAlign w:val="bottom"/>
          </w:tcPr>
          <w:p w14:paraId="019A127C" w14:textId="77777777" w:rsidR="008C49D8" w:rsidRPr="008C49D8" w:rsidRDefault="008C49D8" w:rsidP="008C49D8">
            <w:pPr>
              <w:rPr>
                <w:rFonts w:cs="Arial"/>
              </w:rPr>
            </w:pPr>
          </w:p>
        </w:tc>
        <w:tc>
          <w:tcPr>
            <w:tcW w:w="1817" w:type="dxa"/>
          </w:tcPr>
          <w:p w14:paraId="0EC3CF87" w14:textId="77777777" w:rsidR="008C49D8" w:rsidRPr="008C49D8" w:rsidRDefault="008C49D8" w:rsidP="008C49D8">
            <w:pPr>
              <w:rPr>
                <w:rFonts w:cs="Arial"/>
              </w:rPr>
            </w:pPr>
          </w:p>
        </w:tc>
      </w:tr>
      <w:tr w:rsidR="008C49D8" w:rsidRPr="008C49D8" w14:paraId="55A00F77" w14:textId="77777777" w:rsidTr="005851E5">
        <w:trPr>
          <w:trHeight w:val="204"/>
          <w:jc w:val="center"/>
        </w:trPr>
        <w:tc>
          <w:tcPr>
            <w:tcW w:w="769" w:type="dxa"/>
            <w:shd w:val="clear" w:color="auto" w:fill="FFFF99"/>
            <w:noWrap/>
            <w:vAlign w:val="center"/>
          </w:tcPr>
          <w:p w14:paraId="74FB45F5" w14:textId="77777777" w:rsidR="008C49D8" w:rsidRPr="008C49D8" w:rsidRDefault="008C49D8" w:rsidP="008C49D8">
            <w:pPr>
              <w:jc w:val="center"/>
              <w:rPr>
                <w:b/>
              </w:rPr>
            </w:pPr>
            <w:r w:rsidRPr="008C49D8">
              <w:rPr>
                <w:b/>
              </w:rPr>
              <w:t>2.</w:t>
            </w:r>
          </w:p>
        </w:tc>
        <w:tc>
          <w:tcPr>
            <w:tcW w:w="3165" w:type="dxa"/>
            <w:noWrap/>
          </w:tcPr>
          <w:p w14:paraId="66B7BC41" w14:textId="40376552" w:rsidR="008C49D8" w:rsidRPr="008C49D8" w:rsidRDefault="008C49D8" w:rsidP="008C49D8">
            <w:pPr>
              <w:rPr>
                <w:lang w:val="sr-Cyrl-RS"/>
              </w:rPr>
            </w:pPr>
            <w:r w:rsidRPr="008C49D8">
              <w:rPr>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инструмент </w:t>
            </w:r>
            <w:r w:rsidRPr="008C49D8">
              <w:rPr>
                <w:lang w:val="sr-Cyrl-RS"/>
              </w:rPr>
              <w:t>титратор са ауто</w:t>
            </w:r>
            <w:r w:rsidR="00CF7979">
              <w:rPr>
                <w:lang w:val="sr-Cyrl-RS"/>
              </w:rPr>
              <w:t>семплером и мешалицом 848, 869</w:t>
            </w:r>
          </w:p>
        </w:tc>
        <w:tc>
          <w:tcPr>
            <w:tcW w:w="1252" w:type="dxa"/>
            <w:vAlign w:val="center"/>
          </w:tcPr>
          <w:p w14:paraId="31BDEF98"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5E9D55DC" w14:textId="77777777" w:rsidR="008C49D8" w:rsidRPr="008C49D8" w:rsidRDefault="008C49D8" w:rsidP="008C49D8">
            <w:pPr>
              <w:jc w:val="center"/>
              <w:rPr>
                <w:rFonts w:cs="Arial"/>
                <w:noProof/>
              </w:rPr>
            </w:pPr>
            <w:r w:rsidRPr="008C49D8">
              <w:rPr>
                <w:rFonts w:cs="Arial"/>
                <w:noProof/>
              </w:rPr>
              <w:t>1</w:t>
            </w:r>
          </w:p>
        </w:tc>
        <w:tc>
          <w:tcPr>
            <w:tcW w:w="1560" w:type="dxa"/>
            <w:vAlign w:val="center"/>
          </w:tcPr>
          <w:p w14:paraId="54F3C93D" w14:textId="77777777" w:rsidR="008C49D8" w:rsidRPr="008C49D8" w:rsidRDefault="008C49D8" w:rsidP="008C49D8">
            <w:pPr>
              <w:jc w:val="center"/>
              <w:rPr>
                <w:rFonts w:cs="Arial"/>
                <w:noProof/>
              </w:rPr>
            </w:pPr>
            <w:r w:rsidRPr="008C49D8">
              <w:rPr>
                <w:rFonts w:cs="Arial"/>
                <w:noProof/>
              </w:rPr>
              <w:t>x</w:t>
            </w:r>
          </w:p>
        </w:tc>
        <w:tc>
          <w:tcPr>
            <w:tcW w:w="1560" w:type="dxa"/>
          </w:tcPr>
          <w:p w14:paraId="277C0DB7" w14:textId="77777777" w:rsidR="008C49D8" w:rsidRPr="008C49D8" w:rsidRDefault="008C49D8" w:rsidP="008C49D8">
            <w:pPr>
              <w:rPr>
                <w:rFonts w:cs="Arial"/>
              </w:rPr>
            </w:pPr>
          </w:p>
        </w:tc>
        <w:tc>
          <w:tcPr>
            <w:tcW w:w="1560" w:type="dxa"/>
          </w:tcPr>
          <w:p w14:paraId="5D26F62D" w14:textId="77777777" w:rsidR="008C49D8" w:rsidRPr="008C49D8" w:rsidRDefault="008C49D8" w:rsidP="008C49D8">
            <w:pPr>
              <w:rPr>
                <w:rFonts w:cs="Arial"/>
              </w:rPr>
            </w:pPr>
          </w:p>
        </w:tc>
        <w:tc>
          <w:tcPr>
            <w:tcW w:w="1817" w:type="dxa"/>
            <w:noWrap/>
            <w:vAlign w:val="bottom"/>
          </w:tcPr>
          <w:p w14:paraId="3ABF0E3D" w14:textId="77777777" w:rsidR="008C49D8" w:rsidRPr="008C49D8" w:rsidRDefault="008C49D8" w:rsidP="008C49D8">
            <w:pPr>
              <w:rPr>
                <w:rFonts w:cs="Arial"/>
              </w:rPr>
            </w:pPr>
          </w:p>
        </w:tc>
        <w:tc>
          <w:tcPr>
            <w:tcW w:w="1817" w:type="dxa"/>
          </w:tcPr>
          <w:p w14:paraId="4E921798" w14:textId="77777777" w:rsidR="008C49D8" w:rsidRPr="008C49D8" w:rsidRDefault="008C49D8" w:rsidP="008C49D8">
            <w:pPr>
              <w:rPr>
                <w:rFonts w:cs="Arial"/>
              </w:rPr>
            </w:pPr>
          </w:p>
        </w:tc>
      </w:tr>
      <w:tr w:rsidR="008C49D8" w:rsidRPr="008C49D8" w14:paraId="0574CB7B" w14:textId="77777777" w:rsidTr="005851E5">
        <w:trPr>
          <w:trHeight w:val="20"/>
          <w:jc w:val="center"/>
        </w:trPr>
        <w:tc>
          <w:tcPr>
            <w:tcW w:w="769" w:type="dxa"/>
            <w:shd w:val="clear" w:color="auto" w:fill="FFFF99"/>
            <w:noWrap/>
            <w:vAlign w:val="center"/>
          </w:tcPr>
          <w:p w14:paraId="787E1B9F" w14:textId="77777777" w:rsidR="008C49D8" w:rsidRPr="008C49D8" w:rsidRDefault="008C49D8" w:rsidP="008C49D8">
            <w:pPr>
              <w:jc w:val="center"/>
              <w:rPr>
                <w:b/>
              </w:rPr>
            </w:pPr>
            <w:r w:rsidRPr="008C49D8">
              <w:rPr>
                <w:b/>
              </w:rPr>
              <w:t>3.</w:t>
            </w:r>
          </w:p>
        </w:tc>
        <w:tc>
          <w:tcPr>
            <w:tcW w:w="3165" w:type="dxa"/>
            <w:noWrap/>
          </w:tcPr>
          <w:p w14:paraId="18F6A956" w14:textId="77777777" w:rsidR="008C49D8" w:rsidRPr="008C49D8" w:rsidRDefault="008C49D8" w:rsidP="008C49D8">
            <w:pPr>
              <w:rPr>
                <w:lang w:val="sr-Cyrl-RS"/>
              </w:rPr>
            </w:pPr>
            <w:r w:rsidRPr="008C49D8">
              <w:rPr>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за инструмент </w:t>
            </w:r>
            <w:r w:rsidRPr="008C49D8">
              <w:rPr>
                <w:lang w:val="sr-Latn-RS"/>
              </w:rPr>
              <w:t xml:space="preserve">IC </w:t>
            </w:r>
            <w:r w:rsidRPr="008C49D8">
              <w:rPr>
                <w:lang w:val="sr-Cyrl-RS"/>
              </w:rPr>
              <w:t>систем 881, 882, 858</w:t>
            </w:r>
          </w:p>
        </w:tc>
        <w:tc>
          <w:tcPr>
            <w:tcW w:w="1252" w:type="dxa"/>
            <w:vAlign w:val="center"/>
          </w:tcPr>
          <w:p w14:paraId="49CB0469"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0C750484"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vAlign w:val="center"/>
          </w:tcPr>
          <w:p w14:paraId="003B03AA" w14:textId="77777777" w:rsidR="008C49D8" w:rsidRPr="008C49D8" w:rsidRDefault="008C49D8" w:rsidP="008C49D8">
            <w:pPr>
              <w:jc w:val="center"/>
              <w:rPr>
                <w:rFonts w:cs="Arial"/>
                <w:noProof/>
              </w:rPr>
            </w:pPr>
            <w:r w:rsidRPr="008C49D8">
              <w:rPr>
                <w:rFonts w:cs="Arial"/>
                <w:noProof/>
              </w:rPr>
              <w:t>x</w:t>
            </w:r>
          </w:p>
        </w:tc>
        <w:tc>
          <w:tcPr>
            <w:tcW w:w="1560" w:type="dxa"/>
          </w:tcPr>
          <w:p w14:paraId="73083DB6" w14:textId="77777777" w:rsidR="008C49D8" w:rsidRPr="008C49D8" w:rsidRDefault="008C49D8" w:rsidP="008C49D8">
            <w:pPr>
              <w:rPr>
                <w:rFonts w:cs="Arial"/>
              </w:rPr>
            </w:pPr>
          </w:p>
        </w:tc>
        <w:tc>
          <w:tcPr>
            <w:tcW w:w="1560" w:type="dxa"/>
          </w:tcPr>
          <w:p w14:paraId="1E346EB9" w14:textId="77777777" w:rsidR="008C49D8" w:rsidRPr="008C49D8" w:rsidRDefault="008C49D8" w:rsidP="008C49D8">
            <w:pPr>
              <w:rPr>
                <w:rFonts w:cs="Arial"/>
              </w:rPr>
            </w:pPr>
          </w:p>
        </w:tc>
        <w:tc>
          <w:tcPr>
            <w:tcW w:w="1817" w:type="dxa"/>
            <w:noWrap/>
            <w:vAlign w:val="bottom"/>
          </w:tcPr>
          <w:p w14:paraId="5C887DF5" w14:textId="77777777" w:rsidR="008C49D8" w:rsidRPr="008C49D8" w:rsidRDefault="008C49D8" w:rsidP="008C49D8">
            <w:pPr>
              <w:rPr>
                <w:rFonts w:cs="Arial"/>
              </w:rPr>
            </w:pPr>
          </w:p>
        </w:tc>
        <w:tc>
          <w:tcPr>
            <w:tcW w:w="1817" w:type="dxa"/>
          </w:tcPr>
          <w:p w14:paraId="7B54F62B" w14:textId="77777777" w:rsidR="008C49D8" w:rsidRPr="008C49D8" w:rsidRDefault="008C49D8" w:rsidP="008C49D8">
            <w:pPr>
              <w:rPr>
                <w:rFonts w:cs="Arial"/>
              </w:rPr>
            </w:pPr>
          </w:p>
        </w:tc>
      </w:tr>
      <w:tr w:rsidR="008C49D8" w:rsidRPr="008C49D8" w14:paraId="77537392" w14:textId="77777777" w:rsidTr="005851E5">
        <w:trPr>
          <w:trHeight w:val="20"/>
          <w:jc w:val="center"/>
        </w:trPr>
        <w:tc>
          <w:tcPr>
            <w:tcW w:w="769" w:type="dxa"/>
            <w:shd w:val="clear" w:color="auto" w:fill="FFFF99"/>
            <w:noWrap/>
            <w:vAlign w:val="center"/>
          </w:tcPr>
          <w:p w14:paraId="6CAEEAE6" w14:textId="77777777" w:rsidR="008C49D8" w:rsidRPr="008C49D8" w:rsidRDefault="008C49D8" w:rsidP="008C49D8">
            <w:pPr>
              <w:jc w:val="center"/>
              <w:rPr>
                <w:b/>
              </w:rPr>
            </w:pPr>
            <w:r w:rsidRPr="008C49D8">
              <w:rPr>
                <w:b/>
              </w:rPr>
              <w:t>4.</w:t>
            </w:r>
          </w:p>
        </w:tc>
        <w:tc>
          <w:tcPr>
            <w:tcW w:w="3165" w:type="dxa"/>
            <w:noWrap/>
          </w:tcPr>
          <w:p w14:paraId="0D7662C2" w14:textId="77777777" w:rsidR="008C49D8" w:rsidRPr="008C49D8" w:rsidRDefault="008C49D8" w:rsidP="008C49D8">
            <w:pPr>
              <w:rPr>
                <w:lang w:val="sr-Cyrl-RS"/>
              </w:rPr>
            </w:pPr>
            <w:r w:rsidRPr="008C49D8">
              <w:rPr>
                <w:lang w:val="ru-RU"/>
              </w:rPr>
              <w:t xml:space="preserve">Услуга редовног превентивног одржавања коју чине: провера параметара, испитивање исправности и функционалности уређаја, издавање сервисног извештаја </w:t>
            </w:r>
            <w:r w:rsidRPr="008C49D8">
              <w:rPr>
                <w:lang w:val="ru-RU"/>
              </w:rPr>
              <w:lastRenderedPageBreak/>
              <w:t xml:space="preserve">за инструмент </w:t>
            </w:r>
            <w:r w:rsidRPr="008C49D8">
              <w:rPr>
                <w:lang w:val="sr-Cyrl-RS"/>
              </w:rPr>
              <w:t>поларограф 797</w:t>
            </w:r>
          </w:p>
        </w:tc>
        <w:tc>
          <w:tcPr>
            <w:tcW w:w="1252" w:type="dxa"/>
            <w:vAlign w:val="center"/>
          </w:tcPr>
          <w:p w14:paraId="11B760DB" w14:textId="77777777" w:rsidR="008C49D8" w:rsidRPr="008C49D8" w:rsidRDefault="008C49D8" w:rsidP="008C49D8">
            <w:pPr>
              <w:jc w:val="center"/>
            </w:pPr>
            <w:r w:rsidRPr="008C49D8">
              <w:rPr>
                <w:rFonts w:cs="Arial"/>
                <w:lang w:val="sr-Cyrl-CS"/>
              </w:rPr>
              <w:lastRenderedPageBreak/>
              <w:t>комад</w:t>
            </w:r>
          </w:p>
        </w:tc>
        <w:tc>
          <w:tcPr>
            <w:tcW w:w="1275" w:type="dxa"/>
            <w:noWrap/>
            <w:vAlign w:val="center"/>
          </w:tcPr>
          <w:p w14:paraId="430B63C3" w14:textId="77777777" w:rsidR="008C49D8" w:rsidRPr="008C49D8" w:rsidRDefault="008C49D8" w:rsidP="008C49D8">
            <w:pPr>
              <w:jc w:val="center"/>
              <w:rPr>
                <w:rFonts w:cs="Arial"/>
                <w:noProof/>
                <w:lang w:val="sr-Cyrl-CS"/>
              </w:rPr>
            </w:pPr>
            <w:r w:rsidRPr="008C49D8">
              <w:rPr>
                <w:rFonts w:cs="Arial"/>
                <w:noProof/>
                <w:lang w:val="sr-Cyrl-CS"/>
              </w:rPr>
              <w:t>1</w:t>
            </w:r>
          </w:p>
        </w:tc>
        <w:tc>
          <w:tcPr>
            <w:tcW w:w="1560" w:type="dxa"/>
            <w:vAlign w:val="center"/>
          </w:tcPr>
          <w:p w14:paraId="26FEFE24" w14:textId="77777777" w:rsidR="008C49D8" w:rsidRPr="008C49D8" w:rsidRDefault="008C49D8" w:rsidP="008C49D8">
            <w:pPr>
              <w:jc w:val="center"/>
              <w:rPr>
                <w:rFonts w:cs="Arial"/>
                <w:noProof/>
              </w:rPr>
            </w:pPr>
            <w:r w:rsidRPr="008C49D8">
              <w:rPr>
                <w:rFonts w:cs="Arial"/>
                <w:noProof/>
              </w:rPr>
              <w:t>x</w:t>
            </w:r>
          </w:p>
        </w:tc>
        <w:tc>
          <w:tcPr>
            <w:tcW w:w="1560" w:type="dxa"/>
          </w:tcPr>
          <w:p w14:paraId="1F687DCD" w14:textId="77777777" w:rsidR="008C49D8" w:rsidRPr="008C49D8" w:rsidRDefault="008C49D8" w:rsidP="008C49D8">
            <w:pPr>
              <w:rPr>
                <w:rFonts w:cs="Arial"/>
              </w:rPr>
            </w:pPr>
          </w:p>
        </w:tc>
        <w:tc>
          <w:tcPr>
            <w:tcW w:w="1560" w:type="dxa"/>
          </w:tcPr>
          <w:p w14:paraId="06AEE955" w14:textId="77777777" w:rsidR="008C49D8" w:rsidRPr="008C49D8" w:rsidRDefault="008C49D8" w:rsidP="008C49D8">
            <w:pPr>
              <w:rPr>
                <w:rFonts w:cs="Arial"/>
              </w:rPr>
            </w:pPr>
          </w:p>
        </w:tc>
        <w:tc>
          <w:tcPr>
            <w:tcW w:w="1817" w:type="dxa"/>
            <w:noWrap/>
            <w:vAlign w:val="bottom"/>
          </w:tcPr>
          <w:p w14:paraId="7F3A1CC5" w14:textId="77777777" w:rsidR="008C49D8" w:rsidRPr="008C49D8" w:rsidRDefault="008C49D8" w:rsidP="008C49D8">
            <w:pPr>
              <w:rPr>
                <w:rFonts w:cs="Arial"/>
              </w:rPr>
            </w:pPr>
          </w:p>
        </w:tc>
        <w:tc>
          <w:tcPr>
            <w:tcW w:w="1817" w:type="dxa"/>
          </w:tcPr>
          <w:p w14:paraId="736EA8ED" w14:textId="77777777" w:rsidR="008C49D8" w:rsidRPr="008C49D8" w:rsidRDefault="008C49D8" w:rsidP="008C49D8">
            <w:pPr>
              <w:rPr>
                <w:rFonts w:cs="Arial"/>
              </w:rPr>
            </w:pPr>
          </w:p>
        </w:tc>
      </w:tr>
      <w:tr w:rsidR="008C49D8" w:rsidRPr="008C49D8" w14:paraId="3CB3EE5C" w14:textId="77777777" w:rsidTr="005851E5">
        <w:trPr>
          <w:trHeight w:val="204"/>
          <w:jc w:val="center"/>
        </w:trPr>
        <w:tc>
          <w:tcPr>
            <w:tcW w:w="14775" w:type="dxa"/>
            <w:gridSpan w:val="9"/>
            <w:shd w:val="clear" w:color="auto" w:fill="FFFF99"/>
            <w:noWrap/>
            <w:vAlign w:val="center"/>
          </w:tcPr>
          <w:p w14:paraId="5785A265" w14:textId="77777777" w:rsidR="008C49D8" w:rsidRPr="008C49D8" w:rsidRDefault="008C49D8" w:rsidP="008C49D8">
            <w:pPr>
              <w:jc w:val="center"/>
              <w:rPr>
                <w:rFonts w:cs="Arial"/>
                <w:b/>
                <w:lang w:val="sr-Cyrl-RS"/>
              </w:rPr>
            </w:pPr>
            <w:r w:rsidRPr="008C49D8">
              <w:rPr>
                <w:rFonts w:cs="Arial"/>
                <w:b/>
                <w:lang w:val="sr-Cyrl-RS"/>
              </w:rPr>
              <w:lastRenderedPageBreak/>
              <w:t>Услуга ванредног сервиса</w:t>
            </w:r>
          </w:p>
        </w:tc>
      </w:tr>
      <w:tr w:rsidR="008C49D8" w:rsidRPr="008C49D8" w14:paraId="37BB70E1" w14:textId="77777777" w:rsidTr="005851E5">
        <w:trPr>
          <w:trHeight w:val="204"/>
          <w:jc w:val="center"/>
        </w:trPr>
        <w:tc>
          <w:tcPr>
            <w:tcW w:w="769" w:type="dxa"/>
            <w:shd w:val="clear" w:color="auto" w:fill="FFFF99"/>
            <w:noWrap/>
            <w:vAlign w:val="center"/>
          </w:tcPr>
          <w:p w14:paraId="5DCC07F3" w14:textId="77777777" w:rsidR="008C49D8" w:rsidRPr="008C49D8" w:rsidRDefault="008C49D8" w:rsidP="008C49D8">
            <w:pPr>
              <w:jc w:val="center"/>
              <w:rPr>
                <w:b/>
                <w:lang w:val="sr-Cyrl-RS"/>
              </w:rPr>
            </w:pPr>
            <w:r w:rsidRPr="008C49D8">
              <w:rPr>
                <w:b/>
                <w:lang w:val="sr-Cyrl-RS"/>
              </w:rPr>
              <w:t>1.</w:t>
            </w:r>
          </w:p>
        </w:tc>
        <w:tc>
          <w:tcPr>
            <w:tcW w:w="3165" w:type="dxa"/>
            <w:noWrap/>
          </w:tcPr>
          <w:p w14:paraId="7759EEE2" w14:textId="77777777" w:rsidR="008C49D8" w:rsidRPr="008C49D8" w:rsidRDefault="008C49D8" w:rsidP="008C49D8">
            <w:pPr>
              <w:rPr>
                <w:lang w:val="ru-RU"/>
              </w:rPr>
            </w:pPr>
            <w:r w:rsidRPr="008C49D8">
              <w:rPr>
                <w:lang w:val="ru-RU"/>
              </w:rPr>
              <w:t>Услуга ванредног сервиса коју чине: локализација, дијагностика и поправљање квара, тестирање свих компоненти система и издавање сервисног извештаја за ph/</w:t>
            </w:r>
            <w:r w:rsidRPr="008C49D8">
              <w:rPr>
                <w:lang w:val="sr-Latn-RS"/>
              </w:rPr>
              <w:t>I</w:t>
            </w:r>
            <w:r w:rsidRPr="008C49D8">
              <w:rPr>
                <w:lang w:val="ru-RU"/>
              </w:rPr>
              <w:t>on metar 781</w:t>
            </w:r>
          </w:p>
        </w:tc>
        <w:tc>
          <w:tcPr>
            <w:tcW w:w="1252" w:type="dxa"/>
            <w:vAlign w:val="center"/>
          </w:tcPr>
          <w:p w14:paraId="502E4CBC"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1B42B339" w14:textId="77777777" w:rsidR="008C49D8" w:rsidRPr="008C49D8" w:rsidRDefault="008C49D8" w:rsidP="008C49D8">
            <w:pPr>
              <w:jc w:val="center"/>
              <w:rPr>
                <w:rFonts w:cs="Arial"/>
              </w:rPr>
            </w:pPr>
            <w:r w:rsidRPr="008C49D8">
              <w:rPr>
                <w:rFonts w:cs="Arial"/>
              </w:rPr>
              <w:t>1</w:t>
            </w:r>
          </w:p>
        </w:tc>
        <w:tc>
          <w:tcPr>
            <w:tcW w:w="1560" w:type="dxa"/>
            <w:vAlign w:val="center"/>
          </w:tcPr>
          <w:p w14:paraId="68E24CE6" w14:textId="77777777" w:rsidR="008C49D8" w:rsidRPr="008C49D8" w:rsidRDefault="008C49D8" w:rsidP="008C49D8">
            <w:pPr>
              <w:jc w:val="center"/>
              <w:rPr>
                <w:rFonts w:cs="Arial"/>
              </w:rPr>
            </w:pPr>
            <w:r w:rsidRPr="008C49D8">
              <w:rPr>
                <w:rFonts w:cs="Arial"/>
                <w:noProof/>
              </w:rPr>
              <w:t>x</w:t>
            </w:r>
          </w:p>
        </w:tc>
        <w:tc>
          <w:tcPr>
            <w:tcW w:w="1560" w:type="dxa"/>
          </w:tcPr>
          <w:p w14:paraId="4CAD006D" w14:textId="77777777" w:rsidR="008C49D8" w:rsidRPr="008C49D8" w:rsidRDefault="008C49D8" w:rsidP="008C49D8">
            <w:pPr>
              <w:rPr>
                <w:rFonts w:cs="Arial"/>
              </w:rPr>
            </w:pPr>
          </w:p>
        </w:tc>
        <w:tc>
          <w:tcPr>
            <w:tcW w:w="1560" w:type="dxa"/>
          </w:tcPr>
          <w:p w14:paraId="23F62C84" w14:textId="77777777" w:rsidR="008C49D8" w:rsidRPr="008C49D8" w:rsidRDefault="008C49D8" w:rsidP="008C49D8">
            <w:pPr>
              <w:rPr>
                <w:rFonts w:cs="Arial"/>
              </w:rPr>
            </w:pPr>
          </w:p>
        </w:tc>
        <w:tc>
          <w:tcPr>
            <w:tcW w:w="1817" w:type="dxa"/>
            <w:noWrap/>
            <w:vAlign w:val="bottom"/>
          </w:tcPr>
          <w:p w14:paraId="36169267" w14:textId="77777777" w:rsidR="008C49D8" w:rsidRPr="008C49D8" w:rsidRDefault="008C49D8" w:rsidP="008C49D8">
            <w:pPr>
              <w:rPr>
                <w:rFonts w:cs="Arial"/>
              </w:rPr>
            </w:pPr>
          </w:p>
        </w:tc>
        <w:tc>
          <w:tcPr>
            <w:tcW w:w="1817" w:type="dxa"/>
          </w:tcPr>
          <w:p w14:paraId="1AFB5A14" w14:textId="77777777" w:rsidR="008C49D8" w:rsidRPr="008C49D8" w:rsidRDefault="008C49D8" w:rsidP="008C49D8">
            <w:pPr>
              <w:rPr>
                <w:rFonts w:cs="Arial"/>
              </w:rPr>
            </w:pPr>
          </w:p>
        </w:tc>
      </w:tr>
      <w:tr w:rsidR="008C49D8" w:rsidRPr="008C49D8" w14:paraId="0C2785EA" w14:textId="77777777" w:rsidTr="005851E5">
        <w:trPr>
          <w:trHeight w:val="204"/>
          <w:jc w:val="center"/>
        </w:trPr>
        <w:tc>
          <w:tcPr>
            <w:tcW w:w="769" w:type="dxa"/>
            <w:shd w:val="clear" w:color="auto" w:fill="FFFF99"/>
            <w:noWrap/>
            <w:vAlign w:val="center"/>
          </w:tcPr>
          <w:p w14:paraId="2CE649BF" w14:textId="77777777" w:rsidR="008C49D8" w:rsidRPr="008C49D8" w:rsidRDefault="008C49D8" w:rsidP="008C49D8">
            <w:pPr>
              <w:jc w:val="center"/>
              <w:rPr>
                <w:b/>
                <w:lang w:val="sr-Cyrl-RS"/>
              </w:rPr>
            </w:pPr>
            <w:r w:rsidRPr="008C49D8">
              <w:rPr>
                <w:b/>
                <w:lang w:val="sr-Cyrl-RS"/>
              </w:rPr>
              <w:t>2.</w:t>
            </w:r>
          </w:p>
        </w:tc>
        <w:tc>
          <w:tcPr>
            <w:tcW w:w="3165" w:type="dxa"/>
            <w:noWrap/>
          </w:tcPr>
          <w:p w14:paraId="19A7EE58" w14:textId="1510A58F" w:rsidR="008C49D8" w:rsidRPr="008C49D8" w:rsidRDefault="008C49D8" w:rsidP="008C49D8">
            <w:pPr>
              <w:rPr>
                <w:lang w:val="ru-RU"/>
              </w:rPr>
            </w:pPr>
            <w:r w:rsidRPr="008C49D8">
              <w:rPr>
                <w:lang w:val="ru-RU"/>
              </w:rPr>
              <w:t>Услуга ванредног сервиса коју чине: локализација, дијагностика и поправљање квара, тестирање свих компоненти система и издавање сервисног извештаја за титратор са аутосемплером и мешалицом 8</w:t>
            </w:r>
            <w:r w:rsidR="00CF7979">
              <w:rPr>
                <w:lang w:val="ru-RU"/>
              </w:rPr>
              <w:t>48, 869.</w:t>
            </w:r>
          </w:p>
        </w:tc>
        <w:tc>
          <w:tcPr>
            <w:tcW w:w="1252" w:type="dxa"/>
            <w:vAlign w:val="center"/>
          </w:tcPr>
          <w:p w14:paraId="5A6F6428"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7E624997" w14:textId="77777777" w:rsidR="008C49D8" w:rsidRPr="008C49D8" w:rsidRDefault="008C49D8" w:rsidP="008C49D8">
            <w:pPr>
              <w:jc w:val="center"/>
              <w:rPr>
                <w:rFonts w:cs="Arial"/>
              </w:rPr>
            </w:pPr>
            <w:r w:rsidRPr="008C49D8">
              <w:rPr>
                <w:rFonts w:cs="Arial"/>
              </w:rPr>
              <w:t>1</w:t>
            </w:r>
          </w:p>
        </w:tc>
        <w:tc>
          <w:tcPr>
            <w:tcW w:w="1560" w:type="dxa"/>
            <w:vAlign w:val="center"/>
          </w:tcPr>
          <w:p w14:paraId="1BAE17C0" w14:textId="77777777" w:rsidR="008C49D8" w:rsidRPr="008C49D8" w:rsidRDefault="008C49D8" w:rsidP="008C49D8">
            <w:pPr>
              <w:jc w:val="center"/>
              <w:rPr>
                <w:rFonts w:cs="Arial"/>
              </w:rPr>
            </w:pPr>
            <w:r w:rsidRPr="008C49D8">
              <w:rPr>
                <w:rFonts w:cs="Arial"/>
                <w:noProof/>
              </w:rPr>
              <w:t>x</w:t>
            </w:r>
          </w:p>
        </w:tc>
        <w:tc>
          <w:tcPr>
            <w:tcW w:w="1560" w:type="dxa"/>
          </w:tcPr>
          <w:p w14:paraId="00D1D7D4" w14:textId="77777777" w:rsidR="008C49D8" w:rsidRPr="008C49D8" w:rsidRDefault="008C49D8" w:rsidP="008C49D8">
            <w:pPr>
              <w:rPr>
                <w:rFonts w:cs="Arial"/>
              </w:rPr>
            </w:pPr>
          </w:p>
        </w:tc>
        <w:tc>
          <w:tcPr>
            <w:tcW w:w="1560" w:type="dxa"/>
          </w:tcPr>
          <w:p w14:paraId="0D51808A" w14:textId="77777777" w:rsidR="008C49D8" w:rsidRPr="008C49D8" w:rsidRDefault="008C49D8" w:rsidP="008C49D8">
            <w:pPr>
              <w:rPr>
                <w:rFonts w:cs="Arial"/>
              </w:rPr>
            </w:pPr>
          </w:p>
        </w:tc>
        <w:tc>
          <w:tcPr>
            <w:tcW w:w="1817" w:type="dxa"/>
            <w:noWrap/>
            <w:vAlign w:val="bottom"/>
          </w:tcPr>
          <w:p w14:paraId="0ABCDB2B" w14:textId="77777777" w:rsidR="008C49D8" w:rsidRPr="008C49D8" w:rsidRDefault="008C49D8" w:rsidP="008C49D8">
            <w:pPr>
              <w:rPr>
                <w:rFonts w:cs="Arial"/>
              </w:rPr>
            </w:pPr>
          </w:p>
        </w:tc>
        <w:tc>
          <w:tcPr>
            <w:tcW w:w="1817" w:type="dxa"/>
          </w:tcPr>
          <w:p w14:paraId="0A30C5F9" w14:textId="77777777" w:rsidR="008C49D8" w:rsidRPr="008C49D8" w:rsidRDefault="008C49D8" w:rsidP="008C49D8">
            <w:pPr>
              <w:rPr>
                <w:rFonts w:cs="Arial"/>
              </w:rPr>
            </w:pPr>
          </w:p>
        </w:tc>
      </w:tr>
      <w:tr w:rsidR="008C49D8" w:rsidRPr="008C49D8" w14:paraId="63F6DE98" w14:textId="77777777" w:rsidTr="005851E5">
        <w:trPr>
          <w:trHeight w:val="204"/>
          <w:jc w:val="center"/>
        </w:trPr>
        <w:tc>
          <w:tcPr>
            <w:tcW w:w="769" w:type="dxa"/>
            <w:shd w:val="clear" w:color="auto" w:fill="FFFF99"/>
            <w:noWrap/>
            <w:vAlign w:val="center"/>
          </w:tcPr>
          <w:p w14:paraId="6349106D" w14:textId="77777777" w:rsidR="008C49D8" w:rsidRPr="008C49D8" w:rsidRDefault="008C49D8" w:rsidP="008C49D8">
            <w:pPr>
              <w:jc w:val="center"/>
              <w:rPr>
                <w:b/>
                <w:lang w:val="sr-Cyrl-RS"/>
              </w:rPr>
            </w:pPr>
            <w:r w:rsidRPr="008C49D8">
              <w:rPr>
                <w:b/>
                <w:lang w:val="sr-Cyrl-RS"/>
              </w:rPr>
              <w:t>3.</w:t>
            </w:r>
          </w:p>
        </w:tc>
        <w:tc>
          <w:tcPr>
            <w:tcW w:w="3165" w:type="dxa"/>
            <w:noWrap/>
          </w:tcPr>
          <w:p w14:paraId="019C51BE" w14:textId="77777777" w:rsidR="008C49D8" w:rsidRDefault="008C49D8" w:rsidP="008C49D8">
            <w:pPr>
              <w:rPr>
                <w:lang w:val="ru-RU"/>
              </w:rPr>
            </w:pPr>
            <w:r w:rsidRPr="008C49D8">
              <w:rPr>
                <w:lang w:val="ru-RU"/>
              </w:rPr>
              <w:t>Услуга ванредног сервиса коју чине: локализација, дијагностика и поправљање квара, тестирање свих компоненти система и издавање сервисног извештаја за IC систем 881, 882, 858</w:t>
            </w:r>
          </w:p>
          <w:p w14:paraId="05080074" w14:textId="77777777" w:rsidR="00796A98" w:rsidRPr="008C49D8" w:rsidRDefault="00796A98" w:rsidP="008C49D8">
            <w:pPr>
              <w:rPr>
                <w:lang w:val="ru-RU"/>
              </w:rPr>
            </w:pPr>
          </w:p>
        </w:tc>
        <w:tc>
          <w:tcPr>
            <w:tcW w:w="1252" w:type="dxa"/>
            <w:vAlign w:val="center"/>
          </w:tcPr>
          <w:p w14:paraId="1F060BA7"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45F9D145" w14:textId="77777777" w:rsidR="008C49D8" w:rsidRPr="008C49D8" w:rsidRDefault="008C49D8" w:rsidP="008C49D8">
            <w:pPr>
              <w:jc w:val="center"/>
              <w:rPr>
                <w:rFonts w:cs="Arial"/>
              </w:rPr>
            </w:pPr>
            <w:r w:rsidRPr="008C49D8">
              <w:rPr>
                <w:rFonts w:cs="Arial"/>
              </w:rPr>
              <w:t>1</w:t>
            </w:r>
          </w:p>
        </w:tc>
        <w:tc>
          <w:tcPr>
            <w:tcW w:w="1560" w:type="dxa"/>
            <w:vAlign w:val="center"/>
          </w:tcPr>
          <w:p w14:paraId="1BDE2879" w14:textId="77777777" w:rsidR="008C49D8" w:rsidRPr="008C49D8" w:rsidRDefault="008C49D8" w:rsidP="008C49D8">
            <w:pPr>
              <w:jc w:val="center"/>
              <w:rPr>
                <w:rFonts w:cs="Arial"/>
              </w:rPr>
            </w:pPr>
            <w:r w:rsidRPr="008C49D8">
              <w:rPr>
                <w:rFonts w:cs="Arial"/>
                <w:noProof/>
              </w:rPr>
              <w:t>x</w:t>
            </w:r>
          </w:p>
        </w:tc>
        <w:tc>
          <w:tcPr>
            <w:tcW w:w="1560" w:type="dxa"/>
          </w:tcPr>
          <w:p w14:paraId="34C36CB8" w14:textId="77777777" w:rsidR="008C49D8" w:rsidRPr="008C49D8" w:rsidRDefault="008C49D8" w:rsidP="008C49D8">
            <w:pPr>
              <w:rPr>
                <w:rFonts w:cs="Arial"/>
              </w:rPr>
            </w:pPr>
          </w:p>
        </w:tc>
        <w:tc>
          <w:tcPr>
            <w:tcW w:w="1560" w:type="dxa"/>
          </w:tcPr>
          <w:p w14:paraId="482EA29D" w14:textId="77777777" w:rsidR="008C49D8" w:rsidRPr="008C49D8" w:rsidRDefault="008C49D8" w:rsidP="008C49D8">
            <w:pPr>
              <w:rPr>
                <w:rFonts w:cs="Arial"/>
              </w:rPr>
            </w:pPr>
          </w:p>
        </w:tc>
        <w:tc>
          <w:tcPr>
            <w:tcW w:w="1817" w:type="dxa"/>
            <w:noWrap/>
            <w:vAlign w:val="bottom"/>
          </w:tcPr>
          <w:p w14:paraId="40213DB9" w14:textId="77777777" w:rsidR="008C49D8" w:rsidRPr="008C49D8" w:rsidRDefault="008C49D8" w:rsidP="008C49D8">
            <w:pPr>
              <w:rPr>
                <w:rFonts w:cs="Arial"/>
              </w:rPr>
            </w:pPr>
          </w:p>
        </w:tc>
        <w:tc>
          <w:tcPr>
            <w:tcW w:w="1817" w:type="dxa"/>
          </w:tcPr>
          <w:p w14:paraId="5649B022" w14:textId="77777777" w:rsidR="008C49D8" w:rsidRPr="008C49D8" w:rsidRDefault="008C49D8" w:rsidP="008C49D8">
            <w:pPr>
              <w:rPr>
                <w:rFonts w:cs="Arial"/>
              </w:rPr>
            </w:pPr>
          </w:p>
        </w:tc>
      </w:tr>
      <w:tr w:rsidR="008C49D8" w:rsidRPr="008C49D8" w14:paraId="33845BF0" w14:textId="77777777" w:rsidTr="005851E5">
        <w:trPr>
          <w:trHeight w:val="204"/>
          <w:jc w:val="center"/>
        </w:trPr>
        <w:tc>
          <w:tcPr>
            <w:tcW w:w="769" w:type="dxa"/>
            <w:shd w:val="clear" w:color="auto" w:fill="FFFF99"/>
            <w:noWrap/>
            <w:vAlign w:val="center"/>
          </w:tcPr>
          <w:p w14:paraId="10C649AF" w14:textId="77777777" w:rsidR="008C49D8" w:rsidRPr="008C49D8" w:rsidRDefault="008C49D8" w:rsidP="008C49D8">
            <w:pPr>
              <w:jc w:val="center"/>
              <w:rPr>
                <w:b/>
                <w:lang w:val="sr-Cyrl-RS"/>
              </w:rPr>
            </w:pPr>
            <w:r w:rsidRPr="008C49D8">
              <w:rPr>
                <w:b/>
                <w:lang w:val="sr-Cyrl-RS"/>
              </w:rPr>
              <w:t>4.</w:t>
            </w:r>
          </w:p>
        </w:tc>
        <w:tc>
          <w:tcPr>
            <w:tcW w:w="3165" w:type="dxa"/>
            <w:noWrap/>
          </w:tcPr>
          <w:p w14:paraId="1EF5F690" w14:textId="77777777" w:rsidR="008C49D8" w:rsidRDefault="008C49D8" w:rsidP="008C49D8">
            <w:pPr>
              <w:rPr>
                <w:lang w:val="ru-RU"/>
              </w:rPr>
            </w:pPr>
            <w:r w:rsidRPr="008C49D8">
              <w:rPr>
                <w:lang w:val="ru-RU"/>
              </w:rPr>
              <w:t>Услуга ванредног сервиса коју чине: локализација, дијагностика и поправљање квара, тестирање свих компоненти система и издавање сервисног извештаја за поларограф 797</w:t>
            </w:r>
          </w:p>
          <w:p w14:paraId="22057799" w14:textId="77777777" w:rsidR="00796A98" w:rsidRPr="008C49D8" w:rsidRDefault="00796A98" w:rsidP="008C49D8">
            <w:pPr>
              <w:rPr>
                <w:lang w:val="ru-RU"/>
              </w:rPr>
            </w:pPr>
          </w:p>
        </w:tc>
        <w:tc>
          <w:tcPr>
            <w:tcW w:w="1252" w:type="dxa"/>
            <w:vAlign w:val="center"/>
          </w:tcPr>
          <w:p w14:paraId="46C9E4D3" w14:textId="77777777" w:rsidR="008C49D8" w:rsidRPr="008C49D8" w:rsidRDefault="008C49D8" w:rsidP="008C49D8">
            <w:pPr>
              <w:jc w:val="center"/>
            </w:pPr>
            <w:r w:rsidRPr="008C49D8">
              <w:rPr>
                <w:rFonts w:cs="Arial"/>
                <w:lang w:val="sr-Cyrl-CS"/>
              </w:rPr>
              <w:t>комад</w:t>
            </w:r>
          </w:p>
        </w:tc>
        <w:tc>
          <w:tcPr>
            <w:tcW w:w="1275" w:type="dxa"/>
            <w:noWrap/>
            <w:vAlign w:val="center"/>
          </w:tcPr>
          <w:p w14:paraId="4A5C4DFD" w14:textId="77777777" w:rsidR="008C49D8" w:rsidRPr="008C49D8" w:rsidRDefault="008C49D8" w:rsidP="008C49D8">
            <w:pPr>
              <w:jc w:val="center"/>
              <w:rPr>
                <w:rFonts w:cs="Arial"/>
              </w:rPr>
            </w:pPr>
            <w:r w:rsidRPr="008C49D8">
              <w:rPr>
                <w:rFonts w:cs="Arial"/>
              </w:rPr>
              <w:t>1</w:t>
            </w:r>
          </w:p>
        </w:tc>
        <w:tc>
          <w:tcPr>
            <w:tcW w:w="1560" w:type="dxa"/>
            <w:vAlign w:val="center"/>
          </w:tcPr>
          <w:p w14:paraId="5228CCDC" w14:textId="77777777" w:rsidR="008C49D8" w:rsidRPr="008C49D8" w:rsidRDefault="008C49D8" w:rsidP="008C49D8">
            <w:pPr>
              <w:jc w:val="center"/>
              <w:rPr>
                <w:rFonts w:cs="Arial"/>
              </w:rPr>
            </w:pPr>
            <w:r w:rsidRPr="008C49D8">
              <w:rPr>
                <w:rFonts w:cs="Arial"/>
                <w:noProof/>
              </w:rPr>
              <w:t>x</w:t>
            </w:r>
          </w:p>
        </w:tc>
        <w:tc>
          <w:tcPr>
            <w:tcW w:w="1560" w:type="dxa"/>
          </w:tcPr>
          <w:p w14:paraId="0247E79F" w14:textId="77777777" w:rsidR="008C49D8" w:rsidRPr="008C49D8" w:rsidRDefault="008C49D8" w:rsidP="008C49D8">
            <w:pPr>
              <w:rPr>
                <w:rFonts w:cs="Arial"/>
              </w:rPr>
            </w:pPr>
          </w:p>
        </w:tc>
        <w:tc>
          <w:tcPr>
            <w:tcW w:w="1560" w:type="dxa"/>
          </w:tcPr>
          <w:p w14:paraId="1B8D6E1E" w14:textId="77777777" w:rsidR="008C49D8" w:rsidRPr="008C49D8" w:rsidRDefault="008C49D8" w:rsidP="008C49D8">
            <w:pPr>
              <w:rPr>
                <w:rFonts w:cs="Arial"/>
              </w:rPr>
            </w:pPr>
          </w:p>
        </w:tc>
        <w:tc>
          <w:tcPr>
            <w:tcW w:w="1817" w:type="dxa"/>
            <w:noWrap/>
            <w:vAlign w:val="bottom"/>
          </w:tcPr>
          <w:p w14:paraId="1BC646F3" w14:textId="77777777" w:rsidR="008C49D8" w:rsidRPr="008C49D8" w:rsidRDefault="008C49D8" w:rsidP="008C49D8">
            <w:pPr>
              <w:rPr>
                <w:rFonts w:cs="Arial"/>
              </w:rPr>
            </w:pPr>
          </w:p>
        </w:tc>
        <w:tc>
          <w:tcPr>
            <w:tcW w:w="1817" w:type="dxa"/>
          </w:tcPr>
          <w:p w14:paraId="209C9ECA" w14:textId="77777777" w:rsidR="008C49D8" w:rsidRPr="008C49D8" w:rsidRDefault="008C49D8" w:rsidP="008C49D8">
            <w:pPr>
              <w:rPr>
                <w:rFonts w:cs="Arial"/>
              </w:rPr>
            </w:pPr>
          </w:p>
        </w:tc>
      </w:tr>
      <w:tr w:rsidR="008C49D8" w:rsidRPr="008C49D8" w14:paraId="4092BE24" w14:textId="77777777" w:rsidTr="005851E5">
        <w:trPr>
          <w:gridAfter w:val="2"/>
          <w:wAfter w:w="3634" w:type="dxa"/>
          <w:trHeight w:val="204"/>
          <w:jc w:val="center"/>
        </w:trPr>
        <w:tc>
          <w:tcPr>
            <w:tcW w:w="9581" w:type="dxa"/>
            <w:gridSpan w:val="6"/>
            <w:shd w:val="clear" w:color="auto" w:fill="FFFF99"/>
            <w:noWrap/>
            <w:vAlign w:val="center"/>
          </w:tcPr>
          <w:p w14:paraId="77C7D4A2" w14:textId="77777777" w:rsidR="008C49D8" w:rsidRPr="008C49D8" w:rsidRDefault="008C49D8" w:rsidP="008C49D8">
            <w:pPr>
              <w:jc w:val="right"/>
              <w:rPr>
                <w:rFonts w:cs="Arial"/>
                <w:b/>
                <w:noProof/>
                <w:lang w:val="sr-Cyrl-CS"/>
              </w:rPr>
            </w:pPr>
            <w:r w:rsidRPr="008C49D8">
              <w:rPr>
                <w:rFonts w:cs="Arial"/>
                <w:b/>
                <w:noProof/>
                <w:lang w:val="ru-RU"/>
              </w:rPr>
              <w:lastRenderedPageBreak/>
              <w:t>УКУПНА УПОРЕДНА ВРЕДНОСТ ПОНУДЕ, без ПДВ-а:</w:t>
            </w:r>
          </w:p>
        </w:tc>
        <w:tc>
          <w:tcPr>
            <w:tcW w:w="1560" w:type="dxa"/>
          </w:tcPr>
          <w:p w14:paraId="483551DF" w14:textId="77777777" w:rsidR="008C49D8" w:rsidRPr="008C49D8" w:rsidRDefault="008C49D8" w:rsidP="008C49D8">
            <w:pPr>
              <w:jc w:val="right"/>
              <w:rPr>
                <w:rFonts w:cs="Arial"/>
                <w:b/>
                <w:noProof/>
                <w:lang w:val="sr-Cyrl-CS"/>
              </w:rPr>
            </w:pPr>
          </w:p>
        </w:tc>
      </w:tr>
      <w:tr w:rsidR="008C49D8" w:rsidRPr="008C49D8" w14:paraId="1F8E661D" w14:textId="77777777" w:rsidTr="005851E5">
        <w:trPr>
          <w:gridAfter w:val="1"/>
          <w:wAfter w:w="1817" w:type="dxa"/>
          <w:trHeight w:val="204"/>
          <w:jc w:val="center"/>
        </w:trPr>
        <w:tc>
          <w:tcPr>
            <w:tcW w:w="11141" w:type="dxa"/>
            <w:gridSpan w:val="7"/>
            <w:shd w:val="clear" w:color="auto" w:fill="FFFF99"/>
            <w:noWrap/>
            <w:vAlign w:val="center"/>
          </w:tcPr>
          <w:p w14:paraId="589534A8" w14:textId="77777777" w:rsidR="008C49D8" w:rsidRPr="008C49D8" w:rsidRDefault="008C49D8" w:rsidP="008C49D8">
            <w:pPr>
              <w:jc w:val="right"/>
              <w:rPr>
                <w:rFonts w:cs="Arial"/>
                <w:b/>
                <w:noProof/>
                <w:lang w:val="sr-Cyrl-CS"/>
              </w:rPr>
            </w:pPr>
            <w:r w:rsidRPr="008C49D8">
              <w:rPr>
                <w:rFonts w:cs="Arial"/>
                <w:b/>
                <w:noProof/>
                <w:lang w:val="sr-Cyrl-RS"/>
              </w:rPr>
              <w:t xml:space="preserve">ИЗНОС </w:t>
            </w:r>
            <w:r w:rsidRPr="008C49D8">
              <w:rPr>
                <w:rFonts w:cs="Arial"/>
                <w:b/>
                <w:noProof/>
              </w:rPr>
              <w:t>ПДВ</w:t>
            </w:r>
            <w:r w:rsidRPr="008C49D8">
              <w:rPr>
                <w:rFonts w:cs="Arial"/>
                <w:b/>
                <w:noProof/>
                <w:lang w:val="sr-Cyrl-RS"/>
              </w:rPr>
              <w:t>-а:</w:t>
            </w:r>
          </w:p>
        </w:tc>
        <w:tc>
          <w:tcPr>
            <w:tcW w:w="1817" w:type="dxa"/>
            <w:noWrap/>
          </w:tcPr>
          <w:p w14:paraId="6F11F91B" w14:textId="77777777" w:rsidR="008C49D8" w:rsidRPr="008C49D8" w:rsidRDefault="008C49D8" w:rsidP="008C49D8">
            <w:pPr>
              <w:rPr>
                <w:rFonts w:cs="Arial"/>
              </w:rPr>
            </w:pPr>
          </w:p>
        </w:tc>
      </w:tr>
      <w:tr w:rsidR="008C49D8" w:rsidRPr="008C49D8" w14:paraId="22349FDE" w14:textId="77777777" w:rsidTr="005851E5">
        <w:trPr>
          <w:trHeight w:val="204"/>
          <w:jc w:val="center"/>
        </w:trPr>
        <w:tc>
          <w:tcPr>
            <w:tcW w:w="12958" w:type="dxa"/>
            <w:gridSpan w:val="8"/>
            <w:shd w:val="clear" w:color="auto" w:fill="FFFF99"/>
          </w:tcPr>
          <w:p w14:paraId="34F03031" w14:textId="77777777" w:rsidR="008C49D8" w:rsidRPr="008C49D8" w:rsidRDefault="008C49D8" w:rsidP="008C49D8">
            <w:pPr>
              <w:jc w:val="right"/>
              <w:rPr>
                <w:rFonts w:cs="Arial"/>
                <w:b/>
                <w:lang w:val="ru-RU"/>
              </w:rPr>
            </w:pPr>
            <w:r w:rsidRPr="008C49D8">
              <w:rPr>
                <w:rFonts w:cs="Arial"/>
                <w:b/>
                <w:noProof/>
                <w:lang w:val="ru-RU"/>
              </w:rPr>
              <w:t>УКУПНА УПОРЕДНА ВРЕДНОСТ ПОНУДЕ, са ПДВ-ом:</w:t>
            </w:r>
          </w:p>
        </w:tc>
        <w:tc>
          <w:tcPr>
            <w:tcW w:w="1817" w:type="dxa"/>
          </w:tcPr>
          <w:p w14:paraId="7D75907A" w14:textId="77777777" w:rsidR="008C49D8" w:rsidRPr="008C49D8" w:rsidRDefault="008C49D8" w:rsidP="008C49D8">
            <w:pPr>
              <w:rPr>
                <w:rFonts w:cs="Arial"/>
                <w:lang w:val="ru-RU"/>
              </w:rPr>
            </w:pPr>
          </w:p>
        </w:tc>
      </w:tr>
    </w:tbl>
    <w:p w14:paraId="5CA42E95" w14:textId="77777777" w:rsidR="00F34200" w:rsidRDefault="004D74F6" w:rsidP="004D74F6">
      <w:pPr>
        <w:widowControl/>
        <w:suppressAutoHyphens w:val="0"/>
        <w:autoSpaceDN/>
        <w:contextualSpacing/>
        <w:jc w:val="both"/>
        <w:textAlignment w:val="auto"/>
        <w:rPr>
          <w:rFonts w:eastAsia="Calibri" w:cs="Arial"/>
          <w:b/>
          <w:kern w:val="0"/>
          <w:sz w:val="22"/>
          <w:szCs w:val="22"/>
          <w:lang w:val="sr-Cyrl-RS"/>
        </w:rPr>
      </w:pPr>
      <w:r>
        <w:rPr>
          <w:rFonts w:eastAsia="Calibri" w:cs="Arial"/>
          <w:b/>
          <w:kern w:val="0"/>
          <w:sz w:val="22"/>
          <w:szCs w:val="22"/>
          <w:lang w:val="sr-Cyrl-RS"/>
        </w:rPr>
        <w:t xml:space="preserve"> </w:t>
      </w:r>
      <w:r w:rsidR="00F34200">
        <w:rPr>
          <w:rFonts w:eastAsia="Calibri" w:cs="Arial"/>
          <w:b/>
          <w:kern w:val="0"/>
          <w:sz w:val="22"/>
          <w:szCs w:val="22"/>
          <w:lang w:val="sr-Cyrl-RS"/>
        </w:rPr>
        <w:t xml:space="preserve">      </w:t>
      </w:r>
    </w:p>
    <w:p w14:paraId="15DBCC6A" w14:textId="219BDEF3" w:rsidR="004D74F6" w:rsidRPr="00F34200" w:rsidRDefault="004D74F6" w:rsidP="004D74F6">
      <w:pPr>
        <w:widowControl/>
        <w:suppressAutoHyphens w:val="0"/>
        <w:autoSpaceDN/>
        <w:contextualSpacing/>
        <w:jc w:val="both"/>
        <w:textAlignment w:val="auto"/>
        <w:rPr>
          <w:rFonts w:eastAsia="Calibri" w:cs="Arial"/>
          <w:b/>
          <w:kern w:val="0"/>
          <w:sz w:val="22"/>
          <w:szCs w:val="22"/>
          <w:lang w:val="sr-Cyrl-RS"/>
        </w:rPr>
      </w:pPr>
      <w:r>
        <w:rPr>
          <w:rFonts w:eastAsia="Calibri" w:cs="Arial"/>
          <w:b/>
          <w:kern w:val="0"/>
          <w:sz w:val="22"/>
          <w:szCs w:val="22"/>
          <w:lang w:val="sr-Cyrl-RS"/>
        </w:rPr>
        <w:t xml:space="preserve">           </w:t>
      </w:r>
    </w:p>
    <w:p w14:paraId="529F9844" w14:textId="77777777" w:rsidR="008C49D8" w:rsidRDefault="008C49D8" w:rsidP="008C49D8">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4FA14863" w14:textId="77777777" w:rsidR="008C49D8" w:rsidRDefault="008C49D8" w:rsidP="008C49D8">
      <w:pPr>
        <w:widowControl/>
        <w:suppressAutoHyphens w:val="0"/>
        <w:jc w:val="both"/>
        <w:textAlignment w:val="auto"/>
        <w:rPr>
          <w:rFonts w:eastAsia="Calibri" w:cs="Arial"/>
          <w:iCs/>
          <w:kern w:val="0"/>
          <w:sz w:val="22"/>
          <w:szCs w:val="22"/>
        </w:rPr>
      </w:pPr>
    </w:p>
    <w:p w14:paraId="7962D614" w14:textId="77777777" w:rsidR="008C49D8" w:rsidRPr="00CB7E28" w:rsidRDefault="008C49D8" w:rsidP="008C49D8">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5FBBAE7B" w14:textId="77777777" w:rsidR="008C49D8" w:rsidRPr="00CB7E28" w:rsidRDefault="008C49D8" w:rsidP="008C49D8">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3E219035" w14:textId="77777777" w:rsidR="008C49D8" w:rsidRPr="00122177" w:rsidRDefault="008C49D8" w:rsidP="008C49D8">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28A60DD5" w14:textId="77777777" w:rsidR="008C49D8" w:rsidRDefault="008C49D8" w:rsidP="008C49D8">
      <w:pPr>
        <w:widowControl/>
        <w:suppressAutoHyphens w:val="0"/>
        <w:autoSpaceDE w:val="0"/>
        <w:autoSpaceDN/>
        <w:spacing w:line="276" w:lineRule="auto"/>
        <w:jc w:val="both"/>
        <w:textAlignment w:val="auto"/>
        <w:rPr>
          <w:rFonts w:eastAsia="Calibri" w:cs="Arial"/>
          <w:iCs/>
          <w:color w:val="000000"/>
          <w:kern w:val="0"/>
          <w:sz w:val="22"/>
          <w:szCs w:val="22"/>
        </w:rPr>
      </w:pPr>
    </w:p>
    <w:p w14:paraId="056D7049" w14:textId="77777777" w:rsidR="008C49D8" w:rsidRDefault="008C49D8" w:rsidP="008C49D8">
      <w:pPr>
        <w:widowControl/>
        <w:suppressAutoHyphens w:val="0"/>
        <w:autoSpaceDE w:val="0"/>
        <w:autoSpaceDN/>
        <w:spacing w:line="276" w:lineRule="auto"/>
        <w:jc w:val="both"/>
        <w:textAlignment w:val="auto"/>
        <w:rPr>
          <w:rFonts w:eastAsia="Calibri" w:cs="Arial"/>
          <w:iCs/>
          <w:color w:val="000000"/>
          <w:kern w:val="0"/>
          <w:sz w:val="22"/>
          <w:szCs w:val="22"/>
        </w:rPr>
      </w:pPr>
    </w:p>
    <w:p w14:paraId="52795412" w14:textId="77777777" w:rsidR="008C49D8" w:rsidRPr="00931344" w:rsidRDefault="008C49D8" w:rsidP="008C49D8">
      <w:pPr>
        <w:widowControl/>
        <w:suppressAutoHyphens w:val="0"/>
        <w:autoSpaceDE w:val="0"/>
        <w:autoSpaceDN/>
        <w:spacing w:line="276" w:lineRule="auto"/>
        <w:jc w:val="both"/>
        <w:textAlignment w:val="auto"/>
        <w:rPr>
          <w:rFonts w:eastAsia="Calibri" w:cs="Arial"/>
          <w:iCs/>
          <w:kern w:val="0"/>
          <w:sz w:val="22"/>
          <w:szCs w:val="22"/>
        </w:rPr>
      </w:pPr>
    </w:p>
    <w:p w14:paraId="139B0F2F" w14:textId="77777777" w:rsidR="008C49D8" w:rsidRPr="00CB7E28" w:rsidRDefault="008C49D8" w:rsidP="008C49D8">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3EA22CFB" w14:textId="77777777" w:rsidR="008C49D8" w:rsidRPr="00CB7E28" w:rsidRDefault="008C49D8" w:rsidP="008C49D8">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6EA467C8" w14:textId="77777777" w:rsidR="008C49D8" w:rsidRPr="00CB7E28" w:rsidRDefault="008C49D8" w:rsidP="008C49D8">
      <w:pPr>
        <w:suppressAutoHyphens w:val="0"/>
        <w:autoSpaceDE w:val="0"/>
        <w:jc w:val="both"/>
        <w:textAlignment w:val="auto"/>
        <w:rPr>
          <w:rFonts w:cs="Arial"/>
          <w:b/>
          <w:color w:val="000000"/>
          <w:kern w:val="0"/>
          <w:lang w:val="sr-Cyrl-RS"/>
        </w:rPr>
      </w:pPr>
    </w:p>
    <w:p w14:paraId="426D3443"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727AC51B"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6AE883AF"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6B9975EC"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794DDE09"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3B4BF07D"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6B55B091"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51639D9D"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75A28273" w14:textId="77777777" w:rsidR="008C49D8" w:rsidRDefault="008C49D8" w:rsidP="008C49D8">
      <w:pPr>
        <w:tabs>
          <w:tab w:val="left" w:pos="2552"/>
        </w:tabs>
        <w:suppressAutoHyphens w:val="0"/>
        <w:autoSpaceDE w:val="0"/>
        <w:jc w:val="both"/>
        <w:textAlignment w:val="auto"/>
        <w:rPr>
          <w:rFonts w:cs="Arial"/>
          <w:b/>
          <w:color w:val="000000"/>
          <w:kern w:val="0"/>
          <w:lang w:val="sr-Cyrl-RS"/>
        </w:rPr>
      </w:pPr>
    </w:p>
    <w:p w14:paraId="7510B98C" w14:textId="77777777" w:rsidR="008C49D8" w:rsidRPr="00CB7E28" w:rsidRDefault="008C49D8" w:rsidP="008C49D8">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1DAB1C22" w14:textId="77777777" w:rsidR="008C49D8" w:rsidRPr="00CB7E28" w:rsidRDefault="008C49D8" w:rsidP="008C49D8">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486309F6" w14:textId="77777777" w:rsidR="008C49D8" w:rsidRPr="00CB7E28" w:rsidRDefault="008C49D8" w:rsidP="008C49D8">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1A81F265" w14:textId="77777777" w:rsidR="008C49D8" w:rsidRPr="005D4619" w:rsidRDefault="008C49D8" w:rsidP="008C49D8">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063CBFDF" w14:textId="77777777" w:rsidR="008C49D8" w:rsidRPr="006E1E6E" w:rsidRDefault="008C49D8" w:rsidP="008C49D8">
      <w:pPr>
        <w:widowControl/>
        <w:autoSpaceDN/>
        <w:jc w:val="both"/>
        <w:textAlignment w:val="auto"/>
        <w:rPr>
          <w:rFonts w:cs="Arial"/>
          <w:bCs/>
          <w:kern w:val="0"/>
          <w:sz w:val="24"/>
          <w:szCs w:val="24"/>
          <w:lang w:val="sr-Cyrl-CS" w:eastAsia="ar-SA"/>
        </w:rPr>
      </w:pPr>
    </w:p>
    <w:p w14:paraId="639983CF" w14:textId="77777777" w:rsidR="008C49D8" w:rsidRDefault="008C49D8" w:rsidP="008C49D8">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13628613" w14:textId="77777777" w:rsidR="008C49D8" w:rsidRPr="002A159C" w:rsidRDefault="008C49D8" w:rsidP="008C49D8">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45BE53A1" w14:textId="77777777" w:rsidR="008C49D8" w:rsidRDefault="008C49D8" w:rsidP="008C49D8">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319B2154" w14:textId="77777777" w:rsidR="008C49D8" w:rsidRPr="00960E77" w:rsidRDefault="008C49D8" w:rsidP="008C49D8">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275A6530" w14:textId="77777777" w:rsidR="008C49D8" w:rsidRPr="00D77E0E"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51E8BBD4" w14:textId="77777777" w:rsidR="008C49D8" w:rsidRDefault="008C49D8" w:rsidP="008C49D8">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687A823D" w14:textId="77777777" w:rsidR="008C49D8" w:rsidRPr="003C40F5"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3EE35047" w14:textId="77777777" w:rsidR="008C49D8" w:rsidRPr="003C40F5"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318B7FC5" w14:textId="77777777" w:rsidR="008C49D8"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4FB18973" w14:textId="77777777" w:rsidR="008C49D8" w:rsidRDefault="008C49D8" w:rsidP="008C49D8">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68F2D54B" w14:textId="77777777" w:rsidR="008C49D8" w:rsidRPr="00EB4345"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46ED9A41" w14:textId="77777777" w:rsidR="008C49D8" w:rsidRPr="00EB4345" w:rsidRDefault="008C49D8" w:rsidP="008C49D8">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24437AB2" w14:textId="77777777" w:rsidR="008C49D8" w:rsidRDefault="008C49D8" w:rsidP="004D74F6">
      <w:pPr>
        <w:widowControl/>
        <w:suppressAutoHyphens w:val="0"/>
        <w:autoSpaceDN/>
        <w:contextualSpacing/>
        <w:jc w:val="center"/>
        <w:textAlignment w:val="auto"/>
        <w:rPr>
          <w:b/>
          <w:sz w:val="24"/>
          <w:szCs w:val="24"/>
          <w:lang w:val="sr-Cyrl-RS"/>
        </w:rPr>
      </w:pPr>
    </w:p>
    <w:p w14:paraId="4BC6B24A" w14:textId="77777777" w:rsidR="008C49D8" w:rsidRDefault="008C49D8" w:rsidP="004D74F6">
      <w:pPr>
        <w:widowControl/>
        <w:suppressAutoHyphens w:val="0"/>
        <w:autoSpaceDN/>
        <w:contextualSpacing/>
        <w:jc w:val="center"/>
        <w:textAlignment w:val="auto"/>
        <w:rPr>
          <w:b/>
          <w:sz w:val="24"/>
          <w:szCs w:val="24"/>
          <w:lang w:val="sr-Cyrl-RS"/>
        </w:rPr>
      </w:pPr>
    </w:p>
    <w:p w14:paraId="20B2A07E" w14:textId="77777777" w:rsidR="008C49D8" w:rsidRDefault="008C49D8" w:rsidP="004D74F6">
      <w:pPr>
        <w:widowControl/>
        <w:suppressAutoHyphens w:val="0"/>
        <w:autoSpaceDN/>
        <w:contextualSpacing/>
        <w:jc w:val="center"/>
        <w:textAlignment w:val="auto"/>
        <w:rPr>
          <w:b/>
          <w:sz w:val="24"/>
          <w:szCs w:val="24"/>
          <w:lang w:val="sr-Cyrl-RS"/>
        </w:rPr>
      </w:pPr>
    </w:p>
    <w:p w14:paraId="7FC3D2EB" w14:textId="77777777" w:rsidR="008C49D8" w:rsidRDefault="008C49D8" w:rsidP="004D74F6">
      <w:pPr>
        <w:widowControl/>
        <w:suppressAutoHyphens w:val="0"/>
        <w:autoSpaceDN/>
        <w:contextualSpacing/>
        <w:jc w:val="center"/>
        <w:textAlignment w:val="auto"/>
        <w:rPr>
          <w:b/>
          <w:sz w:val="24"/>
          <w:szCs w:val="24"/>
          <w:lang w:val="sr-Cyrl-RS"/>
        </w:rPr>
      </w:pPr>
    </w:p>
    <w:p w14:paraId="167F76B6" w14:textId="77777777" w:rsidR="008C49D8" w:rsidRDefault="008C49D8" w:rsidP="004D74F6">
      <w:pPr>
        <w:widowControl/>
        <w:suppressAutoHyphens w:val="0"/>
        <w:autoSpaceDN/>
        <w:contextualSpacing/>
        <w:jc w:val="center"/>
        <w:textAlignment w:val="auto"/>
        <w:rPr>
          <w:b/>
          <w:sz w:val="24"/>
          <w:szCs w:val="24"/>
          <w:lang w:val="sr-Cyrl-RS"/>
        </w:rPr>
      </w:pPr>
    </w:p>
    <w:p w14:paraId="32F9E8FA" w14:textId="77777777" w:rsidR="008C49D8" w:rsidRDefault="008C49D8" w:rsidP="004D74F6">
      <w:pPr>
        <w:widowControl/>
        <w:suppressAutoHyphens w:val="0"/>
        <w:autoSpaceDN/>
        <w:contextualSpacing/>
        <w:jc w:val="center"/>
        <w:textAlignment w:val="auto"/>
        <w:rPr>
          <w:b/>
          <w:sz w:val="24"/>
          <w:szCs w:val="24"/>
          <w:lang w:val="sr-Cyrl-RS"/>
        </w:rPr>
      </w:pPr>
    </w:p>
    <w:p w14:paraId="386B95E3" w14:textId="77777777" w:rsidR="008C49D8" w:rsidRDefault="008C49D8" w:rsidP="004D74F6">
      <w:pPr>
        <w:widowControl/>
        <w:suppressAutoHyphens w:val="0"/>
        <w:autoSpaceDN/>
        <w:contextualSpacing/>
        <w:jc w:val="center"/>
        <w:textAlignment w:val="auto"/>
        <w:rPr>
          <w:b/>
          <w:sz w:val="24"/>
          <w:szCs w:val="24"/>
          <w:lang w:val="sr-Cyrl-RS"/>
        </w:rPr>
      </w:pPr>
    </w:p>
    <w:p w14:paraId="126201DB" w14:textId="77777777" w:rsidR="008C49D8" w:rsidRDefault="008C49D8" w:rsidP="004D74F6">
      <w:pPr>
        <w:widowControl/>
        <w:suppressAutoHyphens w:val="0"/>
        <w:autoSpaceDN/>
        <w:contextualSpacing/>
        <w:jc w:val="center"/>
        <w:textAlignment w:val="auto"/>
        <w:rPr>
          <w:b/>
          <w:sz w:val="24"/>
          <w:szCs w:val="24"/>
          <w:lang w:val="sr-Cyrl-RS"/>
        </w:rPr>
      </w:pPr>
    </w:p>
    <w:p w14:paraId="54EDE09C" w14:textId="77777777" w:rsidR="008C49D8" w:rsidRDefault="008C49D8" w:rsidP="004D74F6">
      <w:pPr>
        <w:widowControl/>
        <w:suppressAutoHyphens w:val="0"/>
        <w:autoSpaceDN/>
        <w:contextualSpacing/>
        <w:jc w:val="center"/>
        <w:textAlignment w:val="auto"/>
        <w:rPr>
          <w:b/>
          <w:sz w:val="24"/>
          <w:szCs w:val="24"/>
          <w:lang w:val="sr-Cyrl-RS"/>
        </w:rPr>
      </w:pPr>
    </w:p>
    <w:p w14:paraId="44CEA766" w14:textId="77777777" w:rsidR="008C49D8" w:rsidRDefault="008C49D8" w:rsidP="004D74F6">
      <w:pPr>
        <w:widowControl/>
        <w:suppressAutoHyphens w:val="0"/>
        <w:autoSpaceDN/>
        <w:contextualSpacing/>
        <w:jc w:val="center"/>
        <w:textAlignment w:val="auto"/>
        <w:rPr>
          <w:b/>
          <w:sz w:val="24"/>
          <w:szCs w:val="24"/>
          <w:lang w:val="sr-Cyrl-RS"/>
        </w:rPr>
      </w:pPr>
    </w:p>
    <w:p w14:paraId="191631DA" w14:textId="51BF5C0D" w:rsidR="004D74F6" w:rsidRPr="006148BD" w:rsidRDefault="004D74F6" w:rsidP="004D74F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Latn-RS"/>
        </w:rPr>
        <w:t>5</w:t>
      </w:r>
      <w:r w:rsidRPr="006148BD">
        <w:rPr>
          <w:b/>
          <w:sz w:val="24"/>
          <w:szCs w:val="24"/>
          <w:lang w:val="sr-Cyrl-RS"/>
        </w:rPr>
        <w:t>.</w:t>
      </w:r>
    </w:p>
    <w:p w14:paraId="038346A6" w14:textId="696B8F7C" w:rsidR="004D74F6" w:rsidRPr="004D74F6" w:rsidRDefault="004D74F6" w:rsidP="004D74F6">
      <w:pPr>
        <w:pStyle w:val="Standard"/>
        <w:spacing w:before="0"/>
        <w:jc w:val="center"/>
        <w:rPr>
          <w:rFonts w:ascii="Arial" w:hAnsi="Arial" w:cs="Arial"/>
          <w:b/>
          <w:lang w:val="sr-Latn-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Pr>
          <w:rFonts w:ascii="Arial" w:hAnsi="Arial" w:cs="Arial"/>
          <w:b/>
          <w:lang w:val="sr-Latn-RS"/>
        </w:rPr>
        <w:t>6</w:t>
      </w:r>
    </w:p>
    <w:p w14:paraId="2A8C759B" w14:textId="77777777" w:rsidR="004D74F6" w:rsidRDefault="004D74F6" w:rsidP="004D74F6">
      <w:pPr>
        <w:jc w:val="center"/>
        <w:rPr>
          <w:rFonts w:cs="Arial"/>
          <w:b/>
          <w:color w:val="00B050"/>
          <w:sz w:val="22"/>
          <w:szCs w:val="22"/>
          <w:lang w:val="ru-RU"/>
        </w:rPr>
      </w:pPr>
      <w:r w:rsidRPr="004D74F6">
        <w:rPr>
          <w:rFonts w:cs="Arial"/>
          <w:b/>
          <w:color w:val="00B050"/>
          <w:sz w:val="22"/>
          <w:szCs w:val="22"/>
        </w:rPr>
        <w:t>Сервисирање, одржавање апарата ААS contrAA700, набавка и замена резервних делов</w:t>
      </w:r>
      <w:r w:rsidRPr="004D74F6">
        <w:rPr>
          <w:rFonts w:cs="Arial"/>
          <w:b/>
          <w:color w:val="00B050"/>
          <w:sz w:val="22"/>
          <w:szCs w:val="22"/>
          <w:lang w:val="sr-Cyrl-RS"/>
        </w:rPr>
        <w:t>а</w:t>
      </w:r>
      <w:r w:rsidRPr="004D74F6">
        <w:rPr>
          <w:rFonts w:cs="Arial"/>
          <w:b/>
          <w:color w:val="00B050"/>
          <w:sz w:val="22"/>
          <w:szCs w:val="22"/>
        </w:rPr>
        <w:t>/потрошног материјала, стандарда верификација рада опреме и метода</w:t>
      </w:r>
      <w:r w:rsidRPr="004D74F6">
        <w:rPr>
          <w:rFonts w:cs="Arial"/>
          <w:b/>
          <w:color w:val="00B050"/>
          <w:sz w:val="22"/>
          <w:szCs w:val="22"/>
          <w:lang w:val="ru-RU"/>
        </w:rPr>
        <w:t xml:space="preserve"> </w:t>
      </w:r>
    </w:p>
    <w:p w14:paraId="5E3A0899" w14:textId="698888C8" w:rsidR="004D74F6" w:rsidRPr="00E839FE" w:rsidRDefault="004D74F6" w:rsidP="004D74F6">
      <w:pPr>
        <w:jc w:val="center"/>
        <w:rPr>
          <w:rFonts w:cs="Arial"/>
          <w:b/>
          <w:color w:val="00B050"/>
          <w:sz w:val="22"/>
          <w:szCs w:val="22"/>
          <w:lang w:val="sr-Cyrl-RS"/>
        </w:rPr>
      </w:pP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Pr>
          <w:rFonts w:cs="Arial"/>
          <w:b/>
          <w:color w:val="00B050"/>
          <w:sz w:val="22"/>
          <w:szCs w:val="22"/>
          <w:lang w:val="sr-Latn-RS"/>
        </w:rPr>
        <w:t>584</w:t>
      </w:r>
      <w:r w:rsidRPr="007A627E">
        <w:rPr>
          <w:rFonts w:cs="Arial"/>
          <w:b/>
          <w:color w:val="00B050"/>
          <w:sz w:val="22"/>
          <w:szCs w:val="22"/>
          <w:lang w:val="sr-Cyrl-RS"/>
        </w:rPr>
        <w:t>/20</w:t>
      </w:r>
      <w:r>
        <w:rPr>
          <w:rFonts w:cs="Arial"/>
          <w:b/>
          <w:color w:val="00B050"/>
          <w:sz w:val="22"/>
          <w:szCs w:val="22"/>
          <w:lang w:val="sr-Cyrl-RS"/>
        </w:rPr>
        <w:t>20</w:t>
      </w:r>
      <w:r w:rsidRPr="007A627E">
        <w:rPr>
          <w:rFonts w:cs="Arial"/>
          <w:b/>
          <w:color w:val="00B050"/>
          <w:sz w:val="22"/>
          <w:szCs w:val="22"/>
          <w:lang w:val="sr-Cyrl-RS"/>
        </w:rPr>
        <w:t xml:space="preserve">, ЈАНА бр. </w:t>
      </w:r>
      <w:r>
        <w:rPr>
          <w:rFonts w:cs="Arial"/>
          <w:b/>
          <w:color w:val="00B050"/>
          <w:sz w:val="22"/>
          <w:szCs w:val="22"/>
          <w:lang w:val="sr-Cyrl-RS"/>
        </w:rPr>
        <w:t>17</w:t>
      </w:r>
      <w:r>
        <w:rPr>
          <w:rFonts w:cs="Arial"/>
          <w:b/>
          <w:color w:val="00B050"/>
          <w:sz w:val="22"/>
          <w:szCs w:val="22"/>
          <w:lang w:val="sr-Latn-RS"/>
        </w:rPr>
        <w:t>64</w:t>
      </w:r>
      <w:r w:rsidRPr="007A627E">
        <w:rPr>
          <w:rFonts w:cs="Arial"/>
          <w:b/>
          <w:color w:val="00B050"/>
          <w:sz w:val="22"/>
          <w:szCs w:val="22"/>
          <w:lang w:val="sr-Cyrl-RS"/>
        </w:rPr>
        <w:t>/20</w:t>
      </w:r>
      <w:r>
        <w:rPr>
          <w:rFonts w:cs="Arial"/>
          <w:b/>
          <w:color w:val="00B050"/>
          <w:sz w:val="22"/>
          <w:szCs w:val="22"/>
          <w:lang w:val="sr-Cyrl-RS"/>
        </w:rPr>
        <w:t>20</w:t>
      </w:r>
    </w:p>
    <w:p w14:paraId="7368BB8E" w14:textId="77777777" w:rsidR="004D74F6" w:rsidRDefault="004D74F6" w:rsidP="004D74F6">
      <w:pPr>
        <w:rPr>
          <w:rFonts w:cs="Arial"/>
          <w:b/>
          <w:color w:val="00B050"/>
          <w:sz w:val="22"/>
          <w:szCs w:val="22"/>
          <w:lang w:val="sr-Cyrl-RS"/>
        </w:rPr>
      </w:pPr>
    </w:p>
    <w:p w14:paraId="13F03EF5" w14:textId="77777777" w:rsidR="004D74F6" w:rsidRPr="00384A22" w:rsidRDefault="004D74F6" w:rsidP="004D74F6">
      <w:pPr>
        <w:rPr>
          <w:rFonts w:eastAsia="Calibri" w:cs="Arial"/>
          <w:kern w:val="0"/>
          <w:sz w:val="22"/>
          <w:szCs w:val="22"/>
          <w:lang w:val="sr-Cyrl-RS"/>
        </w:rPr>
      </w:pPr>
      <w:r>
        <w:rPr>
          <w:rFonts w:eastAsia="Calibri" w:cs="Arial"/>
          <w:kern w:val="0"/>
          <w:sz w:val="22"/>
          <w:szCs w:val="22"/>
          <w:lang w:val="sr-Cyrl-RS"/>
        </w:rPr>
        <w:t xml:space="preserve">    </w:t>
      </w:r>
      <w:r w:rsidRPr="00384A22">
        <w:rPr>
          <w:rFonts w:eastAsia="Calibri" w:cs="Arial"/>
          <w:kern w:val="0"/>
          <w:sz w:val="22"/>
          <w:szCs w:val="22"/>
          <w:lang w:val="sr-Cyrl-RS"/>
        </w:rPr>
        <w:t>Понуда број: ______________ од _______</w:t>
      </w:r>
      <w:r>
        <w:rPr>
          <w:rFonts w:eastAsia="Calibri" w:cs="Arial"/>
          <w:kern w:val="0"/>
          <w:sz w:val="22"/>
          <w:szCs w:val="22"/>
          <w:lang w:val="sr-Cyrl-RS"/>
        </w:rPr>
        <w:t>_______</w:t>
      </w:r>
      <w:r w:rsidRPr="00384A22">
        <w:rPr>
          <w:rFonts w:eastAsia="Calibri" w:cs="Arial"/>
          <w:kern w:val="0"/>
          <w:sz w:val="22"/>
          <w:szCs w:val="22"/>
          <w:lang w:val="sr-Cyrl-RS"/>
        </w:rPr>
        <w:t xml:space="preserve"> године</w:t>
      </w:r>
    </w:p>
    <w:p w14:paraId="0D3D199A" w14:textId="77777777" w:rsidR="00BF329C" w:rsidRPr="00BF329C" w:rsidRDefault="00BF329C" w:rsidP="00BF329C">
      <w:pPr>
        <w:rPr>
          <w:rFonts w:eastAsia="Calibri" w:cs="Arial"/>
          <w:kern w:val="0"/>
          <w:lang w:val="sr-Cyrl-RS"/>
        </w:rPr>
      </w:pPr>
    </w:p>
    <w:tbl>
      <w:tblPr>
        <w:tblW w:w="14783"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97"/>
        <w:gridCol w:w="3138"/>
        <w:gridCol w:w="1253"/>
        <w:gridCol w:w="1276"/>
        <w:gridCol w:w="1561"/>
        <w:gridCol w:w="1511"/>
        <w:gridCol w:w="50"/>
        <w:gridCol w:w="1561"/>
        <w:gridCol w:w="1818"/>
        <w:gridCol w:w="1818"/>
      </w:tblGrid>
      <w:tr w:rsidR="00BF329C" w:rsidRPr="00BF329C" w14:paraId="2CCA0DA1" w14:textId="77777777" w:rsidTr="00BF329C">
        <w:trPr>
          <w:trHeight w:val="740"/>
          <w:jc w:val="center"/>
        </w:trPr>
        <w:tc>
          <w:tcPr>
            <w:tcW w:w="797" w:type="dxa"/>
            <w:shd w:val="clear" w:color="auto" w:fill="FFFF99"/>
            <w:vAlign w:val="center"/>
          </w:tcPr>
          <w:p w14:paraId="7C0BD659" w14:textId="77777777" w:rsidR="00BF329C" w:rsidRPr="00BF329C" w:rsidRDefault="00BF329C" w:rsidP="00BF329C">
            <w:pPr>
              <w:jc w:val="center"/>
              <w:rPr>
                <w:rFonts w:cs="Arial"/>
                <w:b/>
                <w:bCs/>
              </w:rPr>
            </w:pPr>
            <w:r w:rsidRPr="00BF329C">
              <w:rPr>
                <w:rFonts w:cs="Arial"/>
                <w:b/>
                <w:bCs/>
              </w:rPr>
              <w:t>Ред.</w:t>
            </w:r>
            <w:r w:rsidRPr="00BF329C">
              <w:rPr>
                <w:rFonts w:cs="Arial"/>
                <w:b/>
                <w:bCs/>
              </w:rPr>
              <w:br/>
              <w:t>број</w:t>
            </w:r>
          </w:p>
        </w:tc>
        <w:tc>
          <w:tcPr>
            <w:tcW w:w="3138" w:type="dxa"/>
            <w:shd w:val="clear" w:color="auto" w:fill="FFFF99"/>
            <w:vAlign w:val="center"/>
          </w:tcPr>
          <w:p w14:paraId="6D2B1761" w14:textId="77777777" w:rsidR="00BF329C" w:rsidRPr="00BF329C" w:rsidRDefault="00BF329C" w:rsidP="00BF329C">
            <w:pPr>
              <w:jc w:val="center"/>
              <w:rPr>
                <w:rFonts w:cs="Arial"/>
                <w:b/>
                <w:bCs/>
                <w:i/>
              </w:rPr>
            </w:pPr>
            <w:r w:rsidRPr="00BF329C">
              <w:rPr>
                <w:rFonts w:cs="Arial"/>
                <w:b/>
                <w:bCs/>
              </w:rPr>
              <w:t>Назив услуге</w:t>
            </w:r>
          </w:p>
        </w:tc>
        <w:tc>
          <w:tcPr>
            <w:tcW w:w="1253" w:type="dxa"/>
            <w:shd w:val="clear" w:color="auto" w:fill="FFFF99"/>
            <w:vAlign w:val="center"/>
          </w:tcPr>
          <w:p w14:paraId="292CD89B" w14:textId="77777777" w:rsidR="00BF329C" w:rsidRPr="00BF329C" w:rsidRDefault="00BF329C" w:rsidP="00BF329C">
            <w:pPr>
              <w:jc w:val="center"/>
              <w:rPr>
                <w:rFonts w:cs="Arial"/>
                <w:b/>
                <w:bCs/>
              </w:rPr>
            </w:pPr>
            <w:r w:rsidRPr="00BF329C">
              <w:rPr>
                <w:rFonts w:cs="Arial"/>
                <w:b/>
                <w:bCs/>
              </w:rPr>
              <w:t>Јединица мере</w:t>
            </w:r>
          </w:p>
        </w:tc>
        <w:tc>
          <w:tcPr>
            <w:tcW w:w="1276" w:type="dxa"/>
            <w:shd w:val="clear" w:color="auto" w:fill="FFFF99"/>
            <w:vAlign w:val="center"/>
          </w:tcPr>
          <w:p w14:paraId="387E693B" w14:textId="77777777" w:rsidR="00BF329C" w:rsidRPr="00BF329C" w:rsidRDefault="00BF329C" w:rsidP="00BF329C">
            <w:pPr>
              <w:jc w:val="center"/>
              <w:rPr>
                <w:rFonts w:cs="Arial"/>
                <w:b/>
                <w:bCs/>
                <w:lang w:val="sr-Cyrl-CS"/>
              </w:rPr>
            </w:pPr>
            <w:r w:rsidRPr="00BF329C">
              <w:rPr>
                <w:rFonts w:cs="Arial"/>
                <w:b/>
                <w:bCs/>
                <w:lang w:val="sr-Cyrl-CS"/>
              </w:rPr>
              <w:t>Количина</w:t>
            </w:r>
          </w:p>
        </w:tc>
        <w:tc>
          <w:tcPr>
            <w:tcW w:w="1561" w:type="dxa"/>
            <w:shd w:val="clear" w:color="auto" w:fill="FFFF99"/>
            <w:vAlign w:val="center"/>
          </w:tcPr>
          <w:p w14:paraId="6497DBBE" w14:textId="77777777" w:rsidR="00BF329C" w:rsidRPr="00BF329C" w:rsidRDefault="00BF329C" w:rsidP="00BF329C">
            <w:pPr>
              <w:jc w:val="center"/>
              <w:rPr>
                <w:rFonts w:cs="Arial"/>
                <w:b/>
                <w:bCs/>
                <w:lang w:val="ru-RU"/>
              </w:rPr>
            </w:pPr>
            <w:r w:rsidRPr="00BF329C">
              <w:rPr>
                <w:rFonts w:cs="Arial"/>
                <w:b/>
                <w:bCs/>
                <w:lang w:val="ru-RU"/>
              </w:rPr>
              <w:t>Јединична цена резервног дела,</w:t>
            </w:r>
          </w:p>
          <w:p w14:paraId="30D5E3A9" w14:textId="77777777" w:rsidR="00BF329C" w:rsidRPr="00BF329C" w:rsidRDefault="00BF329C" w:rsidP="00BF329C">
            <w:pPr>
              <w:jc w:val="center"/>
              <w:rPr>
                <w:rFonts w:cs="Arial"/>
                <w:b/>
                <w:bCs/>
                <w:lang w:val="ru-RU"/>
              </w:rPr>
            </w:pPr>
            <w:r w:rsidRPr="00BF329C">
              <w:rPr>
                <w:rFonts w:cs="Arial"/>
                <w:b/>
                <w:bCs/>
                <w:lang w:val="ru-RU"/>
              </w:rPr>
              <w:t>у динарима, без ПДВ-а</w:t>
            </w:r>
          </w:p>
        </w:tc>
        <w:tc>
          <w:tcPr>
            <w:tcW w:w="1561" w:type="dxa"/>
            <w:gridSpan w:val="2"/>
            <w:shd w:val="clear" w:color="auto" w:fill="FFFF99"/>
            <w:vAlign w:val="center"/>
          </w:tcPr>
          <w:p w14:paraId="188BA9DB" w14:textId="77777777" w:rsidR="00BF329C" w:rsidRPr="00BF329C" w:rsidRDefault="00BF329C" w:rsidP="00BF329C">
            <w:pPr>
              <w:jc w:val="center"/>
              <w:rPr>
                <w:rFonts w:cs="Arial"/>
                <w:b/>
                <w:bCs/>
                <w:lang w:val="sr-Cyrl-CS"/>
              </w:rPr>
            </w:pPr>
            <w:r w:rsidRPr="00BF329C">
              <w:rPr>
                <w:rFonts w:cs="Arial"/>
                <w:b/>
                <w:bCs/>
                <w:lang w:val="sr-Cyrl-CS"/>
              </w:rPr>
              <w:t>Вредност услуге,</w:t>
            </w:r>
          </w:p>
          <w:p w14:paraId="40FFF9C5" w14:textId="77777777" w:rsidR="00BF329C" w:rsidRPr="00BF329C" w:rsidRDefault="00BF329C" w:rsidP="00BF329C">
            <w:pPr>
              <w:jc w:val="center"/>
              <w:rPr>
                <w:rFonts w:cs="Arial"/>
                <w:b/>
                <w:bCs/>
                <w:lang w:val="sr-Cyrl-CS"/>
              </w:rPr>
            </w:pPr>
            <w:r w:rsidRPr="00BF329C">
              <w:rPr>
                <w:rFonts w:cs="Arial"/>
                <w:b/>
                <w:bCs/>
                <w:lang w:val="sr-Cyrl-CS"/>
              </w:rPr>
              <w:t>у динарима, без ПДВ-а</w:t>
            </w:r>
          </w:p>
        </w:tc>
        <w:tc>
          <w:tcPr>
            <w:tcW w:w="1561" w:type="dxa"/>
            <w:shd w:val="clear" w:color="auto" w:fill="FFFF99"/>
            <w:vAlign w:val="center"/>
          </w:tcPr>
          <w:p w14:paraId="371DD1C9" w14:textId="77777777" w:rsidR="00BF329C" w:rsidRPr="00BF329C" w:rsidRDefault="00BF329C" w:rsidP="00BF329C">
            <w:pPr>
              <w:jc w:val="center"/>
              <w:rPr>
                <w:rFonts w:cs="Arial"/>
                <w:b/>
                <w:bCs/>
                <w:lang w:val="ru-RU"/>
              </w:rPr>
            </w:pPr>
          </w:p>
          <w:p w14:paraId="0E05CFFC" w14:textId="77777777" w:rsidR="00BF329C" w:rsidRPr="00BF329C" w:rsidRDefault="00BF329C" w:rsidP="00BF329C">
            <w:pPr>
              <w:jc w:val="center"/>
              <w:rPr>
                <w:rFonts w:cs="Arial"/>
                <w:b/>
                <w:bCs/>
                <w:lang w:val="sr-Cyrl-CS"/>
              </w:rPr>
            </w:pPr>
            <w:r w:rsidRPr="00BF329C">
              <w:rPr>
                <w:rFonts w:cs="Arial"/>
                <w:b/>
                <w:bCs/>
                <w:lang w:val="ru-RU"/>
              </w:rPr>
              <w:t>Укупна вредност</w:t>
            </w:r>
            <w:r w:rsidRPr="00BF329C">
              <w:rPr>
                <w:rFonts w:cs="Arial"/>
                <w:b/>
                <w:bCs/>
                <w:lang w:val="sr-Cyrl-CS"/>
              </w:rPr>
              <w:t xml:space="preserve"> услуге,</w:t>
            </w:r>
          </w:p>
          <w:p w14:paraId="1008A05C" w14:textId="77777777" w:rsidR="00BF329C" w:rsidRPr="00BF329C" w:rsidRDefault="00BF329C" w:rsidP="00BF329C">
            <w:pPr>
              <w:jc w:val="center"/>
              <w:rPr>
                <w:rFonts w:cs="Arial"/>
                <w:b/>
                <w:bCs/>
                <w:lang w:val="sr-Cyrl-CS"/>
              </w:rPr>
            </w:pPr>
            <w:r w:rsidRPr="00BF329C">
              <w:rPr>
                <w:rFonts w:cs="Arial"/>
                <w:b/>
                <w:bCs/>
                <w:lang w:val="sr-Cyrl-CS"/>
              </w:rPr>
              <w:t>у динарима, без ПДВ-а</w:t>
            </w:r>
          </w:p>
        </w:tc>
        <w:tc>
          <w:tcPr>
            <w:tcW w:w="1818" w:type="dxa"/>
            <w:shd w:val="clear" w:color="auto" w:fill="FFFF99"/>
            <w:vAlign w:val="center"/>
          </w:tcPr>
          <w:p w14:paraId="35FCAA89" w14:textId="77777777" w:rsidR="00BF329C" w:rsidRPr="00BF329C" w:rsidRDefault="00BF329C" w:rsidP="00BF329C">
            <w:pPr>
              <w:jc w:val="center"/>
              <w:rPr>
                <w:rFonts w:cs="Arial"/>
                <w:b/>
                <w:bCs/>
              </w:rPr>
            </w:pPr>
            <w:r w:rsidRPr="00BF329C">
              <w:rPr>
                <w:rFonts w:cs="Arial"/>
                <w:b/>
                <w:bCs/>
                <w:lang w:val="sr-Cyrl-CS"/>
              </w:rPr>
              <w:t>Износ ПДВ-а</w:t>
            </w:r>
          </w:p>
        </w:tc>
        <w:tc>
          <w:tcPr>
            <w:tcW w:w="1818" w:type="dxa"/>
            <w:shd w:val="clear" w:color="auto" w:fill="FFFF99"/>
            <w:vAlign w:val="center"/>
          </w:tcPr>
          <w:p w14:paraId="39271DB1" w14:textId="77777777" w:rsidR="00BF329C" w:rsidRPr="00BF329C" w:rsidRDefault="00BF329C" w:rsidP="00BF329C">
            <w:pPr>
              <w:jc w:val="center"/>
              <w:rPr>
                <w:rFonts w:cs="Arial"/>
                <w:b/>
                <w:bCs/>
                <w:lang w:val="ru-RU"/>
              </w:rPr>
            </w:pPr>
            <w:r w:rsidRPr="00BF329C">
              <w:rPr>
                <w:rFonts w:cs="Arial"/>
                <w:b/>
                <w:bCs/>
                <w:lang w:val="ru-RU"/>
              </w:rPr>
              <w:t>Укупна вредност услуге,</w:t>
            </w:r>
          </w:p>
          <w:p w14:paraId="2CAAD390" w14:textId="77777777" w:rsidR="00BF329C" w:rsidRPr="00BF329C" w:rsidRDefault="00BF329C" w:rsidP="00BF329C">
            <w:pPr>
              <w:jc w:val="center"/>
              <w:rPr>
                <w:rFonts w:cs="Arial"/>
                <w:b/>
                <w:bCs/>
                <w:lang w:val="ru-RU"/>
              </w:rPr>
            </w:pPr>
            <w:r w:rsidRPr="00BF329C">
              <w:rPr>
                <w:rFonts w:cs="Arial"/>
                <w:b/>
                <w:bCs/>
                <w:lang w:val="ru-RU"/>
              </w:rPr>
              <w:t>у динарима,</w:t>
            </w:r>
          </w:p>
          <w:p w14:paraId="308300FF" w14:textId="77777777" w:rsidR="00BF329C" w:rsidRPr="00BF329C" w:rsidRDefault="00BF329C" w:rsidP="00BF329C">
            <w:pPr>
              <w:jc w:val="center"/>
              <w:rPr>
                <w:rFonts w:cs="Arial"/>
                <w:b/>
                <w:bCs/>
                <w:lang w:val="sr-Cyrl-CS"/>
              </w:rPr>
            </w:pPr>
            <w:r w:rsidRPr="00BF329C">
              <w:rPr>
                <w:rFonts w:cs="Arial"/>
                <w:b/>
                <w:bCs/>
                <w:lang w:val="ru-RU"/>
              </w:rPr>
              <w:t>са ПДВ-ом</w:t>
            </w:r>
          </w:p>
        </w:tc>
      </w:tr>
      <w:tr w:rsidR="00BF329C" w:rsidRPr="00BF329C" w14:paraId="2C2224F4" w14:textId="77777777" w:rsidTr="00BF329C">
        <w:trPr>
          <w:trHeight w:val="289"/>
          <w:jc w:val="center"/>
        </w:trPr>
        <w:tc>
          <w:tcPr>
            <w:tcW w:w="797" w:type="dxa"/>
            <w:shd w:val="clear" w:color="auto" w:fill="FFFF99"/>
            <w:noWrap/>
            <w:vAlign w:val="center"/>
          </w:tcPr>
          <w:p w14:paraId="5E79AEE8" w14:textId="77777777" w:rsidR="00BF329C" w:rsidRPr="00BF329C" w:rsidRDefault="00BF329C" w:rsidP="00BF329C">
            <w:pPr>
              <w:jc w:val="center"/>
              <w:rPr>
                <w:rFonts w:cs="Arial"/>
                <w:b/>
              </w:rPr>
            </w:pPr>
            <w:r w:rsidRPr="00BF329C">
              <w:rPr>
                <w:rFonts w:cs="Arial"/>
                <w:b/>
              </w:rPr>
              <w:t>I</w:t>
            </w:r>
          </w:p>
        </w:tc>
        <w:tc>
          <w:tcPr>
            <w:tcW w:w="3138" w:type="dxa"/>
            <w:shd w:val="clear" w:color="auto" w:fill="FFFF99"/>
            <w:vAlign w:val="center"/>
          </w:tcPr>
          <w:p w14:paraId="7D37D6D0" w14:textId="77777777" w:rsidR="00BF329C" w:rsidRPr="00BF329C" w:rsidRDefault="00BF329C" w:rsidP="00BF329C">
            <w:pPr>
              <w:jc w:val="center"/>
              <w:rPr>
                <w:rFonts w:cs="Arial"/>
                <w:b/>
                <w:bCs/>
                <w:iCs/>
              </w:rPr>
            </w:pPr>
            <w:r w:rsidRPr="00BF329C">
              <w:rPr>
                <w:rFonts w:cs="Arial"/>
                <w:b/>
                <w:bCs/>
                <w:iCs/>
              </w:rPr>
              <w:t>II</w:t>
            </w:r>
          </w:p>
        </w:tc>
        <w:tc>
          <w:tcPr>
            <w:tcW w:w="1253" w:type="dxa"/>
            <w:shd w:val="clear" w:color="auto" w:fill="FFFF99"/>
            <w:vAlign w:val="center"/>
          </w:tcPr>
          <w:p w14:paraId="6238F647" w14:textId="77777777" w:rsidR="00BF329C" w:rsidRPr="00BF329C" w:rsidRDefault="00BF329C" w:rsidP="00BF329C">
            <w:pPr>
              <w:jc w:val="center"/>
              <w:rPr>
                <w:rFonts w:cs="Arial"/>
                <w:b/>
              </w:rPr>
            </w:pPr>
            <w:r w:rsidRPr="00BF329C">
              <w:rPr>
                <w:rFonts w:cs="Arial"/>
                <w:b/>
              </w:rPr>
              <w:t>III</w:t>
            </w:r>
          </w:p>
        </w:tc>
        <w:tc>
          <w:tcPr>
            <w:tcW w:w="1276" w:type="dxa"/>
            <w:shd w:val="clear" w:color="auto" w:fill="FFFF99"/>
            <w:noWrap/>
            <w:vAlign w:val="center"/>
          </w:tcPr>
          <w:p w14:paraId="3E4CE06E" w14:textId="77777777" w:rsidR="00BF329C" w:rsidRPr="00BF329C" w:rsidRDefault="00BF329C" w:rsidP="00BF329C">
            <w:pPr>
              <w:jc w:val="center"/>
              <w:rPr>
                <w:rFonts w:cs="Arial"/>
                <w:b/>
              </w:rPr>
            </w:pPr>
            <w:r w:rsidRPr="00BF329C">
              <w:rPr>
                <w:rFonts w:cs="Arial"/>
                <w:b/>
              </w:rPr>
              <w:t>IV</w:t>
            </w:r>
          </w:p>
        </w:tc>
        <w:tc>
          <w:tcPr>
            <w:tcW w:w="1561" w:type="dxa"/>
            <w:shd w:val="clear" w:color="auto" w:fill="FFFF99"/>
            <w:vAlign w:val="center"/>
          </w:tcPr>
          <w:p w14:paraId="264A9F40" w14:textId="77777777" w:rsidR="00BF329C" w:rsidRPr="00BF329C" w:rsidRDefault="00BF329C" w:rsidP="00BF329C">
            <w:pPr>
              <w:jc w:val="center"/>
              <w:rPr>
                <w:rFonts w:cs="Arial"/>
                <w:b/>
              </w:rPr>
            </w:pPr>
            <w:r w:rsidRPr="00BF329C">
              <w:rPr>
                <w:rFonts w:cs="Arial"/>
                <w:b/>
              </w:rPr>
              <w:t>V</w:t>
            </w:r>
          </w:p>
        </w:tc>
        <w:tc>
          <w:tcPr>
            <w:tcW w:w="1561" w:type="dxa"/>
            <w:gridSpan w:val="2"/>
            <w:shd w:val="clear" w:color="auto" w:fill="FFFF99"/>
          </w:tcPr>
          <w:p w14:paraId="17CC1213" w14:textId="77777777" w:rsidR="00BF329C" w:rsidRPr="00BF329C" w:rsidRDefault="00BF329C" w:rsidP="00BF329C">
            <w:pPr>
              <w:tabs>
                <w:tab w:val="left" w:pos="435"/>
                <w:tab w:val="center" w:pos="672"/>
              </w:tabs>
              <w:rPr>
                <w:rFonts w:cs="Arial"/>
                <w:b/>
              </w:rPr>
            </w:pPr>
            <w:r w:rsidRPr="00BF329C">
              <w:rPr>
                <w:rFonts w:cs="Arial"/>
                <w:b/>
                <w:lang w:val="sr-Latn-CS"/>
              </w:rPr>
              <w:tab/>
            </w:r>
            <w:r w:rsidRPr="00BF329C">
              <w:rPr>
                <w:rFonts w:cs="Arial"/>
                <w:b/>
                <w:lang w:val="sr-Latn-CS"/>
              </w:rPr>
              <w:tab/>
              <w:t>VI</w:t>
            </w:r>
          </w:p>
        </w:tc>
        <w:tc>
          <w:tcPr>
            <w:tcW w:w="1561" w:type="dxa"/>
            <w:shd w:val="clear" w:color="auto" w:fill="FFFF99"/>
          </w:tcPr>
          <w:p w14:paraId="0ADE22BF" w14:textId="77777777" w:rsidR="00BF329C" w:rsidRPr="00BF329C" w:rsidRDefault="00BF329C" w:rsidP="00BF329C">
            <w:pPr>
              <w:jc w:val="center"/>
              <w:rPr>
                <w:rFonts w:cs="Arial"/>
                <w:b/>
              </w:rPr>
            </w:pPr>
            <w:r w:rsidRPr="00BF329C">
              <w:rPr>
                <w:rFonts w:cs="Arial"/>
                <w:b/>
              </w:rPr>
              <w:t>VII=V+VI</w:t>
            </w:r>
          </w:p>
        </w:tc>
        <w:tc>
          <w:tcPr>
            <w:tcW w:w="1818" w:type="dxa"/>
            <w:shd w:val="clear" w:color="auto" w:fill="FFFF99"/>
            <w:noWrap/>
            <w:vAlign w:val="center"/>
          </w:tcPr>
          <w:p w14:paraId="06E7A393" w14:textId="77777777" w:rsidR="00BF329C" w:rsidRPr="00BF329C" w:rsidRDefault="00BF329C" w:rsidP="00BF329C">
            <w:pPr>
              <w:jc w:val="center"/>
              <w:rPr>
                <w:rFonts w:cs="Arial"/>
                <w:b/>
              </w:rPr>
            </w:pPr>
            <w:r w:rsidRPr="00BF329C">
              <w:rPr>
                <w:rFonts w:cs="Arial"/>
                <w:b/>
                <w:lang w:val="sr-Latn-CS"/>
              </w:rPr>
              <w:t>VIII</w:t>
            </w:r>
          </w:p>
        </w:tc>
        <w:tc>
          <w:tcPr>
            <w:tcW w:w="1818" w:type="dxa"/>
            <w:shd w:val="clear" w:color="auto" w:fill="FFFF99"/>
          </w:tcPr>
          <w:p w14:paraId="7F7AFBFD" w14:textId="77777777" w:rsidR="00BF329C" w:rsidRPr="00BF329C" w:rsidRDefault="00BF329C" w:rsidP="00BF329C">
            <w:pPr>
              <w:jc w:val="center"/>
              <w:rPr>
                <w:rFonts w:cs="Arial"/>
                <w:b/>
                <w:lang w:val="sr-Latn-CS"/>
              </w:rPr>
            </w:pPr>
            <w:r w:rsidRPr="00BF329C">
              <w:rPr>
                <w:rFonts w:cs="Arial"/>
                <w:b/>
                <w:lang w:val="sr-Latn-CS"/>
              </w:rPr>
              <w:t>IX= VII+VIII</w:t>
            </w:r>
          </w:p>
        </w:tc>
      </w:tr>
      <w:tr w:rsidR="00BF329C" w:rsidRPr="00BF329C" w14:paraId="063FE83E" w14:textId="77777777" w:rsidTr="00BF329C">
        <w:trPr>
          <w:trHeight w:val="289"/>
          <w:jc w:val="center"/>
        </w:trPr>
        <w:tc>
          <w:tcPr>
            <w:tcW w:w="14783" w:type="dxa"/>
            <w:gridSpan w:val="10"/>
            <w:shd w:val="clear" w:color="auto" w:fill="FFFF99"/>
            <w:noWrap/>
            <w:vAlign w:val="center"/>
          </w:tcPr>
          <w:p w14:paraId="34F06AD9" w14:textId="77777777" w:rsidR="00BF329C" w:rsidRPr="00BF329C" w:rsidRDefault="00BF329C" w:rsidP="00BF329C">
            <w:pPr>
              <w:jc w:val="center"/>
              <w:rPr>
                <w:rFonts w:cs="Arial"/>
                <w:b/>
                <w:lang w:val="sr-Latn-RS"/>
              </w:rPr>
            </w:pPr>
            <w:r w:rsidRPr="00BF329C">
              <w:rPr>
                <w:rFonts w:cs="Arial"/>
                <w:b/>
                <w:bCs/>
                <w:noProof/>
                <w:kern w:val="0"/>
                <w:lang w:val="sr-Cyrl-CS"/>
              </w:rPr>
              <w:t xml:space="preserve">Резервни делови/потрошни материјал за сервисирање/одржавање </w:t>
            </w:r>
            <w:r w:rsidRPr="00BF329C">
              <w:rPr>
                <w:rFonts w:eastAsia="Calibri" w:cs="Arial"/>
                <w:b/>
                <w:bCs/>
                <w:kern w:val="0"/>
                <w:lang w:val="sr-Latn-RS"/>
              </w:rPr>
              <w:t>AAS</w:t>
            </w:r>
          </w:p>
        </w:tc>
      </w:tr>
      <w:tr w:rsidR="00BF329C" w:rsidRPr="00BF329C" w14:paraId="7FB45141" w14:textId="77777777" w:rsidTr="00BF329C">
        <w:trPr>
          <w:trHeight w:val="308"/>
          <w:jc w:val="center"/>
        </w:trPr>
        <w:tc>
          <w:tcPr>
            <w:tcW w:w="797" w:type="dxa"/>
            <w:shd w:val="clear" w:color="auto" w:fill="FFFF99"/>
            <w:noWrap/>
            <w:vAlign w:val="center"/>
          </w:tcPr>
          <w:p w14:paraId="5CBD4B18" w14:textId="77777777" w:rsidR="00BF329C" w:rsidRPr="00BF329C" w:rsidRDefault="00BF329C" w:rsidP="00BF329C">
            <w:pPr>
              <w:jc w:val="center"/>
              <w:rPr>
                <w:rFonts w:cs="Arial"/>
                <w:b/>
                <w:noProof/>
              </w:rPr>
            </w:pPr>
            <w:r w:rsidRPr="00BF329C">
              <w:rPr>
                <w:rFonts w:cs="Arial"/>
                <w:b/>
                <w:noProof/>
              </w:rPr>
              <w:t>1.</w:t>
            </w:r>
          </w:p>
        </w:tc>
        <w:tc>
          <w:tcPr>
            <w:tcW w:w="3138" w:type="dxa"/>
            <w:noWrap/>
            <w:vAlign w:val="center"/>
          </w:tcPr>
          <w:p w14:paraId="64F6B6E0"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Zn od 1000mg/l ili odgovarajući</w:t>
            </w:r>
          </w:p>
        </w:tc>
        <w:tc>
          <w:tcPr>
            <w:tcW w:w="1253" w:type="dxa"/>
            <w:vAlign w:val="center"/>
          </w:tcPr>
          <w:p w14:paraId="67D2A370"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16D4E764"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00BDA9CB" w14:textId="77777777" w:rsidR="00BF329C" w:rsidRPr="00BF329C" w:rsidRDefault="00BF329C" w:rsidP="00BF329C">
            <w:pPr>
              <w:rPr>
                <w:rFonts w:cs="Arial"/>
                <w:noProof/>
                <w:lang w:val="sr-Cyrl-CS"/>
              </w:rPr>
            </w:pPr>
          </w:p>
        </w:tc>
        <w:tc>
          <w:tcPr>
            <w:tcW w:w="1561" w:type="dxa"/>
            <w:gridSpan w:val="2"/>
          </w:tcPr>
          <w:p w14:paraId="072788A5" w14:textId="77777777" w:rsidR="00BF329C" w:rsidRPr="00BF329C" w:rsidRDefault="00BF329C" w:rsidP="00BF329C">
            <w:pPr>
              <w:rPr>
                <w:rFonts w:cs="Arial"/>
                <w:noProof/>
                <w:lang w:val="sr-Cyrl-CS"/>
              </w:rPr>
            </w:pPr>
          </w:p>
        </w:tc>
        <w:tc>
          <w:tcPr>
            <w:tcW w:w="1561" w:type="dxa"/>
          </w:tcPr>
          <w:p w14:paraId="12B1E8C1" w14:textId="77777777" w:rsidR="00BF329C" w:rsidRPr="00BF329C" w:rsidRDefault="00BF329C" w:rsidP="00BF329C">
            <w:pPr>
              <w:rPr>
                <w:rFonts w:cs="Arial"/>
                <w:noProof/>
                <w:lang w:val="sr-Cyrl-CS"/>
              </w:rPr>
            </w:pPr>
          </w:p>
        </w:tc>
        <w:tc>
          <w:tcPr>
            <w:tcW w:w="1818" w:type="dxa"/>
            <w:noWrap/>
            <w:vAlign w:val="bottom"/>
          </w:tcPr>
          <w:p w14:paraId="4E3AE5AE" w14:textId="77777777" w:rsidR="00BF329C" w:rsidRPr="00BF329C" w:rsidRDefault="00BF329C" w:rsidP="00BF329C">
            <w:pPr>
              <w:rPr>
                <w:rFonts w:cs="Arial"/>
                <w:noProof/>
                <w:lang w:val="sr-Cyrl-CS"/>
              </w:rPr>
            </w:pPr>
          </w:p>
        </w:tc>
        <w:tc>
          <w:tcPr>
            <w:tcW w:w="1818" w:type="dxa"/>
          </w:tcPr>
          <w:p w14:paraId="448A10D3" w14:textId="77777777" w:rsidR="00BF329C" w:rsidRPr="00BF329C" w:rsidRDefault="00BF329C" w:rsidP="00BF329C">
            <w:pPr>
              <w:rPr>
                <w:rFonts w:cs="Arial"/>
                <w:noProof/>
                <w:lang w:val="sr-Cyrl-CS"/>
              </w:rPr>
            </w:pPr>
          </w:p>
        </w:tc>
      </w:tr>
      <w:tr w:rsidR="00BF329C" w:rsidRPr="00BF329C" w14:paraId="53D50EB1" w14:textId="77777777" w:rsidTr="00BF329C">
        <w:trPr>
          <w:trHeight w:val="308"/>
          <w:jc w:val="center"/>
        </w:trPr>
        <w:tc>
          <w:tcPr>
            <w:tcW w:w="797" w:type="dxa"/>
            <w:shd w:val="clear" w:color="auto" w:fill="FFFF99"/>
            <w:noWrap/>
            <w:vAlign w:val="center"/>
          </w:tcPr>
          <w:p w14:paraId="439E2C50" w14:textId="3950B74E" w:rsidR="00BF329C" w:rsidRPr="00BF329C" w:rsidRDefault="00BF329C" w:rsidP="00BF329C">
            <w:pPr>
              <w:jc w:val="center"/>
              <w:rPr>
                <w:rFonts w:cs="Arial"/>
                <w:b/>
                <w:noProof/>
              </w:rPr>
            </w:pPr>
            <w:r w:rsidRPr="00BF329C">
              <w:rPr>
                <w:rFonts w:cs="Arial"/>
                <w:b/>
                <w:noProof/>
              </w:rPr>
              <w:t>2</w:t>
            </w:r>
            <w:r w:rsidR="004A1748">
              <w:rPr>
                <w:rFonts w:cs="Arial"/>
                <w:b/>
                <w:noProof/>
              </w:rPr>
              <w:t>.</w:t>
            </w:r>
          </w:p>
        </w:tc>
        <w:tc>
          <w:tcPr>
            <w:tcW w:w="3138" w:type="dxa"/>
            <w:noWrap/>
            <w:vAlign w:val="center"/>
          </w:tcPr>
          <w:p w14:paraId="2616E317"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As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7129DA8"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003707A2"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5A2C7DE8" w14:textId="77777777" w:rsidR="00BF329C" w:rsidRPr="00BF329C" w:rsidRDefault="00BF329C" w:rsidP="00BF329C">
            <w:pPr>
              <w:rPr>
                <w:rFonts w:cs="Arial"/>
                <w:noProof/>
                <w:lang w:val="sr-Cyrl-CS"/>
              </w:rPr>
            </w:pPr>
          </w:p>
        </w:tc>
        <w:tc>
          <w:tcPr>
            <w:tcW w:w="1561" w:type="dxa"/>
            <w:gridSpan w:val="2"/>
          </w:tcPr>
          <w:p w14:paraId="77E725FD" w14:textId="77777777" w:rsidR="00BF329C" w:rsidRPr="00BF329C" w:rsidRDefault="00BF329C" w:rsidP="00BF329C">
            <w:pPr>
              <w:rPr>
                <w:rFonts w:cs="Arial"/>
                <w:noProof/>
                <w:lang w:val="sr-Cyrl-CS"/>
              </w:rPr>
            </w:pPr>
          </w:p>
        </w:tc>
        <w:tc>
          <w:tcPr>
            <w:tcW w:w="1561" w:type="dxa"/>
          </w:tcPr>
          <w:p w14:paraId="79A95B09" w14:textId="77777777" w:rsidR="00BF329C" w:rsidRPr="00BF329C" w:rsidRDefault="00BF329C" w:rsidP="00BF329C">
            <w:pPr>
              <w:rPr>
                <w:rFonts w:cs="Arial"/>
                <w:noProof/>
                <w:lang w:val="sr-Cyrl-CS"/>
              </w:rPr>
            </w:pPr>
          </w:p>
        </w:tc>
        <w:tc>
          <w:tcPr>
            <w:tcW w:w="1818" w:type="dxa"/>
            <w:noWrap/>
            <w:vAlign w:val="bottom"/>
          </w:tcPr>
          <w:p w14:paraId="7116597C" w14:textId="77777777" w:rsidR="00BF329C" w:rsidRPr="00BF329C" w:rsidRDefault="00BF329C" w:rsidP="00BF329C">
            <w:pPr>
              <w:rPr>
                <w:rFonts w:cs="Arial"/>
                <w:noProof/>
                <w:lang w:val="sr-Cyrl-CS"/>
              </w:rPr>
            </w:pPr>
          </w:p>
        </w:tc>
        <w:tc>
          <w:tcPr>
            <w:tcW w:w="1818" w:type="dxa"/>
          </w:tcPr>
          <w:p w14:paraId="0173D593" w14:textId="77777777" w:rsidR="00BF329C" w:rsidRPr="00BF329C" w:rsidRDefault="00BF329C" w:rsidP="00BF329C">
            <w:pPr>
              <w:rPr>
                <w:rFonts w:cs="Arial"/>
                <w:noProof/>
                <w:lang w:val="sr-Cyrl-CS"/>
              </w:rPr>
            </w:pPr>
          </w:p>
        </w:tc>
      </w:tr>
      <w:tr w:rsidR="00BF329C" w:rsidRPr="00BF329C" w14:paraId="0952731D" w14:textId="77777777" w:rsidTr="00BF329C">
        <w:trPr>
          <w:trHeight w:val="308"/>
          <w:jc w:val="center"/>
        </w:trPr>
        <w:tc>
          <w:tcPr>
            <w:tcW w:w="797" w:type="dxa"/>
            <w:shd w:val="clear" w:color="auto" w:fill="FFFF99"/>
            <w:noWrap/>
            <w:vAlign w:val="center"/>
          </w:tcPr>
          <w:p w14:paraId="2FA16F2D" w14:textId="6895022D" w:rsidR="00BF329C" w:rsidRPr="00BF329C" w:rsidRDefault="00BF329C" w:rsidP="00BF329C">
            <w:pPr>
              <w:jc w:val="center"/>
              <w:rPr>
                <w:rFonts w:cs="Arial"/>
                <w:b/>
                <w:noProof/>
              </w:rPr>
            </w:pPr>
            <w:r w:rsidRPr="00BF329C">
              <w:rPr>
                <w:rFonts w:cs="Arial"/>
                <w:b/>
                <w:noProof/>
              </w:rPr>
              <w:t>3</w:t>
            </w:r>
            <w:r w:rsidR="004A1748">
              <w:rPr>
                <w:rFonts w:cs="Arial"/>
                <w:b/>
                <w:noProof/>
              </w:rPr>
              <w:t>.</w:t>
            </w:r>
          </w:p>
        </w:tc>
        <w:tc>
          <w:tcPr>
            <w:tcW w:w="3138" w:type="dxa"/>
            <w:noWrap/>
            <w:vAlign w:val="center"/>
          </w:tcPr>
          <w:p w14:paraId="5F32CC3D"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Fe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AD23786"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2DA8D0B8"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405BEFCC" w14:textId="77777777" w:rsidR="00BF329C" w:rsidRPr="00BF329C" w:rsidRDefault="00BF329C" w:rsidP="00BF329C">
            <w:pPr>
              <w:rPr>
                <w:rFonts w:cs="Arial"/>
                <w:noProof/>
                <w:lang w:val="sr-Cyrl-CS"/>
              </w:rPr>
            </w:pPr>
          </w:p>
        </w:tc>
        <w:tc>
          <w:tcPr>
            <w:tcW w:w="1561" w:type="dxa"/>
            <w:gridSpan w:val="2"/>
          </w:tcPr>
          <w:p w14:paraId="220B2D7E" w14:textId="77777777" w:rsidR="00BF329C" w:rsidRPr="00BF329C" w:rsidRDefault="00BF329C" w:rsidP="00BF329C">
            <w:pPr>
              <w:rPr>
                <w:rFonts w:cs="Arial"/>
                <w:noProof/>
                <w:lang w:val="sr-Cyrl-CS"/>
              </w:rPr>
            </w:pPr>
          </w:p>
        </w:tc>
        <w:tc>
          <w:tcPr>
            <w:tcW w:w="1561" w:type="dxa"/>
          </w:tcPr>
          <w:p w14:paraId="21DD0016" w14:textId="77777777" w:rsidR="00BF329C" w:rsidRPr="00BF329C" w:rsidRDefault="00BF329C" w:rsidP="00BF329C">
            <w:pPr>
              <w:rPr>
                <w:rFonts w:cs="Arial"/>
                <w:noProof/>
                <w:lang w:val="sr-Cyrl-CS"/>
              </w:rPr>
            </w:pPr>
          </w:p>
        </w:tc>
        <w:tc>
          <w:tcPr>
            <w:tcW w:w="1818" w:type="dxa"/>
            <w:noWrap/>
            <w:vAlign w:val="bottom"/>
          </w:tcPr>
          <w:p w14:paraId="36590025" w14:textId="77777777" w:rsidR="00BF329C" w:rsidRPr="00BF329C" w:rsidRDefault="00BF329C" w:rsidP="00BF329C">
            <w:pPr>
              <w:rPr>
                <w:rFonts w:cs="Arial"/>
                <w:noProof/>
                <w:lang w:val="sr-Cyrl-CS"/>
              </w:rPr>
            </w:pPr>
          </w:p>
        </w:tc>
        <w:tc>
          <w:tcPr>
            <w:tcW w:w="1818" w:type="dxa"/>
          </w:tcPr>
          <w:p w14:paraId="0F674F1B" w14:textId="77777777" w:rsidR="00BF329C" w:rsidRPr="00BF329C" w:rsidRDefault="00BF329C" w:rsidP="00BF329C">
            <w:pPr>
              <w:rPr>
                <w:rFonts w:cs="Arial"/>
                <w:noProof/>
                <w:lang w:val="sr-Cyrl-CS"/>
              </w:rPr>
            </w:pPr>
          </w:p>
        </w:tc>
      </w:tr>
      <w:tr w:rsidR="00BF329C" w:rsidRPr="00BF329C" w14:paraId="33D2B7BD" w14:textId="77777777" w:rsidTr="00BF329C">
        <w:trPr>
          <w:trHeight w:val="308"/>
          <w:jc w:val="center"/>
        </w:trPr>
        <w:tc>
          <w:tcPr>
            <w:tcW w:w="797" w:type="dxa"/>
            <w:shd w:val="clear" w:color="auto" w:fill="FFFF99"/>
            <w:noWrap/>
            <w:vAlign w:val="center"/>
          </w:tcPr>
          <w:p w14:paraId="3B16CAC5" w14:textId="37816632" w:rsidR="00BF329C" w:rsidRPr="00BF329C" w:rsidRDefault="00BF329C" w:rsidP="00BF329C">
            <w:pPr>
              <w:jc w:val="center"/>
              <w:rPr>
                <w:rFonts w:cs="Arial"/>
                <w:b/>
                <w:noProof/>
              </w:rPr>
            </w:pPr>
            <w:r w:rsidRPr="00BF329C">
              <w:rPr>
                <w:rFonts w:cs="Arial"/>
                <w:b/>
                <w:noProof/>
              </w:rPr>
              <w:t>4</w:t>
            </w:r>
            <w:r w:rsidR="004A1748">
              <w:rPr>
                <w:rFonts w:cs="Arial"/>
                <w:b/>
                <w:noProof/>
              </w:rPr>
              <w:t>.</w:t>
            </w:r>
          </w:p>
        </w:tc>
        <w:tc>
          <w:tcPr>
            <w:tcW w:w="3138" w:type="dxa"/>
            <w:noWrap/>
            <w:vAlign w:val="center"/>
          </w:tcPr>
          <w:p w14:paraId="746DB9FC"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Cd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3084F142"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77283C6D"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5DA31E6D" w14:textId="77777777" w:rsidR="00BF329C" w:rsidRPr="00BF329C" w:rsidRDefault="00BF329C" w:rsidP="00BF329C">
            <w:pPr>
              <w:rPr>
                <w:rFonts w:cs="Arial"/>
                <w:noProof/>
                <w:lang w:val="sr-Cyrl-CS"/>
              </w:rPr>
            </w:pPr>
          </w:p>
        </w:tc>
        <w:tc>
          <w:tcPr>
            <w:tcW w:w="1561" w:type="dxa"/>
            <w:gridSpan w:val="2"/>
          </w:tcPr>
          <w:p w14:paraId="55D32D1D" w14:textId="77777777" w:rsidR="00BF329C" w:rsidRPr="00BF329C" w:rsidRDefault="00BF329C" w:rsidP="00BF329C">
            <w:pPr>
              <w:rPr>
                <w:rFonts w:cs="Arial"/>
                <w:noProof/>
                <w:lang w:val="sr-Cyrl-CS"/>
              </w:rPr>
            </w:pPr>
          </w:p>
        </w:tc>
        <w:tc>
          <w:tcPr>
            <w:tcW w:w="1561" w:type="dxa"/>
          </w:tcPr>
          <w:p w14:paraId="2176927F" w14:textId="77777777" w:rsidR="00BF329C" w:rsidRPr="00BF329C" w:rsidRDefault="00BF329C" w:rsidP="00BF329C">
            <w:pPr>
              <w:rPr>
                <w:rFonts w:cs="Arial"/>
                <w:noProof/>
                <w:lang w:val="sr-Cyrl-CS"/>
              </w:rPr>
            </w:pPr>
          </w:p>
        </w:tc>
        <w:tc>
          <w:tcPr>
            <w:tcW w:w="1818" w:type="dxa"/>
            <w:noWrap/>
            <w:vAlign w:val="bottom"/>
          </w:tcPr>
          <w:p w14:paraId="5CDEC742" w14:textId="77777777" w:rsidR="00BF329C" w:rsidRPr="00BF329C" w:rsidRDefault="00BF329C" w:rsidP="00BF329C">
            <w:pPr>
              <w:rPr>
                <w:rFonts w:cs="Arial"/>
                <w:noProof/>
                <w:lang w:val="sr-Cyrl-CS"/>
              </w:rPr>
            </w:pPr>
          </w:p>
        </w:tc>
        <w:tc>
          <w:tcPr>
            <w:tcW w:w="1818" w:type="dxa"/>
          </w:tcPr>
          <w:p w14:paraId="698F26DC" w14:textId="77777777" w:rsidR="00BF329C" w:rsidRPr="00BF329C" w:rsidRDefault="00BF329C" w:rsidP="00BF329C">
            <w:pPr>
              <w:rPr>
                <w:rFonts w:cs="Arial"/>
                <w:noProof/>
                <w:lang w:val="sr-Cyrl-CS"/>
              </w:rPr>
            </w:pPr>
          </w:p>
        </w:tc>
      </w:tr>
      <w:tr w:rsidR="00BF329C" w:rsidRPr="00BF329C" w14:paraId="4CA42CC8" w14:textId="77777777" w:rsidTr="00BF329C">
        <w:trPr>
          <w:trHeight w:val="308"/>
          <w:jc w:val="center"/>
        </w:trPr>
        <w:tc>
          <w:tcPr>
            <w:tcW w:w="797" w:type="dxa"/>
            <w:shd w:val="clear" w:color="auto" w:fill="FFFF99"/>
            <w:noWrap/>
            <w:vAlign w:val="center"/>
          </w:tcPr>
          <w:p w14:paraId="35DFA421" w14:textId="7A3A4A93" w:rsidR="00BF329C" w:rsidRPr="00BF329C" w:rsidRDefault="00BF329C" w:rsidP="00BF329C">
            <w:pPr>
              <w:jc w:val="center"/>
              <w:rPr>
                <w:rFonts w:cs="Arial"/>
                <w:b/>
                <w:noProof/>
              </w:rPr>
            </w:pPr>
            <w:r w:rsidRPr="00BF329C">
              <w:rPr>
                <w:rFonts w:cs="Arial"/>
                <w:b/>
                <w:noProof/>
              </w:rPr>
              <w:t>5</w:t>
            </w:r>
            <w:r w:rsidR="004A1748">
              <w:rPr>
                <w:rFonts w:cs="Arial"/>
                <w:b/>
                <w:noProof/>
              </w:rPr>
              <w:t>.</w:t>
            </w:r>
          </w:p>
        </w:tc>
        <w:tc>
          <w:tcPr>
            <w:tcW w:w="3138" w:type="dxa"/>
            <w:noWrap/>
            <w:vAlign w:val="center"/>
          </w:tcPr>
          <w:p w14:paraId="5FA850FD"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Cr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5737F34B"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187D67FA"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1E0AB298" w14:textId="77777777" w:rsidR="00BF329C" w:rsidRPr="00BF329C" w:rsidRDefault="00BF329C" w:rsidP="00BF329C">
            <w:pPr>
              <w:rPr>
                <w:rFonts w:cs="Arial"/>
                <w:noProof/>
                <w:lang w:val="sr-Cyrl-CS"/>
              </w:rPr>
            </w:pPr>
          </w:p>
        </w:tc>
        <w:tc>
          <w:tcPr>
            <w:tcW w:w="1561" w:type="dxa"/>
            <w:gridSpan w:val="2"/>
          </w:tcPr>
          <w:p w14:paraId="1B7243B8" w14:textId="77777777" w:rsidR="00BF329C" w:rsidRPr="00BF329C" w:rsidRDefault="00BF329C" w:rsidP="00BF329C">
            <w:pPr>
              <w:rPr>
                <w:rFonts w:cs="Arial"/>
                <w:noProof/>
                <w:lang w:val="sr-Cyrl-CS"/>
              </w:rPr>
            </w:pPr>
          </w:p>
        </w:tc>
        <w:tc>
          <w:tcPr>
            <w:tcW w:w="1561" w:type="dxa"/>
          </w:tcPr>
          <w:p w14:paraId="099C9CCC" w14:textId="77777777" w:rsidR="00BF329C" w:rsidRPr="00BF329C" w:rsidRDefault="00BF329C" w:rsidP="00BF329C">
            <w:pPr>
              <w:rPr>
                <w:rFonts w:cs="Arial"/>
                <w:noProof/>
                <w:lang w:val="sr-Cyrl-CS"/>
              </w:rPr>
            </w:pPr>
          </w:p>
        </w:tc>
        <w:tc>
          <w:tcPr>
            <w:tcW w:w="1818" w:type="dxa"/>
            <w:noWrap/>
            <w:vAlign w:val="bottom"/>
          </w:tcPr>
          <w:p w14:paraId="5838055D" w14:textId="77777777" w:rsidR="00BF329C" w:rsidRPr="00BF329C" w:rsidRDefault="00BF329C" w:rsidP="00BF329C">
            <w:pPr>
              <w:rPr>
                <w:rFonts w:cs="Arial"/>
                <w:noProof/>
                <w:lang w:val="sr-Cyrl-CS"/>
              </w:rPr>
            </w:pPr>
          </w:p>
        </w:tc>
        <w:tc>
          <w:tcPr>
            <w:tcW w:w="1818" w:type="dxa"/>
          </w:tcPr>
          <w:p w14:paraId="7832B705" w14:textId="77777777" w:rsidR="00BF329C" w:rsidRPr="00BF329C" w:rsidRDefault="00BF329C" w:rsidP="00BF329C">
            <w:pPr>
              <w:rPr>
                <w:rFonts w:cs="Arial"/>
                <w:noProof/>
                <w:lang w:val="sr-Cyrl-CS"/>
              </w:rPr>
            </w:pPr>
          </w:p>
        </w:tc>
      </w:tr>
      <w:tr w:rsidR="00BF329C" w:rsidRPr="00BF329C" w14:paraId="525E830B" w14:textId="77777777" w:rsidTr="00BF329C">
        <w:trPr>
          <w:trHeight w:val="308"/>
          <w:jc w:val="center"/>
        </w:trPr>
        <w:tc>
          <w:tcPr>
            <w:tcW w:w="797" w:type="dxa"/>
            <w:shd w:val="clear" w:color="auto" w:fill="FFFF99"/>
            <w:noWrap/>
            <w:vAlign w:val="center"/>
          </w:tcPr>
          <w:p w14:paraId="5156D922" w14:textId="294BF55F" w:rsidR="00BF329C" w:rsidRPr="00BF329C" w:rsidRDefault="00BF329C" w:rsidP="00BF329C">
            <w:pPr>
              <w:jc w:val="center"/>
              <w:rPr>
                <w:rFonts w:cs="Arial"/>
                <w:b/>
                <w:noProof/>
              </w:rPr>
            </w:pPr>
            <w:r w:rsidRPr="00BF329C">
              <w:rPr>
                <w:rFonts w:cs="Arial"/>
                <w:b/>
                <w:noProof/>
              </w:rPr>
              <w:t>6</w:t>
            </w:r>
            <w:r w:rsidR="004A1748">
              <w:rPr>
                <w:rFonts w:cs="Arial"/>
                <w:b/>
                <w:noProof/>
              </w:rPr>
              <w:t>.</w:t>
            </w:r>
          </w:p>
        </w:tc>
        <w:tc>
          <w:tcPr>
            <w:tcW w:w="3138" w:type="dxa"/>
            <w:noWrap/>
            <w:vAlign w:val="center"/>
          </w:tcPr>
          <w:p w14:paraId="0BD4DD73"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Mn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00402E11"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3933F8E0"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19DF73C8" w14:textId="77777777" w:rsidR="00BF329C" w:rsidRPr="00BF329C" w:rsidRDefault="00BF329C" w:rsidP="00BF329C">
            <w:pPr>
              <w:rPr>
                <w:rFonts w:cs="Arial"/>
                <w:noProof/>
                <w:lang w:val="sr-Cyrl-CS"/>
              </w:rPr>
            </w:pPr>
          </w:p>
        </w:tc>
        <w:tc>
          <w:tcPr>
            <w:tcW w:w="1561" w:type="dxa"/>
            <w:gridSpan w:val="2"/>
          </w:tcPr>
          <w:p w14:paraId="2C698FAE" w14:textId="77777777" w:rsidR="00BF329C" w:rsidRPr="00BF329C" w:rsidRDefault="00BF329C" w:rsidP="00BF329C">
            <w:pPr>
              <w:rPr>
                <w:rFonts w:cs="Arial"/>
                <w:noProof/>
                <w:lang w:val="sr-Cyrl-CS"/>
              </w:rPr>
            </w:pPr>
          </w:p>
        </w:tc>
        <w:tc>
          <w:tcPr>
            <w:tcW w:w="1561" w:type="dxa"/>
          </w:tcPr>
          <w:p w14:paraId="68B9DFC0" w14:textId="77777777" w:rsidR="00BF329C" w:rsidRPr="00BF329C" w:rsidRDefault="00BF329C" w:rsidP="00BF329C">
            <w:pPr>
              <w:rPr>
                <w:rFonts w:cs="Arial"/>
                <w:noProof/>
                <w:lang w:val="sr-Cyrl-CS"/>
              </w:rPr>
            </w:pPr>
          </w:p>
        </w:tc>
        <w:tc>
          <w:tcPr>
            <w:tcW w:w="1818" w:type="dxa"/>
            <w:noWrap/>
            <w:vAlign w:val="bottom"/>
          </w:tcPr>
          <w:p w14:paraId="3DC9A4EA" w14:textId="77777777" w:rsidR="00BF329C" w:rsidRPr="00BF329C" w:rsidRDefault="00BF329C" w:rsidP="00BF329C">
            <w:pPr>
              <w:rPr>
                <w:rFonts w:cs="Arial"/>
                <w:noProof/>
                <w:lang w:val="sr-Cyrl-CS"/>
              </w:rPr>
            </w:pPr>
          </w:p>
        </w:tc>
        <w:tc>
          <w:tcPr>
            <w:tcW w:w="1818" w:type="dxa"/>
          </w:tcPr>
          <w:p w14:paraId="7BC86884" w14:textId="77777777" w:rsidR="00BF329C" w:rsidRPr="00BF329C" w:rsidRDefault="00BF329C" w:rsidP="00BF329C">
            <w:pPr>
              <w:rPr>
                <w:rFonts w:cs="Arial"/>
                <w:noProof/>
                <w:lang w:val="sr-Cyrl-CS"/>
              </w:rPr>
            </w:pPr>
          </w:p>
        </w:tc>
      </w:tr>
      <w:tr w:rsidR="00BF329C" w:rsidRPr="00BF329C" w14:paraId="4BE88B2B" w14:textId="77777777" w:rsidTr="00BF329C">
        <w:trPr>
          <w:trHeight w:val="308"/>
          <w:jc w:val="center"/>
        </w:trPr>
        <w:tc>
          <w:tcPr>
            <w:tcW w:w="797" w:type="dxa"/>
            <w:shd w:val="clear" w:color="auto" w:fill="FFFF99"/>
            <w:noWrap/>
            <w:vAlign w:val="center"/>
          </w:tcPr>
          <w:p w14:paraId="0ED616D7" w14:textId="6210FCAD" w:rsidR="00BF329C" w:rsidRPr="00BF329C" w:rsidRDefault="00BF329C" w:rsidP="00BF329C">
            <w:pPr>
              <w:jc w:val="center"/>
              <w:rPr>
                <w:rFonts w:cs="Arial"/>
                <w:b/>
                <w:noProof/>
              </w:rPr>
            </w:pPr>
            <w:r w:rsidRPr="00BF329C">
              <w:rPr>
                <w:rFonts w:cs="Arial"/>
                <w:b/>
                <w:noProof/>
              </w:rPr>
              <w:t>7</w:t>
            </w:r>
            <w:r w:rsidR="004A1748">
              <w:rPr>
                <w:rFonts w:cs="Arial"/>
                <w:b/>
                <w:noProof/>
              </w:rPr>
              <w:t>.</w:t>
            </w:r>
          </w:p>
        </w:tc>
        <w:tc>
          <w:tcPr>
            <w:tcW w:w="3138" w:type="dxa"/>
            <w:noWrap/>
            <w:vAlign w:val="center"/>
          </w:tcPr>
          <w:p w14:paraId="4636E16A"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Ni od 1000mg/l ili odgovarajući</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27278E6"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3C94DDC8" w14:textId="77777777" w:rsidR="00BF329C" w:rsidRPr="00BF329C" w:rsidRDefault="00BF329C" w:rsidP="00BF329C">
            <w:pPr>
              <w:jc w:val="center"/>
              <w:rPr>
                <w:rFonts w:cs="Arial"/>
                <w:noProof/>
                <w:lang w:val="sr-Cyrl-CS"/>
              </w:rPr>
            </w:pPr>
            <w:r w:rsidRPr="00BF329C">
              <w:rPr>
                <w:rFonts w:cs="Arial"/>
                <w:noProof/>
                <w:lang w:val="sr-Cyrl-CS"/>
              </w:rPr>
              <w:t>1</w:t>
            </w:r>
          </w:p>
        </w:tc>
        <w:tc>
          <w:tcPr>
            <w:tcW w:w="1561" w:type="dxa"/>
          </w:tcPr>
          <w:p w14:paraId="360D0D69" w14:textId="77777777" w:rsidR="00BF329C" w:rsidRPr="00BF329C" w:rsidRDefault="00BF329C" w:rsidP="00BF329C">
            <w:pPr>
              <w:rPr>
                <w:rFonts w:cs="Arial"/>
                <w:noProof/>
                <w:lang w:val="sr-Cyrl-CS"/>
              </w:rPr>
            </w:pPr>
          </w:p>
        </w:tc>
        <w:tc>
          <w:tcPr>
            <w:tcW w:w="1561" w:type="dxa"/>
            <w:gridSpan w:val="2"/>
          </w:tcPr>
          <w:p w14:paraId="2DC84120" w14:textId="77777777" w:rsidR="00BF329C" w:rsidRPr="00BF329C" w:rsidRDefault="00BF329C" w:rsidP="00BF329C">
            <w:pPr>
              <w:rPr>
                <w:rFonts w:cs="Arial"/>
                <w:noProof/>
                <w:lang w:val="sr-Cyrl-CS"/>
              </w:rPr>
            </w:pPr>
          </w:p>
        </w:tc>
        <w:tc>
          <w:tcPr>
            <w:tcW w:w="1561" w:type="dxa"/>
          </w:tcPr>
          <w:p w14:paraId="76772324" w14:textId="77777777" w:rsidR="00BF329C" w:rsidRPr="00BF329C" w:rsidRDefault="00BF329C" w:rsidP="00BF329C">
            <w:pPr>
              <w:rPr>
                <w:rFonts w:cs="Arial"/>
                <w:noProof/>
                <w:lang w:val="sr-Cyrl-CS"/>
              </w:rPr>
            </w:pPr>
          </w:p>
        </w:tc>
        <w:tc>
          <w:tcPr>
            <w:tcW w:w="1818" w:type="dxa"/>
            <w:noWrap/>
            <w:vAlign w:val="bottom"/>
          </w:tcPr>
          <w:p w14:paraId="538C16F6" w14:textId="77777777" w:rsidR="00BF329C" w:rsidRPr="00BF329C" w:rsidRDefault="00BF329C" w:rsidP="00BF329C">
            <w:pPr>
              <w:rPr>
                <w:rFonts w:cs="Arial"/>
                <w:noProof/>
                <w:lang w:val="sr-Cyrl-CS"/>
              </w:rPr>
            </w:pPr>
          </w:p>
        </w:tc>
        <w:tc>
          <w:tcPr>
            <w:tcW w:w="1818" w:type="dxa"/>
          </w:tcPr>
          <w:p w14:paraId="4059B103" w14:textId="77777777" w:rsidR="00BF329C" w:rsidRPr="00BF329C" w:rsidRDefault="00BF329C" w:rsidP="00BF329C">
            <w:pPr>
              <w:rPr>
                <w:rFonts w:cs="Arial"/>
                <w:noProof/>
                <w:lang w:val="sr-Cyrl-CS"/>
              </w:rPr>
            </w:pPr>
          </w:p>
        </w:tc>
      </w:tr>
      <w:tr w:rsidR="00BF329C" w:rsidRPr="00BF329C" w14:paraId="143A4323" w14:textId="77777777" w:rsidTr="00BF329C">
        <w:trPr>
          <w:trHeight w:val="308"/>
          <w:jc w:val="center"/>
        </w:trPr>
        <w:tc>
          <w:tcPr>
            <w:tcW w:w="797" w:type="dxa"/>
            <w:shd w:val="clear" w:color="auto" w:fill="FFFF99"/>
            <w:noWrap/>
            <w:vAlign w:val="center"/>
          </w:tcPr>
          <w:p w14:paraId="332FCA9C" w14:textId="40BA5768" w:rsidR="00BF329C" w:rsidRPr="00BF329C" w:rsidRDefault="00BF329C" w:rsidP="00BF329C">
            <w:pPr>
              <w:jc w:val="center"/>
              <w:rPr>
                <w:rFonts w:cs="Arial"/>
                <w:b/>
                <w:noProof/>
              </w:rPr>
            </w:pPr>
            <w:r w:rsidRPr="00BF329C">
              <w:rPr>
                <w:rFonts w:cs="Arial"/>
                <w:b/>
                <w:noProof/>
              </w:rPr>
              <w:lastRenderedPageBreak/>
              <w:t>8</w:t>
            </w:r>
            <w:r w:rsidR="004A1748">
              <w:rPr>
                <w:rFonts w:cs="Arial"/>
                <w:b/>
                <w:noProof/>
              </w:rPr>
              <w:t>.</w:t>
            </w:r>
          </w:p>
        </w:tc>
        <w:tc>
          <w:tcPr>
            <w:tcW w:w="3138" w:type="dxa"/>
            <w:noWrap/>
            <w:vAlign w:val="center"/>
          </w:tcPr>
          <w:p w14:paraId="4B7CA248"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Pb od 1000mg/l ili odgovarajući</w:t>
            </w:r>
          </w:p>
        </w:tc>
        <w:tc>
          <w:tcPr>
            <w:tcW w:w="1253" w:type="dxa"/>
            <w:vAlign w:val="center"/>
          </w:tcPr>
          <w:p w14:paraId="076A754F"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1A230050" w14:textId="77777777" w:rsidR="00BF329C" w:rsidRPr="00BF329C" w:rsidRDefault="00BF329C" w:rsidP="00BF329C">
            <w:pPr>
              <w:jc w:val="center"/>
              <w:rPr>
                <w:rFonts w:cs="Arial"/>
                <w:noProof/>
              </w:rPr>
            </w:pPr>
            <w:r w:rsidRPr="00BF329C">
              <w:rPr>
                <w:rFonts w:cs="Arial"/>
                <w:noProof/>
              </w:rPr>
              <w:t>1</w:t>
            </w:r>
          </w:p>
        </w:tc>
        <w:tc>
          <w:tcPr>
            <w:tcW w:w="1561" w:type="dxa"/>
          </w:tcPr>
          <w:p w14:paraId="4BCFC1C5" w14:textId="77777777" w:rsidR="00BF329C" w:rsidRPr="00BF329C" w:rsidRDefault="00BF329C" w:rsidP="00BF329C">
            <w:pPr>
              <w:rPr>
                <w:rFonts w:cs="Arial"/>
                <w:noProof/>
                <w:lang w:val="sr-Cyrl-CS"/>
              </w:rPr>
            </w:pPr>
          </w:p>
        </w:tc>
        <w:tc>
          <w:tcPr>
            <w:tcW w:w="1561" w:type="dxa"/>
            <w:gridSpan w:val="2"/>
          </w:tcPr>
          <w:p w14:paraId="7C49920E" w14:textId="77777777" w:rsidR="00BF329C" w:rsidRPr="00BF329C" w:rsidRDefault="00BF329C" w:rsidP="00BF329C">
            <w:pPr>
              <w:rPr>
                <w:rFonts w:cs="Arial"/>
                <w:noProof/>
                <w:lang w:val="sr-Cyrl-CS"/>
              </w:rPr>
            </w:pPr>
          </w:p>
        </w:tc>
        <w:tc>
          <w:tcPr>
            <w:tcW w:w="1561" w:type="dxa"/>
          </w:tcPr>
          <w:p w14:paraId="2D752E14" w14:textId="77777777" w:rsidR="00BF329C" w:rsidRPr="00BF329C" w:rsidRDefault="00BF329C" w:rsidP="00BF329C">
            <w:pPr>
              <w:rPr>
                <w:rFonts w:cs="Arial"/>
                <w:noProof/>
                <w:lang w:val="sr-Cyrl-CS"/>
              </w:rPr>
            </w:pPr>
          </w:p>
        </w:tc>
        <w:tc>
          <w:tcPr>
            <w:tcW w:w="1818" w:type="dxa"/>
            <w:noWrap/>
            <w:vAlign w:val="bottom"/>
          </w:tcPr>
          <w:p w14:paraId="03758D03" w14:textId="77777777" w:rsidR="00BF329C" w:rsidRPr="00BF329C" w:rsidRDefault="00BF329C" w:rsidP="00BF329C">
            <w:pPr>
              <w:rPr>
                <w:rFonts w:cs="Arial"/>
                <w:noProof/>
                <w:lang w:val="sr-Cyrl-CS"/>
              </w:rPr>
            </w:pPr>
          </w:p>
        </w:tc>
        <w:tc>
          <w:tcPr>
            <w:tcW w:w="1818" w:type="dxa"/>
          </w:tcPr>
          <w:p w14:paraId="4FAF541A" w14:textId="77777777" w:rsidR="00BF329C" w:rsidRPr="00BF329C" w:rsidRDefault="00BF329C" w:rsidP="00BF329C">
            <w:pPr>
              <w:rPr>
                <w:rFonts w:cs="Arial"/>
                <w:noProof/>
                <w:lang w:val="sr-Cyrl-CS"/>
              </w:rPr>
            </w:pPr>
          </w:p>
        </w:tc>
      </w:tr>
      <w:tr w:rsidR="00BF329C" w:rsidRPr="00BF329C" w14:paraId="4DC3ABD0" w14:textId="77777777" w:rsidTr="00BF329C">
        <w:trPr>
          <w:trHeight w:val="308"/>
          <w:jc w:val="center"/>
        </w:trPr>
        <w:tc>
          <w:tcPr>
            <w:tcW w:w="797" w:type="dxa"/>
            <w:shd w:val="clear" w:color="auto" w:fill="FFFF99"/>
            <w:noWrap/>
            <w:vAlign w:val="center"/>
          </w:tcPr>
          <w:p w14:paraId="1A2E5974" w14:textId="47B81376" w:rsidR="00BF329C" w:rsidRPr="00BF329C" w:rsidRDefault="00BF329C" w:rsidP="00BF329C">
            <w:pPr>
              <w:jc w:val="center"/>
              <w:rPr>
                <w:rFonts w:cs="Arial"/>
                <w:b/>
                <w:noProof/>
              </w:rPr>
            </w:pPr>
            <w:r w:rsidRPr="00BF329C">
              <w:rPr>
                <w:rFonts w:cs="Arial"/>
                <w:b/>
                <w:noProof/>
              </w:rPr>
              <w:t>9</w:t>
            </w:r>
            <w:r w:rsidR="004A1748">
              <w:rPr>
                <w:rFonts w:cs="Arial"/>
                <w:b/>
                <w:noProof/>
              </w:rPr>
              <w:t>.</w:t>
            </w:r>
          </w:p>
        </w:tc>
        <w:tc>
          <w:tcPr>
            <w:tcW w:w="3138" w:type="dxa"/>
            <w:noWrap/>
            <w:vAlign w:val="center"/>
          </w:tcPr>
          <w:p w14:paraId="7F2A7268"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CRM Ca od 1000mg/l ili odgovarajući</w:t>
            </w:r>
          </w:p>
        </w:tc>
        <w:tc>
          <w:tcPr>
            <w:tcW w:w="1253" w:type="dxa"/>
            <w:vAlign w:val="center"/>
          </w:tcPr>
          <w:p w14:paraId="1A73F39F"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6D55EDB4" w14:textId="77777777" w:rsidR="00BF329C" w:rsidRPr="00BF329C" w:rsidRDefault="00BF329C" w:rsidP="00BF329C">
            <w:pPr>
              <w:jc w:val="center"/>
              <w:rPr>
                <w:rFonts w:cs="Arial"/>
                <w:noProof/>
              </w:rPr>
            </w:pPr>
            <w:r w:rsidRPr="00BF329C">
              <w:rPr>
                <w:rFonts w:cs="Arial"/>
                <w:noProof/>
              </w:rPr>
              <w:t>1</w:t>
            </w:r>
          </w:p>
        </w:tc>
        <w:tc>
          <w:tcPr>
            <w:tcW w:w="1561" w:type="dxa"/>
          </w:tcPr>
          <w:p w14:paraId="148D1585" w14:textId="77777777" w:rsidR="00BF329C" w:rsidRPr="00BF329C" w:rsidRDefault="00BF329C" w:rsidP="00BF329C">
            <w:pPr>
              <w:rPr>
                <w:rFonts w:cs="Arial"/>
                <w:noProof/>
                <w:lang w:val="sr-Cyrl-CS"/>
              </w:rPr>
            </w:pPr>
          </w:p>
        </w:tc>
        <w:tc>
          <w:tcPr>
            <w:tcW w:w="1561" w:type="dxa"/>
            <w:gridSpan w:val="2"/>
          </w:tcPr>
          <w:p w14:paraId="037F3E00" w14:textId="77777777" w:rsidR="00BF329C" w:rsidRPr="00BF329C" w:rsidRDefault="00BF329C" w:rsidP="00BF329C">
            <w:pPr>
              <w:rPr>
                <w:rFonts w:cs="Arial"/>
                <w:noProof/>
                <w:lang w:val="sr-Cyrl-CS"/>
              </w:rPr>
            </w:pPr>
          </w:p>
        </w:tc>
        <w:tc>
          <w:tcPr>
            <w:tcW w:w="1561" w:type="dxa"/>
          </w:tcPr>
          <w:p w14:paraId="437A3FB2" w14:textId="77777777" w:rsidR="00BF329C" w:rsidRPr="00BF329C" w:rsidRDefault="00BF329C" w:rsidP="00BF329C">
            <w:pPr>
              <w:rPr>
                <w:rFonts w:cs="Arial"/>
                <w:noProof/>
                <w:lang w:val="sr-Cyrl-CS"/>
              </w:rPr>
            </w:pPr>
          </w:p>
        </w:tc>
        <w:tc>
          <w:tcPr>
            <w:tcW w:w="1818" w:type="dxa"/>
            <w:noWrap/>
            <w:vAlign w:val="bottom"/>
          </w:tcPr>
          <w:p w14:paraId="43EA6442" w14:textId="77777777" w:rsidR="00BF329C" w:rsidRPr="00BF329C" w:rsidRDefault="00BF329C" w:rsidP="00BF329C">
            <w:pPr>
              <w:rPr>
                <w:rFonts w:cs="Arial"/>
                <w:noProof/>
                <w:lang w:val="sr-Cyrl-CS"/>
              </w:rPr>
            </w:pPr>
          </w:p>
        </w:tc>
        <w:tc>
          <w:tcPr>
            <w:tcW w:w="1818" w:type="dxa"/>
          </w:tcPr>
          <w:p w14:paraId="12151497" w14:textId="77777777" w:rsidR="00BF329C" w:rsidRPr="00BF329C" w:rsidRDefault="00BF329C" w:rsidP="00BF329C">
            <w:pPr>
              <w:rPr>
                <w:rFonts w:cs="Arial"/>
                <w:noProof/>
                <w:lang w:val="sr-Cyrl-CS"/>
              </w:rPr>
            </w:pPr>
          </w:p>
        </w:tc>
      </w:tr>
      <w:tr w:rsidR="00BF329C" w:rsidRPr="00BF329C" w14:paraId="7113DA4B" w14:textId="77777777" w:rsidTr="00BF329C">
        <w:trPr>
          <w:trHeight w:val="308"/>
          <w:jc w:val="center"/>
        </w:trPr>
        <w:tc>
          <w:tcPr>
            <w:tcW w:w="797" w:type="dxa"/>
            <w:shd w:val="clear" w:color="auto" w:fill="FFFF99"/>
            <w:noWrap/>
            <w:vAlign w:val="center"/>
          </w:tcPr>
          <w:p w14:paraId="66A324ED" w14:textId="7BCF782B" w:rsidR="00BF329C" w:rsidRPr="00BF329C" w:rsidRDefault="00BF329C" w:rsidP="00BF329C">
            <w:pPr>
              <w:jc w:val="center"/>
              <w:rPr>
                <w:rFonts w:cs="Arial"/>
                <w:b/>
                <w:noProof/>
              </w:rPr>
            </w:pPr>
            <w:r w:rsidRPr="00BF329C">
              <w:rPr>
                <w:rFonts w:cs="Arial"/>
                <w:b/>
                <w:noProof/>
              </w:rPr>
              <w:t>10</w:t>
            </w:r>
            <w:r w:rsidR="004A1748">
              <w:rPr>
                <w:rFonts w:cs="Arial"/>
                <w:b/>
                <w:noProof/>
              </w:rPr>
              <w:t>.</w:t>
            </w:r>
          </w:p>
        </w:tc>
        <w:tc>
          <w:tcPr>
            <w:tcW w:w="3138" w:type="dxa"/>
            <w:noWrap/>
            <w:vAlign w:val="center"/>
          </w:tcPr>
          <w:p w14:paraId="1BCC7430" w14:textId="187EE133" w:rsidR="00BF329C" w:rsidRPr="00BF329C" w:rsidRDefault="00BF329C" w:rsidP="00BF329C">
            <w:pPr>
              <w:widowControl/>
              <w:suppressAutoHyphens w:val="0"/>
              <w:autoSpaceDN/>
              <w:jc w:val="both"/>
              <w:textAlignment w:val="auto"/>
              <w:rPr>
                <w:rFonts w:cs="Arial"/>
                <w:kern w:val="0"/>
                <w:lang w:val="sr-Cyrl-RS" w:eastAsia="en-GB"/>
              </w:rPr>
            </w:pPr>
            <w:r w:rsidRPr="00BF329C">
              <w:rPr>
                <w:rFonts w:cs="Arial"/>
                <w:kern w:val="0"/>
                <w:lang w:val="sr-Latn-RS" w:eastAsia="en-GB"/>
              </w:rPr>
              <w:t>zamena tygon tubing ili odgovarajući</w:t>
            </w:r>
          </w:p>
        </w:tc>
        <w:tc>
          <w:tcPr>
            <w:tcW w:w="1253" w:type="dxa"/>
            <w:vAlign w:val="center"/>
          </w:tcPr>
          <w:p w14:paraId="0D9211FC"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37C89B08" w14:textId="77777777" w:rsidR="00BF329C" w:rsidRPr="00BF329C" w:rsidRDefault="00BF329C" w:rsidP="00BF329C">
            <w:pPr>
              <w:jc w:val="center"/>
              <w:rPr>
                <w:rFonts w:cs="Arial"/>
                <w:noProof/>
              </w:rPr>
            </w:pPr>
            <w:r w:rsidRPr="00BF329C">
              <w:rPr>
                <w:rFonts w:cs="Arial"/>
                <w:noProof/>
              </w:rPr>
              <w:t>1</w:t>
            </w:r>
          </w:p>
        </w:tc>
        <w:tc>
          <w:tcPr>
            <w:tcW w:w="1561" w:type="dxa"/>
          </w:tcPr>
          <w:p w14:paraId="25F05B5F" w14:textId="77777777" w:rsidR="00BF329C" w:rsidRPr="00BF329C" w:rsidRDefault="00BF329C" w:rsidP="00BF329C">
            <w:pPr>
              <w:rPr>
                <w:rFonts w:cs="Arial"/>
                <w:noProof/>
                <w:lang w:val="sr-Cyrl-CS"/>
              </w:rPr>
            </w:pPr>
          </w:p>
        </w:tc>
        <w:tc>
          <w:tcPr>
            <w:tcW w:w="1561" w:type="dxa"/>
            <w:gridSpan w:val="2"/>
          </w:tcPr>
          <w:p w14:paraId="10EE20B5" w14:textId="77777777" w:rsidR="00BF329C" w:rsidRPr="00BF329C" w:rsidRDefault="00BF329C" w:rsidP="00BF329C">
            <w:pPr>
              <w:rPr>
                <w:rFonts w:cs="Arial"/>
                <w:noProof/>
                <w:lang w:val="sr-Cyrl-CS"/>
              </w:rPr>
            </w:pPr>
          </w:p>
        </w:tc>
        <w:tc>
          <w:tcPr>
            <w:tcW w:w="1561" w:type="dxa"/>
          </w:tcPr>
          <w:p w14:paraId="1A698763" w14:textId="77777777" w:rsidR="00BF329C" w:rsidRPr="00BF329C" w:rsidRDefault="00BF329C" w:rsidP="00BF329C">
            <w:pPr>
              <w:rPr>
                <w:rFonts w:cs="Arial"/>
                <w:noProof/>
                <w:lang w:val="sr-Cyrl-CS"/>
              </w:rPr>
            </w:pPr>
          </w:p>
        </w:tc>
        <w:tc>
          <w:tcPr>
            <w:tcW w:w="1818" w:type="dxa"/>
            <w:noWrap/>
            <w:vAlign w:val="bottom"/>
          </w:tcPr>
          <w:p w14:paraId="5D7BAD51" w14:textId="77777777" w:rsidR="00BF329C" w:rsidRPr="00BF329C" w:rsidRDefault="00BF329C" w:rsidP="00BF329C">
            <w:pPr>
              <w:rPr>
                <w:rFonts w:cs="Arial"/>
                <w:noProof/>
                <w:lang w:val="sr-Cyrl-CS"/>
              </w:rPr>
            </w:pPr>
          </w:p>
        </w:tc>
        <w:tc>
          <w:tcPr>
            <w:tcW w:w="1818" w:type="dxa"/>
          </w:tcPr>
          <w:p w14:paraId="6CB4D9C9" w14:textId="77777777" w:rsidR="00BF329C" w:rsidRPr="00BF329C" w:rsidRDefault="00BF329C" w:rsidP="00BF329C">
            <w:pPr>
              <w:rPr>
                <w:rFonts w:cs="Arial"/>
                <w:noProof/>
                <w:lang w:val="sr-Cyrl-CS"/>
              </w:rPr>
            </w:pPr>
          </w:p>
        </w:tc>
      </w:tr>
      <w:tr w:rsidR="00BF329C" w:rsidRPr="00BF329C" w14:paraId="3D90A61A" w14:textId="77777777" w:rsidTr="00BF329C">
        <w:trPr>
          <w:trHeight w:val="308"/>
          <w:jc w:val="center"/>
        </w:trPr>
        <w:tc>
          <w:tcPr>
            <w:tcW w:w="797" w:type="dxa"/>
            <w:shd w:val="clear" w:color="auto" w:fill="FFFF99"/>
            <w:noWrap/>
            <w:vAlign w:val="center"/>
          </w:tcPr>
          <w:p w14:paraId="21AA6D34" w14:textId="614215CF" w:rsidR="00BF329C" w:rsidRPr="00BF329C" w:rsidRDefault="00BF329C" w:rsidP="00BF329C">
            <w:pPr>
              <w:jc w:val="center"/>
              <w:rPr>
                <w:rFonts w:cs="Arial"/>
                <w:b/>
                <w:noProof/>
              </w:rPr>
            </w:pPr>
            <w:r w:rsidRPr="00BF329C">
              <w:rPr>
                <w:rFonts w:cs="Arial"/>
                <w:b/>
                <w:noProof/>
              </w:rPr>
              <w:t>11</w:t>
            </w:r>
            <w:r w:rsidR="004A1748">
              <w:rPr>
                <w:rFonts w:cs="Arial"/>
                <w:b/>
                <w:noProof/>
              </w:rPr>
              <w:t>.</w:t>
            </w:r>
          </w:p>
        </w:tc>
        <w:tc>
          <w:tcPr>
            <w:tcW w:w="3138" w:type="dxa"/>
            <w:noWrap/>
            <w:vAlign w:val="center"/>
          </w:tcPr>
          <w:p w14:paraId="222C2468"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grafitne kivete za AAS ili odgovarajuće</w:t>
            </w:r>
          </w:p>
        </w:tc>
        <w:tc>
          <w:tcPr>
            <w:tcW w:w="1253" w:type="dxa"/>
            <w:vAlign w:val="center"/>
          </w:tcPr>
          <w:p w14:paraId="127D6C52"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70B144A7" w14:textId="77777777" w:rsidR="00BF329C" w:rsidRPr="00BF329C" w:rsidRDefault="00BF329C" w:rsidP="00BF329C">
            <w:pPr>
              <w:jc w:val="center"/>
              <w:rPr>
                <w:rFonts w:cs="Arial"/>
                <w:noProof/>
              </w:rPr>
            </w:pPr>
            <w:r w:rsidRPr="00BF329C">
              <w:rPr>
                <w:rFonts w:cs="Arial"/>
                <w:noProof/>
              </w:rPr>
              <w:t>1</w:t>
            </w:r>
          </w:p>
        </w:tc>
        <w:tc>
          <w:tcPr>
            <w:tcW w:w="1561" w:type="dxa"/>
          </w:tcPr>
          <w:p w14:paraId="5BA3A3B7" w14:textId="77777777" w:rsidR="00BF329C" w:rsidRPr="00BF329C" w:rsidRDefault="00BF329C" w:rsidP="00BF329C">
            <w:pPr>
              <w:rPr>
                <w:rFonts w:cs="Arial"/>
                <w:noProof/>
                <w:lang w:val="sr-Cyrl-CS"/>
              </w:rPr>
            </w:pPr>
          </w:p>
        </w:tc>
        <w:tc>
          <w:tcPr>
            <w:tcW w:w="1561" w:type="dxa"/>
            <w:gridSpan w:val="2"/>
          </w:tcPr>
          <w:p w14:paraId="2FCC96CC" w14:textId="77777777" w:rsidR="00BF329C" w:rsidRPr="00BF329C" w:rsidRDefault="00BF329C" w:rsidP="00BF329C">
            <w:pPr>
              <w:rPr>
                <w:rFonts w:cs="Arial"/>
                <w:noProof/>
                <w:lang w:val="sr-Cyrl-CS"/>
              </w:rPr>
            </w:pPr>
          </w:p>
        </w:tc>
        <w:tc>
          <w:tcPr>
            <w:tcW w:w="1561" w:type="dxa"/>
          </w:tcPr>
          <w:p w14:paraId="56C1D87D" w14:textId="77777777" w:rsidR="00BF329C" w:rsidRPr="00BF329C" w:rsidRDefault="00BF329C" w:rsidP="00BF329C">
            <w:pPr>
              <w:rPr>
                <w:rFonts w:cs="Arial"/>
                <w:noProof/>
                <w:lang w:val="sr-Cyrl-CS"/>
              </w:rPr>
            </w:pPr>
          </w:p>
        </w:tc>
        <w:tc>
          <w:tcPr>
            <w:tcW w:w="1818" w:type="dxa"/>
            <w:noWrap/>
            <w:vAlign w:val="bottom"/>
          </w:tcPr>
          <w:p w14:paraId="659B1F15" w14:textId="77777777" w:rsidR="00BF329C" w:rsidRPr="00BF329C" w:rsidRDefault="00BF329C" w:rsidP="00BF329C">
            <w:pPr>
              <w:rPr>
                <w:rFonts w:cs="Arial"/>
                <w:noProof/>
                <w:lang w:val="sr-Cyrl-CS"/>
              </w:rPr>
            </w:pPr>
          </w:p>
        </w:tc>
        <w:tc>
          <w:tcPr>
            <w:tcW w:w="1818" w:type="dxa"/>
          </w:tcPr>
          <w:p w14:paraId="0B044325" w14:textId="77777777" w:rsidR="00BF329C" w:rsidRPr="00BF329C" w:rsidRDefault="00BF329C" w:rsidP="00BF329C">
            <w:pPr>
              <w:rPr>
                <w:rFonts w:cs="Arial"/>
                <w:noProof/>
                <w:lang w:val="sr-Cyrl-CS"/>
              </w:rPr>
            </w:pPr>
          </w:p>
        </w:tc>
      </w:tr>
      <w:tr w:rsidR="00BF329C" w:rsidRPr="00BF329C" w14:paraId="3A299F79" w14:textId="77777777" w:rsidTr="00BF329C">
        <w:trPr>
          <w:trHeight w:val="308"/>
          <w:jc w:val="center"/>
        </w:trPr>
        <w:tc>
          <w:tcPr>
            <w:tcW w:w="797" w:type="dxa"/>
            <w:shd w:val="clear" w:color="auto" w:fill="FFFF99"/>
            <w:noWrap/>
            <w:vAlign w:val="center"/>
          </w:tcPr>
          <w:p w14:paraId="71410E1B" w14:textId="3F4BA0B5" w:rsidR="00BF329C" w:rsidRPr="00BF329C" w:rsidRDefault="00BF329C" w:rsidP="00BF329C">
            <w:pPr>
              <w:jc w:val="center"/>
              <w:rPr>
                <w:rFonts w:cs="Arial"/>
                <w:b/>
                <w:noProof/>
              </w:rPr>
            </w:pPr>
            <w:r w:rsidRPr="00BF329C">
              <w:rPr>
                <w:rFonts w:cs="Arial"/>
                <w:b/>
                <w:noProof/>
              </w:rPr>
              <w:t>12</w:t>
            </w:r>
            <w:r w:rsidR="004A1748">
              <w:rPr>
                <w:rFonts w:cs="Arial"/>
                <w:b/>
                <w:noProof/>
              </w:rPr>
              <w:t>.</w:t>
            </w:r>
          </w:p>
        </w:tc>
        <w:tc>
          <w:tcPr>
            <w:tcW w:w="3138" w:type="dxa"/>
            <w:noWrap/>
            <w:vAlign w:val="center"/>
          </w:tcPr>
          <w:p w14:paraId="67C719C4"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spectrometer control board ili odgovarajući</w:t>
            </w:r>
          </w:p>
        </w:tc>
        <w:tc>
          <w:tcPr>
            <w:tcW w:w="1253" w:type="dxa"/>
            <w:vAlign w:val="center"/>
          </w:tcPr>
          <w:p w14:paraId="5C346D10"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6248D820" w14:textId="77777777" w:rsidR="00BF329C" w:rsidRPr="00BF329C" w:rsidRDefault="00BF329C" w:rsidP="00BF329C">
            <w:pPr>
              <w:jc w:val="center"/>
              <w:rPr>
                <w:rFonts w:cs="Arial"/>
                <w:noProof/>
              </w:rPr>
            </w:pPr>
            <w:r w:rsidRPr="00BF329C">
              <w:rPr>
                <w:rFonts w:cs="Arial"/>
                <w:noProof/>
              </w:rPr>
              <w:t>1</w:t>
            </w:r>
          </w:p>
        </w:tc>
        <w:tc>
          <w:tcPr>
            <w:tcW w:w="1561" w:type="dxa"/>
          </w:tcPr>
          <w:p w14:paraId="1F98313F" w14:textId="77777777" w:rsidR="00BF329C" w:rsidRPr="00BF329C" w:rsidRDefault="00BF329C" w:rsidP="00BF329C">
            <w:pPr>
              <w:rPr>
                <w:rFonts w:cs="Arial"/>
                <w:noProof/>
                <w:lang w:val="sr-Cyrl-CS"/>
              </w:rPr>
            </w:pPr>
          </w:p>
        </w:tc>
        <w:tc>
          <w:tcPr>
            <w:tcW w:w="1561" w:type="dxa"/>
            <w:gridSpan w:val="2"/>
          </w:tcPr>
          <w:p w14:paraId="2CA60DC3" w14:textId="77777777" w:rsidR="00BF329C" w:rsidRPr="00BF329C" w:rsidRDefault="00BF329C" w:rsidP="00BF329C">
            <w:pPr>
              <w:rPr>
                <w:rFonts w:cs="Arial"/>
                <w:noProof/>
                <w:lang w:val="sr-Cyrl-CS"/>
              </w:rPr>
            </w:pPr>
          </w:p>
        </w:tc>
        <w:tc>
          <w:tcPr>
            <w:tcW w:w="1561" w:type="dxa"/>
          </w:tcPr>
          <w:p w14:paraId="796ABD70" w14:textId="77777777" w:rsidR="00BF329C" w:rsidRPr="00BF329C" w:rsidRDefault="00BF329C" w:rsidP="00BF329C">
            <w:pPr>
              <w:rPr>
                <w:rFonts w:cs="Arial"/>
                <w:noProof/>
                <w:lang w:val="sr-Cyrl-CS"/>
              </w:rPr>
            </w:pPr>
          </w:p>
        </w:tc>
        <w:tc>
          <w:tcPr>
            <w:tcW w:w="1818" w:type="dxa"/>
            <w:noWrap/>
            <w:vAlign w:val="bottom"/>
          </w:tcPr>
          <w:p w14:paraId="0EF27C75" w14:textId="77777777" w:rsidR="00BF329C" w:rsidRPr="00BF329C" w:rsidRDefault="00BF329C" w:rsidP="00BF329C">
            <w:pPr>
              <w:rPr>
                <w:rFonts w:cs="Arial"/>
                <w:noProof/>
                <w:lang w:val="sr-Cyrl-CS"/>
              </w:rPr>
            </w:pPr>
          </w:p>
        </w:tc>
        <w:tc>
          <w:tcPr>
            <w:tcW w:w="1818" w:type="dxa"/>
          </w:tcPr>
          <w:p w14:paraId="079D5745" w14:textId="77777777" w:rsidR="00BF329C" w:rsidRPr="00BF329C" w:rsidRDefault="00BF329C" w:rsidP="00BF329C">
            <w:pPr>
              <w:rPr>
                <w:rFonts w:cs="Arial"/>
                <w:noProof/>
                <w:lang w:val="sr-Cyrl-CS"/>
              </w:rPr>
            </w:pPr>
          </w:p>
        </w:tc>
      </w:tr>
      <w:tr w:rsidR="00BF329C" w:rsidRPr="00BF329C" w14:paraId="10F07E2B" w14:textId="77777777" w:rsidTr="00BF329C">
        <w:trPr>
          <w:trHeight w:val="308"/>
          <w:jc w:val="center"/>
        </w:trPr>
        <w:tc>
          <w:tcPr>
            <w:tcW w:w="797" w:type="dxa"/>
            <w:shd w:val="clear" w:color="auto" w:fill="FFFF99"/>
            <w:noWrap/>
            <w:vAlign w:val="center"/>
          </w:tcPr>
          <w:p w14:paraId="69D7C1A4" w14:textId="536118EB" w:rsidR="00BF329C" w:rsidRPr="00BF329C" w:rsidRDefault="00BF329C" w:rsidP="00BF329C">
            <w:pPr>
              <w:jc w:val="center"/>
              <w:rPr>
                <w:rFonts w:cs="Arial"/>
                <w:b/>
                <w:noProof/>
              </w:rPr>
            </w:pPr>
            <w:r w:rsidRPr="00BF329C">
              <w:rPr>
                <w:rFonts w:cs="Arial"/>
                <w:b/>
                <w:noProof/>
              </w:rPr>
              <w:t>13</w:t>
            </w:r>
            <w:r w:rsidR="004A1748">
              <w:rPr>
                <w:rFonts w:cs="Arial"/>
                <w:b/>
                <w:noProof/>
              </w:rPr>
              <w:t>.</w:t>
            </w:r>
          </w:p>
        </w:tc>
        <w:tc>
          <w:tcPr>
            <w:tcW w:w="3138" w:type="dxa"/>
            <w:noWrap/>
            <w:vAlign w:val="center"/>
          </w:tcPr>
          <w:p w14:paraId="152CA4DF"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sistema za hlađenje ili odgovarajući</w:t>
            </w:r>
          </w:p>
        </w:tc>
        <w:tc>
          <w:tcPr>
            <w:tcW w:w="1253" w:type="dxa"/>
            <w:vAlign w:val="center"/>
          </w:tcPr>
          <w:p w14:paraId="6CBDAEE3"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43EB3D4A" w14:textId="77777777" w:rsidR="00BF329C" w:rsidRPr="00BF329C" w:rsidRDefault="00BF329C" w:rsidP="00BF329C">
            <w:pPr>
              <w:jc w:val="center"/>
              <w:rPr>
                <w:rFonts w:cs="Arial"/>
                <w:noProof/>
              </w:rPr>
            </w:pPr>
            <w:r w:rsidRPr="00BF329C">
              <w:rPr>
                <w:rFonts w:cs="Arial"/>
                <w:noProof/>
              </w:rPr>
              <w:t>1</w:t>
            </w:r>
          </w:p>
        </w:tc>
        <w:tc>
          <w:tcPr>
            <w:tcW w:w="1561" w:type="dxa"/>
          </w:tcPr>
          <w:p w14:paraId="329B1F6B" w14:textId="77777777" w:rsidR="00BF329C" w:rsidRPr="00BF329C" w:rsidRDefault="00BF329C" w:rsidP="00BF329C">
            <w:pPr>
              <w:rPr>
                <w:rFonts w:cs="Arial"/>
                <w:noProof/>
                <w:lang w:val="sr-Cyrl-CS"/>
              </w:rPr>
            </w:pPr>
          </w:p>
        </w:tc>
        <w:tc>
          <w:tcPr>
            <w:tcW w:w="1561" w:type="dxa"/>
            <w:gridSpan w:val="2"/>
          </w:tcPr>
          <w:p w14:paraId="0411160E" w14:textId="77777777" w:rsidR="00BF329C" w:rsidRPr="00BF329C" w:rsidRDefault="00BF329C" w:rsidP="00BF329C">
            <w:pPr>
              <w:rPr>
                <w:rFonts w:cs="Arial"/>
                <w:noProof/>
                <w:lang w:val="sr-Cyrl-CS"/>
              </w:rPr>
            </w:pPr>
          </w:p>
        </w:tc>
        <w:tc>
          <w:tcPr>
            <w:tcW w:w="1561" w:type="dxa"/>
          </w:tcPr>
          <w:p w14:paraId="1E87C3D2" w14:textId="77777777" w:rsidR="00BF329C" w:rsidRPr="00BF329C" w:rsidRDefault="00BF329C" w:rsidP="00BF329C">
            <w:pPr>
              <w:rPr>
                <w:rFonts w:cs="Arial"/>
                <w:noProof/>
                <w:lang w:val="sr-Cyrl-CS"/>
              </w:rPr>
            </w:pPr>
          </w:p>
        </w:tc>
        <w:tc>
          <w:tcPr>
            <w:tcW w:w="1818" w:type="dxa"/>
            <w:noWrap/>
            <w:vAlign w:val="bottom"/>
          </w:tcPr>
          <w:p w14:paraId="5970139F" w14:textId="77777777" w:rsidR="00BF329C" w:rsidRPr="00BF329C" w:rsidRDefault="00BF329C" w:rsidP="00BF329C">
            <w:pPr>
              <w:rPr>
                <w:rFonts w:cs="Arial"/>
                <w:noProof/>
                <w:lang w:val="sr-Cyrl-CS"/>
              </w:rPr>
            </w:pPr>
          </w:p>
        </w:tc>
        <w:tc>
          <w:tcPr>
            <w:tcW w:w="1818" w:type="dxa"/>
          </w:tcPr>
          <w:p w14:paraId="3BADADC7" w14:textId="77777777" w:rsidR="00BF329C" w:rsidRPr="00BF329C" w:rsidRDefault="00BF329C" w:rsidP="00BF329C">
            <w:pPr>
              <w:rPr>
                <w:rFonts w:cs="Arial"/>
                <w:noProof/>
                <w:lang w:val="sr-Cyrl-CS"/>
              </w:rPr>
            </w:pPr>
          </w:p>
        </w:tc>
      </w:tr>
      <w:tr w:rsidR="00BF329C" w:rsidRPr="00BF329C" w14:paraId="3A31D636" w14:textId="77777777" w:rsidTr="00BF329C">
        <w:trPr>
          <w:trHeight w:val="308"/>
          <w:jc w:val="center"/>
        </w:trPr>
        <w:tc>
          <w:tcPr>
            <w:tcW w:w="797" w:type="dxa"/>
            <w:shd w:val="clear" w:color="auto" w:fill="FFFF99"/>
            <w:noWrap/>
            <w:vAlign w:val="center"/>
          </w:tcPr>
          <w:p w14:paraId="7524E70C" w14:textId="4F05CF0E" w:rsidR="00BF329C" w:rsidRPr="00BF329C" w:rsidRDefault="00BF329C" w:rsidP="00BF329C">
            <w:pPr>
              <w:jc w:val="center"/>
              <w:rPr>
                <w:rFonts w:cs="Arial"/>
                <w:b/>
                <w:noProof/>
              </w:rPr>
            </w:pPr>
            <w:r w:rsidRPr="00BF329C">
              <w:rPr>
                <w:rFonts w:cs="Arial"/>
                <w:b/>
                <w:noProof/>
              </w:rPr>
              <w:t>14</w:t>
            </w:r>
            <w:r w:rsidR="004A1748">
              <w:rPr>
                <w:rFonts w:cs="Arial"/>
                <w:b/>
                <w:noProof/>
              </w:rPr>
              <w:t>.</w:t>
            </w:r>
          </w:p>
        </w:tc>
        <w:tc>
          <w:tcPr>
            <w:tcW w:w="3138" w:type="dxa"/>
            <w:noWrap/>
            <w:vAlign w:val="center"/>
          </w:tcPr>
          <w:p w14:paraId="23C0B6BD"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rasprsivaca ili odgovarajući</w:t>
            </w:r>
          </w:p>
        </w:tc>
        <w:tc>
          <w:tcPr>
            <w:tcW w:w="1253" w:type="dxa"/>
            <w:vAlign w:val="center"/>
          </w:tcPr>
          <w:p w14:paraId="332F4268"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37137024" w14:textId="77777777" w:rsidR="00BF329C" w:rsidRPr="00BF329C" w:rsidRDefault="00BF329C" w:rsidP="00BF329C">
            <w:pPr>
              <w:jc w:val="center"/>
              <w:rPr>
                <w:rFonts w:cs="Arial"/>
                <w:noProof/>
              </w:rPr>
            </w:pPr>
            <w:r w:rsidRPr="00BF329C">
              <w:rPr>
                <w:rFonts w:cs="Arial"/>
                <w:noProof/>
              </w:rPr>
              <w:t>1</w:t>
            </w:r>
          </w:p>
        </w:tc>
        <w:tc>
          <w:tcPr>
            <w:tcW w:w="1561" w:type="dxa"/>
          </w:tcPr>
          <w:p w14:paraId="7FC1DF2E" w14:textId="77777777" w:rsidR="00BF329C" w:rsidRPr="00BF329C" w:rsidRDefault="00BF329C" w:rsidP="00BF329C">
            <w:pPr>
              <w:rPr>
                <w:rFonts w:cs="Arial"/>
                <w:noProof/>
                <w:lang w:val="sr-Cyrl-CS"/>
              </w:rPr>
            </w:pPr>
          </w:p>
        </w:tc>
        <w:tc>
          <w:tcPr>
            <w:tcW w:w="1561" w:type="dxa"/>
            <w:gridSpan w:val="2"/>
          </w:tcPr>
          <w:p w14:paraId="4B9BDA33" w14:textId="77777777" w:rsidR="00BF329C" w:rsidRPr="00BF329C" w:rsidRDefault="00BF329C" w:rsidP="00BF329C">
            <w:pPr>
              <w:rPr>
                <w:rFonts w:cs="Arial"/>
                <w:noProof/>
                <w:lang w:val="sr-Cyrl-CS"/>
              </w:rPr>
            </w:pPr>
          </w:p>
        </w:tc>
        <w:tc>
          <w:tcPr>
            <w:tcW w:w="1561" w:type="dxa"/>
          </w:tcPr>
          <w:p w14:paraId="350EC559" w14:textId="77777777" w:rsidR="00BF329C" w:rsidRPr="00BF329C" w:rsidRDefault="00BF329C" w:rsidP="00BF329C">
            <w:pPr>
              <w:rPr>
                <w:rFonts w:cs="Arial"/>
                <w:noProof/>
                <w:lang w:val="sr-Cyrl-CS"/>
              </w:rPr>
            </w:pPr>
          </w:p>
        </w:tc>
        <w:tc>
          <w:tcPr>
            <w:tcW w:w="1818" w:type="dxa"/>
            <w:noWrap/>
            <w:vAlign w:val="bottom"/>
          </w:tcPr>
          <w:p w14:paraId="12B5B39D" w14:textId="77777777" w:rsidR="00BF329C" w:rsidRPr="00BF329C" w:rsidRDefault="00BF329C" w:rsidP="00BF329C">
            <w:pPr>
              <w:rPr>
                <w:rFonts w:cs="Arial"/>
                <w:noProof/>
                <w:lang w:val="sr-Cyrl-CS"/>
              </w:rPr>
            </w:pPr>
          </w:p>
        </w:tc>
        <w:tc>
          <w:tcPr>
            <w:tcW w:w="1818" w:type="dxa"/>
          </w:tcPr>
          <w:p w14:paraId="5FB83E10" w14:textId="77777777" w:rsidR="00BF329C" w:rsidRPr="00BF329C" w:rsidRDefault="00BF329C" w:rsidP="00BF329C">
            <w:pPr>
              <w:rPr>
                <w:rFonts w:cs="Arial"/>
                <w:noProof/>
                <w:lang w:val="sr-Cyrl-CS"/>
              </w:rPr>
            </w:pPr>
          </w:p>
        </w:tc>
      </w:tr>
      <w:tr w:rsidR="00BF329C" w:rsidRPr="00BF329C" w14:paraId="0D26B7C5" w14:textId="77777777" w:rsidTr="00BF329C">
        <w:trPr>
          <w:trHeight w:val="308"/>
          <w:jc w:val="center"/>
        </w:trPr>
        <w:tc>
          <w:tcPr>
            <w:tcW w:w="797" w:type="dxa"/>
            <w:shd w:val="clear" w:color="auto" w:fill="FFFF99"/>
            <w:noWrap/>
            <w:vAlign w:val="center"/>
          </w:tcPr>
          <w:p w14:paraId="24F3ACC3" w14:textId="2CE52434" w:rsidR="00BF329C" w:rsidRPr="00BF329C" w:rsidRDefault="00BF329C" w:rsidP="00BF329C">
            <w:pPr>
              <w:jc w:val="center"/>
              <w:rPr>
                <w:rFonts w:cs="Arial"/>
                <w:b/>
                <w:noProof/>
              </w:rPr>
            </w:pPr>
            <w:r w:rsidRPr="00BF329C">
              <w:rPr>
                <w:rFonts w:cs="Arial"/>
                <w:b/>
                <w:noProof/>
              </w:rPr>
              <w:t>15</w:t>
            </w:r>
            <w:r w:rsidR="004A1748">
              <w:rPr>
                <w:rFonts w:cs="Arial"/>
                <w:b/>
                <w:noProof/>
              </w:rPr>
              <w:t>.</w:t>
            </w:r>
          </w:p>
        </w:tc>
        <w:tc>
          <w:tcPr>
            <w:tcW w:w="3138" w:type="dxa"/>
            <w:noWrap/>
            <w:vAlign w:val="center"/>
          </w:tcPr>
          <w:p w14:paraId="333771D5" w14:textId="77777777" w:rsidR="00BF329C" w:rsidRPr="00BF329C" w:rsidRDefault="00BF329C" w:rsidP="00BF329C">
            <w:pPr>
              <w:widowControl/>
              <w:suppressAutoHyphens w:val="0"/>
              <w:autoSpaceDN/>
              <w:jc w:val="both"/>
              <w:textAlignment w:val="auto"/>
              <w:rPr>
                <w:rFonts w:cs="Arial"/>
                <w:kern w:val="0"/>
                <w:lang w:val="sr-Latn-RS" w:eastAsia="en-GB"/>
              </w:rPr>
            </w:pPr>
            <w:r w:rsidRPr="00BF329C">
              <w:rPr>
                <w:rFonts w:cs="Arial"/>
                <w:kern w:val="0"/>
                <w:lang w:val="sr-Latn-RS" w:eastAsia="en-GB"/>
              </w:rPr>
              <w:t>zamena komore za rasprsivace ili odgovarajući</w:t>
            </w:r>
          </w:p>
        </w:tc>
        <w:tc>
          <w:tcPr>
            <w:tcW w:w="1253" w:type="dxa"/>
            <w:vAlign w:val="center"/>
          </w:tcPr>
          <w:p w14:paraId="7116CCAC"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12B6C997" w14:textId="77777777" w:rsidR="00BF329C" w:rsidRPr="00BF329C" w:rsidRDefault="00BF329C" w:rsidP="00BF329C">
            <w:pPr>
              <w:jc w:val="center"/>
              <w:rPr>
                <w:rFonts w:cs="Arial"/>
                <w:noProof/>
              </w:rPr>
            </w:pPr>
            <w:r w:rsidRPr="00BF329C">
              <w:rPr>
                <w:rFonts w:cs="Arial"/>
                <w:noProof/>
              </w:rPr>
              <w:t>1</w:t>
            </w:r>
          </w:p>
        </w:tc>
        <w:tc>
          <w:tcPr>
            <w:tcW w:w="1561" w:type="dxa"/>
          </w:tcPr>
          <w:p w14:paraId="096056F0" w14:textId="77777777" w:rsidR="00BF329C" w:rsidRPr="00BF329C" w:rsidRDefault="00BF329C" w:rsidP="00BF329C">
            <w:pPr>
              <w:rPr>
                <w:rFonts w:cs="Arial"/>
                <w:noProof/>
                <w:lang w:val="sr-Cyrl-CS"/>
              </w:rPr>
            </w:pPr>
          </w:p>
        </w:tc>
        <w:tc>
          <w:tcPr>
            <w:tcW w:w="1561" w:type="dxa"/>
            <w:gridSpan w:val="2"/>
          </w:tcPr>
          <w:p w14:paraId="4FF3E7B0" w14:textId="77777777" w:rsidR="00BF329C" w:rsidRPr="00BF329C" w:rsidRDefault="00BF329C" w:rsidP="00BF329C">
            <w:pPr>
              <w:rPr>
                <w:rFonts w:cs="Arial"/>
                <w:noProof/>
                <w:lang w:val="sr-Cyrl-CS"/>
              </w:rPr>
            </w:pPr>
          </w:p>
        </w:tc>
        <w:tc>
          <w:tcPr>
            <w:tcW w:w="1561" w:type="dxa"/>
          </w:tcPr>
          <w:p w14:paraId="5B0C351C" w14:textId="77777777" w:rsidR="00BF329C" w:rsidRPr="00BF329C" w:rsidRDefault="00BF329C" w:rsidP="00BF329C">
            <w:pPr>
              <w:rPr>
                <w:rFonts w:cs="Arial"/>
                <w:noProof/>
                <w:lang w:val="sr-Cyrl-CS"/>
              </w:rPr>
            </w:pPr>
          </w:p>
        </w:tc>
        <w:tc>
          <w:tcPr>
            <w:tcW w:w="1818" w:type="dxa"/>
            <w:noWrap/>
            <w:vAlign w:val="bottom"/>
          </w:tcPr>
          <w:p w14:paraId="7E5E5BC5" w14:textId="77777777" w:rsidR="00BF329C" w:rsidRPr="00BF329C" w:rsidRDefault="00BF329C" w:rsidP="00BF329C">
            <w:pPr>
              <w:rPr>
                <w:rFonts w:cs="Arial"/>
                <w:noProof/>
                <w:lang w:val="sr-Cyrl-CS"/>
              </w:rPr>
            </w:pPr>
          </w:p>
        </w:tc>
        <w:tc>
          <w:tcPr>
            <w:tcW w:w="1818" w:type="dxa"/>
          </w:tcPr>
          <w:p w14:paraId="04F3844A" w14:textId="77777777" w:rsidR="00BF329C" w:rsidRPr="00BF329C" w:rsidRDefault="00BF329C" w:rsidP="00BF329C">
            <w:pPr>
              <w:rPr>
                <w:rFonts w:cs="Arial"/>
                <w:noProof/>
                <w:lang w:val="sr-Cyrl-CS"/>
              </w:rPr>
            </w:pPr>
          </w:p>
        </w:tc>
      </w:tr>
      <w:tr w:rsidR="00F1252E" w:rsidRPr="00BF329C" w14:paraId="6D3236E1" w14:textId="77777777" w:rsidTr="00F1252E">
        <w:trPr>
          <w:trHeight w:val="308"/>
          <w:jc w:val="center"/>
        </w:trPr>
        <w:tc>
          <w:tcPr>
            <w:tcW w:w="797" w:type="dxa"/>
            <w:shd w:val="clear" w:color="auto" w:fill="FFFF99"/>
            <w:noWrap/>
            <w:vAlign w:val="center"/>
          </w:tcPr>
          <w:p w14:paraId="2164AC7A" w14:textId="6DAAA9BE" w:rsidR="00F1252E" w:rsidRPr="00BF329C" w:rsidRDefault="00F1252E" w:rsidP="00F1252E">
            <w:pPr>
              <w:jc w:val="center"/>
              <w:rPr>
                <w:rFonts w:cs="Arial"/>
                <w:b/>
                <w:noProof/>
              </w:rPr>
            </w:pPr>
            <w:r w:rsidRPr="00BF329C">
              <w:rPr>
                <w:rFonts w:cs="Arial"/>
                <w:b/>
                <w:noProof/>
              </w:rPr>
              <w:t>16</w:t>
            </w:r>
            <w:r>
              <w:rPr>
                <w:rFonts w:cs="Arial"/>
                <w:b/>
                <w:noProof/>
              </w:rPr>
              <w:t>.</w:t>
            </w:r>
          </w:p>
        </w:tc>
        <w:tc>
          <w:tcPr>
            <w:tcW w:w="3138" w:type="dxa"/>
            <w:noWrap/>
            <w:vAlign w:val="center"/>
          </w:tcPr>
          <w:p w14:paraId="703F418D" w14:textId="6B96B2E3" w:rsidR="00F1252E" w:rsidRPr="00F1252E" w:rsidRDefault="00F1252E" w:rsidP="00F1252E">
            <w:pPr>
              <w:widowControl/>
              <w:suppressAutoHyphens w:val="0"/>
              <w:autoSpaceDE w:val="0"/>
              <w:adjustRightInd w:val="0"/>
              <w:jc w:val="both"/>
              <w:textAlignment w:val="auto"/>
              <w:rPr>
                <w:rFonts w:cs="Arial"/>
                <w:kern w:val="0"/>
                <w:lang w:val="sr-Latn-RS" w:eastAsia="en-GB"/>
              </w:rPr>
            </w:pPr>
            <w:r w:rsidRPr="00F1252E">
              <w:rPr>
                <w:rFonts w:eastAsia="Calibri" w:cs="Arial"/>
                <w:noProof/>
                <w:kern w:val="0"/>
                <w:lang w:val="sr-Cyrl-CS"/>
              </w:rPr>
              <w:t>Провера калибрације апарата</w:t>
            </w:r>
            <w:r w:rsidRPr="00F1252E">
              <w:rPr>
                <w:rFonts w:eastAsiaTheme="minorHAnsi" w:cs="Arial"/>
                <w:kern w:val="0"/>
                <w:lang w:val="sr-Latn-RS"/>
              </w:rPr>
              <w:t xml:space="preserve"> Калибрација:  стандардним течним узорцима</w:t>
            </w:r>
          </w:p>
        </w:tc>
        <w:tc>
          <w:tcPr>
            <w:tcW w:w="1253"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45C2B356" w14:textId="77777777" w:rsidR="00F1252E" w:rsidRPr="00BF329C" w:rsidRDefault="00F1252E" w:rsidP="00F1252E">
            <w:pPr>
              <w:jc w:val="center"/>
              <w:rPr>
                <w:rFonts w:cs="Arial"/>
                <w:lang w:val="sr-Cyrl-CS"/>
              </w:rPr>
            </w:pPr>
            <w:r w:rsidRPr="00BF329C">
              <w:rPr>
                <w:rFonts w:cs="Arial"/>
                <w:lang w:val="sr-Cyrl-CS"/>
              </w:rPr>
              <w:t>комад</w:t>
            </w:r>
          </w:p>
        </w:tc>
        <w:tc>
          <w:tcPr>
            <w:tcW w:w="1276" w:type="dxa"/>
            <w:tcBorders>
              <w:top w:val="thinThickLargeGap" w:sz="24" w:space="0" w:color="auto"/>
              <w:left w:val="thinThickLargeGap" w:sz="24" w:space="0" w:color="auto"/>
              <w:bottom w:val="thinThickLargeGap" w:sz="24" w:space="0" w:color="auto"/>
              <w:right w:val="thinThickLargeGap" w:sz="24" w:space="0" w:color="auto"/>
            </w:tcBorders>
            <w:noWrap/>
            <w:vAlign w:val="center"/>
          </w:tcPr>
          <w:p w14:paraId="5966C07C" w14:textId="77777777" w:rsidR="00F1252E" w:rsidRPr="00BF329C" w:rsidRDefault="00F1252E" w:rsidP="00F1252E">
            <w:pPr>
              <w:jc w:val="center"/>
              <w:rPr>
                <w:rFonts w:cs="Arial"/>
                <w:noProof/>
                <w:lang w:val="sr-Cyrl-CS"/>
              </w:rPr>
            </w:pPr>
            <w:r w:rsidRPr="00BF329C">
              <w:rPr>
                <w:rFonts w:cs="Arial"/>
                <w:noProof/>
                <w:lang w:val="sr-Cyrl-CS"/>
              </w:rPr>
              <w:t>1</w:t>
            </w:r>
          </w:p>
        </w:tc>
        <w:tc>
          <w:tcPr>
            <w:tcW w:w="1561" w:type="dxa"/>
            <w:vAlign w:val="center"/>
          </w:tcPr>
          <w:p w14:paraId="55F33182" w14:textId="16CB3CCE" w:rsidR="00F1252E" w:rsidRPr="00BF329C" w:rsidRDefault="00F1252E" w:rsidP="00F1252E">
            <w:pPr>
              <w:jc w:val="center"/>
              <w:rPr>
                <w:rFonts w:cs="Arial"/>
                <w:noProof/>
                <w:color w:val="FF0000"/>
                <w:lang w:val="sr-Latn-RS"/>
              </w:rPr>
            </w:pPr>
            <w:r w:rsidRPr="00501E7D">
              <w:rPr>
                <w:rFonts w:cs="Arial"/>
                <w:noProof/>
              </w:rPr>
              <w:t>x</w:t>
            </w:r>
          </w:p>
        </w:tc>
        <w:tc>
          <w:tcPr>
            <w:tcW w:w="1561" w:type="dxa"/>
            <w:gridSpan w:val="2"/>
          </w:tcPr>
          <w:p w14:paraId="6DBF279C" w14:textId="77777777" w:rsidR="00F1252E" w:rsidRPr="00BF329C" w:rsidRDefault="00F1252E" w:rsidP="00F1252E">
            <w:pPr>
              <w:rPr>
                <w:rFonts w:cs="Arial"/>
                <w:noProof/>
                <w:lang w:val="sr-Cyrl-CS"/>
              </w:rPr>
            </w:pPr>
          </w:p>
        </w:tc>
        <w:tc>
          <w:tcPr>
            <w:tcW w:w="1561" w:type="dxa"/>
          </w:tcPr>
          <w:p w14:paraId="595F6E47" w14:textId="77777777" w:rsidR="00F1252E" w:rsidRPr="00BF329C" w:rsidRDefault="00F1252E" w:rsidP="00F1252E">
            <w:pPr>
              <w:rPr>
                <w:rFonts w:cs="Arial"/>
                <w:noProof/>
                <w:lang w:val="sr-Cyrl-CS"/>
              </w:rPr>
            </w:pPr>
          </w:p>
        </w:tc>
        <w:tc>
          <w:tcPr>
            <w:tcW w:w="1818" w:type="dxa"/>
            <w:noWrap/>
            <w:vAlign w:val="bottom"/>
          </w:tcPr>
          <w:p w14:paraId="3D167522" w14:textId="77777777" w:rsidR="00F1252E" w:rsidRPr="00BF329C" w:rsidRDefault="00F1252E" w:rsidP="00F1252E">
            <w:pPr>
              <w:rPr>
                <w:rFonts w:cs="Arial"/>
                <w:noProof/>
                <w:lang w:val="sr-Cyrl-CS"/>
              </w:rPr>
            </w:pPr>
          </w:p>
        </w:tc>
        <w:tc>
          <w:tcPr>
            <w:tcW w:w="1818" w:type="dxa"/>
          </w:tcPr>
          <w:p w14:paraId="21985CF0" w14:textId="77777777" w:rsidR="00F1252E" w:rsidRPr="00BF329C" w:rsidRDefault="00F1252E" w:rsidP="00F1252E">
            <w:pPr>
              <w:rPr>
                <w:rFonts w:cs="Arial"/>
                <w:noProof/>
                <w:lang w:val="sr-Cyrl-CS"/>
              </w:rPr>
            </w:pPr>
          </w:p>
        </w:tc>
      </w:tr>
      <w:tr w:rsidR="00F1252E" w:rsidRPr="00BF329C" w14:paraId="1A7D3921" w14:textId="77777777" w:rsidTr="00F1252E">
        <w:trPr>
          <w:trHeight w:val="308"/>
          <w:jc w:val="center"/>
        </w:trPr>
        <w:tc>
          <w:tcPr>
            <w:tcW w:w="797" w:type="dxa"/>
            <w:shd w:val="clear" w:color="auto" w:fill="FFFF99"/>
            <w:noWrap/>
            <w:vAlign w:val="center"/>
          </w:tcPr>
          <w:p w14:paraId="4A29341C" w14:textId="473EC978" w:rsidR="00F1252E" w:rsidRPr="00BF329C" w:rsidRDefault="00F1252E" w:rsidP="00F1252E">
            <w:pPr>
              <w:jc w:val="center"/>
              <w:rPr>
                <w:rFonts w:cs="Arial"/>
                <w:b/>
                <w:noProof/>
                <w:lang w:val="sr-Latn-RS"/>
              </w:rPr>
            </w:pPr>
            <w:r w:rsidRPr="00BF329C">
              <w:rPr>
                <w:rFonts w:cs="Arial"/>
                <w:b/>
                <w:noProof/>
                <w:lang w:val="sr-Latn-RS"/>
              </w:rPr>
              <w:t>17</w:t>
            </w:r>
            <w:r>
              <w:rPr>
                <w:rFonts w:cs="Arial"/>
                <w:b/>
                <w:noProof/>
                <w:lang w:val="sr-Latn-RS"/>
              </w:rPr>
              <w:t>.</w:t>
            </w:r>
          </w:p>
        </w:tc>
        <w:tc>
          <w:tcPr>
            <w:tcW w:w="3138" w:type="dxa"/>
            <w:noWrap/>
            <w:vAlign w:val="center"/>
          </w:tcPr>
          <w:p w14:paraId="29C0F629" w14:textId="4FA437C9" w:rsidR="00F1252E" w:rsidRPr="00BF329C" w:rsidRDefault="00F1252E" w:rsidP="001B006B">
            <w:pPr>
              <w:rPr>
                <w:rFonts w:cs="Arial"/>
                <w:lang w:val="sr-Cyrl-RS"/>
              </w:rPr>
            </w:pPr>
            <w:r w:rsidRPr="00BF329C">
              <w:rPr>
                <w:rFonts w:cs="Arial"/>
                <w:lang w:val="sr-Cyrl-RS"/>
              </w:rPr>
              <w:t xml:space="preserve">Надоградња аутосемплера за течне узорке </w:t>
            </w:r>
          </w:p>
        </w:tc>
        <w:tc>
          <w:tcPr>
            <w:tcW w:w="1253" w:type="dxa"/>
            <w:vAlign w:val="center"/>
          </w:tcPr>
          <w:p w14:paraId="6AB04128" w14:textId="77777777" w:rsidR="00F1252E" w:rsidRPr="00BF329C" w:rsidRDefault="00F1252E" w:rsidP="00F1252E">
            <w:pPr>
              <w:jc w:val="center"/>
              <w:rPr>
                <w:rFonts w:cs="Arial"/>
                <w:lang w:val="sr-Cyrl-CS"/>
              </w:rPr>
            </w:pPr>
            <w:r w:rsidRPr="00BF329C">
              <w:rPr>
                <w:rFonts w:cs="Arial"/>
                <w:lang w:val="sr-Cyrl-CS"/>
              </w:rPr>
              <w:t>комад</w:t>
            </w:r>
          </w:p>
        </w:tc>
        <w:tc>
          <w:tcPr>
            <w:tcW w:w="1276" w:type="dxa"/>
            <w:noWrap/>
            <w:vAlign w:val="center"/>
          </w:tcPr>
          <w:p w14:paraId="06C09990" w14:textId="77777777" w:rsidR="00F1252E" w:rsidRPr="00BF329C" w:rsidRDefault="00F1252E" w:rsidP="00F1252E">
            <w:pPr>
              <w:jc w:val="center"/>
              <w:rPr>
                <w:rFonts w:cs="Arial"/>
                <w:noProof/>
                <w:lang w:val="sr-Cyrl-CS"/>
              </w:rPr>
            </w:pPr>
            <w:r w:rsidRPr="00BF329C">
              <w:rPr>
                <w:rFonts w:cs="Arial"/>
                <w:noProof/>
                <w:lang w:val="sr-Cyrl-CS"/>
              </w:rPr>
              <w:t>1</w:t>
            </w:r>
          </w:p>
        </w:tc>
        <w:tc>
          <w:tcPr>
            <w:tcW w:w="1561" w:type="dxa"/>
            <w:vAlign w:val="center"/>
          </w:tcPr>
          <w:p w14:paraId="25CFF0B9" w14:textId="299EB065" w:rsidR="00F1252E" w:rsidRPr="00BF329C" w:rsidRDefault="00F1252E" w:rsidP="00F1252E">
            <w:pPr>
              <w:jc w:val="center"/>
              <w:rPr>
                <w:rFonts w:cs="Arial"/>
                <w:noProof/>
                <w:lang w:val="sr-Cyrl-CS"/>
              </w:rPr>
            </w:pPr>
            <w:r w:rsidRPr="00501E7D">
              <w:rPr>
                <w:rFonts w:cs="Arial"/>
                <w:noProof/>
              </w:rPr>
              <w:t>x</w:t>
            </w:r>
          </w:p>
        </w:tc>
        <w:tc>
          <w:tcPr>
            <w:tcW w:w="1561" w:type="dxa"/>
            <w:gridSpan w:val="2"/>
          </w:tcPr>
          <w:p w14:paraId="3552A0A8" w14:textId="77777777" w:rsidR="00F1252E" w:rsidRPr="00BF329C" w:rsidRDefault="00F1252E" w:rsidP="00F1252E">
            <w:pPr>
              <w:rPr>
                <w:rFonts w:cs="Arial"/>
                <w:noProof/>
                <w:lang w:val="sr-Cyrl-CS"/>
              </w:rPr>
            </w:pPr>
          </w:p>
        </w:tc>
        <w:tc>
          <w:tcPr>
            <w:tcW w:w="1561" w:type="dxa"/>
          </w:tcPr>
          <w:p w14:paraId="3DEA1064" w14:textId="77777777" w:rsidR="00F1252E" w:rsidRPr="00BF329C" w:rsidRDefault="00F1252E" w:rsidP="00F1252E">
            <w:pPr>
              <w:rPr>
                <w:rFonts w:cs="Arial"/>
                <w:noProof/>
                <w:lang w:val="sr-Cyrl-CS"/>
              </w:rPr>
            </w:pPr>
          </w:p>
        </w:tc>
        <w:tc>
          <w:tcPr>
            <w:tcW w:w="1818" w:type="dxa"/>
            <w:noWrap/>
            <w:vAlign w:val="bottom"/>
          </w:tcPr>
          <w:p w14:paraId="5783B17B" w14:textId="77777777" w:rsidR="00F1252E" w:rsidRPr="00BF329C" w:rsidRDefault="00F1252E" w:rsidP="00F1252E">
            <w:pPr>
              <w:rPr>
                <w:rFonts w:cs="Arial"/>
                <w:noProof/>
                <w:lang w:val="sr-Cyrl-CS"/>
              </w:rPr>
            </w:pPr>
          </w:p>
        </w:tc>
        <w:tc>
          <w:tcPr>
            <w:tcW w:w="1818" w:type="dxa"/>
          </w:tcPr>
          <w:p w14:paraId="723C9DC3" w14:textId="77777777" w:rsidR="00F1252E" w:rsidRPr="00BF329C" w:rsidRDefault="00F1252E" w:rsidP="00F1252E">
            <w:pPr>
              <w:rPr>
                <w:rFonts w:cs="Arial"/>
                <w:noProof/>
                <w:lang w:val="sr-Cyrl-CS"/>
              </w:rPr>
            </w:pPr>
          </w:p>
        </w:tc>
      </w:tr>
      <w:tr w:rsidR="00BF329C" w:rsidRPr="00BF329C" w14:paraId="7A5D729D" w14:textId="77777777" w:rsidTr="00BF329C">
        <w:trPr>
          <w:trHeight w:val="308"/>
          <w:jc w:val="center"/>
        </w:trPr>
        <w:tc>
          <w:tcPr>
            <w:tcW w:w="797" w:type="dxa"/>
            <w:shd w:val="clear" w:color="auto" w:fill="FFFF99"/>
            <w:noWrap/>
            <w:vAlign w:val="center"/>
          </w:tcPr>
          <w:p w14:paraId="5105610F" w14:textId="4EC3ECB7" w:rsidR="00BF329C" w:rsidRPr="00BF329C" w:rsidRDefault="00BF329C" w:rsidP="00BF329C">
            <w:pPr>
              <w:jc w:val="center"/>
              <w:rPr>
                <w:rFonts w:cs="Arial"/>
                <w:b/>
                <w:noProof/>
                <w:lang w:val="sr-Latn-RS"/>
              </w:rPr>
            </w:pPr>
            <w:r w:rsidRPr="00BF329C">
              <w:rPr>
                <w:rFonts w:cs="Arial"/>
                <w:b/>
                <w:noProof/>
                <w:lang w:val="sr-Latn-RS"/>
              </w:rPr>
              <w:t>18</w:t>
            </w:r>
            <w:r w:rsidR="004A1748">
              <w:rPr>
                <w:rFonts w:cs="Arial"/>
                <w:b/>
                <w:noProof/>
                <w:lang w:val="sr-Latn-RS"/>
              </w:rPr>
              <w:t>.</w:t>
            </w:r>
          </w:p>
        </w:tc>
        <w:tc>
          <w:tcPr>
            <w:tcW w:w="3138" w:type="dxa"/>
            <w:noWrap/>
            <w:vAlign w:val="center"/>
          </w:tcPr>
          <w:p w14:paraId="56694D85" w14:textId="77777777" w:rsidR="00BF329C" w:rsidRPr="00BF329C" w:rsidRDefault="00BF329C" w:rsidP="00BF329C">
            <w:pPr>
              <w:rPr>
                <w:rFonts w:cs="Arial"/>
                <w:lang w:val="sr-Latn-RS"/>
              </w:rPr>
            </w:pPr>
            <w:r w:rsidRPr="00BF329C">
              <w:rPr>
                <w:rFonts w:cs="Arial"/>
                <w:noProof/>
                <w:lang w:val="sr-Cyrl-CS"/>
              </w:rPr>
              <w:t>Замена к</w:t>
            </w:r>
            <w:r w:rsidRPr="00BF329C">
              <w:rPr>
                <w:rFonts w:eastAsia="Calibri" w:cs="Arial"/>
                <w:noProof/>
                <w:kern w:val="0"/>
                <w:lang w:val="sr-Cyrl-CS"/>
              </w:rPr>
              <w:t>сенонске лампе за рад на уређају</w:t>
            </w:r>
            <w:r w:rsidRPr="00BF329C">
              <w:rPr>
                <w:rFonts w:eastAsia="Calibri" w:cs="Arial"/>
                <w:kern w:val="0"/>
                <w:lang w:val="sr-Cyrl-CS"/>
              </w:rPr>
              <w:t xml:space="preserve"> </w:t>
            </w:r>
            <w:r w:rsidRPr="00BF329C">
              <w:rPr>
                <w:rFonts w:eastAsia="Calibri" w:cs="Arial"/>
                <w:kern w:val="0"/>
                <w:lang w:val="sr-Latn-RS"/>
              </w:rPr>
              <w:t>AAS-a ContrAA 700</w:t>
            </w:r>
          </w:p>
        </w:tc>
        <w:tc>
          <w:tcPr>
            <w:tcW w:w="1253" w:type="dxa"/>
            <w:vAlign w:val="center"/>
          </w:tcPr>
          <w:p w14:paraId="20CFD5B0" w14:textId="77777777" w:rsidR="00BF329C" w:rsidRPr="00BF329C" w:rsidRDefault="00BF329C" w:rsidP="00BF329C">
            <w:pPr>
              <w:jc w:val="center"/>
              <w:rPr>
                <w:rFonts w:cs="Arial"/>
                <w:lang w:val="sr-Cyrl-CS"/>
              </w:rPr>
            </w:pPr>
            <w:r w:rsidRPr="00BF329C">
              <w:rPr>
                <w:rFonts w:cs="Arial"/>
                <w:lang w:val="sr-Cyrl-CS"/>
              </w:rPr>
              <w:t>комад</w:t>
            </w:r>
          </w:p>
        </w:tc>
        <w:tc>
          <w:tcPr>
            <w:tcW w:w="1276" w:type="dxa"/>
            <w:noWrap/>
            <w:vAlign w:val="center"/>
          </w:tcPr>
          <w:p w14:paraId="604589C4" w14:textId="77777777" w:rsidR="00BF329C" w:rsidRPr="00BF329C" w:rsidRDefault="00BF329C" w:rsidP="00BF329C">
            <w:pPr>
              <w:jc w:val="center"/>
              <w:rPr>
                <w:rFonts w:cs="Arial"/>
                <w:noProof/>
                <w:lang w:val="sr-Latn-RS"/>
              </w:rPr>
            </w:pPr>
            <w:r w:rsidRPr="00BF329C">
              <w:rPr>
                <w:rFonts w:cs="Arial"/>
                <w:noProof/>
                <w:lang w:val="sr-Latn-RS"/>
              </w:rPr>
              <w:t>1</w:t>
            </w:r>
          </w:p>
        </w:tc>
        <w:tc>
          <w:tcPr>
            <w:tcW w:w="1561" w:type="dxa"/>
          </w:tcPr>
          <w:p w14:paraId="66C31352" w14:textId="77777777" w:rsidR="00BF329C" w:rsidRPr="00BF329C" w:rsidRDefault="00BF329C" w:rsidP="00BF329C">
            <w:pPr>
              <w:rPr>
                <w:rFonts w:cs="Arial"/>
                <w:noProof/>
                <w:lang w:val="sr-Cyrl-CS"/>
              </w:rPr>
            </w:pPr>
          </w:p>
        </w:tc>
        <w:tc>
          <w:tcPr>
            <w:tcW w:w="1561" w:type="dxa"/>
            <w:gridSpan w:val="2"/>
          </w:tcPr>
          <w:p w14:paraId="64C918F0" w14:textId="77777777" w:rsidR="00BF329C" w:rsidRPr="00BF329C" w:rsidRDefault="00BF329C" w:rsidP="00BF329C">
            <w:pPr>
              <w:rPr>
                <w:rFonts w:cs="Arial"/>
                <w:noProof/>
                <w:lang w:val="sr-Cyrl-CS"/>
              </w:rPr>
            </w:pPr>
          </w:p>
        </w:tc>
        <w:tc>
          <w:tcPr>
            <w:tcW w:w="1561" w:type="dxa"/>
          </w:tcPr>
          <w:p w14:paraId="11CE9B76" w14:textId="77777777" w:rsidR="00BF329C" w:rsidRPr="00BF329C" w:rsidRDefault="00BF329C" w:rsidP="00BF329C">
            <w:pPr>
              <w:rPr>
                <w:rFonts w:cs="Arial"/>
                <w:noProof/>
                <w:lang w:val="sr-Cyrl-CS"/>
              </w:rPr>
            </w:pPr>
          </w:p>
        </w:tc>
        <w:tc>
          <w:tcPr>
            <w:tcW w:w="1818" w:type="dxa"/>
            <w:noWrap/>
            <w:vAlign w:val="bottom"/>
          </w:tcPr>
          <w:p w14:paraId="3E2EC367" w14:textId="77777777" w:rsidR="00BF329C" w:rsidRPr="00BF329C" w:rsidRDefault="00BF329C" w:rsidP="00BF329C">
            <w:pPr>
              <w:rPr>
                <w:rFonts w:cs="Arial"/>
                <w:noProof/>
                <w:lang w:val="sr-Cyrl-CS"/>
              </w:rPr>
            </w:pPr>
          </w:p>
        </w:tc>
        <w:tc>
          <w:tcPr>
            <w:tcW w:w="1818" w:type="dxa"/>
          </w:tcPr>
          <w:p w14:paraId="230B0F7A" w14:textId="77777777" w:rsidR="00BF329C" w:rsidRPr="00BF329C" w:rsidRDefault="00BF329C" w:rsidP="00BF329C">
            <w:pPr>
              <w:rPr>
                <w:rFonts w:cs="Arial"/>
                <w:noProof/>
                <w:lang w:val="sr-Cyrl-CS"/>
              </w:rPr>
            </w:pPr>
          </w:p>
        </w:tc>
      </w:tr>
      <w:tr w:rsidR="00F1252E" w:rsidRPr="00BF329C" w14:paraId="5F8AEAD1" w14:textId="77777777" w:rsidTr="008F1E26">
        <w:trPr>
          <w:trHeight w:val="308"/>
          <w:jc w:val="center"/>
        </w:trPr>
        <w:tc>
          <w:tcPr>
            <w:tcW w:w="797" w:type="dxa"/>
            <w:shd w:val="clear" w:color="auto" w:fill="FFFF99"/>
            <w:noWrap/>
            <w:vAlign w:val="center"/>
          </w:tcPr>
          <w:p w14:paraId="6E02F32F" w14:textId="4D5D0671" w:rsidR="00F1252E" w:rsidRPr="00BF329C" w:rsidRDefault="00F1252E" w:rsidP="00F1252E">
            <w:pPr>
              <w:jc w:val="center"/>
              <w:rPr>
                <w:rFonts w:cs="Arial"/>
                <w:b/>
                <w:noProof/>
                <w:lang w:val="sr-Latn-RS"/>
              </w:rPr>
            </w:pPr>
            <w:r w:rsidRPr="00BF329C">
              <w:rPr>
                <w:rFonts w:cs="Arial"/>
                <w:b/>
                <w:noProof/>
                <w:lang w:val="sr-Latn-RS"/>
              </w:rPr>
              <w:t>19</w:t>
            </w:r>
            <w:r>
              <w:rPr>
                <w:rFonts w:cs="Arial"/>
                <w:b/>
                <w:noProof/>
                <w:lang w:val="sr-Latn-RS"/>
              </w:rPr>
              <w:t>.</w:t>
            </w:r>
          </w:p>
        </w:tc>
        <w:tc>
          <w:tcPr>
            <w:tcW w:w="3138" w:type="dxa"/>
            <w:noWrap/>
            <w:vAlign w:val="center"/>
          </w:tcPr>
          <w:p w14:paraId="403AC686" w14:textId="77777777" w:rsidR="00F1252E" w:rsidRDefault="00F1252E" w:rsidP="00F1252E">
            <w:pPr>
              <w:widowControl/>
              <w:suppressAutoHyphens w:val="0"/>
              <w:autoSpaceDN/>
              <w:contextualSpacing/>
              <w:jc w:val="both"/>
              <w:textAlignment w:val="auto"/>
              <w:rPr>
                <w:rFonts w:eastAsia="MS Mincho" w:cs="Arial"/>
                <w:kern w:val="0"/>
                <w:lang w:val="sr-Cyrl-RS" w:eastAsia="ja-JP"/>
              </w:rPr>
            </w:pPr>
            <w:r w:rsidRPr="00BF329C">
              <w:rPr>
                <w:rFonts w:eastAsia="Calibri" w:cs="Arial"/>
                <w:kern w:val="0"/>
                <w:lang w:val="sr-Cyrl-RS"/>
              </w:rPr>
              <w:t xml:space="preserve">Провера са </w:t>
            </w:r>
            <w:r w:rsidRPr="00BF329C">
              <w:rPr>
                <w:rFonts w:eastAsia="Calibri" w:cs="Arial"/>
                <w:kern w:val="0"/>
              </w:rPr>
              <w:t>Мултиелементарн</w:t>
            </w:r>
            <w:r w:rsidRPr="00BF329C">
              <w:rPr>
                <w:rFonts w:eastAsia="Calibri" w:cs="Arial"/>
                <w:kern w:val="0"/>
                <w:lang w:val="sr-Cyrl-RS"/>
              </w:rPr>
              <w:t>им</w:t>
            </w:r>
            <w:r w:rsidRPr="00BF329C">
              <w:rPr>
                <w:rFonts w:eastAsia="Calibri" w:cs="Arial"/>
                <w:kern w:val="0"/>
              </w:rPr>
              <w:t xml:space="preserve"> </w:t>
            </w:r>
            <w:r w:rsidRPr="00BF329C">
              <w:rPr>
                <w:rFonts w:eastAsia="Calibri" w:cs="Arial"/>
                <w:kern w:val="0"/>
                <w:lang w:val="sr-Cyrl-RS"/>
              </w:rPr>
              <w:t>стандардом од</w:t>
            </w:r>
            <w:r w:rsidRPr="00BF329C">
              <w:rPr>
                <w:rFonts w:eastAsia="MS Mincho" w:cs="Arial"/>
                <w:kern w:val="0"/>
                <w:lang w:eastAsia="ja-JP"/>
              </w:rPr>
              <w:t xml:space="preserve"> Fe, As, Pb, Cd, Cr6+, Cr, Cu, Ni, Mn, Zn или одговарајући</w:t>
            </w:r>
            <w:r w:rsidRPr="00BF329C">
              <w:rPr>
                <w:rFonts w:eastAsia="MS Mincho" w:cs="Arial"/>
                <w:kern w:val="0"/>
                <w:lang w:val="sr-Cyrl-RS" w:eastAsia="ja-JP"/>
              </w:rPr>
              <w:t xml:space="preserve"> </w:t>
            </w:r>
          </w:p>
          <w:p w14:paraId="02383F8C" w14:textId="77777777" w:rsidR="00F1252E" w:rsidRPr="00BF329C" w:rsidRDefault="00F1252E" w:rsidP="00F1252E">
            <w:pPr>
              <w:widowControl/>
              <w:suppressAutoHyphens w:val="0"/>
              <w:autoSpaceDN/>
              <w:contextualSpacing/>
              <w:jc w:val="both"/>
              <w:textAlignment w:val="auto"/>
              <w:rPr>
                <w:rFonts w:eastAsia="Calibri" w:cs="Arial"/>
                <w:noProof/>
                <w:kern w:val="0"/>
                <w:highlight w:val="yellow"/>
                <w:lang w:val="sr-Cyrl-RS"/>
              </w:rPr>
            </w:pPr>
          </w:p>
        </w:tc>
        <w:tc>
          <w:tcPr>
            <w:tcW w:w="1253" w:type="dxa"/>
            <w:vAlign w:val="center"/>
          </w:tcPr>
          <w:p w14:paraId="42EA9FDF" w14:textId="77777777" w:rsidR="00F1252E" w:rsidRPr="00BF329C" w:rsidRDefault="00F1252E" w:rsidP="00F1252E">
            <w:pPr>
              <w:jc w:val="center"/>
              <w:rPr>
                <w:rFonts w:cs="Arial"/>
                <w:color w:val="FF0000"/>
                <w:lang w:val="sr-Cyrl-CS"/>
              </w:rPr>
            </w:pPr>
            <w:r w:rsidRPr="00BF329C">
              <w:rPr>
                <w:rFonts w:cs="Arial"/>
                <w:lang w:val="sr-Cyrl-CS"/>
              </w:rPr>
              <w:t>комад</w:t>
            </w:r>
          </w:p>
        </w:tc>
        <w:tc>
          <w:tcPr>
            <w:tcW w:w="1276" w:type="dxa"/>
            <w:noWrap/>
            <w:vAlign w:val="center"/>
          </w:tcPr>
          <w:p w14:paraId="3E0408D4" w14:textId="77777777" w:rsidR="00F1252E" w:rsidRPr="00BF329C" w:rsidRDefault="00F1252E" w:rsidP="00F1252E">
            <w:pPr>
              <w:jc w:val="center"/>
              <w:rPr>
                <w:rFonts w:cs="Arial"/>
                <w:noProof/>
                <w:color w:val="FF0000"/>
                <w:lang w:val="sr-Cyrl-RS"/>
              </w:rPr>
            </w:pPr>
            <w:r w:rsidRPr="00BF329C">
              <w:rPr>
                <w:rFonts w:cs="Arial"/>
                <w:noProof/>
                <w:lang w:val="sr-Latn-RS"/>
              </w:rPr>
              <w:t>1</w:t>
            </w:r>
          </w:p>
        </w:tc>
        <w:tc>
          <w:tcPr>
            <w:tcW w:w="1561" w:type="dxa"/>
            <w:vAlign w:val="center"/>
          </w:tcPr>
          <w:p w14:paraId="3BD37D31" w14:textId="75F32E46" w:rsidR="00F1252E" w:rsidRPr="00BF329C" w:rsidRDefault="00F1252E" w:rsidP="00F1252E">
            <w:pPr>
              <w:jc w:val="center"/>
              <w:rPr>
                <w:rFonts w:cs="Arial"/>
                <w:noProof/>
                <w:lang w:val="sr-Cyrl-CS"/>
              </w:rPr>
            </w:pPr>
            <w:r w:rsidRPr="00501E7D">
              <w:rPr>
                <w:rFonts w:cs="Arial"/>
                <w:noProof/>
              </w:rPr>
              <w:t>x</w:t>
            </w:r>
          </w:p>
        </w:tc>
        <w:tc>
          <w:tcPr>
            <w:tcW w:w="1561" w:type="dxa"/>
            <w:gridSpan w:val="2"/>
          </w:tcPr>
          <w:p w14:paraId="3B7681EA" w14:textId="77777777" w:rsidR="00F1252E" w:rsidRPr="00BF329C" w:rsidRDefault="00F1252E" w:rsidP="00F1252E">
            <w:pPr>
              <w:rPr>
                <w:rFonts w:cs="Arial"/>
                <w:noProof/>
                <w:lang w:val="sr-Cyrl-CS"/>
              </w:rPr>
            </w:pPr>
          </w:p>
        </w:tc>
        <w:tc>
          <w:tcPr>
            <w:tcW w:w="1561" w:type="dxa"/>
          </w:tcPr>
          <w:p w14:paraId="4C62C1ED" w14:textId="77777777" w:rsidR="00F1252E" w:rsidRPr="00BF329C" w:rsidRDefault="00F1252E" w:rsidP="00F1252E">
            <w:pPr>
              <w:rPr>
                <w:rFonts w:cs="Arial"/>
                <w:noProof/>
                <w:lang w:val="sr-Cyrl-CS"/>
              </w:rPr>
            </w:pPr>
          </w:p>
        </w:tc>
        <w:tc>
          <w:tcPr>
            <w:tcW w:w="1818" w:type="dxa"/>
            <w:noWrap/>
            <w:vAlign w:val="bottom"/>
          </w:tcPr>
          <w:p w14:paraId="03B68BBA" w14:textId="77777777" w:rsidR="00F1252E" w:rsidRPr="00BF329C" w:rsidRDefault="00F1252E" w:rsidP="00F1252E">
            <w:pPr>
              <w:rPr>
                <w:rFonts w:cs="Arial"/>
                <w:noProof/>
                <w:lang w:val="sr-Cyrl-CS"/>
              </w:rPr>
            </w:pPr>
          </w:p>
        </w:tc>
        <w:tc>
          <w:tcPr>
            <w:tcW w:w="1818" w:type="dxa"/>
          </w:tcPr>
          <w:p w14:paraId="0D1AFDE5" w14:textId="77777777" w:rsidR="00F1252E" w:rsidRPr="00BF329C" w:rsidRDefault="00F1252E" w:rsidP="00F1252E">
            <w:pPr>
              <w:rPr>
                <w:rFonts w:cs="Arial"/>
                <w:noProof/>
                <w:lang w:val="sr-Cyrl-CS"/>
              </w:rPr>
            </w:pPr>
          </w:p>
        </w:tc>
      </w:tr>
      <w:tr w:rsidR="00F1252E" w:rsidRPr="00BF329C" w14:paraId="40308DAA" w14:textId="77777777" w:rsidTr="008F1E26">
        <w:trPr>
          <w:trHeight w:val="308"/>
          <w:jc w:val="center"/>
        </w:trPr>
        <w:tc>
          <w:tcPr>
            <w:tcW w:w="797" w:type="dxa"/>
            <w:shd w:val="clear" w:color="auto" w:fill="FFFF99"/>
            <w:noWrap/>
            <w:vAlign w:val="center"/>
          </w:tcPr>
          <w:p w14:paraId="6F5F4FB4" w14:textId="04CCEE5A" w:rsidR="00F1252E" w:rsidRPr="00BF329C" w:rsidRDefault="00F1252E" w:rsidP="00F1252E">
            <w:pPr>
              <w:jc w:val="center"/>
              <w:rPr>
                <w:rFonts w:cs="Arial"/>
                <w:b/>
                <w:noProof/>
                <w:lang w:val="sr-Latn-RS"/>
              </w:rPr>
            </w:pPr>
            <w:r w:rsidRPr="00BF329C">
              <w:rPr>
                <w:rFonts w:cs="Arial"/>
                <w:b/>
                <w:noProof/>
                <w:lang w:val="sr-Latn-RS"/>
              </w:rPr>
              <w:lastRenderedPageBreak/>
              <w:t>20</w:t>
            </w:r>
            <w:r>
              <w:rPr>
                <w:rFonts w:cs="Arial"/>
                <w:b/>
                <w:noProof/>
                <w:lang w:val="sr-Latn-RS"/>
              </w:rPr>
              <w:t>.</w:t>
            </w:r>
          </w:p>
        </w:tc>
        <w:tc>
          <w:tcPr>
            <w:tcW w:w="3138" w:type="dxa"/>
            <w:noWrap/>
            <w:vAlign w:val="center"/>
          </w:tcPr>
          <w:p w14:paraId="3681AF4B" w14:textId="77777777" w:rsidR="00F1252E" w:rsidRPr="00BF329C" w:rsidRDefault="00F1252E" w:rsidP="00F1252E">
            <w:pPr>
              <w:widowControl/>
              <w:tabs>
                <w:tab w:val="left" w:pos="567"/>
              </w:tabs>
              <w:suppressAutoHyphens w:val="0"/>
              <w:autoSpaceDN/>
              <w:spacing w:before="200" w:after="200" w:line="259" w:lineRule="auto"/>
              <w:contextualSpacing/>
              <w:jc w:val="both"/>
              <w:textAlignment w:val="auto"/>
              <w:rPr>
                <w:rFonts w:eastAsia="Calibri" w:cs="Arial"/>
                <w:noProof/>
                <w:kern w:val="0"/>
                <w:highlight w:val="yellow"/>
                <w:lang w:val="sr-Cyrl-CS"/>
              </w:rPr>
            </w:pPr>
            <w:r w:rsidRPr="00BF329C">
              <w:rPr>
                <w:rFonts w:eastAsia="Calibri" w:cs="Arial"/>
                <w:kern w:val="0"/>
                <w:lang w:val="sr-Cyrl-RS"/>
              </w:rPr>
              <w:t xml:space="preserve">Провера са </w:t>
            </w:r>
            <w:r w:rsidRPr="00BF329C">
              <w:rPr>
                <w:rFonts w:eastAsia="Calibri" w:cs="Arial"/>
                <w:kern w:val="0"/>
              </w:rPr>
              <w:t>Мултиелементарн</w:t>
            </w:r>
            <w:r w:rsidRPr="00BF329C">
              <w:rPr>
                <w:rFonts w:eastAsia="Calibri" w:cs="Arial"/>
                <w:kern w:val="0"/>
                <w:lang w:val="sr-Cyrl-RS"/>
              </w:rPr>
              <w:t>им</w:t>
            </w:r>
            <w:r w:rsidRPr="00BF329C">
              <w:rPr>
                <w:rFonts w:eastAsia="Calibri" w:cs="Arial"/>
                <w:kern w:val="0"/>
              </w:rPr>
              <w:t xml:space="preserve"> </w:t>
            </w:r>
            <w:r w:rsidRPr="00BF329C">
              <w:rPr>
                <w:rFonts w:eastAsia="Calibri" w:cs="Arial"/>
                <w:kern w:val="0"/>
                <w:lang w:val="sr-Cyrl-RS"/>
              </w:rPr>
              <w:t xml:space="preserve">стандардом од 1000 </w:t>
            </w:r>
            <w:r w:rsidRPr="00BF329C">
              <w:rPr>
                <w:rFonts w:eastAsia="Calibri" w:cs="Arial"/>
                <w:kern w:val="0"/>
                <w:lang w:val="sr-Latn-CS"/>
              </w:rPr>
              <w:t xml:space="preserve">ppm за </w:t>
            </w:r>
            <w:r w:rsidRPr="00BF329C">
              <w:rPr>
                <w:rFonts w:eastAsia="Calibri" w:cs="Arial"/>
                <w:kern w:val="0"/>
              </w:rPr>
              <w:t>Cr, Co, Cd, Ca, Al, Si, Fe, Cu, Mg, As, Ni, Pb, Zn, Na, K, Ti, Sr, Mn</w:t>
            </w:r>
            <w:r w:rsidRPr="00BF329C">
              <w:rPr>
                <w:rFonts w:eastAsia="Calibri" w:cs="Arial"/>
                <w:kern w:val="0"/>
                <w:lang w:val="sr-Cyrl-RS"/>
              </w:rPr>
              <w:t xml:space="preserve"> минималне запремине 5</w:t>
            </w:r>
            <w:r w:rsidRPr="00BF329C">
              <w:rPr>
                <w:rFonts w:eastAsia="Calibri" w:cs="Arial"/>
                <w:kern w:val="0"/>
                <w:lang w:val="sr-Latn-CS"/>
              </w:rPr>
              <w:t>00 mL</w:t>
            </w:r>
            <w:r w:rsidRPr="00BF329C">
              <w:rPr>
                <w:rFonts w:eastAsia="Calibri" w:cs="Arial"/>
                <w:kern w:val="0"/>
                <w:lang w:val="sr-Cyrl-RS"/>
              </w:rPr>
              <w:t xml:space="preserve"> </w:t>
            </w:r>
            <w:r w:rsidRPr="00BF329C">
              <w:rPr>
                <w:rFonts w:eastAsia="Calibri" w:cs="Arial"/>
                <w:kern w:val="0"/>
                <w:lang w:val="sr-Latn-CS"/>
              </w:rPr>
              <w:t>или одговарајући</w:t>
            </w:r>
          </w:p>
        </w:tc>
        <w:tc>
          <w:tcPr>
            <w:tcW w:w="1253" w:type="dxa"/>
            <w:vAlign w:val="center"/>
          </w:tcPr>
          <w:p w14:paraId="282E9050" w14:textId="77777777" w:rsidR="00F1252E" w:rsidRPr="00BF329C" w:rsidRDefault="00F1252E" w:rsidP="00F1252E">
            <w:pPr>
              <w:jc w:val="center"/>
              <w:rPr>
                <w:rFonts w:cs="Arial"/>
                <w:color w:val="FF0000"/>
                <w:lang w:val="sr-Cyrl-CS"/>
              </w:rPr>
            </w:pPr>
            <w:r w:rsidRPr="00BF329C">
              <w:rPr>
                <w:rFonts w:cs="Arial"/>
                <w:lang w:val="sr-Cyrl-CS"/>
              </w:rPr>
              <w:t>комад</w:t>
            </w:r>
          </w:p>
        </w:tc>
        <w:tc>
          <w:tcPr>
            <w:tcW w:w="1276" w:type="dxa"/>
            <w:noWrap/>
            <w:vAlign w:val="center"/>
          </w:tcPr>
          <w:p w14:paraId="1D630C28" w14:textId="77777777" w:rsidR="00F1252E" w:rsidRPr="00BF329C" w:rsidRDefault="00F1252E" w:rsidP="00F1252E">
            <w:pPr>
              <w:jc w:val="center"/>
              <w:rPr>
                <w:rFonts w:cs="Arial"/>
                <w:noProof/>
                <w:color w:val="FF0000"/>
                <w:lang w:val="sr-Cyrl-RS"/>
              </w:rPr>
            </w:pPr>
            <w:r w:rsidRPr="00BF329C">
              <w:rPr>
                <w:rFonts w:cs="Arial"/>
                <w:noProof/>
                <w:lang w:val="sr-Latn-RS"/>
              </w:rPr>
              <w:t>1</w:t>
            </w:r>
          </w:p>
        </w:tc>
        <w:tc>
          <w:tcPr>
            <w:tcW w:w="1561" w:type="dxa"/>
            <w:vAlign w:val="center"/>
          </w:tcPr>
          <w:p w14:paraId="7BD60BC1" w14:textId="637FFDDC" w:rsidR="00F1252E" w:rsidRPr="00BF329C" w:rsidRDefault="00F1252E" w:rsidP="00F1252E">
            <w:pPr>
              <w:jc w:val="center"/>
              <w:rPr>
                <w:rFonts w:cs="Arial"/>
                <w:noProof/>
                <w:lang w:val="sr-Cyrl-CS"/>
              </w:rPr>
            </w:pPr>
            <w:r w:rsidRPr="00501E7D">
              <w:rPr>
                <w:rFonts w:cs="Arial"/>
                <w:noProof/>
              </w:rPr>
              <w:t>x</w:t>
            </w:r>
          </w:p>
        </w:tc>
        <w:tc>
          <w:tcPr>
            <w:tcW w:w="1561" w:type="dxa"/>
            <w:gridSpan w:val="2"/>
          </w:tcPr>
          <w:p w14:paraId="5D8DF847" w14:textId="77777777" w:rsidR="00F1252E" w:rsidRPr="00BF329C" w:rsidRDefault="00F1252E" w:rsidP="00F1252E">
            <w:pPr>
              <w:rPr>
                <w:rFonts w:cs="Arial"/>
                <w:noProof/>
                <w:lang w:val="sr-Cyrl-CS"/>
              </w:rPr>
            </w:pPr>
          </w:p>
        </w:tc>
        <w:tc>
          <w:tcPr>
            <w:tcW w:w="1561" w:type="dxa"/>
          </w:tcPr>
          <w:p w14:paraId="2A7A9DBA" w14:textId="77777777" w:rsidR="00F1252E" w:rsidRPr="00BF329C" w:rsidRDefault="00F1252E" w:rsidP="00F1252E">
            <w:pPr>
              <w:rPr>
                <w:rFonts w:cs="Arial"/>
                <w:noProof/>
                <w:lang w:val="sr-Cyrl-CS"/>
              </w:rPr>
            </w:pPr>
          </w:p>
        </w:tc>
        <w:tc>
          <w:tcPr>
            <w:tcW w:w="1818" w:type="dxa"/>
            <w:noWrap/>
            <w:vAlign w:val="bottom"/>
          </w:tcPr>
          <w:p w14:paraId="3D01AB8F" w14:textId="77777777" w:rsidR="00F1252E" w:rsidRPr="00BF329C" w:rsidRDefault="00F1252E" w:rsidP="00F1252E">
            <w:pPr>
              <w:rPr>
                <w:rFonts w:cs="Arial"/>
                <w:noProof/>
                <w:lang w:val="sr-Cyrl-CS"/>
              </w:rPr>
            </w:pPr>
          </w:p>
        </w:tc>
        <w:tc>
          <w:tcPr>
            <w:tcW w:w="1818" w:type="dxa"/>
          </w:tcPr>
          <w:p w14:paraId="041F4F44" w14:textId="77777777" w:rsidR="00F1252E" w:rsidRPr="00BF329C" w:rsidRDefault="00F1252E" w:rsidP="00F1252E">
            <w:pPr>
              <w:rPr>
                <w:rFonts w:cs="Arial"/>
                <w:noProof/>
                <w:lang w:val="sr-Cyrl-CS"/>
              </w:rPr>
            </w:pPr>
          </w:p>
        </w:tc>
      </w:tr>
      <w:tr w:rsidR="00F1252E" w:rsidRPr="00BF329C" w14:paraId="09816F55" w14:textId="77777777" w:rsidTr="008F1E26">
        <w:trPr>
          <w:trHeight w:val="308"/>
          <w:jc w:val="center"/>
        </w:trPr>
        <w:tc>
          <w:tcPr>
            <w:tcW w:w="797" w:type="dxa"/>
            <w:shd w:val="clear" w:color="auto" w:fill="FFFF99"/>
            <w:noWrap/>
            <w:vAlign w:val="center"/>
          </w:tcPr>
          <w:p w14:paraId="21B781CF" w14:textId="44E0A93E" w:rsidR="00F1252E" w:rsidRPr="00BF329C" w:rsidRDefault="00F1252E" w:rsidP="00F1252E">
            <w:pPr>
              <w:jc w:val="center"/>
              <w:rPr>
                <w:rFonts w:cs="Arial"/>
                <w:b/>
                <w:noProof/>
                <w:lang w:val="sr-Latn-RS"/>
              </w:rPr>
            </w:pPr>
            <w:r w:rsidRPr="00BF329C">
              <w:rPr>
                <w:rFonts w:cs="Arial"/>
                <w:b/>
                <w:noProof/>
                <w:lang w:val="sr-Latn-RS"/>
              </w:rPr>
              <w:t>21</w:t>
            </w:r>
            <w:r>
              <w:rPr>
                <w:rFonts w:cs="Arial"/>
                <w:b/>
                <w:noProof/>
                <w:lang w:val="sr-Latn-RS"/>
              </w:rPr>
              <w:t>.</w:t>
            </w:r>
          </w:p>
        </w:tc>
        <w:tc>
          <w:tcPr>
            <w:tcW w:w="3138" w:type="dxa"/>
            <w:noWrap/>
            <w:vAlign w:val="center"/>
          </w:tcPr>
          <w:p w14:paraId="17FBADE1" w14:textId="77777777" w:rsidR="00F1252E" w:rsidRPr="00BF329C" w:rsidRDefault="00F1252E" w:rsidP="00F1252E">
            <w:pPr>
              <w:widowControl/>
              <w:suppressAutoHyphens w:val="0"/>
              <w:autoSpaceDN/>
              <w:contextualSpacing/>
              <w:jc w:val="both"/>
              <w:textAlignment w:val="auto"/>
              <w:rPr>
                <w:rFonts w:cs="Arial"/>
                <w:lang w:val="sr-Latn-RS"/>
              </w:rPr>
            </w:pPr>
            <w:r w:rsidRPr="00BF329C">
              <w:rPr>
                <w:rFonts w:eastAsia="Calibri" w:cs="Arial"/>
                <w:noProof/>
                <w:kern w:val="0"/>
                <w:lang w:val="sr-Cyrl-CS"/>
              </w:rPr>
              <w:t>Еталонирање уређаја помоћу</w:t>
            </w:r>
            <w:r w:rsidRPr="00BF329C">
              <w:rPr>
                <w:rFonts w:eastAsia="Calibri" w:cs="Arial"/>
                <w:kern w:val="0"/>
                <w:lang w:val="sr-Cyrl-CS"/>
              </w:rPr>
              <w:t xml:space="preserve"> </w:t>
            </w:r>
            <w:r w:rsidRPr="00BF329C">
              <w:rPr>
                <w:rFonts w:eastAsia="Calibri" w:cs="Arial"/>
                <w:kern w:val="0"/>
                <w:lang w:val="sr-Latn-RS"/>
              </w:rPr>
              <w:t xml:space="preserve">Neutral Density </w:t>
            </w:r>
            <w:r w:rsidRPr="00BF329C">
              <w:rPr>
                <w:rFonts w:eastAsia="Calibri" w:cs="Arial"/>
                <w:noProof/>
                <w:kern w:val="0"/>
                <w:lang w:val="sr-Cyrl-CS"/>
              </w:rPr>
              <w:t>филтера на таласним дужинам</w:t>
            </w:r>
            <w:r w:rsidRPr="00BF329C">
              <w:rPr>
                <w:rFonts w:eastAsia="Calibri" w:cs="Arial"/>
                <w:kern w:val="0"/>
                <w:lang w:val="sr-Cyrl-CS"/>
              </w:rPr>
              <w:t>а</w:t>
            </w:r>
            <w:r w:rsidRPr="00BF329C">
              <w:rPr>
                <w:rFonts w:eastAsia="Calibri" w:cs="Arial"/>
                <w:kern w:val="0"/>
                <w:lang w:val="sr-Latn-RS"/>
              </w:rPr>
              <w:t xml:space="preserve"> </w:t>
            </w:r>
            <w:r w:rsidRPr="00BF329C">
              <w:rPr>
                <w:rFonts w:eastAsia="Calibri" w:cs="Arial"/>
                <w:b/>
                <w:color w:val="000000"/>
                <w:kern w:val="0"/>
                <w:lang w:val="sr-Cyrl-RS"/>
              </w:rPr>
              <w:t xml:space="preserve">248.3 </w:t>
            </w:r>
            <w:r w:rsidRPr="00BF329C">
              <w:rPr>
                <w:rFonts w:eastAsia="Calibri" w:cs="Arial"/>
                <w:b/>
                <w:color w:val="000000"/>
                <w:kern w:val="0"/>
                <w:lang w:val="sr-Latn-RS"/>
              </w:rPr>
              <w:t>nm</w:t>
            </w:r>
            <w:r w:rsidRPr="00BF329C">
              <w:rPr>
                <w:rFonts w:eastAsia="Calibri" w:cs="Arial"/>
                <w:b/>
                <w:color w:val="000000"/>
                <w:kern w:val="0"/>
                <w:lang w:val="sr-Cyrl-RS"/>
              </w:rPr>
              <w:t>, 324.</w:t>
            </w:r>
            <w:r w:rsidRPr="00BF329C">
              <w:rPr>
                <w:rFonts w:eastAsia="Calibri" w:cs="Arial"/>
                <w:b/>
                <w:color w:val="000000"/>
                <w:kern w:val="0"/>
                <w:lang w:val="sr-Latn-RS"/>
              </w:rPr>
              <w:t>7</w:t>
            </w:r>
            <w:r w:rsidRPr="00BF329C">
              <w:rPr>
                <w:rFonts w:eastAsia="Calibri" w:cs="Arial"/>
                <w:b/>
                <w:color w:val="000000"/>
                <w:kern w:val="0"/>
                <w:lang w:val="sr-Cyrl-RS"/>
              </w:rPr>
              <w:t xml:space="preserve"> </w:t>
            </w:r>
            <w:r w:rsidRPr="00BF329C">
              <w:rPr>
                <w:rFonts w:eastAsia="Calibri" w:cs="Arial"/>
                <w:b/>
                <w:color w:val="000000"/>
                <w:kern w:val="0"/>
                <w:lang w:val="sr-Latn-RS"/>
              </w:rPr>
              <w:t>nm</w:t>
            </w:r>
            <w:r w:rsidRPr="00BF329C">
              <w:rPr>
                <w:rFonts w:eastAsia="Calibri" w:cs="Arial"/>
                <w:b/>
                <w:color w:val="000000"/>
                <w:kern w:val="0"/>
                <w:lang w:val="sr-Cyrl-RS"/>
              </w:rPr>
              <w:t xml:space="preserve">, 357.9 </w:t>
            </w:r>
            <w:r w:rsidRPr="00BF329C">
              <w:rPr>
                <w:rFonts w:eastAsia="Calibri" w:cs="Arial"/>
                <w:b/>
                <w:color w:val="000000"/>
                <w:kern w:val="0"/>
                <w:lang w:val="sr-Latn-RS"/>
              </w:rPr>
              <w:t>nm</w:t>
            </w:r>
            <w:r w:rsidRPr="00BF329C">
              <w:rPr>
                <w:rFonts w:eastAsia="Calibri" w:cs="Arial"/>
                <w:b/>
                <w:color w:val="000000"/>
                <w:kern w:val="0"/>
                <w:lang w:val="sr-Cyrl-RS"/>
              </w:rPr>
              <w:t xml:space="preserve">, 422.7 </w:t>
            </w:r>
            <w:r w:rsidRPr="00BF329C">
              <w:rPr>
                <w:rFonts w:eastAsia="Calibri" w:cs="Arial"/>
                <w:b/>
                <w:color w:val="000000"/>
                <w:kern w:val="0"/>
                <w:lang w:val="sr-Latn-RS"/>
              </w:rPr>
              <w:t>nm</w:t>
            </w:r>
            <w:r w:rsidRPr="00BF329C">
              <w:rPr>
                <w:rFonts w:eastAsia="Calibri" w:cs="Arial"/>
                <w:b/>
                <w:color w:val="000000"/>
                <w:kern w:val="0"/>
                <w:lang w:val="sr-Cyrl-RS"/>
              </w:rPr>
              <w:t xml:space="preserve"> и 766.5 </w:t>
            </w:r>
            <w:r w:rsidRPr="00BF329C">
              <w:rPr>
                <w:rFonts w:eastAsia="Calibri" w:cs="Arial"/>
                <w:b/>
                <w:color w:val="000000"/>
                <w:kern w:val="0"/>
                <w:lang w:val="sr-Latn-RS"/>
              </w:rPr>
              <w:t>nm</w:t>
            </w:r>
            <w:r w:rsidRPr="00BF329C">
              <w:rPr>
                <w:rFonts w:eastAsia="Calibri" w:cs="Arial"/>
                <w:color w:val="000000"/>
                <w:kern w:val="0"/>
                <w:lang w:val="sr-Cyrl-RS"/>
              </w:rPr>
              <w:t xml:space="preserve"> </w:t>
            </w:r>
            <w:r w:rsidRPr="00BF329C">
              <w:rPr>
                <w:rFonts w:eastAsia="Calibri" w:cs="Arial"/>
                <w:noProof/>
                <w:kern w:val="0"/>
                <w:lang w:val="sr-Cyrl-CS"/>
              </w:rPr>
              <w:t xml:space="preserve">од стране метролошке лабораторије акредитоване за еталонирање атомских апсорпционих спектрометара на траженим таласним дужинама. </w:t>
            </w:r>
          </w:p>
        </w:tc>
        <w:tc>
          <w:tcPr>
            <w:tcW w:w="1253" w:type="dxa"/>
            <w:vAlign w:val="center"/>
          </w:tcPr>
          <w:p w14:paraId="2D4A55C0" w14:textId="77777777" w:rsidR="00F1252E" w:rsidRPr="00BF329C" w:rsidRDefault="00F1252E" w:rsidP="00F1252E">
            <w:pPr>
              <w:jc w:val="center"/>
              <w:rPr>
                <w:rFonts w:cs="Arial"/>
                <w:lang w:val="sr-Cyrl-CS"/>
              </w:rPr>
            </w:pPr>
            <w:r w:rsidRPr="00BF329C">
              <w:rPr>
                <w:rFonts w:cs="Arial"/>
                <w:lang w:val="sr-Cyrl-CS"/>
              </w:rPr>
              <w:t>комад</w:t>
            </w:r>
          </w:p>
        </w:tc>
        <w:tc>
          <w:tcPr>
            <w:tcW w:w="1276" w:type="dxa"/>
            <w:noWrap/>
            <w:vAlign w:val="center"/>
          </w:tcPr>
          <w:p w14:paraId="17C86565" w14:textId="77777777" w:rsidR="00F1252E" w:rsidRPr="00BF329C" w:rsidRDefault="00F1252E" w:rsidP="00F1252E">
            <w:pPr>
              <w:jc w:val="center"/>
              <w:rPr>
                <w:rFonts w:cs="Arial"/>
                <w:noProof/>
                <w:lang w:val="sr-Latn-RS"/>
              </w:rPr>
            </w:pPr>
            <w:r w:rsidRPr="00BF329C">
              <w:rPr>
                <w:rFonts w:cs="Arial"/>
                <w:noProof/>
                <w:lang w:val="sr-Latn-RS"/>
              </w:rPr>
              <w:t>1</w:t>
            </w:r>
          </w:p>
        </w:tc>
        <w:tc>
          <w:tcPr>
            <w:tcW w:w="1561" w:type="dxa"/>
            <w:vAlign w:val="center"/>
          </w:tcPr>
          <w:p w14:paraId="7DE68178" w14:textId="10568D8B" w:rsidR="00F1252E" w:rsidRPr="00BF329C" w:rsidRDefault="00F1252E" w:rsidP="00F1252E">
            <w:pPr>
              <w:jc w:val="center"/>
              <w:rPr>
                <w:rFonts w:cs="Arial"/>
                <w:noProof/>
                <w:lang w:val="sr-Cyrl-CS"/>
              </w:rPr>
            </w:pPr>
            <w:r w:rsidRPr="00501E7D">
              <w:rPr>
                <w:rFonts w:cs="Arial"/>
                <w:noProof/>
              </w:rPr>
              <w:t>x</w:t>
            </w:r>
          </w:p>
        </w:tc>
        <w:tc>
          <w:tcPr>
            <w:tcW w:w="1561" w:type="dxa"/>
            <w:gridSpan w:val="2"/>
          </w:tcPr>
          <w:p w14:paraId="0F01D820" w14:textId="77777777" w:rsidR="00F1252E" w:rsidRPr="00BF329C" w:rsidRDefault="00F1252E" w:rsidP="00F1252E">
            <w:pPr>
              <w:rPr>
                <w:rFonts w:cs="Arial"/>
                <w:noProof/>
                <w:lang w:val="sr-Cyrl-CS"/>
              </w:rPr>
            </w:pPr>
          </w:p>
        </w:tc>
        <w:tc>
          <w:tcPr>
            <w:tcW w:w="1561" w:type="dxa"/>
          </w:tcPr>
          <w:p w14:paraId="54CCFD18" w14:textId="77777777" w:rsidR="00F1252E" w:rsidRPr="00BF329C" w:rsidRDefault="00F1252E" w:rsidP="00F1252E">
            <w:pPr>
              <w:rPr>
                <w:rFonts w:cs="Arial"/>
                <w:noProof/>
                <w:lang w:val="sr-Cyrl-CS"/>
              </w:rPr>
            </w:pPr>
          </w:p>
        </w:tc>
        <w:tc>
          <w:tcPr>
            <w:tcW w:w="1818" w:type="dxa"/>
            <w:noWrap/>
            <w:vAlign w:val="bottom"/>
          </w:tcPr>
          <w:p w14:paraId="571667C5" w14:textId="77777777" w:rsidR="00F1252E" w:rsidRPr="00BF329C" w:rsidRDefault="00F1252E" w:rsidP="00F1252E">
            <w:pPr>
              <w:rPr>
                <w:rFonts w:cs="Arial"/>
                <w:noProof/>
                <w:lang w:val="sr-Cyrl-CS"/>
              </w:rPr>
            </w:pPr>
          </w:p>
        </w:tc>
        <w:tc>
          <w:tcPr>
            <w:tcW w:w="1818" w:type="dxa"/>
          </w:tcPr>
          <w:p w14:paraId="1197D98B" w14:textId="77777777" w:rsidR="00F1252E" w:rsidRPr="00BF329C" w:rsidRDefault="00F1252E" w:rsidP="00F1252E">
            <w:pPr>
              <w:rPr>
                <w:rFonts w:cs="Arial"/>
                <w:noProof/>
                <w:lang w:val="sr-Cyrl-CS"/>
              </w:rPr>
            </w:pPr>
          </w:p>
        </w:tc>
      </w:tr>
      <w:tr w:rsidR="00F1252E" w:rsidRPr="00BF329C" w14:paraId="44EEF678" w14:textId="77777777" w:rsidTr="008F1E26">
        <w:trPr>
          <w:trHeight w:val="308"/>
          <w:jc w:val="center"/>
        </w:trPr>
        <w:tc>
          <w:tcPr>
            <w:tcW w:w="797" w:type="dxa"/>
            <w:shd w:val="clear" w:color="auto" w:fill="FFFF99"/>
            <w:noWrap/>
            <w:vAlign w:val="center"/>
          </w:tcPr>
          <w:p w14:paraId="4598CE72" w14:textId="79C9925A" w:rsidR="00F1252E" w:rsidRPr="00BF329C" w:rsidRDefault="00F1252E" w:rsidP="00F1252E">
            <w:pPr>
              <w:jc w:val="center"/>
              <w:rPr>
                <w:rFonts w:cs="Arial"/>
                <w:b/>
                <w:noProof/>
                <w:lang w:val="sr-Latn-RS"/>
              </w:rPr>
            </w:pPr>
            <w:r w:rsidRPr="00BF329C">
              <w:rPr>
                <w:rFonts w:cs="Arial"/>
                <w:b/>
                <w:noProof/>
                <w:lang w:val="sr-Latn-RS"/>
              </w:rPr>
              <w:t>22</w:t>
            </w:r>
            <w:r>
              <w:rPr>
                <w:rFonts w:cs="Arial"/>
                <w:b/>
                <w:noProof/>
                <w:lang w:val="sr-Latn-RS"/>
              </w:rPr>
              <w:t>.</w:t>
            </w:r>
          </w:p>
        </w:tc>
        <w:tc>
          <w:tcPr>
            <w:tcW w:w="3138" w:type="dxa"/>
            <w:noWrap/>
            <w:vAlign w:val="center"/>
          </w:tcPr>
          <w:p w14:paraId="1234B898" w14:textId="77777777" w:rsidR="00F1252E" w:rsidRPr="00BF329C" w:rsidRDefault="00F1252E" w:rsidP="00F1252E">
            <w:pPr>
              <w:widowControl/>
              <w:suppressAutoHyphens w:val="0"/>
              <w:autoSpaceDN/>
              <w:jc w:val="both"/>
              <w:textAlignment w:val="auto"/>
              <w:rPr>
                <w:rFonts w:eastAsia="Calibri" w:cs="Arial"/>
                <w:kern w:val="0"/>
                <w:lang w:val="sr-Cyrl-RS"/>
              </w:rPr>
            </w:pPr>
            <w:r w:rsidRPr="00BF329C">
              <w:rPr>
                <w:rFonts w:eastAsia="Calibri" w:cs="Arial"/>
                <w:kern w:val="0"/>
                <w:lang w:val="sr-Cyrl-RS"/>
              </w:rPr>
              <w:t xml:space="preserve">Међупровера </w:t>
            </w:r>
            <w:r w:rsidRPr="00BF329C">
              <w:rPr>
                <w:rFonts w:eastAsia="Calibri" w:cs="Arial"/>
                <w:noProof/>
                <w:kern w:val="0"/>
                <w:lang w:val="sr-Cyrl-CS"/>
              </w:rPr>
              <w:t>филтера на таласним дужинам</w:t>
            </w:r>
            <w:r w:rsidRPr="00BF329C">
              <w:rPr>
                <w:rFonts w:eastAsia="Calibri" w:cs="Arial"/>
                <w:kern w:val="0"/>
                <w:lang w:val="sr-Cyrl-CS"/>
              </w:rPr>
              <w:t>а</w:t>
            </w:r>
            <w:r w:rsidRPr="00BF329C">
              <w:rPr>
                <w:rFonts w:eastAsia="Calibri" w:cs="Arial"/>
                <w:kern w:val="0"/>
                <w:lang w:val="sr-Latn-RS"/>
              </w:rPr>
              <w:t xml:space="preserve"> </w:t>
            </w:r>
            <w:r w:rsidRPr="00BF329C">
              <w:rPr>
                <w:rFonts w:eastAsia="Calibri" w:cs="Arial"/>
                <w:b/>
                <w:color w:val="000000"/>
                <w:kern w:val="0"/>
                <w:lang w:val="sr-Cyrl-RS"/>
              </w:rPr>
              <w:t xml:space="preserve">248.3 </w:t>
            </w:r>
            <w:r w:rsidRPr="00BF329C">
              <w:rPr>
                <w:rFonts w:eastAsia="Calibri" w:cs="Arial"/>
                <w:b/>
                <w:color w:val="000000"/>
                <w:kern w:val="0"/>
                <w:lang w:val="sr-Latn-RS"/>
              </w:rPr>
              <w:t>nm</w:t>
            </w:r>
            <w:r w:rsidRPr="00BF329C">
              <w:rPr>
                <w:rFonts w:eastAsia="Calibri" w:cs="Arial"/>
                <w:b/>
                <w:color w:val="000000"/>
                <w:kern w:val="0"/>
                <w:lang w:val="sr-Cyrl-RS"/>
              </w:rPr>
              <w:t>, 324.</w:t>
            </w:r>
            <w:r w:rsidRPr="00BF329C">
              <w:rPr>
                <w:rFonts w:eastAsia="Calibri" w:cs="Arial"/>
                <w:b/>
                <w:color w:val="000000"/>
                <w:kern w:val="0"/>
                <w:lang w:val="sr-Latn-RS"/>
              </w:rPr>
              <w:t>7</w:t>
            </w:r>
            <w:r w:rsidRPr="00BF329C">
              <w:rPr>
                <w:rFonts w:eastAsia="Calibri" w:cs="Arial"/>
                <w:b/>
                <w:color w:val="000000"/>
                <w:kern w:val="0"/>
                <w:lang w:val="sr-Cyrl-RS"/>
              </w:rPr>
              <w:t xml:space="preserve"> </w:t>
            </w:r>
            <w:r w:rsidRPr="00BF329C">
              <w:rPr>
                <w:rFonts w:eastAsia="Calibri" w:cs="Arial"/>
                <w:b/>
                <w:color w:val="000000"/>
                <w:kern w:val="0"/>
                <w:lang w:val="sr-Latn-RS"/>
              </w:rPr>
              <w:t>nm</w:t>
            </w:r>
            <w:r w:rsidRPr="00BF329C">
              <w:rPr>
                <w:rFonts w:eastAsia="Calibri" w:cs="Arial"/>
                <w:b/>
                <w:color w:val="000000"/>
                <w:kern w:val="0"/>
                <w:lang w:val="sr-Cyrl-RS"/>
              </w:rPr>
              <w:t xml:space="preserve">, 357.9 </w:t>
            </w:r>
            <w:r w:rsidRPr="00BF329C">
              <w:rPr>
                <w:rFonts w:eastAsia="Calibri" w:cs="Arial"/>
                <w:b/>
                <w:color w:val="000000"/>
                <w:kern w:val="0"/>
                <w:lang w:val="sr-Latn-RS"/>
              </w:rPr>
              <w:t>nm</w:t>
            </w:r>
            <w:r w:rsidRPr="00BF329C">
              <w:rPr>
                <w:rFonts w:eastAsia="Calibri" w:cs="Arial"/>
                <w:b/>
                <w:color w:val="000000"/>
                <w:kern w:val="0"/>
                <w:lang w:val="sr-Cyrl-RS"/>
              </w:rPr>
              <w:t xml:space="preserve">, 422.7 </w:t>
            </w:r>
            <w:r w:rsidRPr="00BF329C">
              <w:rPr>
                <w:rFonts w:eastAsia="Calibri" w:cs="Arial"/>
                <w:b/>
                <w:color w:val="000000"/>
                <w:kern w:val="0"/>
                <w:lang w:val="sr-Latn-RS"/>
              </w:rPr>
              <w:t>nm</w:t>
            </w:r>
            <w:r w:rsidRPr="00BF329C">
              <w:rPr>
                <w:rFonts w:eastAsia="Calibri" w:cs="Arial"/>
                <w:b/>
                <w:color w:val="000000"/>
                <w:kern w:val="0"/>
                <w:lang w:val="sr-Cyrl-RS"/>
              </w:rPr>
              <w:t xml:space="preserve"> и 766.5 </w:t>
            </w:r>
            <w:r w:rsidRPr="00BF329C">
              <w:rPr>
                <w:rFonts w:eastAsia="Calibri" w:cs="Arial"/>
                <w:b/>
                <w:color w:val="000000"/>
                <w:kern w:val="0"/>
                <w:lang w:val="sr-Latn-RS"/>
              </w:rPr>
              <w:t>nm</w:t>
            </w:r>
            <w:r w:rsidRPr="00BF329C">
              <w:rPr>
                <w:rFonts w:eastAsia="Calibri" w:cs="Arial"/>
                <w:color w:val="000000"/>
                <w:kern w:val="0"/>
                <w:lang w:val="sr-Cyrl-RS"/>
              </w:rPr>
              <w:t xml:space="preserve"> </w:t>
            </w:r>
            <w:r w:rsidRPr="00BF329C">
              <w:rPr>
                <w:rFonts w:eastAsia="Calibri" w:cs="Arial"/>
                <w:noProof/>
                <w:kern w:val="0"/>
                <w:lang w:val="sr-Cyrl-CS"/>
              </w:rPr>
              <w:t>од стране метролошке лабораторије акредитоване за еталонирање атомских апсорпционих спектрометара на траженим таласним дужинама.</w:t>
            </w:r>
          </w:p>
        </w:tc>
        <w:tc>
          <w:tcPr>
            <w:tcW w:w="1253" w:type="dxa"/>
            <w:vAlign w:val="center"/>
          </w:tcPr>
          <w:p w14:paraId="0B9A5625" w14:textId="77777777" w:rsidR="00F1252E" w:rsidRPr="00BF329C" w:rsidRDefault="00F1252E" w:rsidP="00F1252E">
            <w:pPr>
              <w:jc w:val="center"/>
              <w:rPr>
                <w:rFonts w:cs="Arial"/>
                <w:lang w:val="sr-Cyrl-CS"/>
              </w:rPr>
            </w:pPr>
            <w:r w:rsidRPr="00BF329C">
              <w:rPr>
                <w:rFonts w:cs="Arial"/>
                <w:lang w:val="sr-Cyrl-CS"/>
              </w:rPr>
              <w:t>комад</w:t>
            </w:r>
          </w:p>
        </w:tc>
        <w:tc>
          <w:tcPr>
            <w:tcW w:w="1276" w:type="dxa"/>
            <w:noWrap/>
            <w:vAlign w:val="center"/>
          </w:tcPr>
          <w:p w14:paraId="3AE78263" w14:textId="77777777" w:rsidR="00F1252E" w:rsidRPr="00BF329C" w:rsidRDefault="00F1252E" w:rsidP="00F1252E">
            <w:pPr>
              <w:jc w:val="center"/>
              <w:rPr>
                <w:rFonts w:cs="Arial"/>
                <w:noProof/>
              </w:rPr>
            </w:pPr>
            <w:r w:rsidRPr="00BF329C">
              <w:rPr>
                <w:rFonts w:cs="Arial"/>
                <w:noProof/>
              </w:rPr>
              <w:t>1</w:t>
            </w:r>
          </w:p>
        </w:tc>
        <w:tc>
          <w:tcPr>
            <w:tcW w:w="1561" w:type="dxa"/>
            <w:vAlign w:val="center"/>
          </w:tcPr>
          <w:p w14:paraId="5E81EB9A" w14:textId="5C52AF52" w:rsidR="00F1252E" w:rsidRPr="00BF329C" w:rsidRDefault="00F1252E" w:rsidP="00F1252E">
            <w:pPr>
              <w:jc w:val="center"/>
              <w:rPr>
                <w:rFonts w:cs="Arial"/>
                <w:noProof/>
                <w:lang w:val="sr-Cyrl-CS"/>
              </w:rPr>
            </w:pPr>
            <w:r w:rsidRPr="00501E7D">
              <w:rPr>
                <w:rFonts w:cs="Arial"/>
                <w:noProof/>
              </w:rPr>
              <w:t>x</w:t>
            </w:r>
          </w:p>
        </w:tc>
        <w:tc>
          <w:tcPr>
            <w:tcW w:w="1561" w:type="dxa"/>
            <w:gridSpan w:val="2"/>
          </w:tcPr>
          <w:p w14:paraId="39385268" w14:textId="77777777" w:rsidR="00F1252E" w:rsidRPr="00BF329C" w:rsidRDefault="00F1252E" w:rsidP="00F1252E">
            <w:pPr>
              <w:rPr>
                <w:rFonts w:cs="Arial"/>
                <w:noProof/>
                <w:lang w:val="sr-Cyrl-CS"/>
              </w:rPr>
            </w:pPr>
          </w:p>
        </w:tc>
        <w:tc>
          <w:tcPr>
            <w:tcW w:w="1561" w:type="dxa"/>
          </w:tcPr>
          <w:p w14:paraId="40BE22FE" w14:textId="77777777" w:rsidR="00F1252E" w:rsidRPr="00BF329C" w:rsidRDefault="00F1252E" w:rsidP="00F1252E">
            <w:pPr>
              <w:rPr>
                <w:rFonts w:cs="Arial"/>
                <w:noProof/>
                <w:lang w:val="sr-Cyrl-CS"/>
              </w:rPr>
            </w:pPr>
          </w:p>
        </w:tc>
        <w:tc>
          <w:tcPr>
            <w:tcW w:w="1818" w:type="dxa"/>
            <w:noWrap/>
            <w:vAlign w:val="bottom"/>
          </w:tcPr>
          <w:p w14:paraId="5951417D" w14:textId="77777777" w:rsidR="00F1252E" w:rsidRPr="00BF329C" w:rsidRDefault="00F1252E" w:rsidP="00F1252E">
            <w:pPr>
              <w:rPr>
                <w:rFonts w:cs="Arial"/>
                <w:noProof/>
                <w:lang w:val="sr-Cyrl-CS"/>
              </w:rPr>
            </w:pPr>
          </w:p>
        </w:tc>
        <w:tc>
          <w:tcPr>
            <w:tcW w:w="1818" w:type="dxa"/>
          </w:tcPr>
          <w:p w14:paraId="1D4A42BC" w14:textId="77777777" w:rsidR="00F1252E" w:rsidRPr="00BF329C" w:rsidRDefault="00F1252E" w:rsidP="00F1252E">
            <w:pPr>
              <w:rPr>
                <w:rFonts w:cs="Arial"/>
                <w:noProof/>
                <w:lang w:val="sr-Cyrl-CS"/>
              </w:rPr>
            </w:pPr>
          </w:p>
        </w:tc>
      </w:tr>
      <w:tr w:rsidR="004A1748" w:rsidRPr="00BF329C" w14:paraId="7AEE6407" w14:textId="77777777" w:rsidTr="00BF329C">
        <w:trPr>
          <w:trHeight w:val="204"/>
          <w:jc w:val="center"/>
        </w:trPr>
        <w:tc>
          <w:tcPr>
            <w:tcW w:w="14783" w:type="dxa"/>
            <w:gridSpan w:val="10"/>
            <w:shd w:val="clear" w:color="auto" w:fill="FFFF99"/>
            <w:noWrap/>
            <w:vAlign w:val="center"/>
          </w:tcPr>
          <w:p w14:paraId="3D0B70AD" w14:textId="77777777" w:rsidR="004A1748" w:rsidRPr="00BF329C" w:rsidRDefault="004A1748" w:rsidP="004A1748">
            <w:pPr>
              <w:jc w:val="center"/>
              <w:rPr>
                <w:rFonts w:cs="Arial"/>
                <w:b/>
                <w:lang w:val="sr-Cyrl-RS"/>
              </w:rPr>
            </w:pPr>
            <w:r w:rsidRPr="00BF329C">
              <w:rPr>
                <w:rFonts w:cs="Arial"/>
                <w:b/>
                <w:lang w:val="sr-Cyrl-RS"/>
              </w:rPr>
              <w:t>Редовно одржавање инструмената са заменом потрошног материјала у свему по препоруци произвођача</w:t>
            </w:r>
          </w:p>
        </w:tc>
      </w:tr>
      <w:tr w:rsidR="004A1748" w:rsidRPr="00BF329C" w14:paraId="060F7F45" w14:textId="77777777" w:rsidTr="00BF329C">
        <w:trPr>
          <w:trHeight w:val="204"/>
          <w:jc w:val="center"/>
        </w:trPr>
        <w:tc>
          <w:tcPr>
            <w:tcW w:w="797" w:type="dxa"/>
            <w:shd w:val="clear" w:color="auto" w:fill="FFFF99"/>
            <w:noWrap/>
            <w:vAlign w:val="center"/>
          </w:tcPr>
          <w:p w14:paraId="26804FD0" w14:textId="77777777" w:rsidR="004A1748" w:rsidRPr="00BF329C" w:rsidRDefault="004A1748" w:rsidP="004A1748">
            <w:pPr>
              <w:jc w:val="center"/>
              <w:rPr>
                <w:b/>
              </w:rPr>
            </w:pPr>
            <w:r w:rsidRPr="00BF329C">
              <w:rPr>
                <w:b/>
                <w:lang w:val="sr-Cyrl-RS"/>
              </w:rPr>
              <w:t>1</w:t>
            </w:r>
            <w:r w:rsidRPr="00BF329C">
              <w:rPr>
                <w:b/>
              </w:rPr>
              <w:t>.</w:t>
            </w:r>
          </w:p>
        </w:tc>
        <w:tc>
          <w:tcPr>
            <w:tcW w:w="3138" w:type="dxa"/>
            <w:noWrap/>
          </w:tcPr>
          <w:p w14:paraId="6767EA6B" w14:textId="441BFB1C" w:rsidR="004A1748" w:rsidRPr="00BF329C" w:rsidRDefault="004A1748" w:rsidP="004A1748">
            <w:pPr>
              <w:rPr>
                <w:lang w:val="sr-Latn-RS"/>
              </w:rPr>
            </w:pPr>
            <w:r w:rsidRPr="00BF329C">
              <w:rPr>
                <w:lang w:val="ru-RU"/>
              </w:rPr>
              <w:t xml:space="preserve">Услуга редовног одржавања коју чине: провера параметара, испитивање исправности и функционалности уређаја, издавање сервисног извештаја </w:t>
            </w:r>
            <w:r w:rsidRPr="00BF329C">
              <w:rPr>
                <w:lang w:val="ru-RU"/>
              </w:rPr>
              <w:lastRenderedPageBreak/>
              <w:t xml:space="preserve">за </w:t>
            </w:r>
            <w:r w:rsidR="00BB699D">
              <w:rPr>
                <w:lang w:val="sr-Latn-RS"/>
              </w:rPr>
              <w:t>AAS</w:t>
            </w:r>
          </w:p>
        </w:tc>
        <w:tc>
          <w:tcPr>
            <w:tcW w:w="1253" w:type="dxa"/>
            <w:vAlign w:val="center"/>
          </w:tcPr>
          <w:p w14:paraId="1898F366" w14:textId="77777777" w:rsidR="004A1748" w:rsidRPr="00BF329C" w:rsidRDefault="004A1748" w:rsidP="004A1748">
            <w:pPr>
              <w:jc w:val="center"/>
              <w:rPr>
                <w:rFonts w:cs="Arial"/>
                <w:lang w:val="sr-Cyrl-CS"/>
              </w:rPr>
            </w:pPr>
            <w:r w:rsidRPr="00BF329C">
              <w:rPr>
                <w:rFonts w:cs="Arial"/>
                <w:lang w:val="sr-Cyrl-CS"/>
              </w:rPr>
              <w:lastRenderedPageBreak/>
              <w:t>комад</w:t>
            </w:r>
          </w:p>
        </w:tc>
        <w:tc>
          <w:tcPr>
            <w:tcW w:w="1276" w:type="dxa"/>
            <w:noWrap/>
            <w:vAlign w:val="center"/>
          </w:tcPr>
          <w:p w14:paraId="3EBE5271" w14:textId="77777777" w:rsidR="004A1748" w:rsidRPr="00BF329C" w:rsidRDefault="004A1748" w:rsidP="004A1748">
            <w:pPr>
              <w:jc w:val="center"/>
              <w:rPr>
                <w:rFonts w:cs="Arial"/>
                <w:noProof/>
                <w:lang w:val="sr-Cyrl-RS"/>
              </w:rPr>
            </w:pPr>
            <w:r w:rsidRPr="00BF329C">
              <w:rPr>
                <w:rFonts w:cs="Arial"/>
                <w:noProof/>
                <w:lang w:val="sr-Cyrl-RS"/>
              </w:rPr>
              <w:t>1</w:t>
            </w:r>
          </w:p>
        </w:tc>
        <w:tc>
          <w:tcPr>
            <w:tcW w:w="1561" w:type="dxa"/>
            <w:vAlign w:val="center"/>
          </w:tcPr>
          <w:p w14:paraId="266D9058" w14:textId="77777777" w:rsidR="004A1748" w:rsidRPr="00BF329C" w:rsidRDefault="004A1748" w:rsidP="004A1748">
            <w:pPr>
              <w:jc w:val="center"/>
              <w:rPr>
                <w:rFonts w:cs="Arial"/>
                <w:noProof/>
              </w:rPr>
            </w:pPr>
            <w:r w:rsidRPr="00BF329C">
              <w:rPr>
                <w:rFonts w:cs="Arial"/>
                <w:noProof/>
              </w:rPr>
              <w:t>x</w:t>
            </w:r>
          </w:p>
        </w:tc>
        <w:tc>
          <w:tcPr>
            <w:tcW w:w="1561" w:type="dxa"/>
            <w:gridSpan w:val="2"/>
          </w:tcPr>
          <w:p w14:paraId="54474AE5" w14:textId="77777777" w:rsidR="004A1748" w:rsidRPr="00BF329C" w:rsidRDefault="004A1748" w:rsidP="004A1748">
            <w:pPr>
              <w:rPr>
                <w:rFonts w:cs="Arial"/>
              </w:rPr>
            </w:pPr>
          </w:p>
        </w:tc>
        <w:tc>
          <w:tcPr>
            <w:tcW w:w="1561" w:type="dxa"/>
          </w:tcPr>
          <w:p w14:paraId="4E11259B" w14:textId="77777777" w:rsidR="004A1748" w:rsidRPr="00BF329C" w:rsidRDefault="004A1748" w:rsidP="004A1748">
            <w:pPr>
              <w:rPr>
                <w:rFonts w:cs="Arial"/>
              </w:rPr>
            </w:pPr>
          </w:p>
        </w:tc>
        <w:tc>
          <w:tcPr>
            <w:tcW w:w="1818" w:type="dxa"/>
            <w:noWrap/>
            <w:vAlign w:val="bottom"/>
          </w:tcPr>
          <w:p w14:paraId="02DC932A" w14:textId="77777777" w:rsidR="004A1748" w:rsidRPr="00BF329C" w:rsidRDefault="004A1748" w:rsidP="004A1748">
            <w:pPr>
              <w:rPr>
                <w:rFonts w:cs="Arial"/>
              </w:rPr>
            </w:pPr>
          </w:p>
        </w:tc>
        <w:tc>
          <w:tcPr>
            <w:tcW w:w="1818" w:type="dxa"/>
          </w:tcPr>
          <w:p w14:paraId="63065C4A" w14:textId="77777777" w:rsidR="004A1748" w:rsidRPr="00BF329C" w:rsidRDefault="004A1748" w:rsidP="004A1748">
            <w:pPr>
              <w:rPr>
                <w:rFonts w:cs="Arial"/>
              </w:rPr>
            </w:pPr>
          </w:p>
        </w:tc>
      </w:tr>
      <w:tr w:rsidR="004A1748" w:rsidRPr="00BF329C" w14:paraId="529F1705" w14:textId="77777777" w:rsidTr="00BF329C">
        <w:trPr>
          <w:trHeight w:val="204"/>
          <w:jc w:val="center"/>
        </w:trPr>
        <w:tc>
          <w:tcPr>
            <w:tcW w:w="14783" w:type="dxa"/>
            <w:gridSpan w:val="10"/>
            <w:shd w:val="clear" w:color="auto" w:fill="FFFF99"/>
            <w:noWrap/>
            <w:vAlign w:val="center"/>
          </w:tcPr>
          <w:p w14:paraId="1B923244" w14:textId="77777777" w:rsidR="004A1748" w:rsidRPr="00BF329C" w:rsidRDefault="004A1748" w:rsidP="004A1748">
            <w:pPr>
              <w:jc w:val="center"/>
              <w:rPr>
                <w:rFonts w:cs="Arial"/>
                <w:b/>
                <w:lang w:val="sr-Cyrl-RS"/>
              </w:rPr>
            </w:pPr>
            <w:r w:rsidRPr="00BF329C">
              <w:rPr>
                <w:rFonts w:cs="Arial"/>
                <w:b/>
                <w:lang w:val="sr-Cyrl-RS"/>
              </w:rPr>
              <w:lastRenderedPageBreak/>
              <w:t>Услуга ванредног сервиса</w:t>
            </w:r>
          </w:p>
        </w:tc>
      </w:tr>
      <w:tr w:rsidR="004A1748" w:rsidRPr="00BF329C" w14:paraId="61DEBF48" w14:textId="77777777" w:rsidTr="00BF329C">
        <w:trPr>
          <w:trHeight w:val="204"/>
          <w:jc w:val="center"/>
        </w:trPr>
        <w:tc>
          <w:tcPr>
            <w:tcW w:w="797" w:type="dxa"/>
            <w:shd w:val="clear" w:color="auto" w:fill="FFFF99"/>
            <w:noWrap/>
            <w:vAlign w:val="center"/>
          </w:tcPr>
          <w:p w14:paraId="3C42FD1F" w14:textId="741BCE06" w:rsidR="004A1748" w:rsidRPr="00BF329C" w:rsidRDefault="004A1748" w:rsidP="004A1748">
            <w:pPr>
              <w:jc w:val="center"/>
              <w:rPr>
                <w:b/>
                <w:lang w:val="sr-Cyrl-RS"/>
              </w:rPr>
            </w:pPr>
            <w:r>
              <w:rPr>
                <w:b/>
                <w:lang w:val="sr-Latn-RS"/>
              </w:rPr>
              <w:t>1</w:t>
            </w:r>
            <w:r w:rsidRPr="00BF329C">
              <w:rPr>
                <w:b/>
                <w:lang w:val="sr-Cyrl-RS"/>
              </w:rPr>
              <w:t>.</w:t>
            </w:r>
          </w:p>
        </w:tc>
        <w:tc>
          <w:tcPr>
            <w:tcW w:w="3138" w:type="dxa"/>
            <w:noWrap/>
          </w:tcPr>
          <w:p w14:paraId="13736A6E" w14:textId="69BBB8DC" w:rsidR="004A1748" w:rsidRPr="00BF329C" w:rsidRDefault="004A1748" w:rsidP="004A1748">
            <w:pPr>
              <w:rPr>
                <w:lang w:val="ru-RU"/>
              </w:rPr>
            </w:pPr>
            <w:r w:rsidRPr="00BF329C">
              <w:rPr>
                <w:lang w:val="ru-RU"/>
              </w:rPr>
              <w:t xml:space="preserve">Услуга ванредног одржавања коју чине: провера параметара, испитивање исправности и функционалности уређаја, издавање сервисног извештаја </w:t>
            </w:r>
            <w:r w:rsidRPr="00BF329C">
              <w:rPr>
                <w:lang w:val="sr-Latn-RS"/>
              </w:rPr>
              <w:t>za AAS</w:t>
            </w:r>
          </w:p>
        </w:tc>
        <w:tc>
          <w:tcPr>
            <w:tcW w:w="1253" w:type="dxa"/>
            <w:vAlign w:val="center"/>
          </w:tcPr>
          <w:p w14:paraId="4DC6A9F1" w14:textId="77777777" w:rsidR="004A1748" w:rsidRPr="00BF329C" w:rsidRDefault="004A1748" w:rsidP="004A1748">
            <w:pPr>
              <w:jc w:val="center"/>
              <w:rPr>
                <w:rFonts w:cs="Arial"/>
                <w:lang w:val="sr-Cyrl-CS"/>
              </w:rPr>
            </w:pPr>
            <w:r w:rsidRPr="00BF329C">
              <w:rPr>
                <w:rFonts w:cs="Arial"/>
                <w:lang w:val="sr-Cyrl-CS"/>
              </w:rPr>
              <w:t>комад</w:t>
            </w:r>
          </w:p>
        </w:tc>
        <w:tc>
          <w:tcPr>
            <w:tcW w:w="1276" w:type="dxa"/>
            <w:noWrap/>
            <w:vAlign w:val="center"/>
          </w:tcPr>
          <w:p w14:paraId="5972744A" w14:textId="77777777" w:rsidR="004A1748" w:rsidRPr="00BF329C" w:rsidRDefault="004A1748" w:rsidP="004A1748">
            <w:pPr>
              <w:jc w:val="center"/>
              <w:rPr>
                <w:rFonts w:cs="Arial"/>
                <w:noProof/>
              </w:rPr>
            </w:pPr>
            <w:r w:rsidRPr="00BF329C">
              <w:rPr>
                <w:rFonts w:cs="Arial"/>
                <w:noProof/>
              </w:rPr>
              <w:t>1</w:t>
            </w:r>
          </w:p>
        </w:tc>
        <w:tc>
          <w:tcPr>
            <w:tcW w:w="1561" w:type="dxa"/>
            <w:vAlign w:val="center"/>
          </w:tcPr>
          <w:p w14:paraId="16E430BF" w14:textId="77777777" w:rsidR="004A1748" w:rsidRPr="00BF329C" w:rsidRDefault="004A1748" w:rsidP="004A1748">
            <w:pPr>
              <w:jc w:val="center"/>
              <w:rPr>
                <w:rFonts w:cs="Arial"/>
                <w:noProof/>
              </w:rPr>
            </w:pPr>
            <w:r w:rsidRPr="00BF329C">
              <w:rPr>
                <w:rFonts w:cs="Arial"/>
                <w:noProof/>
              </w:rPr>
              <w:t>x</w:t>
            </w:r>
          </w:p>
        </w:tc>
        <w:tc>
          <w:tcPr>
            <w:tcW w:w="1561" w:type="dxa"/>
            <w:gridSpan w:val="2"/>
          </w:tcPr>
          <w:p w14:paraId="4B2EDE83" w14:textId="77777777" w:rsidR="004A1748" w:rsidRPr="00BF329C" w:rsidRDefault="004A1748" w:rsidP="004A1748">
            <w:pPr>
              <w:rPr>
                <w:rFonts w:cs="Arial"/>
              </w:rPr>
            </w:pPr>
          </w:p>
        </w:tc>
        <w:tc>
          <w:tcPr>
            <w:tcW w:w="1561" w:type="dxa"/>
          </w:tcPr>
          <w:p w14:paraId="601B1A3C" w14:textId="77777777" w:rsidR="004A1748" w:rsidRPr="00BF329C" w:rsidRDefault="004A1748" w:rsidP="004A1748">
            <w:pPr>
              <w:rPr>
                <w:rFonts w:cs="Arial"/>
              </w:rPr>
            </w:pPr>
          </w:p>
        </w:tc>
        <w:tc>
          <w:tcPr>
            <w:tcW w:w="1818" w:type="dxa"/>
            <w:noWrap/>
            <w:vAlign w:val="bottom"/>
          </w:tcPr>
          <w:p w14:paraId="0ACA570D" w14:textId="77777777" w:rsidR="004A1748" w:rsidRPr="00BF329C" w:rsidRDefault="004A1748" w:rsidP="004A1748">
            <w:pPr>
              <w:rPr>
                <w:rFonts w:cs="Arial"/>
              </w:rPr>
            </w:pPr>
          </w:p>
        </w:tc>
        <w:tc>
          <w:tcPr>
            <w:tcW w:w="1818" w:type="dxa"/>
          </w:tcPr>
          <w:p w14:paraId="0F7A4CBE" w14:textId="77777777" w:rsidR="004A1748" w:rsidRPr="00BF329C" w:rsidRDefault="004A1748" w:rsidP="004A1748">
            <w:pPr>
              <w:rPr>
                <w:rFonts w:cs="Arial"/>
              </w:rPr>
            </w:pPr>
          </w:p>
        </w:tc>
      </w:tr>
      <w:tr w:rsidR="004A1748" w:rsidRPr="00BF329C" w14:paraId="4F15F76F" w14:textId="77777777" w:rsidTr="00BF329C">
        <w:trPr>
          <w:gridAfter w:val="2"/>
          <w:wAfter w:w="3636" w:type="dxa"/>
          <w:trHeight w:val="204"/>
          <w:jc w:val="center"/>
        </w:trPr>
        <w:tc>
          <w:tcPr>
            <w:tcW w:w="9536" w:type="dxa"/>
            <w:gridSpan w:val="6"/>
            <w:shd w:val="clear" w:color="auto" w:fill="FFFF99"/>
            <w:noWrap/>
            <w:vAlign w:val="center"/>
          </w:tcPr>
          <w:p w14:paraId="7831BC9F" w14:textId="20A883FB" w:rsidR="004A1748" w:rsidRPr="00BF329C" w:rsidRDefault="004A1748" w:rsidP="004A1748">
            <w:pPr>
              <w:jc w:val="right"/>
              <w:rPr>
                <w:rFonts w:cs="Arial"/>
                <w:b/>
                <w:lang w:val="sr-Cyrl-RS"/>
              </w:rPr>
            </w:pPr>
            <w:r w:rsidRPr="00BF329C">
              <w:rPr>
                <w:rFonts w:cs="Arial"/>
                <w:b/>
                <w:lang w:val="sr-Cyrl-RS"/>
              </w:rPr>
              <w:t>УКУПНА УПОРЕДНА ВРЕДНОСТ ПОНУДЕ, без ПДВ-а:</w:t>
            </w:r>
          </w:p>
        </w:tc>
        <w:tc>
          <w:tcPr>
            <w:tcW w:w="1611" w:type="dxa"/>
            <w:gridSpan w:val="2"/>
            <w:shd w:val="clear" w:color="auto" w:fill="FFFF99"/>
            <w:vAlign w:val="center"/>
          </w:tcPr>
          <w:p w14:paraId="0A87982C" w14:textId="1B8C80B1" w:rsidR="004A1748" w:rsidRPr="00BF329C" w:rsidRDefault="004A1748" w:rsidP="004A1748">
            <w:pPr>
              <w:rPr>
                <w:rFonts w:cs="Arial"/>
              </w:rPr>
            </w:pPr>
          </w:p>
        </w:tc>
      </w:tr>
      <w:tr w:rsidR="004A1748" w:rsidRPr="00BF329C" w14:paraId="62B3E36D" w14:textId="77777777" w:rsidTr="005851E5">
        <w:trPr>
          <w:gridAfter w:val="1"/>
          <w:wAfter w:w="1818" w:type="dxa"/>
          <w:trHeight w:val="204"/>
          <w:jc w:val="center"/>
        </w:trPr>
        <w:tc>
          <w:tcPr>
            <w:tcW w:w="11147" w:type="dxa"/>
            <w:gridSpan w:val="8"/>
            <w:shd w:val="clear" w:color="auto" w:fill="FFFF99"/>
            <w:noWrap/>
            <w:vAlign w:val="center"/>
          </w:tcPr>
          <w:p w14:paraId="4319341D" w14:textId="7BDBE58F" w:rsidR="004A1748" w:rsidRPr="00BF329C" w:rsidRDefault="004A1748" w:rsidP="004A1748">
            <w:pPr>
              <w:jc w:val="right"/>
              <w:rPr>
                <w:rFonts w:cs="Arial"/>
                <w:b/>
                <w:lang w:val="sr-Cyrl-RS"/>
              </w:rPr>
            </w:pPr>
            <w:r w:rsidRPr="00BF329C">
              <w:rPr>
                <w:rFonts w:cs="Arial"/>
                <w:b/>
                <w:lang w:val="sr-Cyrl-RS"/>
              </w:rPr>
              <w:t>ИЗНОС ПДВ-а:</w:t>
            </w:r>
          </w:p>
        </w:tc>
        <w:tc>
          <w:tcPr>
            <w:tcW w:w="1818" w:type="dxa"/>
            <w:noWrap/>
            <w:vAlign w:val="bottom"/>
          </w:tcPr>
          <w:p w14:paraId="38F12762" w14:textId="77777777" w:rsidR="004A1748" w:rsidRPr="00BF329C" w:rsidRDefault="004A1748" w:rsidP="004A1748">
            <w:pPr>
              <w:rPr>
                <w:rFonts w:cs="Arial"/>
              </w:rPr>
            </w:pPr>
          </w:p>
        </w:tc>
      </w:tr>
      <w:tr w:rsidR="004A1748" w:rsidRPr="00BF329C" w14:paraId="558F0CAB" w14:textId="77777777" w:rsidTr="005851E5">
        <w:trPr>
          <w:trHeight w:val="204"/>
          <w:jc w:val="center"/>
        </w:trPr>
        <w:tc>
          <w:tcPr>
            <w:tcW w:w="12965" w:type="dxa"/>
            <w:gridSpan w:val="9"/>
            <w:shd w:val="clear" w:color="auto" w:fill="FFFF99"/>
            <w:noWrap/>
            <w:vAlign w:val="center"/>
          </w:tcPr>
          <w:p w14:paraId="674B20B4" w14:textId="200CF150" w:rsidR="004A1748" w:rsidRPr="00BF329C" w:rsidRDefault="004A1748" w:rsidP="004A1748">
            <w:pPr>
              <w:jc w:val="right"/>
              <w:rPr>
                <w:rFonts w:cs="Arial"/>
              </w:rPr>
            </w:pPr>
            <w:r w:rsidRPr="00BF329C">
              <w:rPr>
                <w:rFonts w:cs="Arial"/>
                <w:b/>
                <w:lang w:val="sr-Cyrl-RS"/>
              </w:rPr>
              <w:t xml:space="preserve">УКУПНА УПОРЕДНА ВРЕДНОСТ ПОНУДЕ, </w:t>
            </w:r>
            <w:r>
              <w:rPr>
                <w:rFonts w:cs="Arial"/>
                <w:b/>
                <w:lang w:val="sr-Cyrl-RS"/>
              </w:rPr>
              <w:t>са ПДВ-ом</w:t>
            </w:r>
            <w:r w:rsidRPr="00BF329C">
              <w:rPr>
                <w:rFonts w:cs="Arial"/>
                <w:b/>
                <w:lang w:val="sr-Cyrl-RS"/>
              </w:rPr>
              <w:t>:</w:t>
            </w:r>
          </w:p>
        </w:tc>
        <w:tc>
          <w:tcPr>
            <w:tcW w:w="1818" w:type="dxa"/>
          </w:tcPr>
          <w:p w14:paraId="483287C3" w14:textId="77777777" w:rsidR="004A1748" w:rsidRPr="00BF329C" w:rsidRDefault="004A1748" w:rsidP="004A1748">
            <w:pPr>
              <w:rPr>
                <w:rFonts w:cs="Arial"/>
              </w:rPr>
            </w:pPr>
          </w:p>
        </w:tc>
      </w:tr>
    </w:tbl>
    <w:p w14:paraId="02AC06F6" w14:textId="77777777" w:rsidR="004D74F6" w:rsidRDefault="004D74F6" w:rsidP="004D74F6">
      <w:pPr>
        <w:widowControl/>
        <w:suppressAutoHyphens w:val="0"/>
        <w:autoSpaceDN/>
        <w:contextualSpacing/>
        <w:jc w:val="both"/>
        <w:textAlignment w:val="auto"/>
        <w:rPr>
          <w:rFonts w:eastAsia="Calibri" w:cs="Arial"/>
          <w:b/>
          <w:iCs/>
          <w:kern w:val="0"/>
          <w:sz w:val="22"/>
          <w:szCs w:val="22"/>
          <w:lang w:val="sr-Cyrl-RS"/>
        </w:rPr>
      </w:pPr>
    </w:p>
    <w:p w14:paraId="2F675A0D" w14:textId="77777777" w:rsidR="00BF329C" w:rsidRDefault="00BF329C" w:rsidP="00BF329C">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2AF682D6" w14:textId="77777777" w:rsidR="00BF329C" w:rsidRDefault="00BF329C" w:rsidP="00BF329C">
      <w:pPr>
        <w:widowControl/>
        <w:suppressAutoHyphens w:val="0"/>
        <w:jc w:val="both"/>
        <w:textAlignment w:val="auto"/>
        <w:rPr>
          <w:rFonts w:eastAsia="Calibri" w:cs="Arial"/>
          <w:iCs/>
          <w:kern w:val="0"/>
          <w:sz w:val="22"/>
          <w:szCs w:val="22"/>
        </w:rPr>
      </w:pPr>
    </w:p>
    <w:p w14:paraId="4E06049D" w14:textId="77777777" w:rsidR="00BF329C" w:rsidRPr="00CB7E28" w:rsidRDefault="00BF329C" w:rsidP="00BF329C">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57EBCFB4" w14:textId="77777777" w:rsidR="00BF329C" w:rsidRPr="00CB7E28" w:rsidRDefault="00BF329C" w:rsidP="00BF329C">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0C8C0FF9" w14:textId="77777777" w:rsidR="00BF329C" w:rsidRPr="00122177" w:rsidRDefault="00BF329C" w:rsidP="00BF329C">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0D292D31" w14:textId="77777777" w:rsidR="00BF329C" w:rsidRPr="00931344" w:rsidRDefault="00BF329C" w:rsidP="00BF329C">
      <w:pPr>
        <w:widowControl/>
        <w:suppressAutoHyphens w:val="0"/>
        <w:autoSpaceDE w:val="0"/>
        <w:autoSpaceDN/>
        <w:spacing w:line="276" w:lineRule="auto"/>
        <w:jc w:val="both"/>
        <w:textAlignment w:val="auto"/>
        <w:rPr>
          <w:rFonts w:eastAsia="Calibri" w:cs="Arial"/>
          <w:iCs/>
          <w:kern w:val="0"/>
          <w:sz w:val="22"/>
          <w:szCs w:val="22"/>
        </w:rPr>
      </w:pPr>
    </w:p>
    <w:p w14:paraId="7FB75FB4" w14:textId="77777777" w:rsidR="00BF329C" w:rsidRPr="00CB7E28" w:rsidRDefault="00BF329C" w:rsidP="00BF329C">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38DF715B" w14:textId="77777777" w:rsidR="00BF329C" w:rsidRPr="00CB7E28" w:rsidRDefault="00BF329C" w:rsidP="00BF329C">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6F0C785D" w14:textId="77777777" w:rsidR="00BF329C" w:rsidRPr="00CB7E28" w:rsidRDefault="00BF329C" w:rsidP="00BF329C">
      <w:pPr>
        <w:suppressAutoHyphens w:val="0"/>
        <w:autoSpaceDE w:val="0"/>
        <w:jc w:val="both"/>
        <w:textAlignment w:val="auto"/>
        <w:rPr>
          <w:rFonts w:cs="Arial"/>
          <w:b/>
          <w:color w:val="000000"/>
          <w:kern w:val="0"/>
          <w:lang w:val="sr-Cyrl-RS"/>
        </w:rPr>
      </w:pPr>
    </w:p>
    <w:p w14:paraId="6CB75B5A" w14:textId="77777777" w:rsidR="00BB699D" w:rsidRDefault="00BB699D" w:rsidP="00BF329C">
      <w:pPr>
        <w:tabs>
          <w:tab w:val="left" w:pos="2552"/>
        </w:tabs>
        <w:suppressAutoHyphens w:val="0"/>
        <w:autoSpaceDE w:val="0"/>
        <w:jc w:val="both"/>
        <w:textAlignment w:val="auto"/>
        <w:rPr>
          <w:rFonts w:cs="Arial"/>
          <w:b/>
          <w:color w:val="000000"/>
          <w:kern w:val="0"/>
          <w:lang w:val="sr-Cyrl-RS"/>
        </w:rPr>
      </w:pPr>
    </w:p>
    <w:p w14:paraId="513881B5" w14:textId="77777777" w:rsidR="00BB699D" w:rsidRDefault="00BB699D" w:rsidP="00BF329C">
      <w:pPr>
        <w:tabs>
          <w:tab w:val="left" w:pos="2552"/>
        </w:tabs>
        <w:suppressAutoHyphens w:val="0"/>
        <w:autoSpaceDE w:val="0"/>
        <w:jc w:val="both"/>
        <w:textAlignment w:val="auto"/>
        <w:rPr>
          <w:rFonts w:cs="Arial"/>
          <w:b/>
          <w:color w:val="000000"/>
          <w:kern w:val="0"/>
          <w:lang w:val="sr-Cyrl-RS"/>
        </w:rPr>
      </w:pPr>
    </w:p>
    <w:p w14:paraId="6DE8CDE5" w14:textId="77777777" w:rsidR="00BF329C" w:rsidRPr="00CB7E28" w:rsidRDefault="00BF329C" w:rsidP="00BF329C">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172FB7E4" w14:textId="77777777" w:rsidR="00BF329C" w:rsidRPr="00CB7E28" w:rsidRDefault="00BF329C" w:rsidP="00BF329C">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1CAE564F" w14:textId="77777777" w:rsidR="00BF329C" w:rsidRPr="00CB7E28" w:rsidRDefault="00BF329C" w:rsidP="00BF329C">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6731DC2E" w14:textId="77777777" w:rsidR="00BF329C" w:rsidRPr="005D4619" w:rsidRDefault="00BF329C" w:rsidP="00BF329C">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7ED8B57C" w14:textId="77777777" w:rsidR="00BF329C" w:rsidRPr="006E1E6E" w:rsidRDefault="00BF329C" w:rsidP="00BF329C">
      <w:pPr>
        <w:widowControl/>
        <w:autoSpaceDN/>
        <w:jc w:val="both"/>
        <w:textAlignment w:val="auto"/>
        <w:rPr>
          <w:rFonts w:cs="Arial"/>
          <w:bCs/>
          <w:kern w:val="0"/>
          <w:sz w:val="24"/>
          <w:szCs w:val="24"/>
          <w:lang w:val="sr-Cyrl-CS" w:eastAsia="ar-SA"/>
        </w:rPr>
      </w:pPr>
    </w:p>
    <w:p w14:paraId="5AB76203" w14:textId="77777777" w:rsidR="00BF329C" w:rsidRDefault="00BF329C" w:rsidP="00BF329C">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4837F29E" w14:textId="77777777" w:rsidR="00BF329C" w:rsidRPr="002A159C" w:rsidRDefault="00BF329C" w:rsidP="00BF329C">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256375F6" w14:textId="77777777" w:rsidR="00BF329C" w:rsidRDefault="00BF329C" w:rsidP="00BF329C">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73B11AAE" w14:textId="77777777" w:rsidR="00BF329C" w:rsidRPr="00960E77" w:rsidRDefault="00BF329C" w:rsidP="00BF329C">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6C598DE1" w14:textId="77777777" w:rsidR="00BF329C" w:rsidRPr="00D77E0E"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42A4D691" w14:textId="77777777" w:rsidR="00BF329C" w:rsidRDefault="00BF329C" w:rsidP="00BF329C">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48C84CD2" w14:textId="77777777" w:rsidR="00BF329C" w:rsidRPr="003C40F5"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4737ED74" w14:textId="77777777" w:rsidR="00BF329C" w:rsidRPr="003C40F5"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479D5AD3" w14:textId="77777777" w:rsidR="00BF329C"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7AB228C4" w14:textId="77777777" w:rsidR="00BF329C" w:rsidRDefault="00BF329C" w:rsidP="00BF329C">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1FD2D86C" w14:textId="77777777" w:rsidR="00BF329C" w:rsidRPr="00EB4345"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76C56C64" w14:textId="77777777" w:rsidR="00BF329C" w:rsidRPr="00EB4345" w:rsidRDefault="00BF329C" w:rsidP="00BF329C">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26EB1672" w14:textId="77777777" w:rsidR="004D74F6" w:rsidRDefault="004D74F6" w:rsidP="004D74F6">
      <w:pPr>
        <w:widowControl/>
        <w:suppressAutoHyphens w:val="0"/>
        <w:autoSpaceDN/>
        <w:contextualSpacing/>
        <w:jc w:val="both"/>
        <w:textAlignment w:val="auto"/>
        <w:rPr>
          <w:rFonts w:eastAsia="Calibri" w:cs="Arial"/>
          <w:bCs/>
          <w:kern w:val="0"/>
          <w:sz w:val="24"/>
          <w:szCs w:val="24"/>
          <w:lang w:val="sr-Cyrl-CS"/>
        </w:rPr>
      </w:pPr>
    </w:p>
    <w:p w14:paraId="010CADF7"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5E7A8A96"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1E237CA1"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5270ED27"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5146C1A4"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227F8D91"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1266B71D"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098B994C"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4B84B035" w14:textId="77777777" w:rsidR="005F1FC5" w:rsidRDefault="005F1FC5" w:rsidP="004D74F6">
      <w:pPr>
        <w:widowControl/>
        <w:suppressAutoHyphens w:val="0"/>
        <w:autoSpaceDN/>
        <w:contextualSpacing/>
        <w:jc w:val="both"/>
        <w:textAlignment w:val="auto"/>
        <w:rPr>
          <w:rFonts w:eastAsia="Calibri" w:cs="Arial"/>
          <w:bCs/>
          <w:kern w:val="0"/>
          <w:sz w:val="24"/>
          <w:szCs w:val="24"/>
          <w:lang w:val="sr-Cyrl-CS"/>
        </w:rPr>
      </w:pPr>
    </w:p>
    <w:p w14:paraId="23C8CBC3" w14:textId="3ACACB6F" w:rsidR="004D74F6" w:rsidRPr="006148BD" w:rsidRDefault="004D74F6" w:rsidP="004D74F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Latn-RS"/>
        </w:rPr>
        <w:t>6</w:t>
      </w:r>
      <w:r w:rsidRPr="006148BD">
        <w:rPr>
          <w:b/>
          <w:sz w:val="24"/>
          <w:szCs w:val="24"/>
          <w:lang w:val="sr-Cyrl-RS"/>
        </w:rPr>
        <w:t>.</w:t>
      </w:r>
    </w:p>
    <w:p w14:paraId="693DC217" w14:textId="7A2675BF" w:rsidR="004D74F6" w:rsidRPr="00CC7B3D" w:rsidRDefault="004D74F6" w:rsidP="004D74F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Pr>
          <w:rFonts w:ascii="Arial" w:hAnsi="Arial" w:cs="Arial"/>
          <w:b/>
          <w:lang w:val="sr-Latn-RS"/>
        </w:rPr>
        <w:t>7</w:t>
      </w:r>
      <w:r>
        <w:rPr>
          <w:rFonts w:ascii="Arial" w:hAnsi="Arial" w:cs="Arial"/>
          <w:b/>
          <w:lang w:val="sr-Cyrl-RS"/>
        </w:rPr>
        <w:t xml:space="preserve"> </w:t>
      </w:r>
    </w:p>
    <w:p w14:paraId="014BECC9" w14:textId="14557C04" w:rsidR="004D74F6" w:rsidRPr="00E839FE" w:rsidRDefault="004D74F6" w:rsidP="004D74F6">
      <w:pPr>
        <w:jc w:val="center"/>
        <w:rPr>
          <w:rFonts w:cs="Arial"/>
          <w:b/>
          <w:color w:val="00B050"/>
          <w:sz w:val="22"/>
          <w:szCs w:val="22"/>
          <w:lang w:val="sr-Cyrl-RS"/>
        </w:rPr>
      </w:pPr>
      <w:r w:rsidRPr="004D74F6">
        <w:rPr>
          <w:rFonts w:cs="Arial"/>
          <w:b/>
          <w:color w:val="00B050"/>
          <w:sz w:val="22"/>
          <w:szCs w:val="22"/>
        </w:rPr>
        <w:t>Сервисирање, одржавање апарата (калориметра) C5000</w:t>
      </w:r>
      <w:r w:rsidRPr="004D74F6">
        <w:rPr>
          <w:rFonts w:cs="Arial"/>
          <w:b/>
          <w:color w:val="00B050"/>
          <w:sz w:val="22"/>
          <w:szCs w:val="22"/>
          <w:lang w:val="sr-Cyrl-RS"/>
        </w:rPr>
        <w:t xml:space="preserve"> </w:t>
      </w: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Pr>
          <w:rFonts w:cs="Arial"/>
          <w:b/>
          <w:color w:val="00B050"/>
          <w:sz w:val="22"/>
          <w:szCs w:val="22"/>
          <w:lang w:val="sr-Latn-RS"/>
        </w:rPr>
        <w:t>584</w:t>
      </w:r>
      <w:r>
        <w:rPr>
          <w:rFonts w:cs="Arial"/>
          <w:b/>
          <w:color w:val="00B050"/>
          <w:sz w:val="22"/>
          <w:szCs w:val="22"/>
          <w:lang w:val="sr-Cyrl-RS"/>
        </w:rPr>
        <w:t>/</w:t>
      </w:r>
      <w:r w:rsidRPr="007A627E">
        <w:rPr>
          <w:rFonts w:cs="Arial"/>
          <w:b/>
          <w:color w:val="00B050"/>
          <w:sz w:val="22"/>
          <w:szCs w:val="22"/>
          <w:lang w:val="sr-Cyrl-RS"/>
        </w:rPr>
        <w:t>20</w:t>
      </w:r>
      <w:r>
        <w:rPr>
          <w:rFonts w:cs="Arial"/>
          <w:b/>
          <w:color w:val="00B050"/>
          <w:sz w:val="22"/>
          <w:szCs w:val="22"/>
          <w:lang w:val="sr-Cyrl-RS"/>
        </w:rPr>
        <w:t>20</w:t>
      </w:r>
      <w:r w:rsidRPr="007A627E">
        <w:rPr>
          <w:rFonts w:cs="Arial"/>
          <w:b/>
          <w:color w:val="00B050"/>
          <w:sz w:val="22"/>
          <w:szCs w:val="22"/>
          <w:lang w:val="sr-Cyrl-RS"/>
        </w:rPr>
        <w:t xml:space="preserve">, ЈАНА бр. </w:t>
      </w:r>
      <w:r>
        <w:rPr>
          <w:rFonts w:cs="Arial"/>
          <w:b/>
          <w:color w:val="00B050"/>
          <w:sz w:val="22"/>
          <w:szCs w:val="22"/>
          <w:lang w:val="sr-Cyrl-RS"/>
        </w:rPr>
        <w:t>17</w:t>
      </w:r>
      <w:r>
        <w:rPr>
          <w:rFonts w:cs="Arial"/>
          <w:b/>
          <w:color w:val="00B050"/>
          <w:sz w:val="22"/>
          <w:szCs w:val="22"/>
          <w:lang w:val="sr-Latn-RS"/>
        </w:rPr>
        <w:t>64</w:t>
      </w:r>
      <w:r w:rsidRPr="007A627E">
        <w:rPr>
          <w:rFonts w:cs="Arial"/>
          <w:b/>
          <w:color w:val="00B050"/>
          <w:sz w:val="22"/>
          <w:szCs w:val="22"/>
          <w:lang w:val="sr-Cyrl-RS"/>
        </w:rPr>
        <w:t>/20</w:t>
      </w:r>
      <w:r>
        <w:rPr>
          <w:rFonts w:cs="Arial"/>
          <w:b/>
          <w:color w:val="00B050"/>
          <w:sz w:val="22"/>
          <w:szCs w:val="22"/>
          <w:lang w:val="sr-Cyrl-RS"/>
        </w:rPr>
        <w:t>20</w:t>
      </w:r>
    </w:p>
    <w:p w14:paraId="58C79B3B" w14:textId="77777777" w:rsidR="004D74F6" w:rsidRDefault="004D74F6" w:rsidP="004D74F6">
      <w:pPr>
        <w:widowControl/>
        <w:suppressAutoHyphens w:val="0"/>
        <w:autoSpaceDN/>
        <w:contextualSpacing/>
        <w:jc w:val="both"/>
        <w:textAlignment w:val="auto"/>
        <w:rPr>
          <w:rFonts w:eastAsia="Calibri" w:cs="Arial"/>
          <w:kern w:val="0"/>
          <w:sz w:val="22"/>
          <w:szCs w:val="22"/>
          <w:lang w:val="sr-Cyrl-RS"/>
        </w:rPr>
      </w:pPr>
    </w:p>
    <w:p w14:paraId="7C9B19D2" w14:textId="77777777" w:rsidR="004D74F6" w:rsidRPr="00617984" w:rsidRDefault="004D74F6" w:rsidP="004D74F6">
      <w:pPr>
        <w:widowControl/>
        <w:suppressAutoHyphens w:val="0"/>
        <w:autoSpaceDN/>
        <w:contextualSpacing/>
        <w:jc w:val="both"/>
        <w:textAlignment w:val="auto"/>
        <w:rPr>
          <w:rFonts w:eastAsia="Calibri" w:cs="Arial"/>
          <w:kern w:val="0"/>
          <w:sz w:val="22"/>
          <w:szCs w:val="22"/>
          <w:lang w:val="sr-Latn-RS"/>
        </w:rPr>
      </w:pPr>
      <w:r>
        <w:rPr>
          <w:rFonts w:eastAsia="Calibri" w:cs="Arial"/>
          <w:kern w:val="0"/>
          <w:sz w:val="22"/>
          <w:szCs w:val="22"/>
          <w:lang w:val="sr-Cyrl-RS"/>
        </w:rPr>
        <w:t xml:space="preserve">     </w:t>
      </w:r>
      <w:r w:rsidRPr="00697A6E">
        <w:rPr>
          <w:rFonts w:eastAsia="Calibri" w:cs="Arial"/>
          <w:kern w:val="0"/>
          <w:sz w:val="22"/>
          <w:szCs w:val="22"/>
          <w:lang w:val="sr-Cyrl-RS"/>
        </w:rPr>
        <w:t xml:space="preserve">Понуда број: </w:t>
      </w:r>
      <w:r>
        <w:rPr>
          <w:rFonts w:eastAsia="Calibri" w:cs="Arial"/>
          <w:kern w:val="0"/>
          <w:sz w:val="22"/>
          <w:szCs w:val="22"/>
          <w:lang w:val="sr-Cyrl-RS"/>
        </w:rPr>
        <w:t xml:space="preserve">______________ од _____________ </w:t>
      </w:r>
      <w:r w:rsidRPr="00697A6E">
        <w:rPr>
          <w:rFonts w:eastAsia="Calibri" w:cs="Arial"/>
          <w:kern w:val="0"/>
          <w:sz w:val="22"/>
          <w:szCs w:val="22"/>
          <w:lang w:val="sr-Cyrl-RS"/>
        </w:rPr>
        <w:t>године</w:t>
      </w:r>
      <w:r>
        <w:rPr>
          <w:rFonts w:eastAsia="Calibri" w:cs="Arial"/>
          <w:kern w:val="0"/>
          <w:sz w:val="22"/>
          <w:szCs w:val="22"/>
          <w:lang w:val="sr-Latn-RS"/>
        </w:rPr>
        <w:t xml:space="preserve"> </w:t>
      </w:r>
    </w:p>
    <w:p w14:paraId="2F044751" w14:textId="77777777" w:rsidR="00242A96" w:rsidRPr="00242A96" w:rsidRDefault="00242A96" w:rsidP="00242A96">
      <w:pPr>
        <w:rPr>
          <w:rFonts w:eastAsia="Calibri" w:cs="Arial"/>
          <w:kern w:val="0"/>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1223"/>
        <w:gridCol w:w="2711"/>
        <w:gridCol w:w="1252"/>
        <w:gridCol w:w="1275"/>
        <w:gridCol w:w="1560"/>
        <w:gridCol w:w="1560"/>
        <w:gridCol w:w="1560"/>
        <w:gridCol w:w="1817"/>
        <w:gridCol w:w="1817"/>
      </w:tblGrid>
      <w:tr w:rsidR="00242A96" w:rsidRPr="00242A96" w14:paraId="32E36850" w14:textId="77777777" w:rsidTr="005851E5">
        <w:trPr>
          <w:trHeight w:val="740"/>
          <w:jc w:val="center"/>
        </w:trPr>
        <w:tc>
          <w:tcPr>
            <w:tcW w:w="1223" w:type="dxa"/>
            <w:shd w:val="clear" w:color="auto" w:fill="FFFF99"/>
            <w:vAlign w:val="center"/>
          </w:tcPr>
          <w:p w14:paraId="5230CB56" w14:textId="77777777" w:rsidR="00242A96" w:rsidRPr="00242A96" w:rsidRDefault="00242A96" w:rsidP="00242A96">
            <w:pPr>
              <w:jc w:val="center"/>
              <w:rPr>
                <w:rFonts w:cs="Arial"/>
                <w:b/>
                <w:bCs/>
              </w:rPr>
            </w:pPr>
            <w:r w:rsidRPr="00242A96">
              <w:rPr>
                <w:rFonts w:cs="Arial"/>
                <w:b/>
                <w:bCs/>
              </w:rPr>
              <w:t>Ред.</w:t>
            </w:r>
            <w:r w:rsidRPr="00242A96">
              <w:rPr>
                <w:rFonts w:cs="Arial"/>
                <w:b/>
                <w:bCs/>
              </w:rPr>
              <w:br/>
              <w:t>број</w:t>
            </w:r>
          </w:p>
        </w:tc>
        <w:tc>
          <w:tcPr>
            <w:tcW w:w="2711" w:type="dxa"/>
            <w:shd w:val="clear" w:color="auto" w:fill="FFFF99"/>
            <w:vAlign w:val="center"/>
          </w:tcPr>
          <w:p w14:paraId="34F58513" w14:textId="77777777" w:rsidR="00242A96" w:rsidRPr="00242A96" w:rsidRDefault="00242A96" w:rsidP="00242A96">
            <w:pPr>
              <w:jc w:val="center"/>
              <w:rPr>
                <w:rFonts w:cs="Arial"/>
                <w:b/>
                <w:bCs/>
                <w:i/>
              </w:rPr>
            </w:pPr>
            <w:r w:rsidRPr="00242A96">
              <w:rPr>
                <w:rFonts w:cs="Arial"/>
                <w:b/>
                <w:bCs/>
              </w:rPr>
              <w:t>Назив услуге</w:t>
            </w:r>
          </w:p>
        </w:tc>
        <w:tc>
          <w:tcPr>
            <w:tcW w:w="1252" w:type="dxa"/>
            <w:shd w:val="clear" w:color="auto" w:fill="FFFF99"/>
            <w:vAlign w:val="center"/>
          </w:tcPr>
          <w:p w14:paraId="49FEF3C8" w14:textId="77777777" w:rsidR="00242A96" w:rsidRPr="00242A96" w:rsidRDefault="00242A96" w:rsidP="00242A96">
            <w:pPr>
              <w:jc w:val="center"/>
              <w:rPr>
                <w:rFonts w:cs="Arial"/>
                <w:b/>
                <w:bCs/>
              </w:rPr>
            </w:pPr>
            <w:r w:rsidRPr="00242A96">
              <w:rPr>
                <w:rFonts w:cs="Arial"/>
                <w:b/>
                <w:bCs/>
              </w:rPr>
              <w:t>Јединица мере</w:t>
            </w:r>
          </w:p>
        </w:tc>
        <w:tc>
          <w:tcPr>
            <w:tcW w:w="1275" w:type="dxa"/>
            <w:shd w:val="clear" w:color="auto" w:fill="FFFF99"/>
            <w:vAlign w:val="center"/>
          </w:tcPr>
          <w:p w14:paraId="54DB1D3E" w14:textId="77777777" w:rsidR="00242A96" w:rsidRPr="00242A96" w:rsidRDefault="00242A96" w:rsidP="00242A96">
            <w:pPr>
              <w:jc w:val="center"/>
              <w:rPr>
                <w:rFonts w:cs="Arial"/>
                <w:b/>
                <w:bCs/>
                <w:lang w:val="sr-Cyrl-CS"/>
              </w:rPr>
            </w:pPr>
            <w:r w:rsidRPr="00242A96">
              <w:rPr>
                <w:rFonts w:cs="Arial"/>
                <w:b/>
                <w:bCs/>
                <w:lang w:val="sr-Cyrl-CS"/>
              </w:rPr>
              <w:t>Количина</w:t>
            </w:r>
          </w:p>
        </w:tc>
        <w:tc>
          <w:tcPr>
            <w:tcW w:w="1560" w:type="dxa"/>
            <w:shd w:val="clear" w:color="auto" w:fill="FFFF99"/>
            <w:vAlign w:val="center"/>
          </w:tcPr>
          <w:p w14:paraId="74FDA857" w14:textId="77777777" w:rsidR="00242A96" w:rsidRPr="00242A96" w:rsidRDefault="00242A96" w:rsidP="00242A96">
            <w:pPr>
              <w:jc w:val="center"/>
              <w:rPr>
                <w:rFonts w:cs="Arial"/>
                <w:b/>
                <w:bCs/>
                <w:lang w:val="ru-RU"/>
              </w:rPr>
            </w:pPr>
            <w:r w:rsidRPr="00242A96">
              <w:rPr>
                <w:rFonts w:cs="Arial"/>
                <w:b/>
                <w:bCs/>
                <w:lang w:val="ru-RU"/>
              </w:rPr>
              <w:t>Јединична цена резервног дела,</w:t>
            </w:r>
          </w:p>
          <w:p w14:paraId="4230031F" w14:textId="77777777" w:rsidR="00242A96" w:rsidRPr="00242A96" w:rsidRDefault="00242A96" w:rsidP="00242A96">
            <w:pPr>
              <w:jc w:val="center"/>
              <w:rPr>
                <w:rFonts w:cs="Arial"/>
                <w:b/>
                <w:bCs/>
                <w:lang w:val="ru-RU"/>
              </w:rPr>
            </w:pPr>
            <w:r w:rsidRPr="00242A96">
              <w:rPr>
                <w:rFonts w:cs="Arial"/>
                <w:b/>
                <w:bCs/>
                <w:lang w:val="ru-RU"/>
              </w:rPr>
              <w:t>у динарима, без ПДВ-а</w:t>
            </w:r>
          </w:p>
        </w:tc>
        <w:tc>
          <w:tcPr>
            <w:tcW w:w="1560" w:type="dxa"/>
            <w:shd w:val="clear" w:color="auto" w:fill="FFFF99"/>
            <w:vAlign w:val="center"/>
          </w:tcPr>
          <w:p w14:paraId="46F49D4B" w14:textId="77777777" w:rsidR="00242A96" w:rsidRPr="00242A96" w:rsidRDefault="00242A96" w:rsidP="00242A96">
            <w:pPr>
              <w:jc w:val="center"/>
              <w:rPr>
                <w:rFonts w:cs="Arial"/>
                <w:b/>
                <w:bCs/>
                <w:lang w:val="sr-Cyrl-CS"/>
              </w:rPr>
            </w:pPr>
            <w:r w:rsidRPr="00242A96">
              <w:rPr>
                <w:rFonts w:cs="Arial"/>
                <w:b/>
                <w:bCs/>
                <w:lang w:val="sr-Cyrl-CS"/>
              </w:rPr>
              <w:t>Вредност услуге,</w:t>
            </w:r>
          </w:p>
          <w:p w14:paraId="314328B4" w14:textId="77777777" w:rsidR="00242A96" w:rsidRPr="00242A96" w:rsidRDefault="00242A96" w:rsidP="00242A96">
            <w:pPr>
              <w:jc w:val="center"/>
              <w:rPr>
                <w:rFonts w:cs="Arial"/>
                <w:b/>
                <w:bCs/>
                <w:lang w:val="sr-Cyrl-CS"/>
              </w:rPr>
            </w:pPr>
            <w:r w:rsidRPr="00242A96">
              <w:rPr>
                <w:rFonts w:cs="Arial"/>
                <w:b/>
                <w:bCs/>
                <w:lang w:val="sr-Cyrl-CS"/>
              </w:rPr>
              <w:t>у динарима, без ПДВ-а</w:t>
            </w:r>
          </w:p>
        </w:tc>
        <w:tc>
          <w:tcPr>
            <w:tcW w:w="1560" w:type="dxa"/>
            <w:shd w:val="clear" w:color="auto" w:fill="FFFF99"/>
            <w:vAlign w:val="center"/>
          </w:tcPr>
          <w:p w14:paraId="787D4ECA" w14:textId="77777777" w:rsidR="00242A96" w:rsidRPr="00242A96" w:rsidRDefault="00242A96" w:rsidP="00242A96">
            <w:pPr>
              <w:jc w:val="center"/>
              <w:rPr>
                <w:rFonts w:cs="Arial"/>
                <w:b/>
                <w:bCs/>
                <w:lang w:val="ru-RU"/>
              </w:rPr>
            </w:pPr>
          </w:p>
          <w:p w14:paraId="7A448D92" w14:textId="77777777" w:rsidR="00242A96" w:rsidRPr="00242A96" w:rsidRDefault="00242A96" w:rsidP="00242A96">
            <w:pPr>
              <w:jc w:val="center"/>
              <w:rPr>
                <w:rFonts w:cs="Arial"/>
                <w:b/>
                <w:bCs/>
                <w:lang w:val="sr-Cyrl-CS"/>
              </w:rPr>
            </w:pPr>
            <w:r w:rsidRPr="00242A96">
              <w:rPr>
                <w:rFonts w:cs="Arial"/>
                <w:b/>
                <w:bCs/>
                <w:lang w:val="ru-RU"/>
              </w:rPr>
              <w:t>Укупна вредност</w:t>
            </w:r>
            <w:r w:rsidRPr="00242A96">
              <w:rPr>
                <w:rFonts w:cs="Arial"/>
                <w:b/>
                <w:bCs/>
                <w:lang w:val="sr-Cyrl-CS"/>
              </w:rPr>
              <w:t xml:space="preserve"> услуге,</w:t>
            </w:r>
          </w:p>
          <w:p w14:paraId="32F81359" w14:textId="77777777" w:rsidR="00242A96" w:rsidRPr="00242A96" w:rsidRDefault="00242A96" w:rsidP="00242A96">
            <w:pPr>
              <w:jc w:val="center"/>
              <w:rPr>
                <w:rFonts w:cs="Arial"/>
                <w:b/>
                <w:bCs/>
                <w:lang w:val="sr-Cyrl-CS"/>
              </w:rPr>
            </w:pPr>
            <w:r w:rsidRPr="00242A96">
              <w:rPr>
                <w:rFonts w:cs="Arial"/>
                <w:b/>
                <w:bCs/>
                <w:lang w:val="sr-Cyrl-CS"/>
              </w:rPr>
              <w:t>у динарима, без ПДВ-а</w:t>
            </w:r>
          </w:p>
        </w:tc>
        <w:tc>
          <w:tcPr>
            <w:tcW w:w="1817" w:type="dxa"/>
            <w:shd w:val="clear" w:color="auto" w:fill="FFFF99"/>
            <w:vAlign w:val="center"/>
          </w:tcPr>
          <w:p w14:paraId="720B1A2A" w14:textId="77777777" w:rsidR="00242A96" w:rsidRPr="00242A96" w:rsidRDefault="00242A96" w:rsidP="00242A96">
            <w:pPr>
              <w:jc w:val="center"/>
              <w:rPr>
                <w:rFonts w:cs="Arial"/>
                <w:b/>
                <w:bCs/>
              </w:rPr>
            </w:pPr>
            <w:r w:rsidRPr="00242A96">
              <w:rPr>
                <w:rFonts w:cs="Arial"/>
                <w:b/>
                <w:bCs/>
                <w:lang w:val="sr-Cyrl-CS"/>
              </w:rPr>
              <w:t>Износ ПДВ-а</w:t>
            </w:r>
          </w:p>
        </w:tc>
        <w:tc>
          <w:tcPr>
            <w:tcW w:w="1817" w:type="dxa"/>
            <w:shd w:val="clear" w:color="auto" w:fill="FFFF99"/>
            <w:vAlign w:val="center"/>
          </w:tcPr>
          <w:p w14:paraId="2EF7BF7C" w14:textId="77777777" w:rsidR="00242A96" w:rsidRPr="00242A96" w:rsidRDefault="00242A96" w:rsidP="00242A96">
            <w:pPr>
              <w:jc w:val="center"/>
              <w:rPr>
                <w:rFonts w:cs="Arial"/>
                <w:b/>
                <w:bCs/>
                <w:lang w:val="ru-RU"/>
              </w:rPr>
            </w:pPr>
            <w:r w:rsidRPr="00242A96">
              <w:rPr>
                <w:rFonts w:cs="Arial"/>
                <w:b/>
                <w:bCs/>
                <w:lang w:val="ru-RU"/>
              </w:rPr>
              <w:t>Укупна вредност услуге,</w:t>
            </w:r>
          </w:p>
          <w:p w14:paraId="7179C632" w14:textId="77777777" w:rsidR="00242A96" w:rsidRPr="00242A96" w:rsidRDefault="00242A96" w:rsidP="00242A96">
            <w:pPr>
              <w:jc w:val="center"/>
              <w:rPr>
                <w:rFonts w:cs="Arial"/>
                <w:b/>
                <w:bCs/>
                <w:lang w:val="ru-RU"/>
              </w:rPr>
            </w:pPr>
            <w:r w:rsidRPr="00242A96">
              <w:rPr>
                <w:rFonts w:cs="Arial"/>
                <w:b/>
                <w:bCs/>
                <w:lang w:val="ru-RU"/>
              </w:rPr>
              <w:t>у динарима,</w:t>
            </w:r>
          </w:p>
          <w:p w14:paraId="67B5574F" w14:textId="77777777" w:rsidR="00242A96" w:rsidRPr="00242A96" w:rsidRDefault="00242A96" w:rsidP="00242A96">
            <w:pPr>
              <w:jc w:val="center"/>
              <w:rPr>
                <w:rFonts w:cs="Arial"/>
                <w:b/>
                <w:bCs/>
                <w:lang w:val="sr-Cyrl-CS"/>
              </w:rPr>
            </w:pPr>
            <w:r w:rsidRPr="00242A96">
              <w:rPr>
                <w:rFonts w:cs="Arial"/>
                <w:b/>
                <w:bCs/>
                <w:lang w:val="ru-RU"/>
              </w:rPr>
              <w:t>са ПДВ-ом</w:t>
            </w:r>
          </w:p>
        </w:tc>
      </w:tr>
      <w:tr w:rsidR="00242A96" w:rsidRPr="00242A96" w14:paraId="4986C6CC" w14:textId="77777777" w:rsidTr="005851E5">
        <w:trPr>
          <w:trHeight w:val="289"/>
          <w:jc w:val="center"/>
        </w:trPr>
        <w:tc>
          <w:tcPr>
            <w:tcW w:w="1223" w:type="dxa"/>
            <w:shd w:val="clear" w:color="auto" w:fill="FFFF99"/>
            <w:noWrap/>
            <w:vAlign w:val="center"/>
          </w:tcPr>
          <w:p w14:paraId="59258D24" w14:textId="77777777" w:rsidR="00242A96" w:rsidRPr="00242A96" w:rsidRDefault="00242A96" w:rsidP="00242A96">
            <w:pPr>
              <w:jc w:val="center"/>
              <w:rPr>
                <w:rFonts w:cs="Arial"/>
                <w:b/>
              </w:rPr>
            </w:pPr>
            <w:r w:rsidRPr="00242A96">
              <w:rPr>
                <w:rFonts w:cs="Arial"/>
                <w:b/>
              </w:rPr>
              <w:t>I</w:t>
            </w:r>
          </w:p>
        </w:tc>
        <w:tc>
          <w:tcPr>
            <w:tcW w:w="2711" w:type="dxa"/>
            <w:shd w:val="clear" w:color="auto" w:fill="FFFF99"/>
            <w:vAlign w:val="center"/>
          </w:tcPr>
          <w:p w14:paraId="10A4943E" w14:textId="77777777" w:rsidR="00242A96" w:rsidRPr="00242A96" w:rsidRDefault="00242A96" w:rsidP="00242A96">
            <w:pPr>
              <w:jc w:val="center"/>
              <w:rPr>
                <w:rFonts w:cs="Arial"/>
                <w:b/>
                <w:bCs/>
                <w:iCs/>
              </w:rPr>
            </w:pPr>
            <w:r w:rsidRPr="00242A96">
              <w:rPr>
                <w:rFonts w:cs="Arial"/>
                <w:b/>
                <w:bCs/>
                <w:iCs/>
              </w:rPr>
              <w:t>II</w:t>
            </w:r>
          </w:p>
        </w:tc>
        <w:tc>
          <w:tcPr>
            <w:tcW w:w="1252" w:type="dxa"/>
            <w:shd w:val="clear" w:color="auto" w:fill="FFFF99"/>
            <w:vAlign w:val="center"/>
          </w:tcPr>
          <w:p w14:paraId="14D7D329" w14:textId="77777777" w:rsidR="00242A96" w:rsidRPr="00242A96" w:rsidRDefault="00242A96" w:rsidP="00242A96">
            <w:pPr>
              <w:jc w:val="center"/>
              <w:rPr>
                <w:rFonts w:cs="Arial"/>
                <w:b/>
              </w:rPr>
            </w:pPr>
            <w:r w:rsidRPr="00242A96">
              <w:rPr>
                <w:rFonts w:cs="Arial"/>
                <w:b/>
              </w:rPr>
              <w:t>III</w:t>
            </w:r>
          </w:p>
        </w:tc>
        <w:tc>
          <w:tcPr>
            <w:tcW w:w="1275" w:type="dxa"/>
            <w:shd w:val="clear" w:color="auto" w:fill="FFFF99"/>
            <w:noWrap/>
            <w:vAlign w:val="center"/>
          </w:tcPr>
          <w:p w14:paraId="36CC8E0F" w14:textId="77777777" w:rsidR="00242A96" w:rsidRPr="00242A96" w:rsidRDefault="00242A96" w:rsidP="00242A96">
            <w:pPr>
              <w:jc w:val="center"/>
              <w:rPr>
                <w:rFonts w:cs="Arial"/>
                <w:b/>
              </w:rPr>
            </w:pPr>
            <w:r w:rsidRPr="00242A96">
              <w:rPr>
                <w:rFonts w:cs="Arial"/>
                <w:b/>
              </w:rPr>
              <w:t>IV</w:t>
            </w:r>
          </w:p>
        </w:tc>
        <w:tc>
          <w:tcPr>
            <w:tcW w:w="1560" w:type="dxa"/>
            <w:shd w:val="clear" w:color="auto" w:fill="FFFF99"/>
            <w:vAlign w:val="center"/>
          </w:tcPr>
          <w:p w14:paraId="607297D6" w14:textId="77777777" w:rsidR="00242A96" w:rsidRPr="00242A96" w:rsidRDefault="00242A96" w:rsidP="00242A96">
            <w:pPr>
              <w:jc w:val="center"/>
              <w:rPr>
                <w:rFonts w:cs="Arial"/>
                <w:b/>
              </w:rPr>
            </w:pPr>
            <w:r w:rsidRPr="00242A96">
              <w:rPr>
                <w:rFonts w:cs="Arial"/>
                <w:b/>
              </w:rPr>
              <w:t>V</w:t>
            </w:r>
          </w:p>
        </w:tc>
        <w:tc>
          <w:tcPr>
            <w:tcW w:w="1560" w:type="dxa"/>
            <w:shd w:val="clear" w:color="auto" w:fill="FFFF99"/>
          </w:tcPr>
          <w:p w14:paraId="2737C409" w14:textId="77777777" w:rsidR="00242A96" w:rsidRPr="00242A96" w:rsidRDefault="00242A96" w:rsidP="00242A96">
            <w:pPr>
              <w:tabs>
                <w:tab w:val="left" w:pos="435"/>
                <w:tab w:val="center" w:pos="672"/>
              </w:tabs>
              <w:rPr>
                <w:rFonts w:cs="Arial"/>
                <w:b/>
              </w:rPr>
            </w:pPr>
            <w:r w:rsidRPr="00242A96">
              <w:rPr>
                <w:rFonts w:cs="Arial"/>
                <w:b/>
                <w:lang w:val="sr-Latn-CS"/>
              </w:rPr>
              <w:tab/>
            </w:r>
            <w:r w:rsidRPr="00242A96">
              <w:rPr>
                <w:rFonts w:cs="Arial"/>
                <w:b/>
                <w:lang w:val="sr-Latn-CS"/>
              </w:rPr>
              <w:tab/>
              <w:t>VI</w:t>
            </w:r>
          </w:p>
        </w:tc>
        <w:tc>
          <w:tcPr>
            <w:tcW w:w="1560" w:type="dxa"/>
            <w:shd w:val="clear" w:color="auto" w:fill="FFFF99"/>
          </w:tcPr>
          <w:p w14:paraId="21685833" w14:textId="77777777" w:rsidR="00242A96" w:rsidRPr="00242A96" w:rsidRDefault="00242A96" w:rsidP="00242A96">
            <w:pPr>
              <w:jc w:val="center"/>
              <w:rPr>
                <w:rFonts w:cs="Arial"/>
                <w:b/>
              </w:rPr>
            </w:pPr>
            <w:r w:rsidRPr="00242A96">
              <w:rPr>
                <w:rFonts w:cs="Arial"/>
                <w:b/>
              </w:rPr>
              <w:t>VII=V+VI</w:t>
            </w:r>
          </w:p>
        </w:tc>
        <w:tc>
          <w:tcPr>
            <w:tcW w:w="1817" w:type="dxa"/>
            <w:shd w:val="clear" w:color="auto" w:fill="FFFF99"/>
            <w:noWrap/>
            <w:vAlign w:val="center"/>
          </w:tcPr>
          <w:p w14:paraId="3B0C6895" w14:textId="77777777" w:rsidR="00242A96" w:rsidRPr="00242A96" w:rsidRDefault="00242A96" w:rsidP="00242A96">
            <w:pPr>
              <w:jc w:val="center"/>
              <w:rPr>
                <w:rFonts w:cs="Arial"/>
                <w:b/>
              </w:rPr>
            </w:pPr>
            <w:r w:rsidRPr="00242A96">
              <w:rPr>
                <w:rFonts w:cs="Arial"/>
                <w:b/>
                <w:lang w:val="sr-Latn-CS"/>
              </w:rPr>
              <w:t>VIII</w:t>
            </w:r>
          </w:p>
        </w:tc>
        <w:tc>
          <w:tcPr>
            <w:tcW w:w="1817" w:type="dxa"/>
            <w:shd w:val="clear" w:color="auto" w:fill="FFFF99"/>
          </w:tcPr>
          <w:p w14:paraId="6614DD9D" w14:textId="77777777" w:rsidR="00242A96" w:rsidRPr="00242A96" w:rsidRDefault="00242A96" w:rsidP="00242A96">
            <w:pPr>
              <w:jc w:val="center"/>
              <w:rPr>
                <w:rFonts w:cs="Arial"/>
                <w:b/>
                <w:lang w:val="sr-Latn-CS"/>
              </w:rPr>
            </w:pPr>
            <w:r w:rsidRPr="00242A96">
              <w:rPr>
                <w:rFonts w:cs="Arial"/>
                <w:b/>
                <w:lang w:val="sr-Latn-CS"/>
              </w:rPr>
              <w:t>IX= VII+VIII</w:t>
            </w:r>
          </w:p>
        </w:tc>
      </w:tr>
      <w:tr w:rsidR="00242A96" w:rsidRPr="00242A96" w14:paraId="6045F78B" w14:textId="77777777" w:rsidTr="005851E5">
        <w:trPr>
          <w:trHeight w:val="308"/>
          <w:jc w:val="center"/>
        </w:trPr>
        <w:tc>
          <w:tcPr>
            <w:tcW w:w="14775" w:type="dxa"/>
            <w:gridSpan w:val="9"/>
            <w:shd w:val="clear" w:color="auto" w:fill="FFFF99"/>
            <w:noWrap/>
            <w:vAlign w:val="center"/>
          </w:tcPr>
          <w:p w14:paraId="52855620" w14:textId="77777777" w:rsidR="00242A96" w:rsidRPr="00242A96" w:rsidRDefault="00242A96" w:rsidP="00242A96">
            <w:pPr>
              <w:jc w:val="center"/>
              <w:rPr>
                <w:rFonts w:cs="Arial"/>
                <w:b/>
                <w:noProof/>
                <w:lang w:val="sr-Latn-RS"/>
              </w:rPr>
            </w:pPr>
            <w:r w:rsidRPr="00242A96">
              <w:rPr>
                <w:rFonts w:cs="Arial"/>
                <w:b/>
                <w:bCs/>
                <w:noProof/>
                <w:kern w:val="2"/>
                <w:lang w:val="sr-Cyrl-CS"/>
              </w:rPr>
              <w:t>Резервни делови/потрошни материјал за сервисирање/одржавање IKA калориметра типа C5000</w:t>
            </w:r>
          </w:p>
        </w:tc>
      </w:tr>
      <w:tr w:rsidR="00242A96" w:rsidRPr="00242A96" w14:paraId="71629440" w14:textId="77777777" w:rsidTr="005851E5">
        <w:trPr>
          <w:trHeight w:val="86"/>
          <w:jc w:val="center"/>
        </w:trPr>
        <w:tc>
          <w:tcPr>
            <w:tcW w:w="1223" w:type="dxa"/>
            <w:shd w:val="clear" w:color="auto" w:fill="FFFF99"/>
            <w:noWrap/>
            <w:vAlign w:val="center"/>
          </w:tcPr>
          <w:p w14:paraId="77367B3D" w14:textId="77777777" w:rsidR="00242A96" w:rsidRPr="00242A96" w:rsidRDefault="00242A96" w:rsidP="00242A96">
            <w:pPr>
              <w:jc w:val="center"/>
              <w:rPr>
                <w:b/>
              </w:rPr>
            </w:pPr>
            <w:r w:rsidRPr="00242A96">
              <w:rPr>
                <w:b/>
                <w:lang w:val="sr-Cyrl-RS"/>
              </w:rPr>
              <w:t>1</w:t>
            </w:r>
            <w:r w:rsidRPr="00242A96">
              <w:rPr>
                <w:b/>
              </w:rPr>
              <w:t>.</w:t>
            </w:r>
          </w:p>
        </w:tc>
        <w:tc>
          <w:tcPr>
            <w:tcW w:w="2711" w:type="dxa"/>
            <w:noWrap/>
            <w:vAlign w:val="center"/>
          </w:tcPr>
          <w:p w14:paraId="0022DB02" w14:textId="77777777" w:rsidR="00242A96" w:rsidRPr="00242A96" w:rsidRDefault="00242A96" w:rsidP="00242A96">
            <w:pPr>
              <w:rPr>
                <w:rFonts w:cs="Arial"/>
                <w:lang w:val="sr-Cyrl-RS"/>
              </w:rPr>
            </w:pPr>
            <w:r w:rsidRPr="00242A96">
              <w:rPr>
                <w:rFonts w:cs="Arial"/>
                <w:bCs/>
                <w:lang w:val="sr-Cyrl-RS"/>
              </w:rPr>
              <w:t xml:space="preserve">Замена пумпе комплет </w:t>
            </w:r>
          </w:p>
        </w:tc>
        <w:tc>
          <w:tcPr>
            <w:tcW w:w="1252" w:type="dxa"/>
            <w:vAlign w:val="center"/>
          </w:tcPr>
          <w:p w14:paraId="54389B57" w14:textId="77777777" w:rsidR="00242A96" w:rsidRPr="00242A96" w:rsidRDefault="00242A96" w:rsidP="00242A96">
            <w:pPr>
              <w:jc w:val="center"/>
            </w:pPr>
            <w:r w:rsidRPr="00242A96">
              <w:t>комад</w:t>
            </w:r>
          </w:p>
        </w:tc>
        <w:tc>
          <w:tcPr>
            <w:tcW w:w="1275" w:type="dxa"/>
            <w:noWrap/>
            <w:vAlign w:val="center"/>
          </w:tcPr>
          <w:p w14:paraId="1AAC3A9E"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5C517160" w14:textId="77777777" w:rsidR="00242A96" w:rsidRPr="00242A96" w:rsidRDefault="00242A96" w:rsidP="00242A96">
            <w:pPr>
              <w:rPr>
                <w:rFonts w:cs="Arial"/>
                <w:noProof/>
                <w:lang w:val="sr-Cyrl-CS"/>
              </w:rPr>
            </w:pPr>
          </w:p>
        </w:tc>
        <w:tc>
          <w:tcPr>
            <w:tcW w:w="1560" w:type="dxa"/>
          </w:tcPr>
          <w:p w14:paraId="3B774FA2" w14:textId="77777777" w:rsidR="00242A96" w:rsidRPr="00242A96" w:rsidRDefault="00242A96" w:rsidP="00242A96">
            <w:pPr>
              <w:rPr>
                <w:rFonts w:cs="Arial"/>
                <w:noProof/>
                <w:lang w:val="sr-Cyrl-CS"/>
              </w:rPr>
            </w:pPr>
          </w:p>
        </w:tc>
        <w:tc>
          <w:tcPr>
            <w:tcW w:w="1560" w:type="dxa"/>
          </w:tcPr>
          <w:p w14:paraId="6B36D8EF" w14:textId="77777777" w:rsidR="00242A96" w:rsidRPr="00242A96" w:rsidRDefault="00242A96" w:rsidP="00242A96">
            <w:pPr>
              <w:rPr>
                <w:rFonts w:cs="Arial"/>
                <w:noProof/>
                <w:lang w:val="sr-Cyrl-CS"/>
              </w:rPr>
            </w:pPr>
          </w:p>
        </w:tc>
        <w:tc>
          <w:tcPr>
            <w:tcW w:w="1817" w:type="dxa"/>
            <w:noWrap/>
            <w:vAlign w:val="bottom"/>
          </w:tcPr>
          <w:p w14:paraId="322D35EC" w14:textId="77777777" w:rsidR="00242A96" w:rsidRPr="00242A96" w:rsidRDefault="00242A96" w:rsidP="00242A96">
            <w:pPr>
              <w:rPr>
                <w:rFonts w:cs="Arial"/>
                <w:noProof/>
                <w:lang w:val="sr-Cyrl-CS"/>
              </w:rPr>
            </w:pPr>
          </w:p>
        </w:tc>
        <w:tc>
          <w:tcPr>
            <w:tcW w:w="1817" w:type="dxa"/>
          </w:tcPr>
          <w:p w14:paraId="0B7A6432" w14:textId="77777777" w:rsidR="00242A96" w:rsidRPr="00242A96" w:rsidRDefault="00242A96" w:rsidP="00242A96">
            <w:pPr>
              <w:rPr>
                <w:rFonts w:cs="Arial"/>
                <w:noProof/>
                <w:lang w:val="sr-Cyrl-CS"/>
              </w:rPr>
            </w:pPr>
          </w:p>
        </w:tc>
      </w:tr>
      <w:tr w:rsidR="00242A96" w:rsidRPr="00242A96" w14:paraId="0A726274" w14:textId="77777777" w:rsidTr="005851E5">
        <w:trPr>
          <w:trHeight w:val="308"/>
          <w:jc w:val="center"/>
        </w:trPr>
        <w:tc>
          <w:tcPr>
            <w:tcW w:w="1223" w:type="dxa"/>
            <w:shd w:val="clear" w:color="auto" w:fill="FFFF99"/>
            <w:noWrap/>
            <w:vAlign w:val="center"/>
          </w:tcPr>
          <w:p w14:paraId="6DDE3D07" w14:textId="77777777" w:rsidR="00242A96" w:rsidRPr="00242A96" w:rsidRDefault="00242A96" w:rsidP="00242A96">
            <w:pPr>
              <w:jc w:val="center"/>
              <w:rPr>
                <w:b/>
              </w:rPr>
            </w:pPr>
            <w:r w:rsidRPr="00242A96">
              <w:rPr>
                <w:b/>
              </w:rPr>
              <w:t>2.</w:t>
            </w:r>
          </w:p>
        </w:tc>
        <w:tc>
          <w:tcPr>
            <w:tcW w:w="2711" w:type="dxa"/>
            <w:noWrap/>
            <w:vAlign w:val="center"/>
          </w:tcPr>
          <w:p w14:paraId="01D83766" w14:textId="77777777" w:rsidR="00242A96" w:rsidRPr="00242A96" w:rsidRDefault="00242A96" w:rsidP="00242A96">
            <w:pPr>
              <w:rPr>
                <w:rFonts w:cs="Arial"/>
                <w:lang w:val="sr-Cyrl-RS"/>
              </w:rPr>
            </w:pPr>
            <w:r w:rsidRPr="00242A96">
              <w:rPr>
                <w:rFonts w:cs="Arial"/>
                <w:lang w:val="sr-Cyrl-RS"/>
              </w:rPr>
              <w:t xml:space="preserve">Замена вентила 3/2 </w:t>
            </w:r>
          </w:p>
        </w:tc>
        <w:tc>
          <w:tcPr>
            <w:tcW w:w="1252" w:type="dxa"/>
            <w:vAlign w:val="center"/>
          </w:tcPr>
          <w:p w14:paraId="5ED1EF49" w14:textId="77777777" w:rsidR="00242A96" w:rsidRPr="00242A96" w:rsidRDefault="00242A96" w:rsidP="00242A96">
            <w:pPr>
              <w:jc w:val="center"/>
            </w:pPr>
            <w:r w:rsidRPr="00242A96">
              <w:t>комад</w:t>
            </w:r>
          </w:p>
        </w:tc>
        <w:tc>
          <w:tcPr>
            <w:tcW w:w="1275" w:type="dxa"/>
            <w:noWrap/>
            <w:vAlign w:val="center"/>
          </w:tcPr>
          <w:p w14:paraId="36D5BC4F"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40A5E5AF" w14:textId="77777777" w:rsidR="00242A96" w:rsidRPr="00242A96" w:rsidRDefault="00242A96" w:rsidP="00242A96">
            <w:pPr>
              <w:rPr>
                <w:rFonts w:cs="Arial"/>
                <w:noProof/>
                <w:lang w:val="sr-Cyrl-CS"/>
              </w:rPr>
            </w:pPr>
          </w:p>
        </w:tc>
        <w:tc>
          <w:tcPr>
            <w:tcW w:w="1560" w:type="dxa"/>
          </w:tcPr>
          <w:p w14:paraId="37695340" w14:textId="77777777" w:rsidR="00242A96" w:rsidRPr="00242A96" w:rsidRDefault="00242A96" w:rsidP="00242A96">
            <w:pPr>
              <w:rPr>
                <w:rFonts w:cs="Arial"/>
                <w:noProof/>
                <w:lang w:val="sr-Cyrl-CS"/>
              </w:rPr>
            </w:pPr>
          </w:p>
        </w:tc>
        <w:tc>
          <w:tcPr>
            <w:tcW w:w="1560" w:type="dxa"/>
          </w:tcPr>
          <w:p w14:paraId="5EAB8E92" w14:textId="77777777" w:rsidR="00242A96" w:rsidRPr="00242A96" w:rsidRDefault="00242A96" w:rsidP="00242A96">
            <w:pPr>
              <w:rPr>
                <w:rFonts w:cs="Arial"/>
                <w:noProof/>
                <w:lang w:val="sr-Cyrl-CS"/>
              </w:rPr>
            </w:pPr>
          </w:p>
        </w:tc>
        <w:tc>
          <w:tcPr>
            <w:tcW w:w="1817" w:type="dxa"/>
            <w:noWrap/>
            <w:vAlign w:val="bottom"/>
          </w:tcPr>
          <w:p w14:paraId="76896C73" w14:textId="77777777" w:rsidR="00242A96" w:rsidRPr="00242A96" w:rsidRDefault="00242A96" w:rsidP="00242A96">
            <w:pPr>
              <w:rPr>
                <w:rFonts w:cs="Arial"/>
                <w:noProof/>
                <w:lang w:val="sr-Cyrl-CS"/>
              </w:rPr>
            </w:pPr>
          </w:p>
        </w:tc>
        <w:tc>
          <w:tcPr>
            <w:tcW w:w="1817" w:type="dxa"/>
          </w:tcPr>
          <w:p w14:paraId="111269D2" w14:textId="77777777" w:rsidR="00242A96" w:rsidRPr="00242A96" w:rsidRDefault="00242A96" w:rsidP="00242A96">
            <w:pPr>
              <w:rPr>
                <w:rFonts w:cs="Arial"/>
                <w:noProof/>
                <w:lang w:val="sr-Cyrl-CS"/>
              </w:rPr>
            </w:pPr>
          </w:p>
        </w:tc>
      </w:tr>
      <w:tr w:rsidR="00242A96" w:rsidRPr="00242A96" w14:paraId="5BE9648C" w14:textId="77777777" w:rsidTr="005851E5">
        <w:trPr>
          <w:trHeight w:val="114"/>
          <w:jc w:val="center"/>
        </w:trPr>
        <w:tc>
          <w:tcPr>
            <w:tcW w:w="1223" w:type="dxa"/>
            <w:shd w:val="clear" w:color="auto" w:fill="FFFF99"/>
            <w:noWrap/>
            <w:vAlign w:val="center"/>
          </w:tcPr>
          <w:p w14:paraId="6137A25A" w14:textId="77777777" w:rsidR="00242A96" w:rsidRPr="00242A96" w:rsidRDefault="00242A96" w:rsidP="00242A96">
            <w:pPr>
              <w:jc w:val="center"/>
              <w:rPr>
                <w:b/>
              </w:rPr>
            </w:pPr>
            <w:r w:rsidRPr="00242A96">
              <w:rPr>
                <w:b/>
              </w:rPr>
              <w:t>3.</w:t>
            </w:r>
          </w:p>
        </w:tc>
        <w:tc>
          <w:tcPr>
            <w:tcW w:w="2711" w:type="dxa"/>
            <w:noWrap/>
            <w:vAlign w:val="center"/>
          </w:tcPr>
          <w:p w14:paraId="2E5C48F6" w14:textId="77777777" w:rsidR="00242A96" w:rsidRPr="00242A96" w:rsidRDefault="00242A96" w:rsidP="00242A96">
            <w:pPr>
              <w:rPr>
                <w:rFonts w:cs="Arial"/>
                <w:lang w:val="sr-Cyrl-RS"/>
              </w:rPr>
            </w:pPr>
            <w:r w:rsidRPr="00242A96">
              <w:rPr>
                <w:rFonts w:cs="Arial"/>
                <w:lang w:val="sr-Cyrl-RS"/>
              </w:rPr>
              <w:t xml:space="preserve">Замена опруге </w:t>
            </w:r>
          </w:p>
        </w:tc>
        <w:tc>
          <w:tcPr>
            <w:tcW w:w="1252" w:type="dxa"/>
            <w:vAlign w:val="center"/>
          </w:tcPr>
          <w:p w14:paraId="2567DF48" w14:textId="77777777" w:rsidR="00242A96" w:rsidRPr="00242A96" w:rsidRDefault="00242A96" w:rsidP="00242A96">
            <w:pPr>
              <w:jc w:val="center"/>
            </w:pPr>
            <w:r w:rsidRPr="00242A96">
              <w:t>комад</w:t>
            </w:r>
          </w:p>
        </w:tc>
        <w:tc>
          <w:tcPr>
            <w:tcW w:w="1275" w:type="dxa"/>
            <w:noWrap/>
            <w:vAlign w:val="center"/>
          </w:tcPr>
          <w:p w14:paraId="1CEDA5CD" w14:textId="77777777" w:rsidR="00242A96" w:rsidRPr="00242A96" w:rsidRDefault="00242A96" w:rsidP="00242A96">
            <w:pPr>
              <w:jc w:val="center"/>
              <w:rPr>
                <w:rFonts w:cs="Arial"/>
              </w:rPr>
            </w:pPr>
            <w:r w:rsidRPr="00242A96">
              <w:rPr>
                <w:rFonts w:cs="Arial"/>
              </w:rPr>
              <w:t>1</w:t>
            </w:r>
          </w:p>
        </w:tc>
        <w:tc>
          <w:tcPr>
            <w:tcW w:w="1560" w:type="dxa"/>
          </w:tcPr>
          <w:p w14:paraId="63FE5860" w14:textId="77777777" w:rsidR="00242A96" w:rsidRPr="00242A96" w:rsidRDefault="00242A96" w:rsidP="00242A96">
            <w:pPr>
              <w:rPr>
                <w:rFonts w:cs="Arial"/>
              </w:rPr>
            </w:pPr>
          </w:p>
        </w:tc>
        <w:tc>
          <w:tcPr>
            <w:tcW w:w="1560" w:type="dxa"/>
          </w:tcPr>
          <w:p w14:paraId="2F914FD7" w14:textId="77777777" w:rsidR="00242A96" w:rsidRPr="00242A96" w:rsidRDefault="00242A96" w:rsidP="00242A96">
            <w:pPr>
              <w:rPr>
                <w:rFonts w:cs="Arial"/>
              </w:rPr>
            </w:pPr>
          </w:p>
        </w:tc>
        <w:tc>
          <w:tcPr>
            <w:tcW w:w="1560" w:type="dxa"/>
          </w:tcPr>
          <w:p w14:paraId="74B0B355" w14:textId="77777777" w:rsidR="00242A96" w:rsidRPr="00242A96" w:rsidRDefault="00242A96" w:rsidP="00242A96">
            <w:pPr>
              <w:rPr>
                <w:rFonts w:cs="Arial"/>
              </w:rPr>
            </w:pPr>
          </w:p>
        </w:tc>
        <w:tc>
          <w:tcPr>
            <w:tcW w:w="1817" w:type="dxa"/>
            <w:noWrap/>
            <w:vAlign w:val="bottom"/>
          </w:tcPr>
          <w:p w14:paraId="39DCC7FA" w14:textId="77777777" w:rsidR="00242A96" w:rsidRPr="00242A96" w:rsidRDefault="00242A96" w:rsidP="00242A96">
            <w:pPr>
              <w:rPr>
                <w:rFonts w:cs="Arial"/>
              </w:rPr>
            </w:pPr>
          </w:p>
        </w:tc>
        <w:tc>
          <w:tcPr>
            <w:tcW w:w="1817" w:type="dxa"/>
          </w:tcPr>
          <w:p w14:paraId="65F0A4A6" w14:textId="77777777" w:rsidR="00242A96" w:rsidRPr="00242A96" w:rsidRDefault="00242A96" w:rsidP="00242A96">
            <w:pPr>
              <w:rPr>
                <w:rFonts w:cs="Arial"/>
              </w:rPr>
            </w:pPr>
          </w:p>
        </w:tc>
      </w:tr>
      <w:tr w:rsidR="00242A96" w:rsidRPr="00242A96" w14:paraId="26726BDA" w14:textId="77777777" w:rsidTr="005851E5">
        <w:trPr>
          <w:trHeight w:val="274"/>
          <w:jc w:val="center"/>
        </w:trPr>
        <w:tc>
          <w:tcPr>
            <w:tcW w:w="1223" w:type="dxa"/>
            <w:shd w:val="clear" w:color="auto" w:fill="FFFF99"/>
            <w:noWrap/>
            <w:vAlign w:val="center"/>
          </w:tcPr>
          <w:p w14:paraId="23C32C72" w14:textId="77777777" w:rsidR="00242A96" w:rsidRPr="00242A96" w:rsidRDefault="00242A96" w:rsidP="00242A96">
            <w:pPr>
              <w:jc w:val="center"/>
              <w:rPr>
                <w:b/>
              </w:rPr>
            </w:pPr>
            <w:r w:rsidRPr="00242A96">
              <w:rPr>
                <w:b/>
              </w:rPr>
              <w:t>4.</w:t>
            </w:r>
          </w:p>
        </w:tc>
        <w:tc>
          <w:tcPr>
            <w:tcW w:w="2711" w:type="dxa"/>
            <w:noWrap/>
            <w:vAlign w:val="center"/>
          </w:tcPr>
          <w:p w14:paraId="118CE63C" w14:textId="77777777" w:rsidR="00242A96" w:rsidRPr="00242A96" w:rsidRDefault="00242A96" w:rsidP="00242A96">
            <w:pPr>
              <w:rPr>
                <w:rFonts w:cs="Arial"/>
                <w:lang w:val="sr-Cyrl-RS"/>
              </w:rPr>
            </w:pPr>
            <w:r w:rsidRPr="00242A96">
              <w:rPr>
                <w:rFonts w:cs="Arial"/>
                <w:lang w:val="sr-Cyrl-RS"/>
              </w:rPr>
              <w:t xml:space="preserve">Замена контакта </w:t>
            </w:r>
          </w:p>
        </w:tc>
        <w:tc>
          <w:tcPr>
            <w:tcW w:w="1252" w:type="dxa"/>
            <w:vAlign w:val="center"/>
          </w:tcPr>
          <w:p w14:paraId="656956F3" w14:textId="77777777" w:rsidR="00242A96" w:rsidRPr="00242A96" w:rsidRDefault="00242A96" w:rsidP="00242A96">
            <w:pPr>
              <w:jc w:val="center"/>
            </w:pPr>
            <w:r w:rsidRPr="00242A96">
              <w:t>комад</w:t>
            </w:r>
          </w:p>
        </w:tc>
        <w:tc>
          <w:tcPr>
            <w:tcW w:w="1275" w:type="dxa"/>
            <w:noWrap/>
            <w:vAlign w:val="center"/>
          </w:tcPr>
          <w:p w14:paraId="1539893D"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5B529E48" w14:textId="77777777" w:rsidR="00242A96" w:rsidRPr="00242A96" w:rsidRDefault="00242A96" w:rsidP="00242A96">
            <w:pPr>
              <w:rPr>
                <w:rFonts w:cs="Arial"/>
                <w:noProof/>
                <w:lang w:val="sr-Cyrl-CS"/>
              </w:rPr>
            </w:pPr>
          </w:p>
        </w:tc>
        <w:tc>
          <w:tcPr>
            <w:tcW w:w="1560" w:type="dxa"/>
          </w:tcPr>
          <w:p w14:paraId="0B8F280C" w14:textId="77777777" w:rsidR="00242A96" w:rsidRPr="00242A96" w:rsidRDefault="00242A96" w:rsidP="00242A96">
            <w:pPr>
              <w:rPr>
                <w:rFonts w:cs="Arial"/>
                <w:noProof/>
                <w:lang w:val="sr-Cyrl-CS"/>
              </w:rPr>
            </w:pPr>
          </w:p>
        </w:tc>
        <w:tc>
          <w:tcPr>
            <w:tcW w:w="1560" w:type="dxa"/>
          </w:tcPr>
          <w:p w14:paraId="0DFFF974" w14:textId="77777777" w:rsidR="00242A96" w:rsidRPr="00242A96" w:rsidRDefault="00242A96" w:rsidP="00242A96">
            <w:pPr>
              <w:rPr>
                <w:rFonts w:cs="Arial"/>
                <w:noProof/>
                <w:lang w:val="sr-Cyrl-CS"/>
              </w:rPr>
            </w:pPr>
          </w:p>
        </w:tc>
        <w:tc>
          <w:tcPr>
            <w:tcW w:w="1817" w:type="dxa"/>
            <w:noWrap/>
            <w:vAlign w:val="bottom"/>
          </w:tcPr>
          <w:p w14:paraId="3011873F" w14:textId="77777777" w:rsidR="00242A96" w:rsidRPr="00242A96" w:rsidRDefault="00242A96" w:rsidP="00242A96">
            <w:pPr>
              <w:rPr>
                <w:rFonts w:cs="Arial"/>
                <w:noProof/>
                <w:lang w:val="sr-Cyrl-CS"/>
              </w:rPr>
            </w:pPr>
          </w:p>
        </w:tc>
        <w:tc>
          <w:tcPr>
            <w:tcW w:w="1817" w:type="dxa"/>
          </w:tcPr>
          <w:p w14:paraId="2B7E46E4" w14:textId="77777777" w:rsidR="00242A96" w:rsidRPr="00242A96" w:rsidRDefault="00242A96" w:rsidP="00242A96">
            <w:pPr>
              <w:rPr>
                <w:rFonts w:cs="Arial"/>
                <w:noProof/>
                <w:lang w:val="sr-Cyrl-CS"/>
              </w:rPr>
            </w:pPr>
          </w:p>
        </w:tc>
      </w:tr>
      <w:tr w:rsidR="00242A96" w:rsidRPr="00242A96" w14:paraId="27960878" w14:textId="77777777" w:rsidTr="005851E5">
        <w:trPr>
          <w:trHeight w:val="274"/>
          <w:jc w:val="center"/>
        </w:trPr>
        <w:tc>
          <w:tcPr>
            <w:tcW w:w="1223" w:type="dxa"/>
            <w:shd w:val="clear" w:color="auto" w:fill="FFFF99"/>
            <w:noWrap/>
            <w:vAlign w:val="center"/>
          </w:tcPr>
          <w:p w14:paraId="0EA04791" w14:textId="77777777" w:rsidR="00242A96" w:rsidRPr="00242A96" w:rsidRDefault="00242A96" w:rsidP="00242A96">
            <w:pPr>
              <w:jc w:val="center"/>
              <w:rPr>
                <w:b/>
                <w:lang w:val="sr-Cyrl-RS"/>
              </w:rPr>
            </w:pPr>
            <w:r w:rsidRPr="00242A96">
              <w:rPr>
                <w:b/>
                <w:lang w:val="sr-Cyrl-RS"/>
              </w:rPr>
              <w:t>5.</w:t>
            </w:r>
          </w:p>
        </w:tc>
        <w:tc>
          <w:tcPr>
            <w:tcW w:w="2711" w:type="dxa"/>
            <w:noWrap/>
            <w:vAlign w:val="center"/>
          </w:tcPr>
          <w:p w14:paraId="35E63016" w14:textId="77777777" w:rsidR="00242A96" w:rsidRPr="00242A96" w:rsidRDefault="00242A96" w:rsidP="00242A96">
            <w:pPr>
              <w:rPr>
                <w:rFonts w:cs="Arial"/>
                <w:lang w:val="sr-Cyrl-RS"/>
              </w:rPr>
            </w:pPr>
            <w:r w:rsidRPr="00242A96">
              <w:rPr>
                <w:rFonts w:cs="Arial"/>
                <w:lang w:val="sr-Cyrl-RS"/>
              </w:rPr>
              <w:t>Замена изолационе</w:t>
            </w:r>
          </w:p>
          <w:p w14:paraId="5ACF8E7D" w14:textId="77777777" w:rsidR="00242A96" w:rsidRPr="00242A96" w:rsidRDefault="00242A96" w:rsidP="00242A96">
            <w:pPr>
              <w:rPr>
                <w:rFonts w:cs="Arial"/>
                <w:lang w:val="sr-Cyrl-RS"/>
              </w:rPr>
            </w:pPr>
            <w:r w:rsidRPr="00242A96">
              <w:rPr>
                <w:rFonts w:cs="Arial"/>
                <w:lang w:val="sr-Cyrl-RS"/>
              </w:rPr>
              <w:t>плочице</w:t>
            </w:r>
          </w:p>
        </w:tc>
        <w:tc>
          <w:tcPr>
            <w:tcW w:w="1252" w:type="dxa"/>
            <w:vAlign w:val="center"/>
          </w:tcPr>
          <w:p w14:paraId="679A2AB9" w14:textId="77777777" w:rsidR="00242A96" w:rsidRPr="00242A96" w:rsidRDefault="00242A96" w:rsidP="00242A96">
            <w:pPr>
              <w:jc w:val="center"/>
            </w:pPr>
            <w:r w:rsidRPr="00242A96">
              <w:t>комад</w:t>
            </w:r>
          </w:p>
        </w:tc>
        <w:tc>
          <w:tcPr>
            <w:tcW w:w="1275" w:type="dxa"/>
            <w:noWrap/>
            <w:vAlign w:val="center"/>
          </w:tcPr>
          <w:p w14:paraId="2065E8D4"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00A1DCE5" w14:textId="77777777" w:rsidR="00242A96" w:rsidRPr="00242A96" w:rsidRDefault="00242A96" w:rsidP="00242A96">
            <w:pPr>
              <w:rPr>
                <w:rFonts w:cs="Arial"/>
                <w:noProof/>
                <w:lang w:val="sr-Cyrl-CS"/>
              </w:rPr>
            </w:pPr>
          </w:p>
        </w:tc>
        <w:tc>
          <w:tcPr>
            <w:tcW w:w="1560" w:type="dxa"/>
          </w:tcPr>
          <w:p w14:paraId="5CA3E26E" w14:textId="77777777" w:rsidR="00242A96" w:rsidRPr="00242A96" w:rsidRDefault="00242A96" w:rsidP="00242A96">
            <w:pPr>
              <w:rPr>
                <w:rFonts w:cs="Arial"/>
                <w:noProof/>
                <w:lang w:val="sr-Cyrl-CS"/>
              </w:rPr>
            </w:pPr>
          </w:p>
        </w:tc>
        <w:tc>
          <w:tcPr>
            <w:tcW w:w="1560" w:type="dxa"/>
          </w:tcPr>
          <w:p w14:paraId="16327A5E" w14:textId="77777777" w:rsidR="00242A96" w:rsidRPr="00242A96" w:rsidRDefault="00242A96" w:rsidP="00242A96">
            <w:pPr>
              <w:rPr>
                <w:rFonts w:cs="Arial"/>
                <w:noProof/>
                <w:lang w:val="sr-Cyrl-CS"/>
              </w:rPr>
            </w:pPr>
          </w:p>
        </w:tc>
        <w:tc>
          <w:tcPr>
            <w:tcW w:w="1817" w:type="dxa"/>
            <w:noWrap/>
            <w:vAlign w:val="bottom"/>
          </w:tcPr>
          <w:p w14:paraId="298D3660" w14:textId="77777777" w:rsidR="00242A96" w:rsidRPr="00242A96" w:rsidRDefault="00242A96" w:rsidP="00242A96">
            <w:pPr>
              <w:rPr>
                <w:rFonts w:cs="Arial"/>
                <w:noProof/>
                <w:lang w:val="sr-Cyrl-CS"/>
              </w:rPr>
            </w:pPr>
          </w:p>
        </w:tc>
        <w:tc>
          <w:tcPr>
            <w:tcW w:w="1817" w:type="dxa"/>
          </w:tcPr>
          <w:p w14:paraId="296BCCA1" w14:textId="77777777" w:rsidR="00242A96" w:rsidRPr="00242A96" w:rsidRDefault="00242A96" w:rsidP="00242A96">
            <w:pPr>
              <w:rPr>
                <w:rFonts w:cs="Arial"/>
                <w:noProof/>
                <w:lang w:val="sr-Cyrl-CS"/>
              </w:rPr>
            </w:pPr>
          </w:p>
        </w:tc>
      </w:tr>
      <w:tr w:rsidR="00242A96" w:rsidRPr="00242A96" w14:paraId="5CB905CC" w14:textId="77777777" w:rsidTr="005851E5">
        <w:trPr>
          <w:trHeight w:val="274"/>
          <w:jc w:val="center"/>
        </w:trPr>
        <w:tc>
          <w:tcPr>
            <w:tcW w:w="1223" w:type="dxa"/>
            <w:shd w:val="clear" w:color="auto" w:fill="FFFF99"/>
            <w:noWrap/>
            <w:vAlign w:val="center"/>
          </w:tcPr>
          <w:p w14:paraId="41CF9E1D" w14:textId="77777777" w:rsidR="00242A96" w:rsidRPr="00242A96" w:rsidRDefault="00242A96" w:rsidP="00242A96">
            <w:pPr>
              <w:jc w:val="center"/>
              <w:rPr>
                <w:b/>
                <w:lang w:val="sr-Cyrl-RS"/>
              </w:rPr>
            </w:pPr>
            <w:r w:rsidRPr="00242A96">
              <w:rPr>
                <w:b/>
                <w:lang w:val="sr-Cyrl-RS"/>
              </w:rPr>
              <w:t>6.</w:t>
            </w:r>
          </w:p>
        </w:tc>
        <w:tc>
          <w:tcPr>
            <w:tcW w:w="2711" w:type="dxa"/>
            <w:noWrap/>
            <w:vAlign w:val="center"/>
          </w:tcPr>
          <w:p w14:paraId="54F1930E" w14:textId="77777777" w:rsidR="00242A96" w:rsidRPr="00242A96" w:rsidRDefault="00242A96" w:rsidP="00242A96">
            <w:pPr>
              <w:rPr>
                <w:rFonts w:cs="Arial"/>
                <w:lang w:val="sr-Cyrl-RS"/>
              </w:rPr>
            </w:pPr>
            <w:r w:rsidRPr="00242A96">
              <w:rPr>
                <w:rFonts w:cs="Arial"/>
                <w:lang w:val="sr-Cyrl-RS"/>
              </w:rPr>
              <w:t>Замена електроде за</w:t>
            </w:r>
          </w:p>
          <w:p w14:paraId="52A355BA" w14:textId="77777777" w:rsidR="00242A96" w:rsidRPr="00242A96" w:rsidRDefault="00242A96" w:rsidP="00242A96">
            <w:pPr>
              <w:rPr>
                <w:rFonts w:cs="Arial"/>
                <w:lang w:val="sr-Cyrl-RS"/>
              </w:rPr>
            </w:pPr>
            <w:r w:rsidRPr="00242A96">
              <w:rPr>
                <w:rFonts w:cs="Arial"/>
                <w:lang w:val="sr-Cyrl-RS"/>
              </w:rPr>
              <w:t xml:space="preserve">паљење </w:t>
            </w:r>
          </w:p>
        </w:tc>
        <w:tc>
          <w:tcPr>
            <w:tcW w:w="1252" w:type="dxa"/>
            <w:vAlign w:val="center"/>
          </w:tcPr>
          <w:p w14:paraId="5F1CB203" w14:textId="77777777" w:rsidR="00242A96" w:rsidRPr="00242A96" w:rsidRDefault="00242A96" w:rsidP="00242A96">
            <w:pPr>
              <w:jc w:val="center"/>
            </w:pPr>
            <w:r w:rsidRPr="00242A96">
              <w:t>комад</w:t>
            </w:r>
          </w:p>
        </w:tc>
        <w:tc>
          <w:tcPr>
            <w:tcW w:w="1275" w:type="dxa"/>
            <w:noWrap/>
            <w:vAlign w:val="center"/>
          </w:tcPr>
          <w:p w14:paraId="6AE5F714"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134499E1" w14:textId="77777777" w:rsidR="00242A96" w:rsidRPr="00242A96" w:rsidRDefault="00242A96" w:rsidP="00242A96">
            <w:pPr>
              <w:rPr>
                <w:rFonts w:cs="Arial"/>
                <w:noProof/>
                <w:lang w:val="sr-Cyrl-CS"/>
              </w:rPr>
            </w:pPr>
          </w:p>
        </w:tc>
        <w:tc>
          <w:tcPr>
            <w:tcW w:w="1560" w:type="dxa"/>
          </w:tcPr>
          <w:p w14:paraId="49CFF786" w14:textId="77777777" w:rsidR="00242A96" w:rsidRPr="00242A96" w:rsidRDefault="00242A96" w:rsidP="00242A96">
            <w:pPr>
              <w:rPr>
                <w:rFonts w:cs="Arial"/>
                <w:noProof/>
                <w:lang w:val="sr-Cyrl-CS"/>
              </w:rPr>
            </w:pPr>
          </w:p>
        </w:tc>
        <w:tc>
          <w:tcPr>
            <w:tcW w:w="1560" w:type="dxa"/>
          </w:tcPr>
          <w:p w14:paraId="4A579EA7" w14:textId="77777777" w:rsidR="00242A96" w:rsidRPr="00242A96" w:rsidRDefault="00242A96" w:rsidP="00242A96">
            <w:pPr>
              <w:rPr>
                <w:rFonts w:cs="Arial"/>
                <w:noProof/>
                <w:lang w:val="sr-Cyrl-CS"/>
              </w:rPr>
            </w:pPr>
          </w:p>
        </w:tc>
        <w:tc>
          <w:tcPr>
            <w:tcW w:w="1817" w:type="dxa"/>
            <w:noWrap/>
            <w:vAlign w:val="bottom"/>
          </w:tcPr>
          <w:p w14:paraId="1E6E57BE" w14:textId="77777777" w:rsidR="00242A96" w:rsidRPr="00242A96" w:rsidRDefault="00242A96" w:rsidP="00242A96">
            <w:pPr>
              <w:rPr>
                <w:rFonts w:cs="Arial"/>
                <w:noProof/>
                <w:lang w:val="sr-Cyrl-CS"/>
              </w:rPr>
            </w:pPr>
          </w:p>
        </w:tc>
        <w:tc>
          <w:tcPr>
            <w:tcW w:w="1817" w:type="dxa"/>
          </w:tcPr>
          <w:p w14:paraId="0A28DD28" w14:textId="77777777" w:rsidR="00242A96" w:rsidRPr="00242A96" w:rsidRDefault="00242A96" w:rsidP="00242A96">
            <w:pPr>
              <w:rPr>
                <w:rFonts w:cs="Arial"/>
                <w:noProof/>
                <w:lang w:val="sr-Cyrl-CS"/>
              </w:rPr>
            </w:pPr>
          </w:p>
        </w:tc>
      </w:tr>
      <w:tr w:rsidR="00242A96" w:rsidRPr="00242A96" w14:paraId="473D7873" w14:textId="77777777" w:rsidTr="005851E5">
        <w:trPr>
          <w:trHeight w:val="274"/>
          <w:jc w:val="center"/>
        </w:trPr>
        <w:tc>
          <w:tcPr>
            <w:tcW w:w="1223" w:type="dxa"/>
            <w:shd w:val="clear" w:color="auto" w:fill="FFFF99"/>
            <w:noWrap/>
            <w:vAlign w:val="center"/>
          </w:tcPr>
          <w:p w14:paraId="41203AC7" w14:textId="77777777" w:rsidR="00242A96" w:rsidRPr="00242A96" w:rsidRDefault="00242A96" w:rsidP="00242A96">
            <w:pPr>
              <w:jc w:val="center"/>
              <w:rPr>
                <w:b/>
                <w:lang w:val="sr-Cyrl-RS"/>
              </w:rPr>
            </w:pPr>
            <w:r w:rsidRPr="00242A96">
              <w:rPr>
                <w:b/>
                <w:lang w:val="sr-Cyrl-RS"/>
              </w:rPr>
              <w:t>7.</w:t>
            </w:r>
          </w:p>
        </w:tc>
        <w:tc>
          <w:tcPr>
            <w:tcW w:w="2711" w:type="dxa"/>
            <w:noWrap/>
            <w:vAlign w:val="center"/>
          </w:tcPr>
          <w:p w14:paraId="0C7BABB4" w14:textId="77777777" w:rsidR="00242A96" w:rsidRPr="00242A96" w:rsidRDefault="00242A96" w:rsidP="00242A96">
            <w:pPr>
              <w:rPr>
                <w:rFonts w:cs="Arial"/>
                <w:lang w:val="sr-Cyrl-RS"/>
              </w:rPr>
            </w:pPr>
            <w:r w:rsidRPr="00242A96">
              <w:rPr>
                <w:rFonts w:cs="Arial"/>
                <w:lang w:val="sr-Cyrl-RS"/>
              </w:rPr>
              <w:t xml:space="preserve">Замена фланша </w:t>
            </w:r>
          </w:p>
        </w:tc>
        <w:tc>
          <w:tcPr>
            <w:tcW w:w="1252" w:type="dxa"/>
            <w:vAlign w:val="center"/>
          </w:tcPr>
          <w:p w14:paraId="7F76CFD6" w14:textId="77777777" w:rsidR="00242A96" w:rsidRPr="00242A96" w:rsidRDefault="00242A96" w:rsidP="00242A96">
            <w:pPr>
              <w:jc w:val="center"/>
            </w:pPr>
            <w:r w:rsidRPr="00242A96">
              <w:t>комад</w:t>
            </w:r>
          </w:p>
        </w:tc>
        <w:tc>
          <w:tcPr>
            <w:tcW w:w="1275" w:type="dxa"/>
            <w:noWrap/>
            <w:vAlign w:val="center"/>
          </w:tcPr>
          <w:p w14:paraId="0C102E78" w14:textId="77777777" w:rsidR="00242A96" w:rsidRPr="00242A96" w:rsidRDefault="00242A96" w:rsidP="00242A96">
            <w:pPr>
              <w:jc w:val="center"/>
              <w:rPr>
                <w:rFonts w:cs="Arial"/>
              </w:rPr>
            </w:pPr>
            <w:r w:rsidRPr="00242A96">
              <w:rPr>
                <w:rFonts w:cs="Arial"/>
              </w:rPr>
              <w:t>1</w:t>
            </w:r>
          </w:p>
        </w:tc>
        <w:tc>
          <w:tcPr>
            <w:tcW w:w="1560" w:type="dxa"/>
          </w:tcPr>
          <w:p w14:paraId="63D37075" w14:textId="77777777" w:rsidR="00242A96" w:rsidRPr="00242A96" w:rsidRDefault="00242A96" w:rsidP="00242A96">
            <w:pPr>
              <w:rPr>
                <w:rFonts w:cs="Arial"/>
                <w:noProof/>
                <w:lang w:val="sr-Cyrl-CS"/>
              </w:rPr>
            </w:pPr>
          </w:p>
        </w:tc>
        <w:tc>
          <w:tcPr>
            <w:tcW w:w="1560" w:type="dxa"/>
          </w:tcPr>
          <w:p w14:paraId="418E218E" w14:textId="77777777" w:rsidR="00242A96" w:rsidRPr="00242A96" w:rsidRDefault="00242A96" w:rsidP="00242A96">
            <w:pPr>
              <w:rPr>
                <w:rFonts w:cs="Arial"/>
                <w:noProof/>
                <w:lang w:val="sr-Cyrl-CS"/>
              </w:rPr>
            </w:pPr>
          </w:p>
        </w:tc>
        <w:tc>
          <w:tcPr>
            <w:tcW w:w="1560" w:type="dxa"/>
          </w:tcPr>
          <w:p w14:paraId="04AA1164" w14:textId="77777777" w:rsidR="00242A96" w:rsidRPr="00242A96" w:rsidRDefault="00242A96" w:rsidP="00242A96">
            <w:pPr>
              <w:rPr>
                <w:rFonts w:cs="Arial"/>
                <w:noProof/>
                <w:lang w:val="sr-Cyrl-CS"/>
              </w:rPr>
            </w:pPr>
          </w:p>
        </w:tc>
        <w:tc>
          <w:tcPr>
            <w:tcW w:w="1817" w:type="dxa"/>
            <w:noWrap/>
            <w:vAlign w:val="bottom"/>
          </w:tcPr>
          <w:p w14:paraId="0B69E3C7" w14:textId="77777777" w:rsidR="00242A96" w:rsidRPr="00242A96" w:rsidRDefault="00242A96" w:rsidP="00242A96">
            <w:pPr>
              <w:rPr>
                <w:rFonts w:cs="Arial"/>
                <w:noProof/>
                <w:lang w:val="sr-Cyrl-CS"/>
              </w:rPr>
            </w:pPr>
          </w:p>
        </w:tc>
        <w:tc>
          <w:tcPr>
            <w:tcW w:w="1817" w:type="dxa"/>
          </w:tcPr>
          <w:p w14:paraId="7853F07A" w14:textId="77777777" w:rsidR="00242A96" w:rsidRPr="00242A96" w:rsidRDefault="00242A96" w:rsidP="00242A96">
            <w:pPr>
              <w:rPr>
                <w:rFonts w:cs="Arial"/>
                <w:noProof/>
                <w:lang w:val="sr-Cyrl-CS"/>
              </w:rPr>
            </w:pPr>
          </w:p>
        </w:tc>
      </w:tr>
      <w:tr w:rsidR="00242A96" w:rsidRPr="00242A96" w14:paraId="68552BBD" w14:textId="77777777" w:rsidTr="005851E5">
        <w:trPr>
          <w:trHeight w:val="274"/>
          <w:jc w:val="center"/>
        </w:trPr>
        <w:tc>
          <w:tcPr>
            <w:tcW w:w="1223" w:type="dxa"/>
            <w:shd w:val="clear" w:color="auto" w:fill="FFFF99"/>
            <w:noWrap/>
            <w:vAlign w:val="center"/>
          </w:tcPr>
          <w:p w14:paraId="1C429EA2" w14:textId="77777777" w:rsidR="00242A96" w:rsidRPr="00242A96" w:rsidRDefault="00242A96" w:rsidP="00242A96">
            <w:pPr>
              <w:jc w:val="center"/>
              <w:rPr>
                <w:b/>
                <w:lang w:val="sr-Cyrl-RS"/>
              </w:rPr>
            </w:pPr>
            <w:r w:rsidRPr="00242A96">
              <w:rPr>
                <w:b/>
                <w:lang w:val="sr-Cyrl-RS"/>
              </w:rPr>
              <w:t>8.</w:t>
            </w:r>
          </w:p>
        </w:tc>
        <w:tc>
          <w:tcPr>
            <w:tcW w:w="2711" w:type="dxa"/>
            <w:noWrap/>
            <w:vAlign w:val="center"/>
          </w:tcPr>
          <w:p w14:paraId="42CC71F0" w14:textId="77777777" w:rsidR="00242A96" w:rsidRPr="00242A96" w:rsidRDefault="00242A96" w:rsidP="00242A96">
            <w:pPr>
              <w:rPr>
                <w:rFonts w:cs="Arial"/>
                <w:color w:val="FF0000"/>
                <w:lang w:val="sr-Cyrl-RS"/>
              </w:rPr>
            </w:pPr>
            <w:r w:rsidRPr="00242A96">
              <w:rPr>
                <w:rFonts w:cs="Arial"/>
                <w:lang w:val="sr-Cyrl-RS"/>
              </w:rPr>
              <w:t xml:space="preserve">Замена РСВ мерне плоче </w:t>
            </w:r>
          </w:p>
        </w:tc>
        <w:tc>
          <w:tcPr>
            <w:tcW w:w="1252" w:type="dxa"/>
            <w:vAlign w:val="center"/>
          </w:tcPr>
          <w:p w14:paraId="383BC9CC" w14:textId="77777777" w:rsidR="00242A96" w:rsidRPr="00242A96" w:rsidRDefault="00242A96" w:rsidP="00242A96">
            <w:pPr>
              <w:jc w:val="center"/>
            </w:pPr>
            <w:r w:rsidRPr="00242A96">
              <w:t>комад</w:t>
            </w:r>
          </w:p>
        </w:tc>
        <w:tc>
          <w:tcPr>
            <w:tcW w:w="1275" w:type="dxa"/>
            <w:noWrap/>
            <w:vAlign w:val="center"/>
          </w:tcPr>
          <w:p w14:paraId="68B96721"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2BB65CE4" w14:textId="77777777" w:rsidR="00242A96" w:rsidRPr="00242A96" w:rsidRDefault="00242A96" w:rsidP="00242A96">
            <w:pPr>
              <w:rPr>
                <w:rFonts w:cs="Arial"/>
                <w:noProof/>
                <w:lang w:val="sr-Cyrl-CS"/>
              </w:rPr>
            </w:pPr>
          </w:p>
        </w:tc>
        <w:tc>
          <w:tcPr>
            <w:tcW w:w="1560" w:type="dxa"/>
          </w:tcPr>
          <w:p w14:paraId="0E1672FE" w14:textId="77777777" w:rsidR="00242A96" w:rsidRPr="00242A96" w:rsidRDefault="00242A96" w:rsidP="00242A96">
            <w:pPr>
              <w:rPr>
                <w:rFonts w:cs="Arial"/>
                <w:noProof/>
                <w:lang w:val="sr-Cyrl-CS"/>
              </w:rPr>
            </w:pPr>
          </w:p>
        </w:tc>
        <w:tc>
          <w:tcPr>
            <w:tcW w:w="1560" w:type="dxa"/>
          </w:tcPr>
          <w:p w14:paraId="0E463DCA" w14:textId="77777777" w:rsidR="00242A96" w:rsidRPr="00242A96" w:rsidRDefault="00242A96" w:rsidP="00242A96">
            <w:pPr>
              <w:rPr>
                <w:rFonts w:cs="Arial"/>
                <w:noProof/>
                <w:lang w:val="sr-Cyrl-CS"/>
              </w:rPr>
            </w:pPr>
          </w:p>
        </w:tc>
        <w:tc>
          <w:tcPr>
            <w:tcW w:w="1817" w:type="dxa"/>
            <w:noWrap/>
            <w:vAlign w:val="bottom"/>
          </w:tcPr>
          <w:p w14:paraId="37BD14BF" w14:textId="77777777" w:rsidR="00242A96" w:rsidRPr="00242A96" w:rsidRDefault="00242A96" w:rsidP="00242A96">
            <w:pPr>
              <w:rPr>
                <w:rFonts w:cs="Arial"/>
                <w:noProof/>
                <w:lang w:val="sr-Cyrl-CS"/>
              </w:rPr>
            </w:pPr>
          </w:p>
        </w:tc>
        <w:tc>
          <w:tcPr>
            <w:tcW w:w="1817" w:type="dxa"/>
          </w:tcPr>
          <w:p w14:paraId="6BD1BD39" w14:textId="77777777" w:rsidR="00242A96" w:rsidRPr="00242A96" w:rsidRDefault="00242A96" w:rsidP="00242A96">
            <w:pPr>
              <w:rPr>
                <w:rFonts w:cs="Arial"/>
                <w:noProof/>
                <w:lang w:val="sr-Cyrl-CS"/>
              </w:rPr>
            </w:pPr>
          </w:p>
        </w:tc>
      </w:tr>
      <w:tr w:rsidR="00242A96" w:rsidRPr="00242A96" w14:paraId="7B2613C8" w14:textId="77777777" w:rsidTr="005851E5">
        <w:trPr>
          <w:trHeight w:val="274"/>
          <w:jc w:val="center"/>
        </w:trPr>
        <w:tc>
          <w:tcPr>
            <w:tcW w:w="1223" w:type="dxa"/>
            <w:shd w:val="clear" w:color="auto" w:fill="FFFF99"/>
            <w:noWrap/>
            <w:vAlign w:val="center"/>
          </w:tcPr>
          <w:p w14:paraId="267BF191" w14:textId="77777777" w:rsidR="00242A96" w:rsidRPr="00242A96" w:rsidRDefault="00242A96" w:rsidP="00242A96">
            <w:pPr>
              <w:jc w:val="center"/>
              <w:rPr>
                <w:b/>
                <w:lang w:val="sr-Cyrl-RS"/>
              </w:rPr>
            </w:pPr>
            <w:r w:rsidRPr="00242A96">
              <w:rPr>
                <w:b/>
                <w:lang w:val="sr-Cyrl-RS"/>
              </w:rPr>
              <w:t>9.</w:t>
            </w:r>
          </w:p>
        </w:tc>
        <w:tc>
          <w:tcPr>
            <w:tcW w:w="2711" w:type="dxa"/>
            <w:noWrap/>
            <w:vAlign w:val="center"/>
          </w:tcPr>
          <w:p w14:paraId="7BEEFD79" w14:textId="77777777" w:rsidR="00242A96" w:rsidRPr="00242A96" w:rsidRDefault="00242A96" w:rsidP="00242A96">
            <w:pPr>
              <w:rPr>
                <w:rFonts w:cs="Arial"/>
                <w:lang w:val="sr-Cyrl-RS"/>
              </w:rPr>
            </w:pPr>
            <w:r w:rsidRPr="00242A96">
              <w:rPr>
                <w:rFonts w:cs="Arial"/>
                <w:lang w:val="sr-Cyrl-RS"/>
              </w:rPr>
              <w:t xml:space="preserve">Замена пумпе за пражњење </w:t>
            </w:r>
          </w:p>
        </w:tc>
        <w:tc>
          <w:tcPr>
            <w:tcW w:w="1252" w:type="dxa"/>
            <w:vAlign w:val="center"/>
          </w:tcPr>
          <w:p w14:paraId="1A7EF4D5" w14:textId="77777777" w:rsidR="00242A96" w:rsidRPr="00242A96" w:rsidRDefault="00242A96" w:rsidP="00242A96">
            <w:pPr>
              <w:jc w:val="center"/>
            </w:pPr>
            <w:r w:rsidRPr="00242A96">
              <w:t>комад</w:t>
            </w:r>
          </w:p>
        </w:tc>
        <w:tc>
          <w:tcPr>
            <w:tcW w:w="1275" w:type="dxa"/>
            <w:noWrap/>
            <w:vAlign w:val="center"/>
          </w:tcPr>
          <w:p w14:paraId="13835C2F"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31743185" w14:textId="77777777" w:rsidR="00242A96" w:rsidRPr="00242A96" w:rsidRDefault="00242A96" w:rsidP="00242A96">
            <w:pPr>
              <w:rPr>
                <w:rFonts w:cs="Arial"/>
                <w:noProof/>
                <w:lang w:val="sr-Cyrl-CS"/>
              </w:rPr>
            </w:pPr>
          </w:p>
        </w:tc>
        <w:tc>
          <w:tcPr>
            <w:tcW w:w="1560" w:type="dxa"/>
          </w:tcPr>
          <w:p w14:paraId="519C88DE" w14:textId="77777777" w:rsidR="00242A96" w:rsidRPr="00242A96" w:rsidRDefault="00242A96" w:rsidP="00242A96">
            <w:pPr>
              <w:rPr>
                <w:rFonts w:cs="Arial"/>
                <w:noProof/>
                <w:lang w:val="sr-Cyrl-CS"/>
              </w:rPr>
            </w:pPr>
          </w:p>
        </w:tc>
        <w:tc>
          <w:tcPr>
            <w:tcW w:w="1560" w:type="dxa"/>
          </w:tcPr>
          <w:p w14:paraId="7D3B8669" w14:textId="77777777" w:rsidR="00242A96" w:rsidRPr="00242A96" w:rsidRDefault="00242A96" w:rsidP="00242A96">
            <w:pPr>
              <w:rPr>
                <w:rFonts w:cs="Arial"/>
                <w:noProof/>
                <w:lang w:val="sr-Cyrl-CS"/>
              </w:rPr>
            </w:pPr>
          </w:p>
        </w:tc>
        <w:tc>
          <w:tcPr>
            <w:tcW w:w="1817" w:type="dxa"/>
            <w:noWrap/>
            <w:vAlign w:val="bottom"/>
          </w:tcPr>
          <w:p w14:paraId="6FA05B35" w14:textId="77777777" w:rsidR="00242A96" w:rsidRPr="00242A96" w:rsidRDefault="00242A96" w:rsidP="00242A96">
            <w:pPr>
              <w:rPr>
                <w:rFonts w:cs="Arial"/>
                <w:noProof/>
                <w:lang w:val="sr-Cyrl-CS"/>
              </w:rPr>
            </w:pPr>
          </w:p>
        </w:tc>
        <w:tc>
          <w:tcPr>
            <w:tcW w:w="1817" w:type="dxa"/>
          </w:tcPr>
          <w:p w14:paraId="75D80433" w14:textId="77777777" w:rsidR="00242A96" w:rsidRPr="00242A96" w:rsidRDefault="00242A96" w:rsidP="00242A96">
            <w:pPr>
              <w:rPr>
                <w:rFonts w:cs="Arial"/>
                <w:noProof/>
                <w:lang w:val="sr-Cyrl-CS"/>
              </w:rPr>
            </w:pPr>
          </w:p>
        </w:tc>
      </w:tr>
      <w:tr w:rsidR="00242A96" w:rsidRPr="00242A96" w14:paraId="576EBD79" w14:textId="77777777" w:rsidTr="005851E5">
        <w:trPr>
          <w:trHeight w:val="274"/>
          <w:jc w:val="center"/>
        </w:trPr>
        <w:tc>
          <w:tcPr>
            <w:tcW w:w="1223" w:type="dxa"/>
            <w:shd w:val="clear" w:color="auto" w:fill="FFFF99"/>
            <w:noWrap/>
            <w:vAlign w:val="center"/>
          </w:tcPr>
          <w:p w14:paraId="7ED1D836" w14:textId="77777777" w:rsidR="00242A96" w:rsidRPr="00242A96" w:rsidRDefault="00242A96" w:rsidP="00242A96">
            <w:pPr>
              <w:jc w:val="center"/>
              <w:rPr>
                <w:b/>
              </w:rPr>
            </w:pPr>
            <w:r w:rsidRPr="00242A96">
              <w:rPr>
                <w:b/>
              </w:rPr>
              <w:t>10.</w:t>
            </w:r>
          </w:p>
        </w:tc>
        <w:tc>
          <w:tcPr>
            <w:tcW w:w="2711" w:type="dxa"/>
            <w:noWrap/>
            <w:vAlign w:val="center"/>
          </w:tcPr>
          <w:p w14:paraId="536099DC" w14:textId="5F538A00" w:rsidR="00242A96" w:rsidRPr="00242A96" w:rsidRDefault="00242A96" w:rsidP="00242A96">
            <w:pPr>
              <w:rPr>
                <w:rFonts w:cs="Arial"/>
                <w:lang w:val="sr-Cyrl-RS"/>
              </w:rPr>
            </w:pPr>
            <w:r w:rsidRPr="00242A96">
              <w:rPr>
                <w:rFonts w:cs="Arial"/>
                <w:lang w:val="sr-Cyrl-RS"/>
              </w:rPr>
              <w:t>Замена калориметарске бомбе</w:t>
            </w:r>
            <w:r>
              <w:rPr>
                <w:rFonts w:cs="Arial"/>
                <w:lang w:val="sr-Cyrl-RS"/>
              </w:rPr>
              <w:t xml:space="preserve"> </w:t>
            </w:r>
            <w:r w:rsidRPr="00242A96">
              <w:rPr>
                <w:rFonts w:cs="Arial"/>
                <w:lang w:val="sr-Cyrl-RS"/>
              </w:rPr>
              <w:t>ИКА</w:t>
            </w:r>
          </w:p>
        </w:tc>
        <w:tc>
          <w:tcPr>
            <w:tcW w:w="1252" w:type="dxa"/>
            <w:vAlign w:val="center"/>
          </w:tcPr>
          <w:p w14:paraId="3BFB6BB5" w14:textId="77777777" w:rsidR="00242A96" w:rsidRPr="00242A96" w:rsidRDefault="00242A96" w:rsidP="00242A96">
            <w:pPr>
              <w:jc w:val="center"/>
            </w:pPr>
            <w:r w:rsidRPr="00242A96">
              <w:t>комад</w:t>
            </w:r>
          </w:p>
        </w:tc>
        <w:tc>
          <w:tcPr>
            <w:tcW w:w="1275" w:type="dxa"/>
            <w:noWrap/>
            <w:vAlign w:val="center"/>
          </w:tcPr>
          <w:p w14:paraId="375FCFFA"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71BA7FC3" w14:textId="77777777" w:rsidR="00242A96" w:rsidRPr="00242A96" w:rsidRDefault="00242A96" w:rsidP="00242A96">
            <w:pPr>
              <w:rPr>
                <w:rFonts w:cs="Arial"/>
                <w:noProof/>
                <w:lang w:val="sr-Cyrl-CS"/>
              </w:rPr>
            </w:pPr>
          </w:p>
        </w:tc>
        <w:tc>
          <w:tcPr>
            <w:tcW w:w="1560" w:type="dxa"/>
          </w:tcPr>
          <w:p w14:paraId="1AC442CB" w14:textId="77777777" w:rsidR="00242A96" w:rsidRPr="00242A96" w:rsidRDefault="00242A96" w:rsidP="00242A96">
            <w:pPr>
              <w:rPr>
                <w:rFonts w:cs="Arial"/>
                <w:noProof/>
                <w:lang w:val="sr-Cyrl-CS"/>
              </w:rPr>
            </w:pPr>
          </w:p>
        </w:tc>
        <w:tc>
          <w:tcPr>
            <w:tcW w:w="1560" w:type="dxa"/>
          </w:tcPr>
          <w:p w14:paraId="76432F66" w14:textId="77777777" w:rsidR="00242A96" w:rsidRPr="00242A96" w:rsidRDefault="00242A96" w:rsidP="00242A96">
            <w:pPr>
              <w:rPr>
                <w:rFonts w:cs="Arial"/>
                <w:noProof/>
                <w:lang w:val="sr-Cyrl-CS"/>
              </w:rPr>
            </w:pPr>
          </w:p>
        </w:tc>
        <w:tc>
          <w:tcPr>
            <w:tcW w:w="1817" w:type="dxa"/>
            <w:noWrap/>
            <w:vAlign w:val="bottom"/>
          </w:tcPr>
          <w:p w14:paraId="0A7E4B1A" w14:textId="77777777" w:rsidR="00242A96" w:rsidRPr="00242A96" w:rsidRDefault="00242A96" w:rsidP="00242A96">
            <w:pPr>
              <w:rPr>
                <w:rFonts w:cs="Arial"/>
                <w:noProof/>
                <w:lang w:val="sr-Cyrl-CS"/>
              </w:rPr>
            </w:pPr>
          </w:p>
        </w:tc>
        <w:tc>
          <w:tcPr>
            <w:tcW w:w="1817" w:type="dxa"/>
          </w:tcPr>
          <w:p w14:paraId="2A13DF6A" w14:textId="77777777" w:rsidR="00242A96" w:rsidRPr="00242A96" w:rsidRDefault="00242A96" w:rsidP="00242A96">
            <w:pPr>
              <w:rPr>
                <w:rFonts w:cs="Arial"/>
                <w:noProof/>
                <w:lang w:val="sr-Cyrl-CS"/>
              </w:rPr>
            </w:pPr>
          </w:p>
        </w:tc>
      </w:tr>
      <w:tr w:rsidR="00406E5A" w:rsidRPr="00242A96" w14:paraId="3B9A5058" w14:textId="77777777" w:rsidTr="005851E5">
        <w:trPr>
          <w:trHeight w:val="274"/>
          <w:jc w:val="center"/>
        </w:trPr>
        <w:tc>
          <w:tcPr>
            <w:tcW w:w="1223" w:type="dxa"/>
            <w:shd w:val="clear" w:color="auto" w:fill="FFFF99"/>
            <w:noWrap/>
            <w:vAlign w:val="center"/>
          </w:tcPr>
          <w:p w14:paraId="4E67AE3D" w14:textId="77777777" w:rsidR="00406E5A" w:rsidRPr="00242A96" w:rsidRDefault="00406E5A" w:rsidP="00406E5A">
            <w:pPr>
              <w:jc w:val="center"/>
              <w:rPr>
                <w:b/>
                <w:lang w:val="sr-Cyrl-RS"/>
              </w:rPr>
            </w:pPr>
            <w:r w:rsidRPr="00242A96">
              <w:rPr>
                <w:b/>
                <w:lang w:val="sr-Cyrl-RS"/>
              </w:rPr>
              <w:lastRenderedPageBreak/>
              <w:t>11.</w:t>
            </w:r>
          </w:p>
        </w:tc>
        <w:tc>
          <w:tcPr>
            <w:tcW w:w="2711" w:type="dxa"/>
            <w:noWrap/>
            <w:vAlign w:val="center"/>
          </w:tcPr>
          <w:p w14:paraId="7A94277C" w14:textId="77777777" w:rsidR="00406E5A" w:rsidRPr="00242A96" w:rsidRDefault="00406E5A" w:rsidP="00406E5A">
            <w:pPr>
              <w:rPr>
                <w:rFonts w:cs="Arial"/>
                <w:lang w:val="sr-Cyrl-RS"/>
              </w:rPr>
            </w:pPr>
            <w:r w:rsidRPr="00242A96">
              <w:rPr>
                <w:rFonts w:cs="Arial"/>
                <w:lang w:val="sr-Cyrl-RS"/>
              </w:rPr>
              <w:t>Замена кварцне посуде за узорке С4, ИКА</w:t>
            </w:r>
          </w:p>
        </w:tc>
        <w:tc>
          <w:tcPr>
            <w:tcW w:w="1252" w:type="dxa"/>
            <w:vAlign w:val="center"/>
          </w:tcPr>
          <w:p w14:paraId="20BBAB46" w14:textId="3B6C3C2E" w:rsidR="00406E5A" w:rsidRPr="00242A96" w:rsidRDefault="00406E5A" w:rsidP="00406E5A">
            <w:pPr>
              <w:jc w:val="center"/>
              <w:rPr>
                <w:color w:val="FF0000"/>
                <w:lang w:val="sr-Cyrl-RS"/>
              </w:rPr>
            </w:pPr>
            <w:r w:rsidRPr="00242A96">
              <w:t>комад</w:t>
            </w:r>
          </w:p>
        </w:tc>
        <w:tc>
          <w:tcPr>
            <w:tcW w:w="1275" w:type="dxa"/>
            <w:noWrap/>
            <w:vAlign w:val="center"/>
          </w:tcPr>
          <w:p w14:paraId="5AA64D35" w14:textId="43B784B0" w:rsidR="00406E5A" w:rsidRPr="00406E5A" w:rsidRDefault="00406E5A" w:rsidP="00406E5A">
            <w:pPr>
              <w:jc w:val="center"/>
              <w:rPr>
                <w:rFonts w:cs="Arial"/>
                <w:noProof/>
                <w:lang w:val="sr-Cyrl-CS"/>
              </w:rPr>
            </w:pPr>
            <w:r w:rsidRPr="00406E5A">
              <w:rPr>
                <w:rFonts w:cs="Arial"/>
                <w:noProof/>
                <w:lang w:val="sr-Cyrl-CS"/>
              </w:rPr>
              <w:t>1</w:t>
            </w:r>
          </w:p>
        </w:tc>
        <w:tc>
          <w:tcPr>
            <w:tcW w:w="1560" w:type="dxa"/>
          </w:tcPr>
          <w:p w14:paraId="38ECCD9C" w14:textId="77777777" w:rsidR="00406E5A" w:rsidRPr="00242A96" w:rsidRDefault="00406E5A" w:rsidP="00406E5A">
            <w:pPr>
              <w:rPr>
                <w:rFonts w:cs="Arial"/>
                <w:noProof/>
                <w:lang w:val="sr-Cyrl-CS"/>
              </w:rPr>
            </w:pPr>
          </w:p>
        </w:tc>
        <w:tc>
          <w:tcPr>
            <w:tcW w:w="1560" w:type="dxa"/>
          </w:tcPr>
          <w:p w14:paraId="6F98ADF7" w14:textId="77777777" w:rsidR="00406E5A" w:rsidRPr="00242A96" w:rsidRDefault="00406E5A" w:rsidP="00406E5A">
            <w:pPr>
              <w:rPr>
                <w:rFonts w:cs="Arial"/>
                <w:noProof/>
                <w:lang w:val="sr-Cyrl-CS"/>
              </w:rPr>
            </w:pPr>
          </w:p>
        </w:tc>
        <w:tc>
          <w:tcPr>
            <w:tcW w:w="1560" w:type="dxa"/>
          </w:tcPr>
          <w:p w14:paraId="4F56C3D5" w14:textId="77777777" w:rsidR="00406E5A" w:rsidRPr="00242A96" w:rsidRDefault="00406E5A" w:rsidP="00406E5A">
            <w:pPr>
              <w:rPr>
                <w:rFonts w:cs="Arial"/>
                <w:noProof/>
                <w:lang w:val="sr-Cyrl-CS"/>
              </w:rPr>
            </w:pPr>
          </w:p>
        </w:tc>
        <w:tc>
          <w:tcPr>
            <w:tcW w:w="1817" w:type="dxa"/>
            <w:noWrap/>
            <w:vAlign w:val="bottom"/>
          </w:tcPr>
          <w:p w14:paraId="4EA399D2" w14:textId="77777777" w:rsidR="00406E5A" w:rsidRPr="00242A96" w:rsidRDefault="00406E5A" w:rsidP="00406E5A">
            <w:pPr>
              <w:rPr>
                <w:rFonts w:cs="Arial"/>
                <w:noProof/>
                <w:lang w:val="sr-Cyrl-CS"/>
              </w:rPr>
            </w:pPr>
          </w:p>
        </w:tc>
        <w:tc>
          <w:tcPr>
            <w:tcW w:w="1817" w:type="dxa"/>
          </w:tcPr>
          <w:p w14:paraId="7550E627" w14:textId="77777777" w:rsidR="00406E5A" w:rsidRPr="00242A96" w:rsidRDefault="00406E5A" w:rsidP="00406E5A">
            <w:pPr>
              <w:rPr>
                <w:rFonts w:cs="Arial"/>
                <w:noProof/>
                <w:lang w:val="sr-Cyrl-CS"/>
              </w:rPr>
            </w:pPr>
          </w:p>
        </w:tc>
      </w:tr>
      <w:tr w:rsidR="00242A96" w:rsidRPr="00242A96" w14:paraId="6CE005E7" w14:textId="77777777" w:rsidTr="005851E5">
        <w:trPr>
          <w:trHeight w:val="274"/>
          <w:jc w:val="center"/>
        </w:trPr>
        <w:tc>
          <w:tcPr>
            <w:tcW w:w="1223" w:type="dxa"/>
            <w:shd w:val="clear" w:color="auto" w:fill="FFFF99"/>
            <w:noWrap/>
            <w:vAlign w:val="center"/>
          </w:tcPr>
          <w:p w14:paraId="2A090248" w14:textId="77777777" w:rsidR="00242A96" w:rsidRPr="00242A96" w:rsidRDefault="00242A96" w:rsidP="00242A96">
            <w:pPr>
              <w:jc w:val="center"/>
              <w:rPr>
                <w:b/>
                <w:lang w:val="sr-Cyrl-RS"/>
              </w:rPr>
            </w:pPr>
            <w:r w:rsidRPr="00242A96">
              <w:rPr>
                <w:b/>
                <w:lang w:val="sr-Cyrl-RS"/>
              </w:rPr>
              <w:t>12.</w:t>
            </w:r>
          </w:p>
        </w:tc>
        <w:tc>
          <w:tcPr>
            <w:tcW w:w="2711" w:type="dxa"/>
            <w:noWrap/>
            <w:vAlign w:val="center"/>
          </w:tcPr>
          <w:p w14:paraId="36A9547B" w14:textId="77777777" w:rsidR="00242A96" w:rsidRPr="00242A96" w:rsidRDefault="00242A96" w:rsidP="00242A96">
            <w:pPr>
              <w:rPr>
                <w:rFonts w:cs="Arial"/>
                <w:lang w:val="sr-Cyrl-RS"/>
              </w:rPr>
            </w:pPr>
            <w:r w:rsidRPr="00242A96">
              <w:rPr>
                <w:rFonts w:cs="Arial"/>
                <w:lang w:val="sr-Cyrl-RS"/>
              </w:rPr>
              <w:t>Замена памучног конца за паљење С 710.4, ИКА</w:t>
            </w:r>
          </w:p>
        </w:tc>
        <w:tc>
          <w:tcPr>
            <w:tcW w:w="1252" w:type="dxa"/>
            <w:vAlign w:val="center"/>
          </w:tcPr>
          <w:p w14:paraId="191AC1BC" w14:textId="268A4CBB" w:rsidR="00242A96" w:rsidRPr="007047A7" w:rsidRDefault="00242A96" w:rsidP="00242A96">
            <w:pPr>
              <w:jc w:val="center"/>
              <w:rPr>
                <w:lang w:val="sr-Cyrl-RS"/>
              </w:rPr>
            </w:pPr>
            <w:r w:rsidRPr="007047A7">
              <w:rPr>
                <w:lang w:val="sr-Cyrl-RS"/>
              </w:rPr>
              <w:t>пак</w:t>
            </w:r>
            <w:r w:rsidR="007047A7" w:rsidRPr="007047A7">
              <w:rPr>
                <w:lang w:val="sr-Cyrl-RS"/>
              </w:rPr>
              <w:t>овање</w:t>
            </w:r>
          </w:p>
        </w:tc>
        <w:tc>
          <w:tcPr>
            <w:tcW w:w="1275" w:type="dxa"/>
            <w:noWrap/>
            <w:vAlign w:val="center"/>
          </w:tcPr>
          <w:p w14:paraId="328714FA" w14:textId="7B09157D" w:rsidR="00242A96" w:rsidRPr="007047A7" w:rsidRDefault="007047A7" w:rsidP="00242A96">
            <w:pPr>
              <w:jc w:val="center"/>
              <w:rPr>
                <w:rFonts w:cs="Arial"/>
                <w:noProof/>
                <w:lang w:val="sr-Cyrl-CS"/>
              </w:rPr>
            </w:pPr>
            <w:r w:rsidRPr="007047A7">
              <w:rPr>
                <w:rFonts w:cs="Arial"/>
                <w:noProof/>
                <w:lang w:val="sr-Cyrl-CS"/>
              </w:rPr>
              <w:t>1</w:t>
            </w:r>
          </w:p>
        </w:tc>
        <w:tc>
          <w:tcPr>
            <w:tcW w:w="1560" w:type="dxa"/>
          </w:tcPr>
          <w:p w14:paraId="033C7FD5" w14:textId="77777777" w:rsidR="00242A96" w:rsidRPr="00242A96" w:rsidRDefault="00242A96" w:rsidP="00242A96">
            <w:pPr>
              <w:rPr>
                <w:rFonts w:cs="Arial"/>
                <w:noProof/>
                <w:lang w:val="sr-Cyrl-CS"/>
              </w:rPr>
            </w:pPr>
          </w:p>
        </w:tc>
        <w:tc>
          <w:tcPr>
            <w:tcW w:w="1560" w:type="dxa"/>
          </w:tcPr>
          <w:p w14:paraId="4300CD05" w14:textId="77777777" w:rsidR="00242A96" w:rsidRPr="00242A96" w:rsidRDefault="00242A96" w:rsidP="00242A96">
            <w:pPr>
              <w:rPr>
                <w:rFonts w:cs="Arial"/>
                <w:noProof/>
                <w:lang w:val="sr-Cyrl-CS"/>
              </w:rPr>
            </w:pPr>
          </w:p>
        </w:tc>
        <w:tc>
          <w:tcPr>
            <w:tcW w:w="1560" w:type="dxa"/>
          </w:tcPr>
          <w:p w14:paraId="10C60CF7" w14:textId="77777777" w:rsidR="00242A96" w:rsidRPr="00242A96" w:rsidRDefault="00242A96" w:rsidP="00242A96">
            <w:pPr>
              <w:rPr>
                <w:rFonts w:cs="Arial"/>
                <w:noProof/>
                <w:lang w:val="sr-Cyrl-CS"/>
              </w:rPr>
            </w:pPr>
          </w:p>
        </w:tc>
        <w:tc>
          <w:tcPr>
            <w:tcW w:w="1817" w:type="dxa"/>
            <w:noWrap/>
            <w:vAlign w:val="bottom"/>
          </w:tcPr>
          <w:p w14:paraId="18EC298A" w14:textId="77777777" w:rsidR="00242A96" w:rsidRPr="00242A96" w:rsidRDefault="00242A96" w:rsidP="00242A96">
            <w:pPr>
              <w:rPr>
                <w:rFonts w:cs="Arial"/>
                <w:noProof/>
                <w:lang w:val="sr-Cyrl-CS"/>
              </w:rPr>
            </w:pPr>
          </w:p>
        </w:tc>
        <w:tc>
          <w:tcPr>
            <w:tcW w:w="1817" w:type="dxa"/>
          </w:tcPr>
          <w:p w14:paraId="37024363" w14:textId="77777777" w:rsidR="00242A96" w:rsidRPr="00242A96" w:rsidRDefault="00242A96" w:rsidP="00242A96">
            <w:pPr>
              <w:rPr>
                <w:rFonts w:cs="Arial"/>
                <w:noProof/>
                <w:lang w:val="sr-Cyrl-CS"/>
              </w:rPr>
            </w:pPr>
          </w:p>
        </w:tc>
      </w:tr>
      <w:tr w:rsidR="007047A7" w:rsidRPr="00242A96" w14:paraId="519D3EDA" w14:textId="77777777" w:rsidTr="005851E5">
        <w:trPr>
          <w:trHeight w:val="274"/>
          <w:jc w:val="center"/>
        </w:trPr>
        <w:tc>
          <w:tcPr>
            <w:tcW w:w="1223" w:type="dxa"/>
            <w:shd w:val="clear" w:color="auto" w:fill="FFFF99"/>
            <w:noWrap/>
            <w:vAlign w:val="center"/>
          </w:tcPr>
          <w:p w14:paraId="694F600F" w14:textId="77777777" w:rsidR="007047A7" w:rsidRPr="00242A96" w:rsidRDefault="007047A7" w:rsidP="007047A7">
            <w:pPr>
              <w:jc w:val="center"/>
              <w:rPr>
                <w:b/>
                <w:lang w:val="sr-Cyrl-RS"/>
              </w:rPr>
            </w:pPr>
            <w:r w:rsidRPr="00242A96">
              <w:rPr>
                <w:b/>
                <w:lang w:val="sr-Cyrl-RS"/>
              </w:rPr>
              <w:t>13.</w:t>
            </w:r>
          </w:p>
        </w:tc>
        <w:tc>
          <w:tcPr>
            <w:tcW w:w="2711" w:type="dxa"/>
            <w:noWrap/>
            <w:vAlign w:val="center"/>
          </w:tcPr>
          <w:p w14:paraId="25250414" w14:textId="77777777" w:rsidR="007047A7" w:rsidRPr="00242A96" w:rsidRDefault="007047A7" w:rsidP="007047A7">
            <w:pPr>
              <w:rPr>
                <w:rFonts w:cs="Arial"/>
                <w:lang w:val="sr-Cyrl-RS"/>
              </w:rPr>
            </w:pPr>
            <w:r w:rsidRPr="00242A96">
              <w:rPr>
                <w:rFonts w:cs="Arial"/>
                <w:lang w:val="sr-Cyrl-RS"/>
              </w:rPr>
              <w:t>Замена жице за паљење С 5010.3, ИКА</w:t>
            </w:r>
          </w:p>
        </w:tc>
        <w:tc>
          <w:tcPr>
            <w:tcW w:w="1252" w:type="dxa"/>
            <w:vAlign w:val="center"/>
          </w:tcPr>
          <w:p w14:paraId="181A4AEF" w14:textId="7284364A" w:rsidR="007047A7" w:rsidRPr="007047A7" w:rsidRDefault="007047A7" w:rsidP="007047A7">
            <w:pPr>
              <w:jc w:val="center"/>
              <w:rPr>
                <w:lang w:val="sr-Cyrl-RS"/>
              </w:rPr>
            </w:pPr>
            <w:r w:rsidRPr="007047A7">
              <w:rPr>
                <w:lang w:val="sr-Cyrl-RS"/>
              </w:rPr>
              <w:t>паковање</w:t>
            </w:r>
          </w:p>
        </w:tc>
        <w:tc>
          <w:tcPr>
            <w:tcW w:w="1275" w:type="dxa"/>
            <w:noWrap/>
            <w:vAlign w:val="center"/>
          </w:tcPr>
          <w:p w14:paraId="43B97A3B" w14:textId="5503C8E1" w:rsidR="007047A7" w:rsidRPr="007047A7" w:rsidRDefault="007047A7" w:rsidP="007047A7">
            <w:pPr>
              <w:jc w:val="center"/>
              <w:rPr>
                <w:rFonts w:cs="Arial"/>
                <w:noProof/>
                <w:lang w:val="sr-Cyrl-CS"/>
              </w:rPr>
            </w:pPr>
            <w:r w:rsidRPr="007047A7">
              <w:rPr>
                <w:rFonts w:cs="Arial"/>
                <w:noProof/>
                <w:lang w:val="sr-Cyrl-CS"/>
              </w:rPr>
              <w:t>1</w:t>
            </w:r>
          </w:p>
        </w:tc>
        <w:tc>
          <w:tcPr>
            <w:tcW w:w="1560" w:type="dxa"/>
          </w:tcPr>
          <w:p w14:paraId="3D93073F" w14:textId="77777777" w:rsidR="007047A7" w:rsidRPr="00242A96" w:rsidRDefault="007047A7" w:rsidP="007047A7">
            <w:pPr>
              <w:rPr>
                <w:rFonts w:cs="Arial"/>
                <w:noProof/>
                <w:lang w:val="sr-Cyrl-CS"/>
              </w:rPr>
            </w:pPr>
          </w:p>
        </w:tc>
        <w:tc>
          <w:tcPr>
            <w:tcW w:w="1560" w:type="dxa"/>
          </w:tcPr>
          <w:p w14:paraId="4C89BF3F" w14:textId="77777777" w:rsidR="007047A7" w:rsidRPr="00242A96" w:rsidRDefault="007047A7" w:rsidP="007047A7">
            <w:pPr>
              <w:rPr>
                <w:rFonts w:cs="Arial"/>
                <w:noProof/>
                <w:lang w:val="sr-Cyrl-CS"/>
              </w:rPr>
            </w:pPr>
          </w:p>
        </w:tc>
        <w:tc>
          <w:tcPr>
            <w:tcW w:w="1560" w:type="dxa"/>
          </w:tcPr>
          <w:p w14:paraId="5B7AB90A" w14:textId="77777777" w:rsidR="007047A7" w:rsidRPr="00242A96" w:rsidRDefault="007047A7" w:rsidP="007047A7">
            <w:pPr>
              <w:rPr>
                <w:rFonts w:cs="Arial"/>
                <w:noProof/>
                <w:lang w:val="sr-Cyrl-CS"/>
              </w:rPr>
            </w:pPr>
          </w:p>
        </w:tc>
        <w:tc>
          <w:tcPr>
            <w:tcW w:w="1817" w:type="dxa"/>
            <w:noWrap/>
            <w:vAlign w:val="bottom"/>
          </w:tcPr>
          <w:p w14:paraId="0E1996B8" w14:textId="77777777" w:rsidR="007047A7" w:rsidRPr="00242A96" w:rsidRDefault="007047A7" w:rsidP="007047A7">
            <w:pPr>
              <w:rPr>
                <w:rFonts w:cs="Arial"/>
                <w:noProof/>
                <w:lang w:val="sr-Cyrl-CS"/>
              </w:rPr>
            </w:pPr>
          </w:p>
        </w:tc>
        <w:tc>
          <w:tcPr>
            <w:tcW w:w="1817" w:type="dxa"/>
          </w:tcPr>
          <w:p w14:paraId="06B7BB68" w14:textId="77777777" w:rsidR="007047A7" w:rsidRPr="00242A96" w:rsidRDefault="007047A7" w:rsidP="007047A7">
            <w:pPr>
              <w:rPr>
                <w:rFonts w:cs="Arial"/>
                <w:noProof/>
                <w:lang w:val="sr-Cyrl-CS"/>
              </w:rPr>
            </w:pPr>
          </w:p>
        </w:tc>
      </w:tr>
      <w:tr w:rsidR="00242A96" w:rsidRPr="00242A96" w14:paraId="24CF14BF" w14:textId="77777777" w:rsidTr="005851E5">
        <w:trPr>
          <w:trHeight w:val="274"/>
          <w:jc w:val="center"/>
        </w:trPr>
        <w:tc>
          <w:tcPr>
            <w:tcW w:w="1223" w:type="dxa"/>
            <w:shd w:val="clear" w:color="auto" w:fill="FFFF99"/>
            <w:noWrap/>
            <w:vAlign w:val="center"/>
          </w:tcPr>
          <w:p w14:paraId="18810245" w14:textId="77777777" w:rsidR="00242A96" w:rsidRPr="00242A96" w:rsidRDefault="00242A96" w:rsidP="00242A96">
            <w:pPr>
              <w:jc w:val="center"/>
              <w:rPr>
                <w:b/>
                <w:lang w:val="sr-Cyrl-RS"/>
              </w:rPr>
            </w:pPr>
            <w:r w:rsidRPr="00242A96">
              <w:rPr>
                <w:b/>
                <w:lang w:val="sr-Cyrl-RS"/>
              </w:rPr>
              <w:t>14.</w:t>
            </w:r>
          </w:p>
        </w:tc>
        <w:tc>
          <w:tcPr>
            <w:tcW w:w="2711" w:type="dxa"/>
            <w:noWrap/>
            <w:vAlign w:val="center"/>
          </w:tcPr>
          <w:p w14:paraId="2840D913" w14:textId="77777777" w:rsidR="00242A96" w:rsidRPr="00242A96" w:rsidRDefault="00242A96" w:rsidP="00242A96">
            <w:pPr>
              <w:rPr>
                <w:rFonts w:cs="Arial"/>
                <w:lang w:val="sr-Cyrl-RS"/>
              </w:rPr>
            </w:pPr>
            <w:r w:rsidRPr="00242A96">
              <w:rPr>
                <w:rFonts w:cs="Arial"/>
                <w:lang w:val="sr-Cyrl-RS"/>
              </w:rPr>
              <w:t>Замена таблета бензоеве киселине за калибрацију (450ком/пак) С723, ИКА</w:t>
            </w:r>
          </w:p>
        </w:tc>
        <w:tc>
          <w:tcPr>
            <w:tcW w:w="1252" w:type="dxa"/>
            <w:vAlign w:val="center"/>
          </w:tcPr>
          <w:p w14:paraId="5AD476BB" w14:textId="77777777" w:rsidR="00242A96" w:rsidRPr="00242A96" w:rsidRDefault="00242A96" w:rsidP="00242A96">
            <w:pPr>
              <w:jc w:val="center"/>
            </w:pPr>
            <w:r w:rsidRPr="00242A96">
              <w:t>комад</w:t>
            </w:r>
          </w:p>
        </w:tc>
        <w:tc>
          <w:tcPr>
            <w:tcW w:w="1275" w:type="dxa"/>
            <w:noWrap/>
            <w:vAlign w:val="center"/>
          </w:tcPr>
          <w:p w14:paraId="23DBD30E" w14:textId="77777777" w:rsidR="00242A96" w:rsidRPr="00242A96" w:rsidRDefault="00242A96" w:rsidP="00242A96">
            <w:pPr>
              <w:jc w:val="center"/>
              <w:rPr>
                <w:rFonts w:cs="Arial"/>
                <w:noProof/>
                <w:lang w:val="sr-Cyrl-CS"/>
              </w:rPr>
            </w:pPr>
            <w:r w:rsidRPr="00242A96">
              <w:rPr>
                <w:rFonts w:cs="Arial"/>
                <w:noProof/>
                <w:lang w:val="sr-Cyrl-CS"/>
              </w:rPr>
              <w:t>1</w:t>
            </w:r>
          </w:p>
        </w:tc>
        <w:tc>
          <w:tcPr>
            <w:tcW w:w="1560" w:type="dxa"/>
          </w:tcPr>
          <w:p w14:paraId="433C81E0" w14:textId="77777777" w:rsidR="00242A96" w:rsidRPr="00242A96" w:rsidRDefault="00242A96" w:rsidP="00242A96">
            <w:pPr>
              <w:rPr>
                <w:rFonts w:cs="Arial"/>
                <w:noProof/>
                <w:lang w:val="sr-Cyrl-CS"/>
              </w:rPr>
            </w:pPr>
          </w:p>
        </w:tc>
        <w:tc>
          <w:tcPr>
            <w:tcW w:w="1560" w:type="dxa"/>
          </w:tcPr>
          <w:p w14:paraId="034F344A" w14:textId="77777777" w:rsidR="00242A96" w:rsidRPr="00242A96" w:rsidRDefault="00242A96" w:rsidP="00242A96">
            <w:pPr>
              <w:rPr>
                <w:rFonts w:cs="Arial"/>
                <w:noProof/>
                <w:lang w:val="sr-Cyrl-CS"/>
              </w:rPr>
            </w:pPr>
          </w:p>
        </w:tc>
        <w:tc>
          <w:tcPr>
            <w:tcW w:w="1560" w:type="dxa"/>
          </w:tcPr>
          <w:p w14:paraId="10959A0E" w14:textId="77777777" w:rsidR="00242A96" w:rsidRPr="00242A96" w:rsidRDefault="00242A96" w:rsidP="00242A96">
            <w:pPr>
              <w:rPr>
                <w:rFonts w:cs="Arial"/>
                <w:noProof/>
                <w:lang w:val="sr-Cyrl-CS"/>
              </w:rPr>
            </w:pPr>
          </w:p>
        </w:tc>
        <w:tc>
          <w:tcPr>
            <w:tcW w:w="1817" w:type="dxa"/>
            <w:noWrap/>
            <w:vAlign w:val="bottom"/>
          </w:tcPr>
          <w:p w14:paraId="5643D424" w14:textId="77777777" w:rsidR="00242A96" w:rsidRPr="00242A96" w:rsidRDefault="00242A96" w:rsidP="00242A96">
            <w:pPr>
              <w:rPr>
                <w:rFonts w:cs="Arial"/>
                <w:noProof/>
                <w:lang w:val="sr-Cyrl-CS"/>
              </w:rPr>
            </w:pPr>
          </w:p>
        </w:tc>
        <w:tc>
          <w:tcPr>
            <w:tcW w:w="1817" w:type="dxa"/>
          </w:tcPr>
          <w:p w14:paraId="032E5DBF" w14:textId="77777777" w:rsidR="00242A96" w:rsidRPr="00242A96" w:rsidRDefault="00242A96" w:rsidP="00242A96">
            <w:pPr>
              <w:rPr>
                <w:rFonts w:cs="Arial"/>
                <w:noProof/>
                <w:lang w:val="sr-Cyrl-CS"/>
              </w:rPr>
            </w:pPr>
          </w:p>
        </w:tc>
      </w:tr>
      <w:tr w:rsidR="00242A96" w:rsidRPr="00242A96" w14:paraId="0DA13D1D" w14:textId="77777777" w:rsidTr="005851E5">
        <w:trPr>
          <w:trHeight w:val="274"/>
          <w:jc w:val="center"/>
        </w:trPr>
        <w:tc>
          <w:tcPr>
            <w:tcW w:w="1223" w:type="dxa"/>
            <w:shd w:val="clear" w:color="auto" w:fill="FFFF99"/>
            <w:noWrap/>
            <w:vAlign w:val="center"/>
          </w:tcPr>
          <w:p w14:paraId="375BAB3F" w14:textId="77777777" w:rsidR="00242A96" w:rsidRPr="00242A96" w:rsidRDefault="00242A96" w:rsidP="00242A96">
            <w:pPr>
              <w:jc w:val="center"/>
              <w:rPr>
                <w:b/>
                <w:lang w:val="sr-Cyrl-RS"/>
              </w:rPr>
            </w:pPr>
            <w:r w:rsidRPr="00242A96">
              <w:rPr>
                <w:b/>
                <w:lang w:val="sr-Cyrl-RS"/>
              </w:rPr>
              <w:t>15.</w:t>
            </w:r>
          </w:p>
        </w:tc>
        <w:tc>
          <w:tcPr>
            <w:tcW w:w="2711" w:type="dxa"/>
            <w:noWrap/>
            <w:vAlign w:val="center"/>
          </w:tcPr>
          <w:p w14:paraId="52C561C8" w14:textId="77777777" w:rsidR="00242A96" w:rsidRPr="00242A96" w:rsidRDefault="00242A96" w:rsidP="00242A96">
            <w:pPr>
              <w:rPr>
                <w:rFonts w:cs="Arial"/>
                <w:lang w:val="sr-Cyrl-RS"/>
              </w:rPr>
            </w:pPr>
            <w:r w:rsidRPr="00242A96">
              <w:rPr>
                <w:rFonts w:cs="Arial"/>
                <w:lang w:val="sr-Cyrl-RS"/>
              </w:rPr>
              <w:t>Замена стабилизационог агенса за воду, 100</w:t>
            </w:r>
            <w:r w:rsidRPr="00242A96">
              <w:rPr>
                <w:rFonts w:cs="Arial"/>
              </w:rPr>
              <w:t>mlx5</w:t>
            </w:r>
            <w:r w:rsidRPr="00242A96">
              <w:rPr>
                <w:rFonts w:cs="Arial"/>
                <w:lang w:val="sr-Cyrl-RS"/>
              </w:rPr>
              <w:t>, ИКА</w:t>
            </w:r>
          </w:p>
        </w:tc>
        <w:tc>
          <w:tcPr>
            <w:tcW w:w="1252" w:type="dxa"/>
            <w:vAlign w:val="center"/>
          </w:tcPr>
          <w:p w14:paraId="794523F3" w14:textId="77777777" w:rsidR="00242A96" w:rsidRPr="007047A7" w:rsidRDefault="00242A96" w:rsidP="00242A96">
            <w:pPr>
              <w:jc w:val="center"/>
            </w:pPr>
            <w:r w:rsidRPr="007047A7">
              <w:t>комад</w:t>
            </w:r>
          </w:p>
        </w:tc>
        <w:tc>
          <w:tcPr>
            <w:tcW w:w="1275" w:type="dxa"/>
            <w:noWrap/>
            <w:vAlign w:val="center"/>
          </w:tcPr>
          <w:p w14:paraId="6C810980" w14:textId="29EE3503" w:rsidR="00242A96" w:rsidRPr="007047A7" w:rsidRDefault="007047A7" w:rsidP="00242A96">
            <w:pPr>
              <w:jc w:val="center"/>
              <w:rPr>
                <w:rFonts w:cs="Arial"/>
                <w:noProof/>
                <w:lang w:val="sr-Cyrl-RS"/>
              </w:rPr>
            </w:pPr>
            <w:r w:rsidRPr="007047A7">
              <w:rPr>
                <w:rFonts w:cs="Arial"/>
                <w:noProof/>
                <w:lang w:val="sr-Cyrl-RS"/>
              </w:rPr>
              <w:t>1</w:t>
            </w:r>
          </w:p>
        </w:tc>
        <w:tc>
          <w:tcPr>
            <w:tcW w:w="1560" w:type="dxa"/>
          </w:tcPr>
          <w:p w14:paraId="2D5666D1" w14:textId="77777777" w:rsidR="00242A96" w:rsidRPr="007047A7" w:rsidRDefault="00242A96" w:rsidP="00242A96">
            <w:pPr>
              <w:rPr>
                <w:rFonts w:cs="Arial"/>
                <w:noProof/>
                <w:lang w:val="sr-Cyrl-CS"/>
              </w:rPr>
            </w:pPr>
          </w:p>
        </w:tc>
        <w:tc>
          <w:tcPr>
            <w:tcW w:w="1560" w:type="dxa"/>
          </w:tcPr>
          <w:p w14:paraId="66B32861" w14:textId="77777777" w:rsidR="00242A96" w:rsidRPr="00242A96" w:rsidRDefault="00242A96" w:rsidP="00242A96">
            <w:pPr>
              <w:rPr>
                <w:rFonts w:cs="Arial"/>
                <w:noProof/>
                <w:lang w:val="sr-Cyrl-CS"/>
              </w:rPr>
            </w:pPr>
          </w:p>
        </w:tc>
        <w:tc>
          <w:tcPr>
            <w:tcW w:w="1560" w:type="dxa"/>
          </w:tcPr>
          <w:p w14:paraId="022103E2" w14:textId="77777777" w:rsidR="00242A96" w:rsidRPr="00242A96" w:rsidRDefault="00242A96" w:rsidP="00242A96">
            <w:pPr>
              <w:rPr>
                <w:rFonts w:cs="Arial"/>
                <w:noProof/>
                <w:lang w:val="sr-Cyrl-CS"/>
              </w:rPr>
            </w:pPr>
          </w:p>
        </w:tc>
        <w:tc>
          <w:tcPr>
            <w:tcW w:w="1817" w:type="dxa"/>
            <w:noWrap/>
            <w:vAlign w:val="bottom"/>
          </w:tcPr>
          <w:p w14:paraId="479EA521" w14:textId="77777777" w:rsidR="00242A96" w:rsidRPr="00242A96" w:rsidRDefault="00242A96" w:rsidP="00242A96">
            <w:pPr>
              <w:rPr>
                <w:rFonts w:cs="Arial"/>
                <w:noProof/>
                <w:lang w:val="sr-Cyrl-CS"/>
              </w:rPr>
            </w:pPr>
          </w:p>
        </w:tc>
        <w:tc>
          <w:tcPr>
            <w:tcW w:w="1817" w:type="dxa"/>
          </w:tcPr>
          <w:p w14:paraId="2C31CD64" w14:textId="77777777" w:rsidR="00242A96" w:rsidRPr="00242A96" w:rsidRDefault="00242A96" w:rsidP="00242A96">
            <w:pPr>
              <w:rPr>
                <w:rFonts w:cs="Arial"/>
                <w:noProof/>
                <w:lang w:val="sr-Cyrl-CS"/>
              </w:rPr>
            </w:pPr>
          </w:p>
        </w:tc>
      </w:tr>
      <w:tr w:rsidR="00242A96" w:rsidRPr="00242A96" w14:paraId="6FC4A15C" w14:textId="77777777" w:rsidTr="00A0678A">
        <w:trPr>
          <w:trHeight w:val="2564"/>
          <w:jc w:val="center"/>
        </w:trPr>
        <w:tc>
          <w:tcPr>
            <w:tcW w:w="1223" w:type="dxa"/>
            <w:shd w:val="clear" w:color="auto" w:fill="FFFF99"/>
            <w:noWrap/>
            <w:vAlign w:val="center"/>
          </w:tcPr>
          <w:p w14:paraId="7DB23575" w14:textId="4A18D0E5" w:rsidR="00242A96" w:rsidRPr="00242A96" w:rsidRDefault="00242A96" w:rsidP="00242A96">
            <w:pPr>
              <w:jc w:val="center"/>
              <w:rPr>
                <w:b/>
              </w:rPr>
            </w:pPr>
            <w:r w:rsidRPr="00242A96">
              <w:rPr>
                <w:b/>
              </w:rPr>
              <w:t>16</w:t>
            </w:r>
            <w:r w:rsidR="002D5E38">
              <w:rPr>
                <w:b/>
              </w:rPr>
              <w:t>.</w:t>
            </w:r>
          </w:p>
        </w:tc>
        <w:tc>
          <w:tcPr>
            <w:tcW w:w="2711" w:type="dxa"/>
            <w:noWrap/>
            <w:vAlign w:val="center"/>
          </w:tcPr>
          <w:p w14:paraId="38B9C4FD" w14:textId="49CA53E6" w:rsidR="002D5E38" w:rsidRPr="00A0678A" w:rsidRDefault="00CA6D4A" w:rsidP="00A0678A">
            <w:pPr>
              <w:rPr>
                <w:rFonts w:cs="Arial"/>
                <w:lang w:val="sr-Cyrl-RS"/>
              </w:rPr>
            </w:pPr>
            <w:r>
              <w:rPr>
                <w:rFonts w:cs="Arial"/>
                <w:lang w:val="sr-Cyrl-RS"/>
              </w:rPr>
              <w:t xml:space="preserve">Замена постојећих </w:t>
            </w:r>
            <w:r w:rsidR="00D93422">
              <w:rPr>
                <w:rFonts w:cs="Arial"/>
                <w:lang w:val="sr-Cyrl-RS"/>
              </w:rPr>
              <w:t>р</w:t>
            </w:r>
            <w:r w:rsidR="00242A96" w:rsidRPr="00242A96">
              <w:rPr>
                <w:rFonts w:cs="Arial"/>
                <w:lang w:val="sr-Cyrl-RS"/>
              </w:rPr>
              <w:t>ачунар</w:t>
            </w:r>
            <w:r w:rsidR="00D93422">
              <w:rPr>
                <w:rFonts w:cs="Arial"/>
                <w:lang w:val="sr-Cyrl-RS"/>
              </w:rPr>
              <w:t>а</w:t>
            </w:r>
            <w:r w:rsidR="00A0678A">
              <w:rPr>
                <w:rFonts w:cs="Arial"/>
                <w:lang w:val="sr-Cyrl-RS"/>
              </w:rPr>
              <w:t xml:space="preserve"> са софтвером и монитором, у</w:t>
            </w:r>
            <w:r w:rsidR="002D5E38" w:rsidRPr="002D5E38">
              <w:rPr>
                <w:rFonts w:cs="Arial"/>
                <w:lang w:val="sr-Cyrl-RS"/>
              </w:rPr>
              <w:t xml:space="preserve"> сврху повезивања Лабораторијског  информационог система  (ЛИМС)- са подацима интегрисаног рачунара на уређају за одређивање топлотне моћи угља </w:t>
            </w:r>
            <w:r w:rsidR="00316D74">
              <w:rPr>
                <w:rFonts w:cs="Arial"/>
                <w:lang w:val="sr-Cyrl-RS"/>
              </w:rPr>
              <w:t xml:space="preserve">      </w:t>
            </w:r>
            <w:r w:rsidR="002D5E38" w:rsidRPr="002D5E38">
              <w:rPr>
                <w:rFonts w:cs="Arial"/>
              </w:rPr>
              <w:t>C</w:t>
            </w:r>
            <w:r w:rsidR="002D5E38" w:rsidRPr="002D5E38">
              <w:rPr>
                <w:rFonts w:cs="Arial"/>
                <w:lang w:val="sr-Cyrl-RS"/>
              </w:rPr>
              <w:t xml:space="preserve">-5000 </w:t>
            </w:r>
          </w:p>
        </w:tc>
        <w:tc>
          <w:tcPr>
            <w:tcW w:w="1252" w:type="dxa"/>
            <w:vAlign w:val="center"/>
          </w:tcPr>
          <w:p w14:paraId="49C6DE93" w14:textId="77777777" w:rsidR="00242A96" w:rsidRPr="00A0678A" w:rsidRDefault="00242A96" w:rsidP="00242A96">
            <w:pPr>
              <w:jc w:val="center"/>
            </w:pPr>
            <w:r w:rsidRPr="00A0678A">
              <w:t>комад</w:t>
            </w:r>
          </w:p>
        </w:tc>
        <w:tc>
          <w:tcPr>
            <w:tcW w:w="1275" w:type="dxa"/>
            <w:noWrap/>
            <w:vAlign w:val="center"/>
          </w:tcPr>
          <w:p w14:paraId="6D557DDF" w14:textId="5DC50FFD" w:rsidR="00242A96" w:rsidRPr="00A0678A" w:rsidRDefault="003A7CFD" w:rsidP="00242A96">
            <w:pPr>
              <w:jc w:val="center"/>
              <w:rPr>
                <w:rFonts w:cs="Arial"/>
                <w:noProof/>
                <w:lang w:val="sr-Cyrl-CS"/>
              </w:rPr>
            </w:pPr>
            <w:r w:rsidRPr="00A0678A">
              <w:rPr>
                <w:rFonts w:cs="Arial"/>
                <w:noProof/>
                <w:lang w:val="sr-Cyrl-CS"/>
              </w:rPr>
              <w:t>1</w:t>
            </w:r>
          </w:p>
        </w:tc>
        <w:tc>
          <w:tcPr>
            <w:tcW w:w="1560" w:type="dxa"/>
          </w:tcPr>
          <w:p w14:paraId="03CAD75D" w14:textId="563CFC2B" w:rsidR="00242A96" w:rsidRPr="00242A96" w:rsidRDefault="00242A96" w:rsidP="00242A96">
            <w:pPr>
              <w:rPr>
                <w:rFonts w:cs="Arial"/>
                <w:b/>
                <w:noProof/>
                <w:color w:val="FF0000"/>
                <w:lang w:val="sr-Latn-RS"/>
              </w:rPr>
            </w:pPr>
          </w:p>
        </w:tc>
        <w:tc>
          <w:tcPr>
            <w:tcW w:w="1560" w:type="dxa"/>
          </w:tcPr>
          <w:p w14:paraId="17B4CE4C" w14:textId="77777777" w:rsidR="00242A96" w:rsidRPr="00242A96" w:rsidRDefault="00242A96" w:rsidP="00242A96">
            <w:pPr>
              <w:rPr>
                <w:rFonts w:cs="Arial"/>
                <w:noProof/>
                <w:lang w:val="sr-Cyrl-CS"/>
              </w:rPr>
            </w:pPr>
          </w:p>
        </w:tc>
        <w:tc>
          <w:tcPr>
            <w:tcW w:w="1560" w:type="dxa"/>
          </w:tcPr>
          <w:p w14:paraId="0E5B0657" w14:textId="77777777" w:rsidR="00242A96" w:rsidRPr="00242A96" w:rsidRDefault="00242A96" w:rsidP="00242A96">
            <w:pPr>
              <w:rPr>
                <w:rFonts w:cs="Arial"/>
                <w:noProof/>
                <w:lang w:val="sr-Cyrl-CS"/>
              </w:rPr>
            </w:pPr>
          </w:p>
        </w:tc>
        <w:tc>
          <w:tcPr>
            <w:tcW w:w="1817" w:type="dxa"/>
            <w:noWrap/>
            <w:vAlign w:val="bottom"/>
          </w:tcPr>
          <w:p w14:paraId="550EEB15" w14:textId="77777777" w:rsidR="00242A96" w:rsidRPr="00242A96" w:rsidRDefault="00242A96" w:rsidP="00242A96">
            <w:pPr>
              <w:rPr>
                <w:rFonts w:cs="Arial"/>
                <w:noProof/>
                <w:lang w:val="sr-Cyrl-CS"/>
              </w:rPr>
            </w:pPr>
          </w:p>
        </w:tc>
        <w:tc>
          <w:tcPr>
            <w:tcW w:w="1817" w:type="dxa"/>
          </w:tcPr>
          <w:p w14:paraId="385D564D" w14:textId="77777777" w:rsidR="00242A96" w:rsidRPr="00242A96" w:rsidRDefault="00242A96" w:rsidP="00242A96">
            <w:pPr>
              <w:rPr>
                <w:rFonts w:cs="Arial"/>
                <w:noProof/>
                <w:lang w:val="sr-Cyrl-CS"/>
              </w:rPr>
            </w:pPr>
          </w:p>
        </w:tc>
      </w:tr>
      <w:tr w:rsidR="00010057" w:rsidRPr="00242A96" w14:paraId="420DD42B" w14:textId="77777777" w:rsidTr="009F2516">
        <w:trPr>
          <w:trHeight w:val="327"/>
          <w:jc w:val="center"/>
        </w:trPr>
        <w:tc>
          <w:tcPr>
            <w:tcW w:w="14775" w:type="dxa"/>
            <w:gridSpan w:val="9"/>
            <w:shd w:val="clear" w:color="auto" w:fill="FFFF99"/>
            <w:noWrap/>
            <w:vAlign w:val="center"/>
          </w:tcPr>
          <w:p w14:paraId="5D9541E5" w14:textId="46ECFEE9" w:rsidR="00010057" w:rsidRPr="00242A96" w:rsidRDefault="00010057" w:rsidP="00010057">
            <w:pPr>
              <w:jc w:val="center"/>
              <w:rPr>
                <w:rFonts w:cs="Arial"/>
                <w:noProof/>
                <w:lang w:val="sr-Cyrl-CS"/>
              </w:rPr>
            </w:pPr>
            <w:r w:rsidRPr="00BF329C">
              <w:rPr>
                <w:rFonts w:cs="Arial"/>
                <w:b/>
                <w:lang w:val="sr-Cyrl-RS"/>
              </w:rPr>
              <w:t>Редовно одржавање инструмената са заменом потрошног материјала у свему по препоруци произвођача</w:t>
            </w:r>
          </w:p>
        </w:tc>
      </w:tr>
      <w:tr w:rsidR="00010057" w:rsidRPr="00242A96" w14:paraId="74E3D99B" w14:textId="77777777" w:rsidTr="00C059F3">
        <w:trPr>
          <w:trHeight w:val="2030"/>
          <w:jc w:val="center"/>
        </w:trPr>
        <w:tc>
          <w:tcPr>
            <w:tcW w:w="1223" w:type="dxa"/>
            <w:shd w:val="clear" w:color="auto" w:fill="FFFF99"/>
            <w:noWrap/>
            <w:vAlign w:val="center"/>
          </w:tcPr>
          <w:p w14:paraId="596C5D87" w14:textId="6146358B" w:rsidR="00010057" w:rsidRPr="00010057" w:rsidRDefault="00010057" w:rsidP="00010057">
            <w:pPr>
              <w:jc w:val="center"/>
              <w:rPr>
                <w:b/>
                <w:lang w:val="sr-Cyrl-RS"/>
              </w:rPr>
            </w:pPr>
            <w:r>
              <w:rPr>
                <w:b/>
                <w:lang w:val="sr-Cyrl-RS"/>
              </w:rPr>
              <w:lastRenderedPageBreak/>
              <w:t>1.</w:t>
            </w:r>
          </w:p>
        </w:tc>
        <w:tc>
          <w:tcPr>
            <w:tcW w:w="2711" w:type="dxa"/>
            <w:noWrap/>
          </w:tcPr>
          <w:p w14:paraId="19E7EB77" w14:textId="29696873" w:rsidR="00010057" w:rsidRPr="00010057" w:rsidRDefault="00010057" w:rsidP="00010057">
            <w:pPr>
              <w:rPr>
                <w:rFonts w:cs="Arial"/>
                <w:lang w:val="sr-Cyrl-RS"/>
              </w:rPr>
            </w:pPr>
            <w:r w:rsidRPr="00BF329C">
              <w:rPr>
                <w:lang w:val="ru-RU"/>
              </w:rPr>
              <w:t xml:space="preserve">Услуга редовног одржавања коју чине: провера параметара, испитивање исправности и функционалности уређаја, издавање сервисног извештаја за </w:t>
            </w:r>
            <w:r>
              <w:rPr>
                <w:lang w:val="sr-Latn-RS"/>
              </w:rPr>
              <w:t xml:space="preserve">IKA </w:t>
            </w:r>
            <w:r>
              <w:rPr>
                <w:lang w:val="sr-Cyrl-RS"/>
              </w:rPr>
              <w:t>калориметар типа С5000.</w:t>
            </w:r>
          </w:p>
        </w:tc>
        <w:tc>
          <w:tcPr>
            <w:tcW w:w="1252" w:type="dxa"/>
            <w:vAlign w:val="center"/>
          </w:tcPr>
          <w:p w14:paraId="7ACEC2EA" w14:textId="15A47B90" w:rsidR="00010057" w:rsidRPr="00A0678A" w:rsidRDefault="00010057" w:rsidP="00010057">
            <w:pPr>
              <w:jc w:val="center"/>
            </w:pPr>
            <w:r w:rsidRPr="00BF329C">
              <w:rPr>
                <w:rFonts w:cs="Arial"/>
                <w:lang w:val="sr-Cyrl-CS"/>
              </w:rPr>
              <w:t>комад</w:t>
            </w:r>
          </w:p>
        </w:tc>
        <w:tc>
          <w:tcPr>
            <w:tcW w:w="1275" w:type="dxa"/>
            <w:noWrap/>
            <w:vAlign w:val="center"/>
          </w:tcPr>
          <w:p w14:paraId="691884D7" w14:textId="6224FEE1" w:rsidR="00010057" w:rsidRPr="00A0678A" w:rsidRDefault="00010057" w:rsidP="00010057">
            <w:pPr>
              <w:jc w:val="center"/>
              <w:rPr>
                <w:rFonts w:cs="Arial"/>
                <w:noProof/>
                <w:lang w:val="sr-Cyrl-CS"/>
              </w:rPr>
            </w:pPr>
            <w:r w:rsidRPr="00BF329C">
              <w:rPr>
                <w:rFonts w:cs="Arial"/>
                <w:noProof/>
                <w:lang w:val="sr-Cyrl-RS"/>
              </w:rPr>
              <w:t>1</w:t>
            </w:r>
          </w:p>
        </w:tc>
        <w:tc>
          <w:tcPr>
            <w:tcW w:w="1560" w:type="dxa"/>
            <w:vAlign w:val="center"/>
          </w:tcPr>
          <w:p w14:paraId="6CAD136E" w14:textId="62CC3915" w:rsidR="00010057" w:rsidRPr="00242A96" w:rsidRDefault="00C059F3" w:rsidP="00C059F3">
            <w:pPr>
              <w:jc w:val="center"/>
              <w:rPr>
                <w:rFonts w:cs="Arial"/>
                <w:b/>
                <w:noProof/>
                <w:color w:val="FF0000"/>
                <w:lang w:val="sr-Latn-RS"/>
              </w:rPr>
            </w:pPr>
            <w:r w:rsidRPr="00242A96">
              <w:rPr>
                <w:rFonts w:cs="Arial"/>
                <w:lang w:val="sr-Latn-RS"/>
              </w:rPr>
              <w:t>x</w:t>
            </w:r>
          </w:p>
        </w:tc>
        <w:tc>
          <w:tcPr>
            <w:tcW w:w="1560" w:type="dxa"/>
          </w:tcPr>
          <w:p w14:paraId="46CF4F4F" w14:textId="77777777" w:rsidR="00010057" w:rsidRPr="00242A96" w:rsidRDefault="00010057" w:rsidP="00010057">
            <w:pPr>
              <w:rPr>
                <w:rFonts w:cs="Arial"/>
                <w:noProof/>
                <w:lang w:val="sr-Cyrl-CS"/>
              </w:rPr>
            </w:pPr>
          </w:p>
        </w:tc>
        <w:tc>
          <w:tcPr>
            <w:tcW w:w="1560" w:type="dxa"/>
          </w:tcPr>
          <w:p w14:paraId="1A22565A" w14:textId="77777777" w:rsidR="00010057" w:rsidRPr="00242A96" w:rsidRDefault="00010057" w:rsidP="00010057">
            <w:pPr>
              <w:rPr>
                <w:rFonts w:cs="Arial"/>
                <w:noProof/>
                <w:lang w:val="sr-Cyrl-CS"/>
              </w:rPr>
            </w:pPr>
          </w:p>
        </w:tc>
        <w:tc>
          <w:tcPr>
            <w:tcW w:w="1817" w:type="dxa"/>
            <w:noWrap/>
            <w:vAlign w:val="bottom"/>
          </w:tcPr>
          <w:p w14:paraId="32578D91" w14:textId="77777777" w:rsidR="00010057" w:rsidRPr="00242A96" w:rsidRDefault="00010057" w:rsidP="00010057">
            <w:pPr>
              <w:rPr>
                <w:rFonts w:cs="Arial"/>
                <w:noProof/>
                <w:lang w:val="sr-Cyrl-CS"/>
              </w:rPr>
            </w:pPr>
          </w:p>
        </w:tc>
        <w:tc>
          <w:tcPr>
            <w:tcW w:w="1817" w:type="dxa"/>
          </w:tcPr>
          <w:p w14:paraId="63DEC978" w14:textId="77777777" w:rsidR="00010057" w:rsidRPr="00242A96" w:rsidRDefault="00010057" w:rsidP="00010057">
            <w:pPr>
              <w:rPr>
                <w:rFonts w:cs="Arial"/>
                <w:noProof/>
                <w:lang w:val="sr-Cyrl-CS"/>
              </w:rPr>
            </w:pPr>
          </w:p>
        </w:tc>
      </w:tr>
      <w:tr w:rsidR="00010057" w:rsidRPr="00242A96" w14:paraId="563AB0DE" w14:textId="77777777" w:rsidTr="005851E5">
        <w:trPr>
          <w:trHeight w:val="204"/>
          <w:jc w:val="center"/>
        </w:trPr>
        <w:tc>
          <w:tcPr>
            <w:tcW w:w="14775" w:type="dxa"/>
            <w:gridSpan w:val="9"/>
            <w:shd w:val="clear" w:color="auto" w:fill="FFFF99"/>
            <w:noWrap/>
            <w:vAlign w:val="center"/>
          </w:tcPr>
          <w:p w14:paraId="77320D71" w14:textId="77777777" w:rsidR="00010057" w:rsidRPr="00242A96" w:rsidRDefault="00010057" w:rsidP="00010057">
            <w:pPr>
              <w:jc w:val="center"/>
              <w:rPr>
                <w:rFonts w:cs="Arial"/>
                <w:b/>
                <w:lang w:val="sr-Cyrl-RS"/>
              </w:rPr>
            </w:pPr>
            <w:r w:rsidRPr="00242A96">
              <w:rPr>
                <w:rFonts w:cs="Arial"/>
                <w:b/>
                <w:lang w:val="sr-Cyrl-RS"/>
              </w:rPr>
              <w:t>Услуга ванредног сервиса</w:t>
            </w:r>
          </w:p>
        </w:tc>
      </w:tr>
      <w:tr w:rsidR="00010057" w:rsidRPr="00242A96" w14:paraId="29C89528" w14:textId="77777777" w:rsidTr="005851E5">
        <w:trPr>
          <w:trHeight w:val="204"/>
          <w:jc w:val="center"/>
        </w:trPr>
        <w:tc>
          <w:tcPr>
            <w:tcW w:w="1223" w:type="dxa"/>
            <w:shd w:val="clear" w:color="auto" w:fill="FFFF99"/>
            <w:noWrap/>
            <w:vAlign w:val="center"/>
          </w:tcPr>
          <w:p w14:paraId="24A02891" w14:textId="77777777" w:rsidR="00010057" w:rsidRPr="00242A96" w:rsidRDefault="00010057" w:rsidP="00010057">
            <w:pPr>
              <w:jc w:val="center"/>
              <w:rPr>
                <w:b/>
                <w:lang w:val="sr-Cyrl-RS"/>
              </w:rPr>
            </w:pPr>
            <w:r w:rsidRPr="00242A96">
              <w:rPr>
                <w:b/>
              </w:rPr>
              <w:t>1</w:t>
            </w:r>
            <w:r w:rsidRPr="00242A96">
              <w:rPr>
                <w:b/>
                <w:lang w:val="sr-Cyrl-RS"/>
              </w:rPr>
              <w:t>.</w:t>
            </w:r>
          </w:p>
        </w:tc>
        <w:tc>
          <w:tcPr>
            <w:tcW w:w="2711" w:type="dxa"/>
            <w:noWrap/>
          </w:tcPr>
          <w:p w14:paraId="2F40F614" w14:textId="77777777" w:rsidR="00010057" w:rsidRPr="00242A96" w:rsidRDefault="00010057" w:rsidP="00010057">
            <w:pPr>
              <w:rPr>
                <w:lang w:val="ru-RU"/>
              </w:rPr>
            </w:pPr>
            <w:r w:rsidRPr="00242A96">
              <w:rPr>
                <w:lang w:val="ru-RU"/>
              </w:rPr>
              <w:t>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 за IKA калориметар типа C5000</w:t>
            </w:r>
          </w:p>
        </w:tc>
        <w:tc>
          <w:tcPr>
            <w:tcW w:w="1252" w:type="dxa"/>
            <w:vAlign w:val="center"/>
          </w:tcPr>
          <w:p w14:paraId="6A2D27F8" w14:textId="77777777" w:rsidR="00010057" w:rsidRPr="00242A96" w:rsidRDefault="00010057" w:rsidP="00010057">
            <w:pPr>
              <w:jc w:val="center"/>
            </w:pPr>
            <w:r w:rsidRPr="00242A96">
              <w:rPr>
                <w:rFonts w:cs="Arial"/>
                <w:lang w:val="sr-Cyrl-CS"/>
              </w:rPr>
              <w:t>комад</w:t>
            </w:r>
          </w:p>
        </w:tc>
        <w:tc>
          <w:tcPr>
            <w:tcW w:w="1275" w:type="dxa"/>
            <w:noWrap/>
            <w:vAlign w:val="center"/>
          </w:tcPr>
          <w:p w14:paraId="6163329A" w14:textId="77777777" w:rsidR="00010057" w:rsidRPr="00242A96" w:rsidRDefault="00010057" w:rsidP="00010057">
            <w:pPr>
              <w:jc w:val="center"/>
              <w:rPr>
                <w:rFonts w:cs="Arial"/>
              </w:rPr>
            </w:pPr>
            <w:r w:rsidRPr="00242A96">
              <w:rPr>
                <w:rFonts w:cs="Arial"/>
              </w:rPr>
              <w:t>1</w:t>
            </w:r>
          </w:p>
        </w:tc>
        <w:tc>
          <w:tcPr>
            <w:tcW w:w="1560" w:type="dxa"/>
            <w:vAlign w:val="center"/>
          </w:tcPr>
          <w:p w14:paraId="35993229" w14:textId="77777777" w:rsidR="00010057" w:rsidRPr="00242A96" w:rsidRDefault="00010057" w:rsidP="00010057">
            <w:pPr>
              <w:jc w:val="center"/>
              <w:rPr>
                <w:rFonts w:cs="Arial"/>
                <w:lang w:val="sr-Latn-RS"/>
              </w:rPr>
            </w:pPr>
            <w:r w:rsidRPr="00242A96">
              <w:rPr>
                <w:rFonts w:cs="Arial"/>
                <w:lang w:val="sr-Latn-RS"/>
              </w:rPr>
              <w:t>x</w:t>
            </w:r>
          </w:p>
        </w:tc>
        <w:tc>
          <w:tcPr>
            <w:tcW w:w="1560" w:type="dxa"/>
          </w:tcPr>
          <w:p w14:paraId="51261E2B" w14:textId="77777777" w:rsidR="00010057" w:rsidRPr="00242A96" w:rsidRDefault="00010057" w:rsidP="00010057">
            <w:pPr>
              <w:rPr>
                <w:rFonts w:cs="Arial"/>
              </w:rPr>
            </w:pPr>
          </w:p>
        </w:tc>
        <w:tc>
          <w:tcPr>
            <w:tcW w:w="1560" w:type="dxa"/>
          </w:tcPr>
          <w:p w14:paraId="3E603834" w14:textId="77777777" w:rsidR="00010057" w:rsidRPr="00242A96" w:rsidRDefault="00010057" w:rsidP="00010057">
            <w:pPr>
              <w:rPr>
                <w:rFonts w:cs="Arial"/>
              </w:rPr>
            </w:pPr>
          </w:p>
        </w:tc>
        <w:tc>
          <w:tcPr>
            <w:tcW w:w="1817" w:type="dxa"/>
            <w:noWrap/>
            <w:vAlign w:val="bottom"/>
          </w:tcPr>
          <w:p w14:paraId="0C5901E7" w14:textId="77777777" w:rsidR="00010057" w:rsidRPr="00242A96" w:rsidRDefault="00010057" w:rsidP="00010057">
            <w:pPr>
              <w:rPr>
                <w:rFonts w:cs="Arial"/>
              </w:rPr>
            </w:pPr>
          </w:p>
        </w:tc>
        <w:tc>
          <w:tcPr>
            <w:tcW w:w="1817" w:type="dxa"/>
          </w:tcPr>
          <w:p w14:paraId="4DAABAAE" w14:textId="77777777" w:rsidR="00010057" w:rsidRPr="00242A96" w:rsidRDefault="00010057" w:rsidP="00010057">
            <w:pPr>
              <w:rPr>
                <w:rFonts w:cs="Arial"/>
              </w:rPr>
            </w:pPr>
          </w:p>
        </w:tc>
      </w:tr>
      <w:tr w:rsidR="00010057" w:rsidRPr="00242A96" w14:paraId="6B014AAB" w14:textId="77777777" w:rsidTr="005851E5">
        <w:trPr>
          <w:gridAfter w:val="2"/>
          <w:wAfter w:w="3634" w:type="dxa"/>
          <w:trHeight w:val="204"/>
          <w:jc w:val="center"/>
        </w:trPr>
        <w:tc>
          <w:tcPr>
            <w:tcW w:w="9581" w:type="dxa"/>
            <w:gridSpan w:val="6"/>
            <w:shd w:val="clear" w:color="auto" w:fill="FFFF99"/>
            <w:noWrap/>
            <w:vAlign w:val="center"/>
          </w:tcPr>
          <w:p w14:paraId="0F0EE13F" w14:textId="77777777" w:rsidR="00010057" w:rsidRPr="00242A96" w:rsidRDefault="00010057" w:rsidP="00010057">
            <w:pPr>
              <w:jc w:val="right"/>
              <w:rPr>
                <w:rFonts w:cs="Arial"/>
                <w:b/>
                <w:noProof/>
                <w:lang w:val="sr-Cyrl-CS"/>
              </w:rPr>
            </w:pPr>
            <w:r w:rsidRPr="00242A96">
              <w:rPr>
                <w:rFonts w:cs="Arial"/>
                <w:b/>
                <w:noProof/>
                <w:lang w:val="ru-RU"/>
              </w:rPr>
              <w:t>УКУПНА УПОРЕДНА ВРЕДНОСТ ПОНУДЕ, без ПДВ-а:</w:t>
            </w:r>
          </w:p>
        </w:tc>
        <w:tc>
          <w:tcPr>
            <w:tcW w:w="1560" w:type="dxa"/>
          </w:tcPr>
          <w:p w14:paraId="48E3ECD4" w14:textId="77777777" w:rsidR="00010057" w:rsidRPr="00242A96" w:rsidRDefault="00010057" w:rsidP="00010057">
            <w:pPr>
              <w:jc w:val="right"/>
              <w:rPr>
                <w:rFonts w:cs="Arial"/>
                <w:b/>
                <w:noProof/>
                <w:lang w:val="sr-Cyrl-CS"/>
              </w:rPr>
            </w:pPr>
          </w:p>
        </w:tc>
      </w:tr>
      <w:tr w:rsidR="00010057" w:rsidRPr="00242A96" w14:paraId="5A522DD2" w14:textId="77777777" w:rsidTr="005851E5">
        <w:trPr>
          <w:gridAfter w:val="1"/>
          <w:wAfter w:w="1817" w:type="dxa"/>
          <w:trHeight w:val="204"/>
          <w:jc w:val="center"/>
        </w:trPr>
        <w:tc>
          <w:tcPr>
            <w:tcW w:w="11141" w:type="dxa"/>
            <w:gridSpan w:val="7"/>
            <w:shd w:val="clear" w:color="auto" w:fill="FFFF99"/>
            <w:noWrap/>
            <w:vAlign w:val="center"/>
          </w:tcPr>
          <w:p w14:paraId="2B9A712B" w14:textId="77777777" w:rsidR="00010057" w:rsidRPr="00242A96" w:rsidRDefault="00010057" w:rsidP="00010057">
            <w:pPr>
              <w:jc w:val="right"/>
              <w:rPr>
                <w:rFonts w:cs="Arial"/>
                <w:b/>
                <w:noProof/>
                <w:lang w:val="sr-Cyrl-CS"/>
              </w:rPr>
            </w:pPr>
            <w:r w:rsidRPr="00242A96">
              <w:rPr>
                <w:rFonts w:cs="Arial"/>
                <w:b/>
                <w:noProof/>
                <w:lang w:val="sr-Cyrl-RS"/>
              </w:rPr>
              <w:t xml:space="preserve">ИЗНОС </w:t>
            </w:r>
            <w:r w:rsidRPr="00242A96">
              <w:rPr>
                <w:rFonts w:cs="Arial"/>
                <w:b/>
                <w:noProof/>
              </w:rPr>
              <w:t>ПДВ</w:t>
            </w:r>
            <w:r w:rsidRPr="00242A96">
              <w:rPr>
                <w:rFonts w:cs="Arial"/>
                <w:b/>
                <w:noProof/>
                <w:lang w:val="sr-Cyrl-RS"/>
              </w:rPr>
              <w:t>-а:</w:t>
            </w:r>
          </w:p>
        </w:tc>
        <w:tc>
          <w:tcPr>
            <w:tcW w:w="1817" w:type="dxa"/>
            <w:noWrap/>
          </w:tcPr>
          <w:p w14:paraId="5EF43997" w14:textId="77777777" w:rsidR="00010057" w:rsidRPr="00242A96" w:rsidRDefault="00010057" w:rsidP="00010057">
            <w:pPr>
              <w:rPr>
                <w:rFonts w:cs="Arial"/>
              </w:rPr>
            </w:pPr>
          </w:p>
        </w:tc>
      </w:tr>
      <w:tr w:rsidR="00010057" w:rsidRPr="00242A96" w14:paraId="244D6502" w14:textId="77777777" w:rsidTr="005851E5">
        <w:trPr>
          <w:trHeight w:val="204"/>
          <w:jc w:val="center"/>
        </w:trPr>
        <w:tc>
          <w:tcPr>
            <w:tcW w:w="12958" w:type="dxa"/>
            <w:gridSpan w:val="8"/>
            <w:shd w:val="clear" w:color="auto" w:fill="FFFF99"/>
          </w:tcPr>
          <w:p w14:paraId="1DB4B492" w14:textId="77777777" w:rsidR="00010057" w:rsidRPr="00242A96" w:rsidRDefault="00010057" w:rsidP="00010057">
            <w:pPr>
              <w:jc w:val="right"/>
              <w:rPr>
                <w:rFonts w:cs="Arial"/>
                <w:b/>
                <w:lang w:val="ru-RU"/>
              </w:rPr>
            </w:pPr>
            <w:r w:rsidRPr="00242A96">
              <w:rPr>
                <w:rFonts w:cs="Arial"/>
                <w:b/>
                <w:noProof/>
                <w:lang w:val="ru-RU"/>
              </w:rPr>
              <w:t>УКУПНА УПОРЕДНА ВРЕДНОСТ ПОНУДЕ, са ПДВ-ом:</w:t>
            </w:r>
          </w:p>
        </w:tc>
        <w:tc>
          <w:tcPr>
            <w:tcW w:w="1817" w:type="dxa"/>
          </w:tcPr>
          <w:p w14:paraId="3880125E" w14:textId="77777777" w:rsidR="00010057" w:rsidRPr="00242A96" w:rsidRDefault="00010057" w:rsidP="00010057">
            <w:pPr>
              <w:rPr>
                <w:rFonts w:cs="Arial"/>
                <w:lang w:val="ru-RU"/>
              </w:rPr>
            </w:pPr>
          </w:p>
        </w:tc>
      </w:tr>
    </w:tbl>
    <w:p w14:paraId="4828D4CB" w14:textId="77777777" w:rsidR="00242A96" w:rsidRPr="00242A96" w:rsidRDefault="00242A96" w:rsidP="00242A96"/>
    <w:p w14:paraId="61784C22" w14:textId="77777777" w:rsidR="00242A96" w:rsidRPr="00242A96" w:rsidRDefault="00242A96" w:rsidP="00242A96"/>
    <w:p w14:paraId="3DADEC54" w14:textId="77777777" w:rsidR="00242A96" w:rsidRDefault="00242A96" w:rsidP="00242A96">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5450229D" w14:textId="77777777" w:rsidR="00242A96" w:rsidRDefault="00242A96" w:rsidP="00242A96">
      <w:pPr>
        <w:widowControl/>
        <w:suppressAutoHyphens w:val="0"/>
        <w:jc w:val="both"/>
        <w:textAlignment w:val="auto"/>
        <w:rPr>
          <w:rFonts w:eastAsia="Calibri" w:cs="Arial"/>
          <w:iCs/>
          <w:kern w:val="0"/>
          <w:sz w:val="22"/>
          <w:szCs w:val="22"/>
        </w:rPr>
      </w:pPr>
    </w:p>
    <w:p w14:paraId="214CC18C" w14:textId="77777777" w:rsidR="00242A96" w:rsidRPr="00CB7E28" w:rsidRDefault="00242A96" w:rsidP="00242A96">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18A9C98A" w14:textId="77777777" w:rsidR="00242A96" w:rsidRPr="00CB7E28" w:rsidRDefault="00242A96" w:rsidP="00242A96">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lastRenderedPageBreak/>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44A57705" w14:textId="77777777" w:rsidR="00242A96" w:rsidRPr="00122177" w:rsidRDefault="00242A96" w:rsidP="00242A96">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1A6EB90E" w14:textId="77777777" w:rsidR="00242A96" w:rsidRDefault="00242A96" w:rsidP="00242A96">
      <w:pPr>
        <w:widowControl/>
        <w:suppressAutoHyphens w:val="0"/>
        <w:autoSpaceDE w:val="0"/>
        <w:autoSpaceDN/>
        <w:spacing w:line="276" w:lineRule="auto"/>
        <w:jc w:val="both"/>
        <w:textAlignment w:val="auto"/>
        <w:rPr>
          <w:rFonts w:eastAsia="Calibri" w:cs="Arial"/>
          <w:iCs/>
          <w:kern w:val="0"/>
          <w:sz w:val="22"/>
          <w:szCs w:val="22"/>
        </w:rPr>
      </w:pPr>
    </w:p>
    <w:p w14:paraId="0DC2D647" w14:textId="77777777" w:rsidR="009F2516" w:rsidRDefault="009F2516" w:rsidP="00242A96">
      <w:pPr>
        <w:widowControl/>
        <w:suppressAutoHyphens w:val="0"/>
        <w:autoSpaceDE w:val="0"/>
        <w:autoSpaceDN/>
        <w:spacing w:line="276" w:lineRule="auto"/>
        <w:jc w:val="both"/>
        <w:textAlignment w:val="auto"/>
        <w:rPr>
          <w:rFonts w:eastAsia="Calibri" w:cs="Arial"/>
          <w:iCs/>
          <w:kern w:val="0"/>
          <w:sz w:val="22"/>
          <w:szCs w:val="22"/>
        </w:rPr>
      </w:pPr>
    </w:p>
    <w:p w14:paraId="06A31486" w14:textId="77777777" w:rsidR="009F2516" w:rsidRDefault="009F2516" w:rsidP="00242A96">
      <w:pPr>
        <w:widowControl/>
        <w:suppressAutoHyphens w:val="0"/>
        <w:autoSpaceDE w:val="0"/>
        <w:autoSpaceDN/>
        <w:spacing w:line="276" w:lineRule="auto"/>
        <w:jc w:val="both"/>
        <w:textAlignment w:val="auto"/>
        <w:rPr>
          <w:rFonts w:eastAsia="Calibri" w:cs="Arial"/>
          <w:iCs/>
          <w:kern w:val="0"/>
          <w:sz w:val="22"/>
          <w:szCs w:val="22"/>
        </w:rPr>
      </w:pPr>
    </w:p>
    <w:p w14:paraId="39570B08" w14:textId="77777777" w:rsidR="009F2516" w:rsidRDefault="009F2516" w:rsidP="00242A96">
      <w:pPr>
        <w:widowControl/>
        <w:suppressAutoHyphens w:val="0"/>
        <w:autoSpaceDE w:val="0"/>
        <w:autoSpaceDN/>
        <w:spacing w:line="276" w:lineRule="auto"/>
        <w:jc w:val="both"/>
        <w:textAlignment w:val="auto"/>
        <w:rPr>
          <w:rFonts w:eastAsia="Calibri" w:cs="Arial"/>
          <w:iCs/>
          <w:kern w:val="0"/>
          <w:sz w:val="22"/>
          <w:szCs w:val="22"/>
        </w:rPr>
      </w:pPr>
    </w:p>
    <w:p w14:paraId="5B4F0E24" w14:textId="77777777" w:rsidR="009F2516" w:rsidRPr="00931344" w:rsidRDefault="009F2516" w:rsidP="00242A96">
      <w:pPr>
        <w:widowControl/>
        <w:suppressAutoHyphens w:val="0"/>
        <w:autoSpaceDE w:val="0"/>
        <w:autoSpaceDN/>
        <w:spacing w:line="276" w:lineRule="auto"/>
        <w:jc w:val="both"/>
        <w:textAlignment w:val="auto"/>
        <w:rPr>
          <w:rFonts w:eastAsia="Calibri" w:cs="Arial"/>
          <w:iCs/>
          <w:kern w:val="0"/>
          <w:sz w:val="22"/>
          <w:szCs w:val="22"/>
        </w:rPr>
      </w:pPr>
    </w:p>
    <w:p w14:paraId="24BE15DF" w14:textId="77777777" w:rsidR="00242A96" w:rsidRPr="00CB7E28" w:rsidRDefault="00242A96" w:rsidP="00242A96">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2B59BFF0" w14:textId="77777777" w:rsidR="00242A96" w:rsidRPr="00CB7E28" w:rsidRDefault="00242A96" w:rsidP="00242A96">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2D252F4F" w14:textId="77777777" w:rsidR="00242A96" w:rsidRPr="00CB7E28" w:rsidRDefault="00242A96" w:rsidP="00242A96">
      <w:pPr>
        <w:suppressAutoHyphens w:val="0"/>
        <w:autoSpaceDE w:val="0"/>
        <w:jc w:val="both"/>
        <w:textAlignment w:val="auto"/>
        <w:rPr>
          <w:rFonts w:cs="Arial"/>
          <w:b/>
          <w:color w:val="000000"/>
          <w:kern w:val="0"/>
          <w:lang w:val="sr-Cyrl-RS"/>
        </w:rPr>
      </w:pPr>
    </w:p>
    <w:p w14:paraId="7FD4D9E3"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23B7D134"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5DE1758E"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2D67B53C"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7EA080CE"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6E7A6003"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67C2329F" w14:textId="77777777" w:rsidR="00BB699D" w:rsidRDefault="00BB699D" w:rsidP="00242A96">
      <w:pPr>
        <w:tabs>
          <w:tab w:val="left" w:pos="2552"/>
        </w:tabs>
        <w:suppressAutoHyphens w:val="0"/>
        <w:autoSpaceDE w:val="0"/>
        <w:jc w:val="both"/>
        <w:textAlignment w:val="auto"/>
        <w:rPr>
          <w:rFonts w:cs="Arial"/>
          <w:b/>
          <w:color w:val="000000"/>
          <w:kern w:val="0"/>
          <w:lang w:val="sr-Cyrl-RS"/>
        </w:rPr>
      </w:pPr>
    </w:p>
    <w:p w14:paraId="02DE6BED"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29DF0557"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6BDCB4D2"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0D11C172"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7D36EE47"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3F601F04"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6592B4CB"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482EAF81"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420FC6F3"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72501F02"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06C27B8D" w14:textId="77777777" w:rsidR="009F2516" w:rsidRDefault="009F2516" w:rsidP="00242A96">
      <w:pPr>
        <w:tabs>
          <w:tab w:val="left" w:pos="2552"/>
        </w:tabs>
        <w:suppressAutoHyphens w:val="0"/>
        <w:autoSpaceDE w:val="0"/>
        <w:jc w:val="both"/>
        <w:textAlignment w:val="auto"/>
        <w:rPr>
          <w:rFonts w:cs="Arial"/>
          <w:b/>
          <w:color w:val="000000"/>
          <w:kern w:val="0"/>
          <w:lang w:val="sr-Cyrl-RS"/>
        </w:rPr>
      </w:pPr>
    </w:p>
    <w:p w14:paraId="5A34ED48" w14:textId="77777777" w:rsidR="00242A96" w:rsidRPr="00CB7E28" w:rsidRDefault="00242A96" w:rsidP="00242A96">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3B7FBA00" w14:textId="77777777" w:rsidR="00242A96" w:rsidRPr="00CB7E28" w:rsidRDefault="00242A96" w:rsidP="00242A96">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2E0F597C" w14:textId="77777777" w:rsidR="00242A96" w:rsidRPr="00CB7E28" w:rsidRDefault="00242A96" w:rsidP="00242A96">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1DE8A877" w14:textId="77777777" w:rsidR="00242A96" w:rsidRPr="005D4619" w:rsidRDefault="00242A96" w:rsidP="00242A96">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01939C79" w14:textId="77777777" w:rsidR="00242A96" w:rsidRPr="006E1E6E" w:rsidRDefault="00242A96" w:rsidP="00242A96">
      <w:pPr>
        <w:widowControl/>
        <w:autoSpaceDN/>
        <w:jc w:val="both"/>
        <w:textAlignment w:val="auto"/>
        <w:rPr>
          <w:rFonts w:cs="Arial"/>
          <w:bCs/>
          <w:kern w:val="0"/>
          <w:sz w:val="24"/>
          <w:szCs w:val="24"/>
          <w:lang w:val="sr-Cyrl-CS" w:eastAsia="ar-SA"/>
        </w:rPr>
      </w:pPr>
    </w:p>
    <w:p w14:paraId="16E68D20" w14:textId="77777777" w:rsidR="00242A96" w:rsidRDefault="00242A96" w:rsidP="00242A96">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25C0BCD3" w14:textId="77777777" w:rsidR="00242A96" w:rsidRPr="002A159C" w:rsidRDefault="00242A96" w:rsidP="00242A96">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6E18B278" w14:textId="77777777" w:rsidR="00242A96" w:rsidRDefault="00242A96" w:rsidP="00242A96">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4483968C" w14:textId="77777777" w:rsidR="00242A96" w:rsidRPr="00960E77" w:rsidRDefault="00242A96" w:rsidP="00242A96">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07335F24" w14:textId="77777777" w:rsidR="00242A96" w:rsidRPr="00D77E0E"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58D5993B" w14:textId="77777777" w:rsidR="00242A96" w:rsidRDefault="00242A96" w:rsidP="00242A96">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15644C45" w14:textId="77777777" w:rsidR="00242A96" w:rsidRPr="003C40F5"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43CEB2C1" w14:textId="77777777" w:rsidR="00242A96" w:rsidRPr="003C40F5"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6BAC7F16" w14:textId="77777777" w:rsidR="00242A96"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53945B30" w14:textId="77777777" w:rsidR="00242A96" w:rsidRDefault="00242A96" w:rsidP="00242A96">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7D7B255D" w14:textId="77777777" w:rsidR="00242A96" w:rsidRPr="00EB4345"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78555452" w14:textId="77777777" w:rsidR="00242A96" w:rsidRPr="00EB4345" w:rsidRDefault="00242A96" w:rsidP="00242A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61B5954A" w14:textId="77777777" w:rsidR="004D74F6" w:rsidRDefault="004D74F6" w:rsidP="004D74F6">
      <w:pPr>
        <w:jc w:val="both"/>
        <w:rPr>
          <w:b/>
          <w:sz w:val="24"/>
          <w:szCs w:val="24"/>
          <w:lang w:val="sr-Cyrl-RS"/>
        </w:rPr>
      </w:pPr>
    </w:p>
    <w:p w14:paraId="0E2D189E" w14:textId="77777777" w:rsidR="004D74F6" w:rsidRDefault="004D74F6" w:rsidP="004D74F6">
      <w:pPr>
        <w:jc w:val="center"/>
        <w:rPr>
          <w:b/>
          <w:sz w:val="24"/>
          <w:szCs w:val="24"/>
          <w:lang w:val="sr-Cyrl-RS"/>
        </w:rPr>
      </w:pPr>
    </w:p>
    <w:p w14:paraId="73162BFA" w14:textId="77777777" w:rsidR="004D74F6" w:rsidRDefault="004D74F6" w:rsidP="004D74F6">
      <w:pPr>
        <w:jc w:val="center"/>
        <w:rPr>
          <w:b/>
          <w:sz w:val="24"/>
          <w:szCs w:val="24"/>
          <w:lang w:val="sr-Cyrl-RS"/>
        </w:rPr>
      </w:pPr>
    </w:p>
    <w:p w14:paraId="34A21A12" w14:textId="77777777" w:rsidR="004D74F6" w:rsidRDefault="004D74F6" w:rsidP="004D74F6">
      <w:pPr>
        <w:jc w:val="center"/>
        <w:rPr>
          <w:b/>
          <w:sz w:val="24"/>
          <w:szCs w:val="24"/>
          <w:lang w:val="sr-Cyrl-RS"/>
        </w:rPr>
      </w:pPr>
    </w:p>
    <w:p w14:paraId="49CEEEF1" w14:textId="77777777" w:rsidR="004D74F6" w:rsidRDefault="004D74F6" w:rsidP="004D74F6">
      <w:pPr>
        <w:jc w:val="center"/>
        <w:rPr>
          <w:b/>
          <w:sz w:val="24"/>
          <w:szCs w:val="24"/>
          <w:lang w:val="sr-Cyrl-RS"/>
        </w:rPr>
      </w:pPr>
    </w:p>
    <w:p w14:paraId="14B0705B" w14:textId="77777777" w:rsidR="00D93422" w:rsidRDefault="00D93422" w:rsidP="004D74F6">
      <w:pPr>
        <w:jc w:val="center"/>
        <w:rPr>
          <w:b/>
          <w:sz w:val="24"/>
          <w:szCs w:val="24"/>
          <w:lang w:val="sr-Cyrl-RS"/>
        </w:rPr>
      </w:pPr>
    </w:p>
    <w:p w14:paraId="4FD31F7C" w14:textId="77777777" w:rsidR="00D93422" w:rsidRDefault="00D93422" w:rsidP="004D74F6">
      <w:pPr>
        <w:jc w:val="center"/>
        <w:rPr>
          <w:b/>
          <w:sz w:val="24"/>
          <w:szCs w:val="24"/>
          <w:lang w:val="sr-Cyrl-RS"/>
        </w:rPr>
      </w:pPr>
    </w:p>
    <w:p w14:paraId="716BBC60" w14:textId="77777777" w:rsidR="00D93422" w:rsidRDefault="00D93422" w:rsidP="004D74F6">
      <w:pPr>
        <w:jc w:val="center"/>
        <w:rPr>
          <w:b/>
          <w:sz w:val="24"/>
          <w:szCs w:val="24"/>
          <w:lang w:val="sr-Cyrl-RS"/>
        </w:rPr>
      </w:pPr>
    </w:p>
    <w:p w14:paraId="4D269108" w14:textId="77777777" w:rsidR="00D93422" w:rsidRDefault="00D93422" w:rsidP="004D74F6">
      <w:pPr>
        <w:jc w:val="center"/>
        <w:rPr>
          <w:b/>
          <w:sz w:val="24"/>
          <w:szCs w:val="24"/>
          <w:lang w:val="sr-Cyrl-RS"/>
        </w:rPr>
      </w:pPr>
    </w:p>
    <w:p w14:paraId="22B17B8E" w14:textId="77777777" w:rsidR="004D74F6" w:rsidRDefault="004D74F6" w:rsidP="004D74F6">
      <w:pPr>
        <w:jc w:val="center"/>
        <w:rPr>
          <w:b/>
          <w:sz w:val="24"/>
          <w:szCs w:val="24"/>
          <w:lang w:val="sr-Cyrl-RS"/>
        </w:rPr>
      </w:pPr>
    </w:p>
    <w:p w14:paraId="13D58D06" w14:textId="7CF5B285" w:rsidR="004D74F6" w:rsidRPr="006148BD" w:rsidRDefault="004D74F6" w:rsidP="004D74F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Cyrl-RS"/>
        </w:rPr>
        <w:t>7</w:t>
      </w:r>
      <w:r w:rsidRPr="006148BD">
        <w:rPr>
          <w:b/>
          <w:sz w:val="24"/>
          <w:szCs w:val="24"/>
          <w:lang w:val="sr-Cyrl-RS"/>
        </w:rPr>
        <w:t>.</w:t>
      </w:r>
    </w:p>
    <w:p w14:paraId="028FE1DF" w14:textId="515875E6" w:rsidR="004D74F6" w:rsidRPr="00CC7B3D" w:rsidRDefault="004D74F6" w:rsidP="004D74F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Pr>
          <w:rFonts w:ascii="Arial" w:hAnsi="Arial" w:cs="Arial"/>
          <w:b/>
          <w:lang w:val="sr-Latn-RS"/>
        </w:rPr>
        <w:t>8</w:t>
      </w:r>
      <w:r>
        <w:rPr>
          <w:rFonts w:ascii="Arial" w:hAnsi="Arial" w:cs="Arial"/>
          <w:b/>
          <w:lang w:val="sr-Cyrl-RS"/>
        </w:rPr>
        <w:t xml:space="preserve"> </w:t>
      </w:r>
    </w:p>
    <w:p w14:paraId="64D8CE73" w14:textId="48E572C7" w:rsidR="004D74F6" w:rsidRPr="00E839FE" w:rsidRDefault="004D74F6" w:rsidP="004D74F6">
      <w:pPr>
        <w:jc w:val="center"/>
        <w:rPr>
          <w:rFonts w:cs="Arial"/>
          <w:b/>
          <w:color w:val="00B050"/>
          <w:sz w:val="22"/>
          <w:szCs w:val="22"/>
          <w:lang w:val="sr-Cyrl-RS"/>
        </w:rPr>
      </w:pPr>
      <w:r w:rsidRPr="004D74F6">
        <w:rPr>
          <w:rFonts w:cs="Arial"/>
          <w:b/>
          <w:color w:val="00B050"/>
          <w:sz w:val="22"/>
          <w:szCs w:val="22"/>
        </w:rPr>
        <w:t>Сервисирање и одржавање апарата HACH 2800</w:t>
      </w:r>
      <w:r w:rsidRPr="004D74F6">
        <w:rPr>
          <w:rFonts w:cs="Arial"/>
          <w:b/>
          <w:color w:val="00B050"/>
          <w:sz w:val="22"/>
          <w:szCs w:val="22"/>
          <w:lang w:val="sr-Cyrl-RS"/>
        </w:rPr>
        <w:t xml:space="preserve"> </w:t>
      </w: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Pr>
          <w:rFonts w:cs="Arial"/>
          <w:b/>
          <w:color w:val="00B050"/>
          <w:sz w:val="22"/>
          <w:szCs w:val="22"/>
          <w:lang w:val="sr-Latn-RS"/>
        </w:rPr>
        <w:t>584</w:t>
      </w:r>
      <w:r>
        <w:rPr>
          <w:rFonts w:cs="Arial"/>
          <w:b/>
          <w:color w:val="00B050"/>
          <w:sz w:val="22"/>
          <w:szCs w:val="22"/>
          <w:lang w:val="sr-Cyrl-RS"/>
        </w:rPr>
        <w:t>/</w:t>
      </w:r>
      <w:r w:rsidRPr="007A627E">
        <w:rPr>
          <w:rFonts w:cs="Arial"/>
          <w:b/>
          <w:color w:val="00B050"/>
          <w:sz w:val="22"/>
          <w:szCs w:val="22"/>
          <w:lang w:val="sr-Cyrl-RS"/>
        </w:rPr>
        <w:t>20</w:t>
      </w:r>
      <w:r>
        <w:rPr>
          <w:rFonts w:cs="Arial"/>
          <w:b/>
          <w:color w:val="00B050"/>
          <w:sz w:val="22"/>
          <w:szCs w:val="22"/>
          <w:lang w:val="sr-Cyrl-RS"/>
        </w:rPr>
        <w:t>20</w:t>
      </w:r>
      <w:r w:rsidRPr="007A627E">
        <w:rPr>
          <w:rFonts w:cs="Arial"/>
          <w:b/>
          <w:color w:val="00B050"/>
          <w:sz w:val="22"/>
          <w:szCs w:val="22"/>
          <w:lang w:val="sr-Cyrl-RS"/>
        </w:rPr>
        <w:t xml:space="preserve">, ЈАНА бр. </w:t>
      </w:r>
      <w:r>
        <w:rPr>
          <w:rFonts w:cs="Arial"/>
          <w:b/>
          <w:color w:val="00B050"/>
          <w:sz w:val="22"/>
          <w:szCs w:val="22"/>
          <w:lang w:val="sr-Cyrl-RS"/>
        </w:rPr>
        <w:t>17</w:t>
      </w:r>
      <w:r>
        <w:rPr>
          <w:rFonts w:cs="Arial"/>
          <w:b/>
          <w:color w:val="00B050"/>
          <w:sz w:val="22"/>
          <w:szCs w:val="22"/>
          <w:lang w:val="sr-Latn-RS"/>
        </w:rPr>
        <w:t>64</w:t>
      </w:r>
      <w:r w:rsidRPr="007A627E">
        <w:rPr>
          <w:rFonts w:cs="Arial"/>
          <w:b/>
          <w:color w:val="00B050"/>
          <w:sz w:val="22"/>
          <w:szCs w:val="22"/>
          <w:lang w:val="sr-Cyrl-RS"/>
        </w:rPr>
        <w:t>/20</w:t>
      </w:r>
      <w:r>
        <w:rPr>
          <w:rFonts w:cs="Arial"/>
          <w:b/>
          <w:color w:val="00B050"/>
          <w:sz w:val="22"/>
          <w:szCs w:val="22"/>
          <w:lang w:val="sr-Cyrl-RS"/>
        </w:rPr>
        <w:t>20</w:t>
      </w:r>
    </w:p>
    <w:p w14:paraId="6C74F296" w14:textId="77777777" w:rsidR="004D74F6" w:rsidRDefault="004D74F6" w:rsidP="004D74F6">
      <w:pPr>
        <w:rPr>
          <w:rFonts w:cs="Arial"/>
          <w:b/>
          <w:color w:val="00B050"/>
          <w:sz w:val="22"/>
          <w:szCs w:val="22"/>
          <w:lang w:val="sr-Cyrl-RS"/>
        </w:rPr>
      </w:pPr>
    </w:p>
    <w:p w14:paraId="5D8B490B" w14:textId="77777777" w:rsidR="004D74F6" w:rsidRDefault="004D74F6" w:rsidP="004D74F6">
      <w:pPr>
        <w:widowControl/>
        <w:suppressAutoHyphens w:val="0"/>
        <w:autoSpaceDN/>
        <w:ind w:right="-46"/>
        <w:contextualSpacing/>
        <w:jc w:val="both"/>
        <w:textAlignment w:val="auto"/>
        <w:rPr>
          <w:rFonts w:eastAsia="Calibri" w:cs="Arial"/>
          <w:kern w:val="0"/>
          <w:sz w:val="24"/>
          <w:szCs w:val="24"/>
          <w:lang w:val="sr-Latn-RS"/>
        </w:rPr>
      </w:pPr>
      <w:r w:rsidRPr="0009342D">
        <w:rPr>
          <w:rFonts w:eastAsia="Calibri" w:cs="Arial"/>
          <w:kern w:val="0"/>
          <w:sz w:val="24"/>
          <w:szCs w:val="24"/>
          <w:lang w:val="sr-Cyrl-RS"/>
        </w:rPr>
        <w:t>Понуда број: ______________ од _____________</w:t>
      </w:r>
      <w:r>
        <w:rPr>
          <w:rFonts w:eastAsia="Calibri" w:cs="Arial"/>
          <w:kern w:val="0"/>
          <w:sz w:val="24"/>
          <w:szCs w:val="24"/>
          <w:lang w:val="sr-Cyrl-RS"/>
        </w:rPr>
        <w:t xml:space="preserve">___ </w:t>
      </w:r>
      <w:r w:rsidRPr="0009342D">
        <w:rPr>
          <w:rFonts w:eastAsia="Calibri" w:cs="Arial"/>
          <w:kern w:val="0"/>
          <w:sz w:val="24"/>
          <w:szCs w:val="24"/>
          <w:lang w:val="sr-Cyrl-RS"/>
        </w:rPr>
        <w:t xml:space="preserve">године </w:t>
      </w:r>
      <w:r>
        <w:rPr>
          <w:rFonts w:eastAsia="Calibri" w:cs="Arial"/>
          <w:kern w:val="0"/>
          <w:sz w:val="24"/>
          <w:szCs w:val="24"/>
          <w:lang w:val="sr-Latn-RS"/>
        </w:rPr>
        <w:t xml:space="preserve"> </w:t>
      </w:r>
    </w:p>
    <w:p w14:paraId="6E8C2803" w14:textId="77777777" w:rsidR="006F2235" w:rsidRPr="00063567" w:rsidRDefault="006F2235" w:rsidP="006F2235">
      <w:pPr>
        <w:rPr>
          <w:rFonts w:eastAsia="Calibri" w:cs="Arial"/>
          <w:kern w:val="0"/>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52"/>
        <w:gridCol w:w="1275"/>
        <w:gridCol w:w="1560"/>
        <w:gridCol w:w="1560"/>
        <w:gridCol w:w="1560"/>
        <w:gridCol w:w="1817"/>
        <w:gridCol w:w="1817"/>
      </w:tblGrid>
      <w:tr w:rsidR="006F2235" w:rsidRPr="00063567" w14:paraId="17F4FE2A" w14:textId="77777777" w:rsidTr="005851E5">
        <w:trPr>
          <w:trHeight w:val="740"/>
          <w:jc w:val="center"/>
        </w:trPr>
        <w:tc>
          <w:tcPr>
            <w:tcW w:w="769" w:type="dxa"/>
            <w:shd w:val="clear" w:color="auto" w:fill="FFFF99"/>
            <w:vAlign w:val="center"/>
          </w:tcPr>
          <w:p w14:paraId="11E7F1C8" w14:textId="77777777" w:rsidR="006F2235" w:rsidRPr="00063567" w:rsidRDefault="006F2235" w:rsidP="005851E5">
            <w:pPr>
              <w:jc w:val="center"/>
              <w:rPr>
                <w:rFonts w:cs="Arial"/>
                <w:b/>
                <w:bCs/>
              </w:rPr>
            </w:pPr>
            <w:r w:rsidRPr="00063567">
              <w:rPr>
                <w:rFonts w:cs="Arial"/>
                <w:b/>
                <w:bCs/>
              </w:rPr>
              <w:t>Ред.</w:t>
            </w:r>
            <w:r w:rsidRPr="00063567">
              <w:rPr>
                <w:rFonts w:cs="Arial"/>
                <w:b/>
                <w:bCs/>
              </w:rPr>
              <w:br/>
              <w:t>број</w:t>
            </w:r>
          </w:p>
        </w:tc>
        <w:tc>
          <w:tcPr>
            <w:tcW w:w="3165" w:type="dxa"/>
            <w:shd w:val="clear" w:color="auto" w:fill="FFFF99"/>
            <w:vAlign w:val="center"/>
          </w:tcPr>
          <w:p w14:paraId="0A332E59" w14:textId="77777777" w:rsidR="006F2235" w:rsidRPr="00063567" w:rsidRDefault="006F2235" w:rsidP="005851E5">
            <w:pPr>
              <w:jc w:val="center"/>
              <w:rPr>
                <w:rFonts w:cs="Arial"/>
                <w:b/>
                <w:bCs/>
                <w:i/>
              </w:rPr>
            </w:pPr>
            <w:r w:rsidRPr="00063567">
              <w:rPr>
                <w:rFonts w:cs="Arial"/>
                <w:b/>
                <w:bCs/>
              </w:rPr>
              <w:t>Назив услуге</w:t>
            </w:r>
          </w:p>
        </w:tc>
        <w:tc>
          <w:tcPr>
            <w:tcW w:w="1252" w:type="dxa"/>
            <w:shd w:val="clear" w:color="auto" w:fill="FFFF99"/>
            <w:vAlign w:val="center"/>
          </w:tcPr>
          <w:p w14:paraId="6885B1A5" w14:textId="77777777" w:rsidR="006F2235" w:rsidRPr="00063567" w:rsidRDefault="006F2235" w:rsidP="005851E5">
            <w:pPr>
              <w:jc w:val="center"/>
              <w:rPr>
                <w:rFonts w:cs="Arial"/>
                <w:b/>
                <w:bCs/>
              </w:rPr>
            </w:pPr>
            <w:r w:rsidRPr="00063567">
              <w:rPr>
                <w:rFonts w:cs="Arial"/>
                <w:b/>
                <w:bCs/>
              </w:rPr>
              <w:t>Јединица мере</w:t>
            </w:r>
          </w:p>
        </w:tc>
        <w:tc>
          <w:tcPr>
            <w:tcW w:w="1275" w:type="dxa"/>
            <w:shd w:val="clear" w:color="auto" w:fill="FFFF99"/>
            <w:vAlign w:val="center"/>
          </w:tcPr>
          <w:p w14:paraId="6BFCF250" w14:textId="77777777" w:rsidR="006F2235" w:rsidRPr="00063567" w:rsidRDefault="006F2235" w:rsidP="005851E5">
            <w:pPr>
              <w:jc w:val="center"/>
              <w:rPr>
                <w:rFonts w:cs="Arial"/>
                <w:b/>
                <w:bCs/>
                <w:lang w:val="sr-Cyrl-CS"/>
              </w:rPr>
            </w:pPr>
            <w:r w:rsidRPr="00063567">
              <w:rPr>
                <w:rFonts w:cs="Arial"/>
                <w:b/>
                <w:bCs/>
                <w:lang w:val="sr-Cyrl-CS"/>
              </w:rPr>
              <w:t>Количина</w:t>
            </w:r>
          </w:p>
        </w:tc>
        <w:tc>
          <w:tcPr>
            <w:tcW w:w="1560" w:type="dxa"/>
            <w:shd w:val="clear" w:color="auto" w:fill="FFFF99"/>
            <w:vAlign w:val="center"/>
          </w:tcPr>
          <w:p w14:paraId="61E8CC10" w14:textId="77777777" w:rsidR="006F2235" w:rsidRPr="00063567" w:rsidRDefault="006F2235" w:rsidP="005851E5">
            <w:pPr>
              <w:jc w:val="center"/>
              <w:rPr>
                <w:rFonts w:cs="Arial"/>
                <w:b/>
                <w:bCs/>
                <w:lang w:val="ru-RU"/>
              </w:rPr>
            </w:pPr>
            <w:r w:rsidRPr="00063567">
              <w:rPr>
                <w:rFonts w:cs="Arial"/>
                <w:b/>
                <w:bCs/>
                <w:lang w:val="ru-RU"/>
              </w:rPr>
              <w:t>Јединична цена резервног дела,</w:t>
            </w:r>
          </w:p>
          <w:p w14:paraId="3AE97C52" w14:textId="77777777" w:rsidR="006F2235" w:rsidRPr="00063567" w:rsidRDefault="006F2235" w:rsidP="005851E5">
            <w:pPr>
              <w:jc w:val="center"/>
              <w:rPr>
                <w:rFonts w:cs="Arial"/>
                <w:b/>
                <w:bCs/>
                <w:lang w:val="ru-RU"/>
              </w:rPr>
            </w:pPr>
            <w:r w:rsidRPr="00063567">
              <w:rPr>
                <w:rFonts w:cs="Arial"/>
                <w:b/>
                <w:bCs/>
                <w:lang w:val="ru-RU"/>
              </w:rPr>
              <w:t>у динарима, без ПДВ-а</w:t>
            </w:r>
          </w:p>
        </w:tc>
        <w:tc>
          <w:tcPr>
            <w:tcW w:w="1560" w:type="dxa"/>
            <w:shd w:val="clear" w:color="auto" w:fill="FFFF99"/>
            <w:vAlign w:val="center"/>
          </w:tcPr>
          <w:p w14:paraId="2A532EF5" w14:textId="77777777" w:rsidR="006F2235" w:rsidRPr="00063567" w:rsidRDefault="006F2235" w:rsidP="005851E5">
            <w:pPr>
              <w:jc w:val="center"/>
              <w:rPr>
                <w:rFonts w:cs="Arial"/>
                <w:b/>
                <w:bCs/>
                <w:lang w:val="sr-Cyrl-CS"/>
              </w:rPr>
            </w:pPr>
            <w:r w:rsidRPr="00063567">
              <w:rPr>
                <w:rFonts w:cs="Arial"/>
                <w:b/>
                <w:bCs/>
                <w:lang w:val="sr-Cyrl-CS"/>
              </w:rPr>
              <w:t>Вредност услуге,</w:t>
            </w:r>
          </w:p>
          <w:p w14:paraId="543D2653" w14:textId="77777777" w:rsidR="006F2235" w:rsidRPr="00063567" w:rsidRDefault="006F2235" w:rsidP="005851E5">
            <w:pPr>
              <w:jc w:val="center"/>
              <w:rPr>
                <w:rFonts w:cs="Arial"/>
                <w:b/>
                <w:bCs/>
                <w:lang w:val="sr-Cyrl-CS"/>
              </w:rPr>
            </w:pPr>
            <w:r w:rsidRPr="00063567">
              <w:rPr>
                <w:rFonts w:cs="Arial"/>
                <w:b/>
                <w:bCs/>
                <w:lang w:val="sr-Cyrl-CS"/>
              </w:rPr>
              <w:t>у динарима, без ПДВ-а</w:t>
            </w:r>
          </w:p>
        </w:tc>
        <w:tc>
          <w:tcPr>
            <w:tcW w:w="1560" w:type="dxa"/>
            <w:shd w:val="clear" w:color="auto" w:fill="FFFF99"/>
            <w:vAlign w:val="center"/>
          </w:tcPr>
          <w:p w14:paraId="48F41645" w14:textId="77777777" w:rsidR="006F2235" w:rsidRPr="00063567" w:rsidRDefault="006F2235" w:rsidP="005851E5">
            <w:pPr>
              <w:jc w:val="center"/>
              <w:rPr>
                <w:rFonts w:cs="Arial"/>
                <w:b/>
                <w:bCs/>
                <w:lang w:val="ru-RU"/>
              </w:rPr>
            </w:pPr>
          </w:p>
          <w:p w14:paraId="57071FEB" w14:textId="77777777" w:rsidR="006F2235" w:rsidRPr="00063567" w:rsidRDefault="006F2235" w:rsidP="005851E5">
            <w:pPr>
              <w:jc w:val="center"/>
              <w:rPr>
                <w:rFonts w:cs="Arial"/>
                <w:b/>
                <w:bCs/>
                <w:lang w:val="sr-Cyrl-CS"/>
              </w:rPr>
            </w:pPr>
            <w:r w:rsidRPr="00063567">
              <w:rPr>
                <w:rFonts w:cs="Arial"/>
                <w:b/>
                <w:bCs/>
                <w:lang w:val="ru-RU"/>
              </w:rPr>
              <w:t>Укупна вредност</w:t>
            </w:r>
            <w:r w:rsidRPr="00063567">
              <w:rPr>
                <w:rFonts w:cs="Arial"/>
                <w:b/>
                <w:bCs/>
                <w:lang w:val="sr-Cyrl-CS"/>
              </w:rPr>
              <w:t xml:space="preserve"> услуге,</w:t>
            </w:r>
          </w:p>
          <w:p w14:paraId="476065D1" w14:textId="77777777" w:rsidR="006F2235" w:rsidRPr="00063567" w:rsidRDefault="006F2235" w:rsidP="005851E5">
            <w:pPr>
              <w:jc w:val="center"/>
              <w:rPr>
                <w:rFonts w:cs="Arial"/>
                <w:b/>
                <w:bCs/>
                <w:lang w:val="sr-Cyrl-CS"/>
              </w:rPr>
            </w:pPr>
            <w:r w:rsidRPr="00063567">
              <w:rPr>
                <w:rFonts w:cs="Arial"/>
                <w:b/>
                <w:bCs/>
                <w:lang w:val="sr-Cyrl-CS"/>
              </w:rPr>
              <w:t>у динарима, без ПДВ-а</w:t>
            </w:r>
          </w:p>
        </w:tc>
        <w:tc>
          <w:tcPr>
            <w:tcW w:w="1817" w:type="dxa"/>
            <w:shd w:val="clear" w:color="auto" w:fill="FFFF99"/>
            <w:vAlign w:val="center"/>
          </w:tcPr>
          <w:p w14:paraId="582EEEE5" w14:textId="77777777" w:rsidR="006F2235" w:rsidRPr="00063567" w:rsidRDefault="006F2235" w:rsidP="005851E5">
            <w:pPr>
              <w:jc w:val="center"/>
              <w:rPr>
                <w:rFonts w:cs="Arial"/>
                <w:b/>
                <w:bCs/>
              </w:rPr>
            </w:pPr>
            <w:r w:rsidRPr="00063567">
              <w:rPr>
                <w:rFonts w:cs="Arial"/>
                <w:b/>
                <w:bCs/>
                <w:lang w:val="sr-Cyrl-CS"/>
              </w:rPr>
              <w:t>Износ ПДВ-а</w:t>
            </w:r>
          </w:p>
        </w:tc>
        <w:tc>
          <w:tcPr>
            <w:tcW w:w="1817" w:type="dxa"/>
            <w:shd w:val="clear" w:color="auto" w:fill="FFFF99"/>
            <w:vAlign w:val="center"/>
          </w:tcPr>
          <w:p w14:paraId="1B8FBD95" w14:textId="77777777" w:rsidR="006F2235" w:rsidRPr="00063567" w:rsidRDefault="006F2235" w:rsidP="005851E5">
            <w:pPr>
              <w:jc w:val="center"/>
              <w:rPr>
                <w:rFonts w:cs="Arial"/>
                <w:b/>
                <w:bCs/>
                <w:lang w:val="ru-RU"/>
              </w:rPr>
            </w:pPr>
            <w:r w:rsidRPr="00063567">
              <w:rPr>
                <w:rFonts w:cs="Arial"/>
                <w:b/>
                <w:bCs/>
                <w:lang w:val="ru-RU"/>
              </w:rPr>
              <w:t>Укупна вредност услуге,</w:t>
            </w:r>
          </w:p>
          <w:p w14:paraId="7468B04D" w14:textId="77777777" w:rsidR="006F2235" w:rsidRPr="00063567" w:rsidRDefault="006F2235" w:rsidP="005851E5">
            <w:pPr>
              <w:jc w:val="center"/>
              <w:rPr>
                <w:rFonts w:cs="Arial"/>
                <w:b/>
                <w:bCs/>
                <w:lang w:val="ru-RU"/>
              </w:rPr>
            </w:pPr>
            <w:r w:rsidRPr="00063567">
              <w:rPr>
                <w:rFonts w:cs="Arial"/>
                <w:b/>
                <w:bCs/>
                <w:lang w:val="ru-RU"/>
              </w:rPr>
              <w:t>у динарима,</w:t>
            </w:r>
          </w:p>
          <w:p w14:paraId="6F407C7F" w14:textId="77777777" w:rsidR="006F2235" w:rsidRPr="00063567" w:rsidRDefault="006F2235" w:rsidP="005851E5">
            <w:pPr>
              <w:jc w:val="center"/>
              <w:rPr>
                <w:rFonts w:cs="Arial"/>
                <w:b/>
                <w:bCs/>
                <w:lang w:val="sr-Cyrl-CS"/>
              </w:rPr>
            </w:pPr>
            <w:r w:rsidRPr="00063567">
              <w:rPr>
                <w:rFonts w:cs="Arial"/>
                <w:b/>
                <w:bCs/>
                <w:lang w:val="ru-RU"/>
              </w:rPr>
              <w:t>са ПДВ-ом</w:t>
            </w:r>
          </w:p>
        </w:tc>
      </w:tr>
      <w:tr w:rsidR="006F2235" w:rsidRPr="00063567" w14:paraId="457B7279" w14:textId="77777777" w:rsidTr="005851E5">
        <w:trPr>
          <w:trHeight w:val="289"/>
          <w:jc w:val="center"/>
        </w:trPr>
        <w:tc>
          <w:tcPr>
            <w:tcW w:w="769" w:type="dxa"/>
            <w:shd w:val="clear" w:color="auto" w:fill="FFFF99"/>
            <w:noWrap/>
            <w:vAlign w:val="center"/>
          </w:tcPr>
          <w:p w14:paraId="2CC745A2" w14:textId="77777777" w:rsidR="006F2235" w:rsidRPr="00063567" w:rsidRDefault="006F2235" w:rsidP="005851E5">
            <w:pPr>
              <w:jc w:val="center"/>
              <w:rPr>
                <w:rFonts w:cs="Arial"/>
                <w:b/>
              </w:rPr>
            </w:pPr>
            <w:r w:rsidRPr="00063567">
              <w:rPr>
                <w:rFonts w:cs="Arial"/>
                <w:b/>
              </w:rPr>
              <w:t>I</w:t>
            </w:r>
          </w:p>
        </w:tc>
        <w:tc>
          <w:tcPr>
            <w:tcW w:w="3165" w:type="dxa"/>
            <w:shd w:val="clear" w:color="auto" w:fill="FFFF99"/>
            <w:vAlign w:val="center"/>
          </w:tcPr>
          <w:p w14:paraId="73C7306A" w14:textId="77777777" w:rsidR="006F2235" w:rsidRPr="00063567" w:rsidRDefault="006F2235" w:rsidP="005851E5">
            <w:pPr>
              <w:jc w:val="center"/>
              <w:rPr>
                <w:rFonts w:cs="Arial"/>
                <w:b/>
                <w:bCs/>
                <w:iCs/>
              </w:rPr>
            </w:pPr>
            <w:r w:rsidRPr="00063567">
              <w:rPr>
                <w:rFonts w:cs="Arial"/>
                <w:b/>
                <w:bCs/>
                <w:iCs/>
              </w:rPr>
              <w:t>II</w:t>
            </w:r>
          </w:p>
        </w:tc>
        <w:tc>
          <w:tcPr>
            <w:tcW w:w="1252" w:type="dxa"/>
            <w:shd w:val="clear" w:color="auto" w:fill="FFFF99"/>
            <w:vAlign w:val="center"/>
          </w:tcPr>
          <w:p w14:paraId="3B99472C" w14:textId="77777777" w:rsidR="006F2235" w:rsidRPr="00063567" w:rsidRDefault="006F2235" w:rsidP="005851E5">
            <w:pPr>
              <w:jc w:val="center"/>
              <w:rPr>
                <w:rFonts w:cs="Arial"/>
                <w:b/>
              </w:rPr>
            </w:pPr>
            <w:r w:rsidRPr="00063567">
              <w:rPr>
                <w:rFonts w:cs="Arial"/>
                <w:b/>
              </w:rPr>
              <w:t>III</w:t>
            </w:r>
          </w:p>
        </w:tc>
        <w:tc>
          <w:tcPr>
            <w:tcW w:w="1275" w:type="dxa"/>
            <w:shd w:val="clear" w:color="auto" w:fill="FFFF99"/>
            <w:noWrap/>
            <w:vAlign w:val="center"/>
          </w:tcPr>
          <w:p w14:paraId="024C35C9" w14:textId="77777777" w:rsidR="006F2235" w:rsidRPr="00063567" w:rsidRDefault="006F2235" w:rsidP="005851E5">
            <w:pPr>
              <w:jc w:val="center"/>
              <w:rPr>
                <w:rFonts w:cs="Arial"/>
                <w:b/>
              </w:rPr>
            </w:pPr>
            <w:r w:rsidRPr="00063567">
              <w:rPr>
                <w:rFonts w:cs="Arial"/>
                <w:b/>
              </w:rPr>
              <w:t>IV</w:t>
            </w:r>
          </w:p>
        </w:tc>
        <w:tc>
          <w:tcPr>
            <w:tcW w:w="1560" w:type="dxa"/>
            <w:shd w:val="clear" w:color="auto" w:fill="FFFF99"/>
            <w:vAlign w:val="center"/>
          </w:tcPr>
          <w:p w14:paraId="40B8087B" w14:textId="77777777" w:rsidR="006F2235" w:rsidRPr="00063567" w:rsidRDefault="006F2235" w:rsidP="005851E5">
            <w:pPr>
              <w:jc w:val="center"/>
              <w:rPr>
                <w:rFonts w:cs="Arial"/>
                <w:b/>
              </w:rPr>
            </w:pPr>
            <w:r w:rsidRPr="00063567">
              <w:rPr>
                <w:rFonts w:cs="Arial"/>
                <w:b/>
              </w:rPr>
              <w:t>V</w:t>
            </w:r>
          </w:p>
        </w:tc>
        <w:tc>
          <w:tcPr>
            <w:tcW w:w="1560" w:type="dxa"/>
            <w:shd w:val="clear" w:color="auto" w:fill="FFFF99"/>
          </w:tcPr>
          <w:p w14:paraId="6F2A33D2" w14:textId="77777777" w:rsidR="006F2235" w:rsidRPr="00063567" w:rsidRDefault="006F2235" w:rsidP="005851E5">
            <w:pPr>
              <w:tabs>
                <w:tab w:val="left" w:pos="435"/>
                <w:tab w:val="center" w:pos="672"/>
              </w:tabs>
              <w:rPr>
                <w:rFonts w:cs="Arial"/>
                <w:b/>
              </w:rPr>
            </w:pPr>
            <w:r w:rsidRPr="00063567">
              <w:rPr>
                <w:rFonts w:cs="Arial"/>
                <w:b/>
                <w:lang w:val="sr-Latn-CS"/>
              </w:rPr>
              <w:tab/>
            </w:r>
            <w:r w:rsidRPr="00063567">
              <w:rPr>
                <w:rFonts w:cs="Arial"/>
                <w:b/>
                <w:lang w:val="sr-Latn-CS"/>
              </w:rPr>
              <w:tab/>
              <w:t>VI</w:t>
            </w:r>
          </w:p>
        </w:tc>
        <w:tc>
          <w:tcPr>
            <w:tcW w:w="1560" w:type="dxa"/>
            <w:shd w:val="clear" w:color="auto" w:fill="FFFF99"/>
          </w:tcPr>
          <w:p w14:paraId="4112E7AA" w14:textId="77777777" w:rsidR="006F2235" w:rsidRPr="00063567" w:rsidRDefault="006F2235" w:rsidP="005851E5">
            <w:pPr>
              <w:jc w:val="center"/>
              <w:rPr>
                <w:rFonts w:cs="Arial"/>
                <w:b/>
              </w:rPr>
            </w:pPr>
            <w:r w:rsidRPr="00063567">
              <w:rPr>
                <w:rFonts w:cs="Arial"/>
                <w:b/>
              </w:rPr>
              <w:t>VII=V+VI</w:t>
            </w:r>
          </w:p>
        </w:tc>
        <w:tc>
          <w:tcPr>
            <w:tcW w:w="1817" w:type="dxa"/>
            <w:shd w:val="clear" w:color="auto" w:fill="FFFF99"/>
            <w:noWrap/>
            <w:vAlign w:val="center"/>
          </w:tcPr>
          <w:p w14:paraId="0D4E3FA6" w14:textId="77777777" w:rsidR="006F2235" w:rsidRPr="00063567" w:rsidRDefault="006F2235" w:rsidP="005851E5">
            <w:pPr>
              <w:jc w:val="center"/>
              <w:rPr>
                <w:rFonts w:cs="Arial"/>
                <w:b/>
              </w:rPr>
            </w:pPr>
            <w:r w:rsidRPr="00063567">
              <w:rPr>
                <w:rFonts w:cs="Arial"/>
                <w:b/>
                <w:lang w:val="sr-Latn-CS"/>
              </w:rPr>
              <w:t>VIII</w:t>
            </w:r>
          </w:p>
        </w:tc>
        <w:tc>
          <w:tcPr>
            <w:tcW w:w="1817" w:type="dxa"/>
            <w:shd w:val="clear" w:color="auto" w:fill="FFFF99"/>
          </w:tcPr>
          <w:p w14:paraId="0DEC8372" w14:textId="77777777" w:rsidR="006F2235" w:rsidRPr="00063567" w:rsidRDefault="006F2235" w:rsidP="005851E5">
            <w:pPr>
              <w:jc w:val="center"/>
              <w:rPr>
                <w:rFonts w:cs="Arial"/>
                <w:b/>
                <w:lang w:val="sr-Latn-CS"/>
              </w:rPr>
            </w:pPr>
            <w:r w:rsidRPr="00063567">
              <w:rPr>
                <w:rFonts w:cs="Arial"/>
                <w:b/>
                <w:lang w:val="sr-Latn-CS"/>
              </w:rPr>
              <w:t>IX= VII+VIII</w:t>
            </w:r>
          </w:p>
        </w:tc>
      </w:tr>
      <w:tr w:rsidR="006F2235" w:rsidRPr="00063567" w14:paraId="4CD0BFC6" w14:textId="77777777" w:rsidTr="005851E5">
        <w:trPr>
          <w:trHeight w:val="289"/>
          <w:jc w:val="center"/>
        </w:trPr>
        <w:tc>
          <w:tcPr>
            <w:tcW w:w="14775" w:type="dxa"/>
            <w:gridSpan w:val="9"/>
            <w:shd w:val="clear" w:color="auto" w:fill="FFFF99"/>
            <w:noWrap/>
            <w:vAlign w:val="center"/>
          </w:tcPr>
          <w:p w14:paraId="2BE35F6E" w14:textId="77777777" w:rsidR="006F2235" w:rsidRPr="00063567" w:rsidRDefault="006F2235" w:rsidP="005851E5">
            <w:pPr>
              <w:jc w:val="center"/>
              <w:rPr>
                <w:rFonts w:cs="Arial"/>
                <w:b/>
              </w:rPr>
            </w:pPr>
            <w:r w:rsidRPr="00063567">
              <w:rPr>
                <w:rFonts w:cs="Arial"/>
                <w:b/>
                <w:bCs/>
                <w:noProof/>
                <w:kern w:val="0"/>
                <w:lang w:val="sr-Cyrl-CS"/>
              </w:rPr>
              <w:t xml:space="preserve">Резервни делови/потрошни материјал за сервисирање/одржавање </w:t>
            </w:r>
            <w:r w:rsidRPr="00352916">
              <w:rPr>
                <w:rFonts w:eastAsia="Calibri" w:cs="Arial"/>
                <w:b/>
                <w:bCs/>
                <w:kern w:val="0"/>
                <w:lang w:val="sr-Latn-RS"/>
              </w:rPr>
              <w:t>HACH 2800 апарата</w:t>
            </w:r>
          </w:p>
        </w:tc>
      </w:tr>
      <w:tr w:rsidR="006F2235" w:rsidRPr="00063567" w14:paraId="1E4DB7FA" w14:textId="77777777" w:rsidTr="005851E5">
        <w:trPr>
          <w:trHeight w:val="308"/>
          <w:jc w:val="center"/>
        </w:trPr>
        <w:tc>
          <w:tcPr>
            <w:tcW w:w="769" w:type="dxa"/>
            <w:shd w:val="clear" w:color="auto" w:fill="FFFF99"/>
            <w:noWrap/>
            <w:vAlign w:val="center"/>
          </w:tcPr>
          <w:p w14:paraId="7F59ED56" w14:textId="77777777" w:rsidR="006F2235" w:rsidRPr="00063567" w:rsidRDefault="006F2235" w:rsidP="006F2235">
            <w:pPr>
              <w:jc w:val="center"/>
              <w:rPr>
                <w:rFonts w:cs="Arial"/>
                <w:b/>
                <w:noProof/>
              </w:rPr>
            </w:pPr>
            <w:r w:rsidRPr="00063567">
              <w:rPr>
                <w:rFonts w:cs="Arial"/>
                <w:b/>
                <w:noProof/>
              </w:rPr>
              <w:t>1.</w:t>
            </w:r>
          </w:p>
        </w:tc>
        <w:tc>
          <w:tcPr>
            <w:tcW w:w="3165" w:type="dxa"/>
            <w:noWrap/>
          </w:tcPr>
          <w:p w14:paraId="3FB91A09" w14:textId="77777777" w:rsidR="006F2235" w:rsidRPr="007F1619" w:rsidRDefault="006F2235" w:rsidP="006F2235">
            <w:pPr>
              <w:rPr>
                <w:rFonts w:cs="Arial"/>
              </w:rPr>
            </w:pPr>
            <w:r w:rsidRPr="007F1619">
              <w:rPr>
                <w:rFonts w:cs="Arial"/>
                <w:lang w:val="sr-Cyrl-RS"/>
              </w:rPr>
              <w:t xml:space="preserve">Замена </w:t>
            </w:r>
            <w:r>
              <w:rPr>
                <w:rFonts w:cs="Arial"/>
                <w:lang w:val="sr-Cyrl-RS"/>
              </w:rPr>
              <w:t xml:space="preserve">стандарда </w:t>
            </w:r>
          </w:p>
          <w:p w14:paraId="37F2F75A" w14:textId="1389022B" w:rsidR="006F2235" w:rsidRPr="00063567" w:rsidRDefault="006F2235" w:rsidP="006F2235">
            <w:pPr>
              <w:rPr>
                <w:rFonts w:cs="Arial"/>
                <w:lang w:val="en-AU"/>
              </w:rPr>
            </w:pPr>
            <w:r w:rsidRPr="007F1619">
              <w:rPr>
                <w:rFonts w:cs="Arial"/>
                <w:color w:val="000000"/>
                <w:lang w:val="sr-Cyrl-CS"/>
              </w:rPr>
              <w:t>Nitrate nitrogen as NO</w:t>
            </w:r>
            <w:r w:rsidRPr="007F1619">
              <w:rPr>
                <w:rFonts w:cs="Arial"/>
                <w:color w:val="000000"/>
                <w:vertAlign w:val="subscript"/>
                <w:lang w:val="sr-Cyrl-CS"/>
              </w:rPr>
              <w:t>3</w:t>
            </w:r>
            <w:r w:rsidRPr="007F1619">
              <w:rPr>
                <w:rFonts w:cs="Arial"/>
                <w:color w:val="000000"/>
                <w:lang w:val="sr-Cyrl-CS"/>
              </w:rPr>
              <w:t>-N, , 100mg/l</w:t>
            </w:r>
            <w:r w:rsidRPr="007F1619">
              <w:rPr>
                <w:rFonts w:cs="Arial"/>
                <w:lang w:val="sr-Cyrl-RS"/>
              </w:rPr>
              <w:t xml:space="preserve"> </w:t>
            </w:r>
            <w:r>
              <w:rPr>
                <w:rFonts w:cs="Arial"/>
                <w:lang w:val="sr-Cyrl-RS"/>
              </w:rPr>
              <w:t>,пак.</w:t>
            </w:r>
            <w:r w:rsidRPr="007F1619">
              <w:rPr>
                <w:rFonts w:cs="Arial"/>
                <w:color w:val="000000"/>
                <w:lang w:val="sr-Cyrl-CS"/>
              </w:rPr>
              <w:t xml:space="preserve"> 500</w:t>
            </w:r>
            <w:r w:rsidRPr="007F1619">
              <w:rPr>
                <w:rFonts w:cs="Arial"/>
                <w:color w:val="000000"/>
              </w:rPr>
              <w:t xml:space="preserve"> ml</w:t>
            </w:r>
            <w:r>
              <w:rPr>
                <w:rFonts w:cs="Arial"/>
                <w:color w:val="000000"/>
                <w:lang w:val="sr-Cyrl-RS"/>
              </w:rPr>
              <w:t>,</w:t>
            </w:r>
            <w:r w:rsidRPr="007F1619">
              <w:rPr>
                <w:rFonts w:cs="Arial"/>
                <w:color w:val="000000"/>
                <w:lang w:val="sr-Cyrl-CS"/>
              </w:rPr>
              <w:t xml:space="preserve"> Hach</w:t>
            </w:r>
            <w:r>
              <w:rPr>
                <w:rFonts w:cs="Arial"/>
                <w:color w:val="000000"/>
                <w:lang w:val="sr-Cyrl-RS"/>
              </w:rPr>
              <w:t xml:space="preserve"> каталошки број </w:t>
            </w:r>
            <w:r w:rsidRPr="007F1619">
              <w:rPr>
                <w:rFonts w:cs="Arial"/>
                <w:color w:val="000000"/>
                <w:lang w:val="sr-Cyrl-RS"/>
              </w:rPr>
              <w:t>194749/A 5092</w:t>
            </w:r>
            <w:r>
              <w:rPr>
                <w:rFonts w:cs="Arial"/>
                <w:color w:val="000000"/>
                <w:lang w:val="sr-Cyrl-RS"/>
              </w:rPr>
              <w:t>, или одговарајући</w:t>
            </w:r>
          </w:p>
        </w:tc>
        <w:tc>
          <w:tcPr>
            <w:tcW w:w="1252" w:type="dxa"/>
            <w:vAlign w:val="center"/>
          </w:tcPr>
          <w:p w14:paraId="7F07FBF4" w14:textId="77777777" w:rsidR="006F2235" w:rsidRPr="00063567" w:rsidRDefault="006F2235" w:rsidP="006F2235">
            <w:pPr>
              <w:jc w:val="center"/>
              <w:rPr>
                <w:rFonts w:cs="Arial"/>
                <w:lang w:val="sr-Cyrl-CS"/>
              </w:rPr>
            </w:pPr>
            <w:r w:rsidRPr="00063567">
              <w:rPr>
                <w:rFonts w:cs="Arial"/>
                <w:lang w:val="sr-Cyrl-CS"/>
              </w:rPr>
              <w:t>комад</w:t>
            </w:r>
          </w:p>
        </w:tc>
        <w:tc>
          <w:tcPr>
            <w:tcW w:w="1275" w:type="dxa"/>
            <w:noWrap/>
            <w:vAlign w:val="center"/>
          </w:tcPr>
          <w:p w14:paraId="7059ABAF" w14:textId="77777777" w:rsidR="006F2235" w:rsidRPr="00063567" w:rsidRDefault="006F2235" w:rsidP="006F2235">
            <w:pPr>
              <w:jc w:val="center"/>
              <w:rPr>
                <w:rFonts w:cs="Arial"/>
                <w:noProof/>
                <w:lang w:val="sr-Cyrl-CS"/>
              </w:rPr>
            </w:pPr>
            <w:r w:rsidRPr="00063567">
              <w:rPr>
                <w:rFonts w:cs="Arial"/>
                <w:noProof/>
                <w:lang w:val="sr-Cyrl-CS"/>
              </w:rPr>
              <w:t>1</w:t>
            </w:r>
          </w:p>
        </w:tc>
        <w:tc>
          <w:tcPr>
            <w:tcW w:w="1560" w:type="dxa"/>
          </w:tcPr>
          <w:p w14:paraId="3B1C5614" w14:textId="77777777" w:rsidR="006F2235" w:rsidRPr="00063567" w:rsidRDefault="006F2235" w:rsidP="006F2235">
            <w:pPr>
              <w:rPr>
                <w:rFonts w:cs="Arial"/>
                <w:noProof/>
                <w:lang w:val="sr-Cyrl-CS"/>
              </w:rPr>
            </w:pPr>
          </w:p>
        </w:tc>
        <w:tc>
          <w:tcPr>
            <w:tcW w:w="1560" w:type="dxa"/>
          </w:tcPr>
          <w:p w14:paraId="491F20B2" w14:textId="77777777" w:rsidR="006F2235" w:rsidRPr="00063567" w:rsidRDefault="006F2235" w:rsidP="006F2235">
            <w:pPr>
              <w:rPr>
                <w:rFonts w:cs="Arial"/>
                <w:noProof/>
                <w:lang w:val="sr-Cyrl-CS"/>
              </w:rPr>
            </w:pPr>
          </w:p>
        </w:tc>
        <w:tc>
          <w:tcPr>
            <w:tcW w:w="1560" w:type="dxa"/>
          </w:tcPr>
          <w:p w14:paraId="4A3627ED" w14:textId="77777777" w:rsidR="006F2235" w:rsidRPr="00063567" w:rsidRDefault="006F2235" w:rsidP="006F2235">
            <w:pPr>
              <w:rPr>
                <w:rFonts w:cs="Arial"/>
                <w:noProof/>
                <w:lang w:val="sr-Cyrl-CS"/>
              </w:rPr>
            </w:pPr>
          </w:p>
        </w:tc>
        <w:tc>
          <w:tcPr>
            <w:tcW w:w="1817" w:type="dxa"/>
            <w:noWrap/>
            <w:vAlign w:val="bottom"/>
          </w:tcPr>
          <w:p w14:paraId="1AA69215" w14:textId="77777777" w:rsidR="006F2235" w:rsidRPr="00063567" w:rsidRDefault="006F2235" w:rsidP="006F2235">
            <w:pPr>
              <w:rPr>
                <w:rFonts w:cs="Arial"/>
                <w:noProof/>
                <w:lang w:val="sr-Cyrl-CS"/>
              </w:rPr>
            </w:pPr>
          </w:p>
        </w:tc>
        <w:tc>
          <w:tcPr>
            <w:tcW w:w="1817" w:type="dxa"/>
          </w:tcPr>
          <w:p w14:paraId="033EE116" w14:textId="77777777" w:rsidR="006F2235" w:rsidRPr="00063567" w:rsidRDefault="006F2235" w:rsidP="006F2235">
            <w:pPr>
              <w:rPr>
                <w:rFonts w:cs="Arial"/>
                <w:noProof/>
                <w:lang w:val="sr-Cyrl-CS"/>
              </w:rPr>
            </w:pPr>
          </w:p>
        </w:tc>
      </w:tr>
      <w:tr w:rsidR="006F2235" w:rsidRPr="00063567" w14:paraId="3950B881" w14:textId="77777777" w:rsidTr="005851E5">
        <w:trPr>
          <w:trHeight w:val="308"/>
          <w:jc w:val="center"/>
        </w:trPr>
        <w:tc>
          <w:tcPr>
            <w:tcW w:w="769" w:type="dxa"/>
            <w:shd w:val="clear" w:color="auto" w:fill="FFFF99"/>
            <w:noWrap/>
            <w:vAlign w:val="center"/>
          </w:tcPr>
          <w:p w14:paraId="2697A108" w14:textId="77777777" w:rsidR="006F2235" w:rsidRPr="00063567" w:rsidRDefault="006F2235" w:rsidP="006F2235">
            <w:pPr>
              <w:jc w:val="center"/>
              <w:rPr>
                <w:rFonts w:cs="Arial"/>
                <w:b/>
                <w:noProof/>
                <w:lang w:val="sr-Cyrl-RS"/>
              </w:rPr>
            </w:pPr>
            <w:r w:rsidRPr="00063567">
              <w:rPr>
                <w:rFonts w:cs="Arial"/>
                <w:b/>
                <w:noProof/>
                <w:lang w:val="sr-Cyrl-RS"/>
              </w:rPr>
              <w:t>2.</w:t>
            </w:r>
          </w:p>
        </w:tc>
        <w:tc>
          <w:tcPr>
            <w:tcW w:w="3165" w:type="dxa"/>
            <w:noWrap/>
          </w:tcPr>
          <w:p w14:paraId="48E74621" w14:textId="77777777" w:rsidR="006F2235" w:rsidRPr="006F2235" w:rsidRDefault="006F2235" w:rsidP="006F2235">
            <w:pPr>
              <w:rPr>
                <w:lang w:val="sr-Latn-RS"/>
              </w:rPr>
            </w:pPr>
            <w:r w:rsidRPr="006F2235">
              <w:rPr>
                <w:lang w:val="sr-Cyrl-RS"/>
              </w:rPr>
              <w:t xml:space="preserve">Замена </w:t>
            </w:r>
          </w:p>
          <w:p w14:paraId="220964A8" w14:textId="7333A918" w:rsidR="006F2235" w:rsidRPr="00063567" w:rsidRDefault="006F2235" w:rsidP="006F2235">
            <w:pPr>
              <w:rPr>
                <w:rFonts w:cs="Arial"/>
                <w:lang w:val="en-AU"/>
              </w:rPr>
            </w:pPr>
            <w:r w:rsidRPr="006F2235">
              <w:rPr>
                <w:lang w:val="sr-Latn-CS"/>
              </w:rPr>
              <w:t>DR/ Check Absorbance Standard</w:t>
            </w:r>
            <w:r w:rsidRPr="006F2235">
              <w:rPr>
                <w:lang w:val="sr-Cyrl-RS"/>
              </w:rPr>
              <w:t>,</w:t>
            </w:r>
            <w:r w:rsidRPr="006F2235">
              <w:rPr>
                <w:lang w:val="sr-Latn-CS"/>
              </w:rPr>
              <w:t xml:space="preserve"> Hach; </w:t>
            </w:r>
            <w:r w:rsidRPr="006F2235">
              <w:rPr>
                <w:lang w:val="sr-Cyrl-RS"/>
              </w:rPr>
              <w:t xml:space="preserve">каталошки број </w:t>
            </w:r>
            <w:r w:rsidRPr="006F2235">
              <w:rPr>
                <w:lang w:val="sr-Latn-CS"/>
              </w:rPr>
              <w:t>27639-00</w:t>
            </w:r>
            <w:r w:rsidRPr="006F2235">
              <w:rPr>
                <w:lang w:val="sr-Cyrl-CS"/>
              </w:rPr>
              <w:t xml:space="preserve">/А 8004 </w:t>
            </w:r>
            <w:r w:rsidRPr="006F2235">
              <w:rPr>
                <w:lang w:val="sr-Cyrl-RS"/>
              </w:rPr>
              <w:t>или одговарајући</w:t>
            </w:r>
          </w:p>
        </w:tc>
        <w:tc>
          <w:tcPr>
            <w:tcW w:w="1252" w:type="dxa"/>
            <w:vAlign w:val="center"/>
          </w:tcPr>
          <w:p w14:paraId="5D675613" w14:textId="77777777" w:rsidR="006F2235" w:rsidRPr="00063567" w:rsidRDefault="006F2235" w:rsidP="006F2235">
            <w:pPr>
              <w:jc w:val="center"/>
              <w:rPr>
                <w:rFonts w:cs="Arial"/>
                <w:lang w:val="sr-Cyrl-CS"/>
              </w:rPr>
            </w:pPr>
            <w:r w:rsidRPr="00063567">
              <w:rPr>
                <w:rFonts w:cs="Arial"/>
                <w:lang w:val="sr-Cyrl-CS"/>
              </w:rPr>
              <w:t>комад</w:t>
            </w:r>
          </w:p>
        </w:tc>
        <w:tc>
          <w:tcPr>
            <w:tcW w:w="1275" w:type="dxa"/>
            <w:noWrap/>
            <w:vAlign w:val="center"/>
          </w:tcPr>
          <w:p w14:paraId="605DF6F5" w14:textId="77777777" w:rsidR="006F2235" w:rsidRPr="00063567" w:rsidRDefault="006F2235" w:rsidP="006F2235">
            <w:pPr>
              <w:jc w:val="center"/>
              <w:rPr>
                <w:rFonts w:cs="Arial"/>
                <w:noProof/>
                <w:lang w:val="sr-Cyrl-CS"/>
              </w:rPr>
            </w:pPr>
            <w:r w:rsidRPr="00063567">
              <w:rPr>
                <w:rFonts w:cs="Arial"/>
                <w:noProof/>
                <w:lang w:val="sr-Cyrl-CS"/>
              </w:rPr>
              <w:t>1</w:t>
            </w:r>
          </w:p>
        </w:tc>
        <w:tc>
          <w:tcPr>
            <w:tcW w:w="1560" w:type="dxa"/>
          </w:tcPr>
          <w:p w14:paraId="0FD80FF7" w14:textId="77777777" w:rsidR="006F2235" w:rsidRPr="00063567" w:rsidRDefault="006F2235" w:rsidP="006F2235">
            <w:pPr>
              <w:rPr>
                <w:rFonts w:cs="Arial"/>
                <w:noProof/>
                <w:lang w:val="sr-Cyrl-CS"/>
              </w:rPr>
            </w:pPr>
          </w:p>
        </w:tc>
        <w:tc>
          <w:tcPr>
            <w:tcW w:w="1560" w:type="dxa"/>
          </w:tcPr>
          <w:p w14:paraId="6EE92CFA" w14:textId="77777777" w:rsidR="006F2235" w:rsidRPr="00063567" w:rsidRDefault="006F2235" w:rsidP="006F2235">
            <w:pPr>
              <w:rPr>
                <w:rFonts w:cs="Arial"/>
                <w:noProof/>
                <w:lang w:val="sr-Cyrl-CS"/>
              </w:rPr>
            </w:pPr>
          </w:p>
        </w:tc>
        <w:tc>
          <w:tcPr>
            <w:tcW w:w="1560" w:type="dxa"/>
          </w:tcPr>
          <w:p w14:paraId="026F6025" w14:textId="77777777" w:rsidR="006F2235" w:rsidRPr="00063567" w:rsidRDefault="006F2235" w:rsidP="006F2235">
            <w:pPr>
              <w:rPr>
                <w:rFonts w:cs="Arial"/>
                <w:noProof/>
                <w:lang w:val="sr-Cyrl-CS"/>
              </w:rPr>
            </w:pPr>
          </w:p>
        </w:tc>
        <w:tc>
          <w:tcPr>
            <w:tcW w:w="1817" w:type="dxa"/>
            <w:noWrap/>
            <w:vAlign w:val="bottom"/>
          </w:tcPr>
          <w:p w14:paraId="05C81F85" w14:textId="77777777" w:rsidR="006F2235" w:rsidRPr="00063567" w:rsidRDefault="006F2235" w:rsidP="006F2235">
            <w:pPr>
              <w:rPr>
                <w:rFonts w:cs="Arial"/>
                <w:noProof/>
                <w:lang w:val="sr-Cyrl-CS"/>
              </w:rPr>
            </w:pPr>
          </w:p>
        </w:tc>
        <w:tc>
          <w:tcPr>
            <w:tcW w:w="1817" w:type="dxa"/>
          </w:tcPr>
          <w:p w14:paraId="696DEE02" w14:textId="77777777" w:rsidR="006F2235" w:rsidRPr="00063567" w:rsidRDefault="006F2235" w:rsidP="006F2235">
            <w:pPr>
              <w:rPr>
                <w:rFonts w:cs="Arial"/>
                <w:noProof/>
                <w:lang w:val="sr-Cyrl-CS"/>
              </w:rPr>
            </w:pPr>
          </w:p>
        </w:tc>
      </w:tr>
      <w:tr w:rsidR="006F2235" w:rsidRPr="00063567" w14:paraId="1BE0FCE0" w14:textId="77777777" w:rsidTr="005851E5">
        <w:trPr>
          <w:trHeight w:val="308"/>
          <w:jc w:val="center"/>
        </w:trPr>
        <w:tc>
          <w:tcPr>
            <w:tcW w:w="769" w:type="dxa"/>
            <w:shd w:val="clear" w:color="auto" w:fill="FFFF99"/>
            <w:noWrap/>
            <w:vAlign w:val="center"/>
          </w:tcPr>
          <w:p w14:paraId="68C30C18" w14:textId="77777777" w:rsidR="006F2235" w:rsidRPr="00063567" w:rsidRDefault="006F2235" w:rsidP="006F2235">
            <w:pPr>
              <w:jc w:val="center"/>
              <w:rPr>
                <w:rFonts w:cs="Arial"/>
                <w:b/>
                <w:noProof/>
                <w:lang w:val="sr-Cyrl-RS"/>
              </w:rPr>
            </w:pPr>
            <w:r w:rsidRPr="00063567">
              <w:rPr>
                <w:rFonts w:cs="Arial"/>
                <w:b/>
                <w:noProof/>
                <w:lang w:val="sr-Cyrl-RS"/>
              </w:rPr>
              <w:t>3.</w:t>
            </w:r>
          </w:p>
        </w:tc>
        <w:tc>
          <w:tcPr>
            <w:tcW w:w="3165" w:type="dxa"/>
            <w:noWrap/>
          </w:tcPr>
          <w:p w14:paraId="1DB3EFC1" w14:textId="641CE62E" w:rsidR="006F2235" w:rsidRPr="00063567" w:rsidRDefault="006F2235" w:rsidP="006F2235">
            <w:pPr>
              <w:rPr>
                <w:rFonts w:cs="Arial"/>
                <w:lang w:val="en-AU"/>
              </w:rPr>
            </w:pPr>
            <w:r w:rsidRPr="00630A7A">
              <w:rPr>
                <w:rFonts w:cs="Arial"/>
                <w:lang w:val="sr-Cyrl-RS"/>
              </w:rPr>
              <w:t xml:space="preserve">Замена </w:t>
            </w:r>
            <w:r w:rsidRPr="00CD57CA">
              <w:rPr>
                <w:rFonts w:cs="Arial"/>
                <w:color w:val="000000"/>
                <w:lang w:val="sr-Cyrl-RS"/>
              </w:rPr>
              <w:t xml:space="preserve">Колор стандард </w:t>
            </w:r>
            <w:r>
              <w:rPr>
                <w:rFonts w:cs="Arial"/>
                <w:color w:val="000000"/>
                <w:lang w:val="sr-Cyrl-RS"/>
              </w:rPr>
              <w:t xml:space="preserve"> </w:t>
            </w:r>
            <w:r w:rsidRPr="00CD57CA">
              <w:rPr>
                <w:rFonts w:cs="Arial"/>
                <w:color w:val="000000"/>
                <w:lang w:val="sr-Cyrl-RS"/>
              </w:rPr>
              <w:t>раствор,</w:t>
            </w:r>
            <w:r w:rsidRPr="00CD57CA">
              <w:rPr>
                <w:rFonts w:cs="Arial"/>
                <w:color w:val="000000"/>
                <w:lang w:val="sr-Cyrl-CS"/>
              </w:rPr>
              <w:t xml:space="preserve"> 500  Pt</w:t>
            </w:r>
            <w:r w:rsidRPr="00630A7A">
              <w:rPr>
                <w:rFonts w:cs="Arial"/>
                <w:lang w:val="sr-Cyrl-RS"/>
              </w:rPr>
              <w:t xml:space="preserve"> </w:t>
            </w:r>
            <w:r>
              <w:rPr>
                <w:rFonts w:cs="Arial"/>
                <w:lang w:val="sr-Cyrl-RS"/>
              </w:rPr>
              <w:t>,</w:t>
            </w:r>
            <w:r w:rsidRPr="00CD57CA">
              <w:rPr>
                <w:rFonts w:cs="Arial"/>
                <w:color w:val="000000"/>
                <w:lang w:val="sr-Cyrl-CS"/>
              </w:rPr>
              <w:t xml:space="preserve"> Hach;</w:t>
            </w:r>
            <w:r w:rsidRPr="00CD57CA">
              <w:rPr>
                <w:rFonts w:cs="Arial"/>
                <w:color w:val="000000"/>
                <w:lang w:val="sr-Cyrl-RS"/>
              </w:rPr>
              <w:t xml:space="preserve"> </w:t>
            </w:r>
            <w:r w:rsidRPr="006F2235">
              <w:rPr>
                <w:rFonts w:cs="Arial"/>
                <w:color w:val="000000"/>
                <w:lang w:val="sr-Cyrl-RS"/>
              </w:rPr>
              <w:t xml:space="preserve">каталошки број </w:t>
            </w:r>
            <w:r w:rsidRPr="00CD57CA">
              <w:rPr>
                <w:rFonts w:cs="Arial"/>
                <w:color w:val="000000"/>
                <w:lang w:val="sr-Cyrl-CS"/>
              </w:rPr>
              <w:t>1414-53/А 5117</w:t>
            </w:r>
            <w:r>
              <w:rPr>
                <w:rFonts w:cs="Arial"/>
                <w:color w:val="000000"/>
                <w:lang w:val="sr-Cyrl-CS"/>
              </w:rPr>
              <w:t xml:space="preserve"> </w:t>
            </w:r>
            <w:r w:rsidRPr="00630A7A">
              <w:rPr>
                <w:rFonts w:cs="Arial"/>
                <w:lang w:val="sr-Cyrl-RS"/>
              </w:rPr>
              <w:t>или одговарајући</w:t>
            </w:r>
          </w:p>
        </w:tc>
        <w:tc>
          <w:tcPr>
            <w:tcW w:w="1252" w:type="dxa"/>
            <w:vAlign w:val="center"/>
          </w:tcPr>
          <w:p w14:paraId="1B017C55" w14:textId="77777777" w:rsidR="006F2235" w:rsidRPr="00063567" w:rsidRDefault="006F2235" w:rsidP="006F2235">
            <w:pPr>
              <w:jc w:val="center"/>
              <w:rPr>
                <w:rFonts w:cs="Arial"/>
                <w:lang w:val="sr-Cyrl-CS"/>
              </w:rPr>
            </w:pPr>
            <w:r w:rsidRPr="00063567">
              <w:rPr>
                <w:rFonts w:cs="Arial"/>
                <w:lang w:val="sr-Cyrl-CS"/>
              </w:rPr>
              <w:t>комад</w:t>
            </w:r>
          </w:p>
        </w:tc>
        <w:tc>
          <w:tcPr>
            <w:tcW w:w="1275" w:type="dxa"/>
            <w:noWrap/>
            <w:vAlign w:val="center"/>
          </w:tcPr>
          <w:p w14:paraId="230B8BB8" w14:textId="77777777" w:rsidR="006F2235" w:rsidRPr="00063567" w:rsidRDefault="006F2235" w:rsidP="006F2235">
            <w:pPr>
              <w:jc w:val="center"/>
              <w:rPr>
                <w:rFonts w:cs="Arial"/>
                <w:noProof/>
                <w:lang w:val="sr-Cyrl-CS"/>
              </w:rPr>
            </w:pPr>
            <w:r w:rsidRPr="00063567">
              <w:rPr>
                <w:rFonts w:cs="Arial"/>
                <w:noProof/>
                <w:lang w:val="sr-Cyrl-CS"/>
              </w:rPr>
              <w:t>1</w:t>
            </w:r>
          </w:p>
        </w:tc>
        <w:tc>
          <w:tcPr>
            <w:tcW w:w="1560" w:type="dxa"/>
          </w:tcPr>
          <w:p w14:paraId="0CFBC639" w14:textId="77777777" w:rsidR="006F2235" w:rsidRPr="00063567" w:rsidRDefault="006F2235" w:rsidP="006F2235">
            <w:pPr>
              <w:rPr>
                <w:rFonts w:cs="Arial"/>
                <w:noProof/>
                <w:lang w:val="sr-Cyrl-CS"/>
              </w:rPr>
            </w:pPr>
          </w:p>
        </w:tc>
        <w:tc>
          <w:tcPr>
            <w:tcW w:w="1560" w:type="dxa"/>
          </w:tcPr>
          <w:p w14:paraId="31F02AE9" w14:textId="77777777" w:rsidR="006F2235" w:rsidRPr="00063567" w:rsidRDefault="006F2235" w:rsidP="006F2235">
            <w:pPr>
              <w:rPr>
                <w:rFonts w:cs="Arial"/>
                <w:noProof/>
                <w:lang w:val="sr-Cyrl-CS"/>
              </w:rPr>
            </w:pPr>
          </w:p>
        </w:tc>
        <w:tc>
          <w:tcPr>
            <w:tcW w:w="1560" w:type="dxa"/>
          </w:tcPr>
          <w:p w14:paraId="65AAFAF1" w14:textId="77777777" w:rsidR="006F2235" w:rsidRPr="00063567" w:rsidRDefault="006F2235" w:rsidP="006F2235">
            <w:pPr>
              <w:rPr>
                <w:rFonts w:cs="Arial"/>
                <w:noProof/>
                <w:lang w:val="sr-Cyrl-CS"/>
              </w:rPr>
            </w:pPr>
          </w:p>
        </w:tc>
        <w:tc>
          <w:tcPr>
            <w:tcW w:w="1817" w:type="dxa"/>
            <w:noWrap/>
            <w:vAlign w:val="bottom"/>
          </w:tcPr>
          <w:p w14:paraId="6B69E8A2" w14:textId="77777777" w:rsidR="006F2235" w:rsidRPr="00063567" w:rsidRDefault="006F2235" w:rsidP="006F2235">
            <w:pPr>
              <w:rPr>
                <w:rFonts w:cs="Arial"/>
                <w:noProof/>
                <w:lang w:val="sr-Cyrl-CS"/>
              </w:rPr>
            </w:pPr>
          </w:p>
        </w:tc>
        <w:tc>
          <w:tcPr>
            <w:tcW w:w="1817" w:type="dxa"/>
          </w:tcPr>
          <w:p w14:paraId="590E7D12" w14:textId="77777777" w:rsidR="006F2235" w:rsidRPr="00063567" w:rsidRDefault="006F2235" w:rsidP="006F2235">
            <w:pPr>
              <w:rPr>
                <w:rFonts w:cs="Arial"/>
                <w:noProof/>
                <w:lang w:val="sr-Cyrl-CS"/>
              </w:rPr>
            </w:pPr>
          </w:p>
        </w:tc>
      </w:tr>
      <w:tr w:rsidR="006F2235" w:rsidRPr="00063567" w14:paraId="3ABB75F9" w14:textId="77777777" w:rsidTr="005851E5">
        <w:trPr>
          <w:trHeight w:val="308"/>
          <w:jc w:val="center"/>
        </w:trPr>
        <w:tc>
          <w:tcPr>
            <w:tcW w:w="769" w:type="dxa"/>
            <w:shd w:val="clear" w:color="auto" w:fill="FFFF99"/>
            <w:noWrap/>
            <w:vAlign w:val="center"/>
          </w:tcPr>
          <w:p w14:paraId="2151CEFB" w14:textId="77777777" w:rsidR="006F2235" w:rsidRPr="00063567" w:rsidRDefault="006F2235" w:rsidP="006F2235">
            <w:pPr>
              <w:jc w:val="center"/>
              <w:rPr>
                <w:rFonts w:cs="Arial"/>
                <w:b/>
                <w:noProof/>
                <w:lang w:val="sr-Cyrl-RS"/>
              </w:rPr>
            </w:pPr>
            <w:r w:rsidRPr="00063567">
              <w:rPr>
                <w:rFonts w:cs="Arial"/>
                <w:b/>
                <w:noProof/>
                <w:lang w:val="sr-Cyrl-RS"/>
              </w:rPr>
              <w:t>4.</w:t>
            </w:r>
          </w:p>
        </w:tc>
        <w:tc>
          <w:tcPr>
            <w:tcW w:w="3165" w:type="dxa"/>
            <w:noWrap/>
          </w:tcPr>
          <w:p w14:paraId="5A7E3019" w14:textId="194EEE33" w:rsidR="006F2235" w:rsidRPr="00063567" w:rsidRDefault="006F2235" w:rsidP="006F2235">
            <w:pPr>
              <w:rPr>
                <w:rFonts w:cs="Arial"/>
                <w:lang w:val="en-AU"/>
              </w:rPr>
            </w:pPr>
            <w:r w:rsidRPr="00630A7A">
              <w:rPr>
                <w:rFonts w:cs="Arial"/>
                <w:lang w:val="sr-Cyrl-RS"/>
              </w:rPr>
              <w:t>Замена</w:t>
            </w:r>
            <w:r w:rsidRPr="00CD57CA">
              <w:rPr>
                <w:rFonts w:cs="Arial"/>
                <w:color w:val="000000"/>
                <w:lang w:val="sr-Cyrl-CS"/>
              </w:rPr>
              <w:t xml:space="preserve"> </w:t>
            </w:r>
            <w:r>
              <w:rPr>
                <w:rFonts w:cs="Arial"/>
                <w:color w:val="000000"/>
                <w:lang w:val="sr-Cyrl-CS"/>
              </w:rPr>
              <w:t xml:space="preserve">стандарда </w:t>
            </w:r>
            <w:r w:rsidRPr="00CD57CA">
              <w:rPr>
                <w:rFonts w:cs="Arial"/>
                <w:color w:val="000000"/>
                <w:lang w:val="sr-Cyrl-CS"/>
              </w:rPr>
              <w:t xml:space="preserve">Iron </w:t>
            </w:r>
            <w:r>
              <w:rPr>
                <w:rFonts w:cs="Arial"/>
                <w:color w:val="000000"/>
                <w:lang w:val="sr-Cyrl-CS"/>
              </w:rPr>
              <w:t xml:space="preserve"> </w:t>
            </w:r>
            <w:r w:rsidRPr="00CD57CA">
              <w:rPr>
                <w:rFonts w:cs="Arial"/>
                <w:color w:val="000000"/>
                <w:lang w:val="sr-Cyrl-CS"/>
              </w:rPr>
              <w:t>Standard Solution,100mg/l</w:t>
            </w:r>
            <w:r>
              <w:rPr>
                <w:rFonts w:cs="Arial"/>
                <w:color w:val="000000"/>
                <w:lang w:val="sr-Cyrl-CS"/>
              </w:rPr>
              <w:t>,</w:t>
            </w:r>
            <w:r w:rsidRPr="00CD57CA">
              <w:rPr>
                <w:rFonts w:cs="Arial"/>
                <w:color w:val="000000"/>
                <w:lang w:val="sr-Cyrl-CS"/>
              </w:rPr>
              <w:t xml:space="preserve"> Hach;</w:t>
            </w:r>
            <w:r w:rsidRPr="00CD57CA">
              <w:rPr>
                <w:rFonts w:cs="Arial"/>
                <w:color w:val="000000"/>
                <w:lang w:val="sr-Cyrl-RS"/>
              </w:rPr>
              <w:t xml:space="preserve"> </w:t>
            </w:r>
            <w:r w:rsidRPr="006F2235">
              <w:rPr>
                <w:rFonts w:cs="Arial"/>
                <w:color w:val="000000"/>
                <w:lang w:val="sr-Cyrl-RS"/>
              </w:rPr>
              <w:t xml:space="preserve">каталошки број </w:t>
            </w:r>
            <w:r>
              <w:rPr>
                <w:rFonts w:cs="Arial"/>
                <w:color w:val="000000"/>
                <w:lang w:val="sr-Cyrl-RS"/>
              </w:rPr>
              <w:t xml:space="preserve">          </w:t>
            </w:r>
            <w:r w:rsidRPr="00CD57CA">
              <w:rPr>
                <w:rFonts w:cs="Arial"/>
                <w:color w:val="000000"/>
                <w:lang w:val="sr-Cyrl-RS"/>
              </w:rPr>
              <w:lastRenderedPageBreak/>
              <w:t>14175-42</w:t>
            </w:r>
            <w:r w:rsidRPr="00CD57CA">
              <w:rPr>
                <w:rFonts w:cs="Arial"/>
                <w:color w:val="000000"/>
                <w:lang w:val="sr-Cyrl-CS"/>
              </w:rPr>
              <w:t>/ А 5091</w:t>
            </w:r>
            <w:r w:rsidRPr="00630A7A">
              <w:rPr>
                <w:rFonts w:cs="Arial"/>
                <w:lang w:val="sr-Cyrl-RS"/>
              </w:rPr>
              <w:t xml:space="preserve"> или одговарајући</w:t>
            </w:r>
          </w:p>
        </w:tc>
        <w:tc>
          <w:tcPr>
            <w:tcW w:w="1252" w:type="dxa"/>
            <w:vAlign w:val="center"/>
          </w:tcPr>
          <w:p w14:paraId="360822C6" w14:textId="77777777" w:rsidR="006F2235" w:rsidRPr="00063567" w:rsidRDefault="006F2235" w:rsidP="006F2235">
            <w:pPr>
              <w:jc w:val="center"/>
              <w:rPr>
                <w:rFonts w:cs="Arial"/>
                <w:lang w:val="sr-Cyrl-CS"/>
              </w:rPr>
            </w:pPr>
            <w:r w:rsidRPr="00063567">
              <w:rPr>
                <w:rFonts w:cs="Arial"/>
                <w:lang w:val="sr-Cyrl-CS"/>
              </w:rPr>
              <w:lastRenderedPageBreak/>
              <w:t>комад</w:t>
            </w:r>
          </w:p>
        </w:tc>
        <w:tc>
          <w:tcPr>
            <w:tcW w:w="1275" w:type="dxa"/>
            <w:noWrap/>
            <w:vAlign w:val="center"/>
          </w:tcPr>
          <w:p w14:paraId="712ACAC9" w14:textId="77777777" w:rsidR="006F2235" w:rsidRPr="00063567" w:rsidRDefault="006F2235" w:rsidP="006F2235">
            <w:pPr>
              <w:jc w:val="center"/>
              <w:rPr>
                <w:rFonts w:cs="Arial"/>
                <w:noProof/>
                <w:lang w:val="sr-Cyrl-CS"/>
              </w:rPr>
            </w:pPr>
            <w:r w:rsidRPr="00063567">
              <w:rPr>
                <w:rFonts w:cs="Arial"/>
                <w:noProof/>
                <w:lang w:val="sr-Cyrl-CS"/>
              </w:rPr>
              <w:t>1</w:t>
            </w:r>
          </w:p>
        </w:tc>
        <w:tc>
          <w:tcPr>
            <w:tcW w:w="1560" w:type="dxa"/>
          </w:tcPr>
          <w:p w14:paraId="11B27E74" w14:textId="77777777" w:rsidR="006F2235" w:rsidRPr="00063567" w:rsidRDefault="006F2235" w:rsidP="006F2235">
            <w:pPr>
              <w:rPr>
                <w:rFonts w:cs="Arial"/>
                <w:noProof/>
                <w:lang w:val="sr-Cyrl-CS"/>
              </w:rPr>
            </w:pPr>
          </w:p>
        </w:tc>
        <w:tc>
          <w:tcPr>
            <w:tcW w:w="1560" w:type="dxa"/>
          </w:tcPr>
          <w:p w14:paraId="07A9DE51" w14:textId="77777777" w:rsidR="006F2235" w:rsidRPr="00063567" w:rsidRDefault="006F2235" w:rsidP="006F2235">
            <w:pPr>
              <w:rPr>
                <w:rFonts w:cs="Arial"/>
                <w:noProof/>
                <w:lang w:val="sr-Cyrl-CS"/>
              </w:rPr>
            </w:pPr>
          </w:p>
        </w:tc>
        <w:tc>
          <w:tcPr>
            <w:tcW w:w="1560" w:type="dxa"/>
          </w:tcPr>
          <w:p w14:paraId="1AC2896B" w14:textId="77777777" w:rsidR="006F2235" w:rsidRPr="00063567" w:rsidRDefault="006F2235" w:rsidP="006F2235">
            <w:pPr>
              <w:rPr>
                <w:rFonts w:cs="Arial"/>
                <w:noProof/>
                <w:lang w:val="sr-Cyrl-CS"/>
              </w:rPr>
            </w:pPr>
          </w:p>
        </w:tc>
        <w:tc>
          <w:tcPr>
            <w:tcW w:w="1817" w:type="dxa"/>
            <w:noWrap/>
            <w:vAlign w:val="bottom"/>
          </w:tcPr>
          <w:p w14:paraId="341E85FE" w14:textId="77777777" w:rsidR="006F2235" w:rsidRPr="00063567" w:rsidRDefault="006F2235" w:rsidP="006F2235">
            <w:pPr>
              <w:rPr>
                <w:rFonts w:cs="Arial"/>
                <w:noProof/>
                <w:lang w:val="sr-Cyrl-CS"/>
              </w:rPr>
            </w:pPr>
          </w:p>
        </w:tc>
        <w:tc>
          <w:tcPr>
            <w:tcW w:w="1817" w:type="dxa"/>
          </w:tcPr>
          <w:p w14:paraId="12073CFD" w14:textId="77777777" w:rsidR="006F2235" w:rsidRPr="00063567" w:rsidRDefault="006F2235" w:rsidP="006F2235">
            <w:pPr>
              <w:rPr>
                <w:rFonts w:cs="Arial"/>
                <w:noProof/>
                <w:lang w:val="sr-Cyrl-CS"/>
              </w:rPr>
            </w:pPr>
          </w:p>
        </w:tc>
      </w:tr>
      <w:tr w:rsidR="002A69B5" w:rsidRPr="00063567" w14:paraId="05A4CFC3" w14:textId="77777777" w:rsidTr="005851E5">
        <w:trPr>
          <w:trHeight w:val="308"/>
          <w:jc w:val="center"/>
        </w:trPr>
        <w:tc>
          <w:tcPr>
            <w:tcW w:w="769" w:type="dxa"/>
            <w:shd w:val="clear" w:color="auto" w:fill="FFFF99"/>
            <w:noWrap/>
            <w:vAlign w:val="center"/>
          </w:tcPr>
          <w:p w14:paraId="53F59274" w14:textId="54CF1B83" w:rsidR="002A69B5" w:rsidRPr="00063567" w:rsidRDefault="002A69B5" w:rsidP="002A69B5">
            <w:pPr>
              <w:jc w:val="center"/>
              <w:rPr>
                <w:rFonts w:cs="Arial"/>
                <w:b/>
                <w:noProof/>
                <w:lang w:val="sr-Cyrl-RS"/>
              </w:rPr>
            </w:pPr>
            <w:r>
              <w:rPr>
                <w:rFonts w:cs="Arial"/>
                <w:b/>
                <w:noProof/>
                <w:lang w:val="sr-Cyrl-RS"/>
              </w:rPr>
              <w:lastRenderedPageBreak/>
              <w:t>5.</w:t>
            </w:r>
          </w:p>
        </w:tc>
        <w:tc>
          <w:tcPr>
            <w:tcW w:w="3165" w:type="dxa"/>
            <w:noWrap/>
          </w:tcPr>
          <w:p w14:paraId="0F003F2A" w14:textId="6231C6B4" w:rsidR="002A69B5" w:rsidRPr="002A69B5" w:rsidRDefault="002A69B5" w:rsidP="002A69B5">
            <w:pPr>
              <w:rPr>
                <w:rFonts w:cs="Arial"/>
                <w:color w:val="000000"/>
                <w:lang w:val="sr-Cyrl-RS"/>
              </w:rPr>
            </w:pPr>
            <w:r w:rsidRPr="00630A7A">
              <w:rPr>
                <w:rFonts w:cs="Arial"/>
                <w:lang w:val="sr-Cyrl-RS"/>
              </w:rPr>
              <w:t>Замена</w:t>
            </w:r>
            <w:r w:rsidRPr="00CD57CA">
              <w:rPr>
                <w:rFonts w:cs="Arial"/>
                <w:color w:val="000000"/>
                <w:lang w:val="sr-Cyrl-CS"/>
              </w:rPr>
              <w:t xml:space="preserve"> </w:t>
            </w:r>
            <w:r>
              <w:rPr>
                <w:rFonts w:cs="Arial"/>
                <w:color w:val="000000"/>
                <w:lang w:val="sr-Cyrl-CS"/>
              </w:rPr>
              <w:t xml:space="preserve"> стандарда </w:t>
            </w:r>
            <w:r w:rsidRPr="00CD57CA">
              <w:rPr>
                <w:rFonts w:cs="Arial"/>
                <w:color w:val="000000"/>
                <w:lang w:val="en-GB"/>
              </w:rPr>
              <w:t xml:space="preserve">Nitrite </w:t>
            </w:r>
            <w:r w:rsidRPr="00CD57CA">
              <w:rPr>
                <w:rFonts w:cs="Arial"/>
                <w:color w:val="000000"/>
                <w:lang w:val="sr-Cyrl-CS"/>
              </w:rPr>
              <w:t xml:space="preserve"> Standard Solution</w:t>
            </w:r>
            <w:r w:rsidRPr="0048052A">
              <w:rPr>
                <w:rFonts w:cs="Arial"/>
                <w:color w:val="000000"/>
                <w:lang w:val="sr-Cyrl-CS"/>
              </w:rPr>
              <w:t>,</w:t>
            </w:r>
            <w:r w:rsidRPr="002A69B5">
              <w:rPr>
                <w:rFonts w:cs="Arial"/>
                <w:color w:val="000000"/>
                <w:lang w:val="sr-Cyrl-RS"/>
              </w:rPr>
              <w:t xml:space="preserve"> каталошки број </w:t>
            </w:r>
            <w:r>
              <w:rPr>
                <w:rStyle w:val="value"/>
              </w:rPr>
              <w:t>2340249,</w:t>
            </w:r>
            <w:r>
              <w:t xml:space="preserve"> </w:t>
            </w:r>
            <w:r>
              <w:rPr>
                <w:rStyle w:val="value"/>
              </w:rPr>
              <w:t>250 mg/L NO</w:t>
            </w:r>
            <w:r>
              <w:rPr>
                <w:rStyle w:val="value"/>
                <w:vertAlign w:val="subscript"/>
              </w:rPr>
              <w:t>2</w:t>
            </w:r>
            <w:r>
              <w:rPr>
                <w:rStyle w:val="value"/>
              </w:rPr>
              <w:t>-N,od 500 mL,</w:t>
            </w:r>
            <w:r>
              <w:rPr>
                <w:rStyle w:val="value"/>
                <w:lang w:val="sr-Cyrl-RS"/>
              </w:rPr>
              <w:t xml:space="preserve"> </w:t>
            </w:r>
            <w:r w:rsidRPr="002A69B5">
              <w:rPr>
                <w:lang w:val="sr-Cyrl-RS"/>
              </w:rPr>
              <w:t>или одговарајући</w:t>
            </w:r>
          </w:p>
        </w:tc>
        <w:tc>
          <w:tcPr>
            <w:tcW w:w="1252" w:type="dxa"/>
            <w:vAlign w:val="center"/>
          </w:tcPr>
          <w:p w14:paraId="1783F944" w14:textId="29B95FC3"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3CFE525C" w14:textId="479B7F50"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03AA7728" w14:textId="77777777" w:rsidR="002A69B5" w:rsidRPr="00063567" w:rsidRDefault="002A69B5" w:rsidP="002A69B5">
            <w:pPr>
              <w:rPr>
                <w:rFonts w:cs="Arial"/>
                <w:noProof/>
                <w:lang w:val="sr-Cyrl-CS"/>
              </w:rPr>
            </w:pPr>
          </w:p>
        </w:tc>
        <w:tc>
          <w:tcPr>
            <w:tcW w:w="1560" w:type="dxa"/>
          </w:tcPr>
          <w:p w14:paraId="3DA9E3F1" w14:textId="77777777" w:rsidR="002A69B5" w:rsidRPr="00063567" w:rsidRDefault="002A69B5" w:rsidP="002A69B5">
            <w:pPr>
              <w:rPr>
                <w:rFonts w:cs="Arial"/>
                <w:noProof/>
                <w:lang w:val="sr-Cyrl-CS"/>
              </w:rPr>
            </w:pPr>
          </w:p>
        </w:tc>
        <w:tc>
          <w:tcPr>
            <w:tcW w:w="1560" w:type="dxa"/>
          </w:tcPr>
          <w:p w14:paraId="399A670C" w14:textId="77777777" w:rsidR="002A69B5" w:rsidRPr="00063567" w:rsidRDefault="002A69B5" w:rsidP="002A69B5">
            <w:pPr>
              <w:rPr>
                <w:rFonts w:cs="Arial"/>
                <w:noProof/>
                <w:lang w:val="sr-Cyrl-CS"/>
              </w:rPr>
            </w:pPr>
          </w:p>
        </w:tc>
        <w:tc>
          <w:tcPr>
            <w:tcW w:w="1817" w:type="dxa"/>
            <w:noWrap/>
            <w:vAlign w:val="bottom"/>
          </w:tcPr>
          <w:p w14:paraId="737010AC" w14:textId="77777777" w:rsidR="002A69B5" w:rsidRPr="00063567" w:rsidRDefault="002A69B5" w:rsidP="002A69B5">
            <w:pPr>
              <w:rPr>
                <w:rFonts w:cs="Arial"/>
                <w:noProof/>
                <w:lang w:val="sr-Cyrl-CS"/>
              </w:rPr>
            </w:pPr>
          </w:p>
        </w:tc>
        <w:tc>
          <w:tcPr>
            <w:tcW w:w="1817" w:type="dxa"/>
          </w:tcPr>
          <w:p w14:paraId="2D3C841B" w14:textId="77777777" w:rsidR="002A69B5" w:rsidRPr="00063567" w:rsidRDefault="002A69B5" w:rsidP="002A69B5">
            <w:pPr>
              <w:rPr>
                <w:rFonts w:cs="Arial"/>
                <w:noProof/>
                <w:lang w:val="sr-Cyrl-CS"/>
              </w:rPr>
            </w:pPr>
          </w:p>
        </w:tc>
      </w:tr>
      <w:tr w:rsidR="002A69B5" w:rsidRPr="00063567" w14:paraId="0A8E9A09" w14:textId="77777777" w:rsidTr="005851E5">
        <w:trPr>
          <w:trHeight w:val="308"/>
          <w:jc w:val="center"/>
        </w:trPr>
        <w:tc>
          <w:tcPr>
            <w:tcW w:w="769" w:type="dxa"/>
            <w:shd w:val="clear" w:color="auto" w:fill="FFFF99"/>
            <w:noWrap/>
            <w:vAlign w:val="center"/>
          </w:tcPr>
          <w:p w14:paraId="55EF3D1C" w14:textId="285F55F8" w:rsidR="002A69B5" w:rsidRPr="00063567" w:rsidRDefault="002A69B5" w:rsidP="002A69B5">
            <w:pPr>
              <w:jc w:val="center"/>
              <w:rPr>
                <w:rFonts w:cs="Arial"/>
                <w:b/>
                <w:noProof/>
                <w:lang w:val="sr-Cyrl-RS"/>
              </w:rPr>
            </w:pPr>
            <w:r>
              <w:rPr>
                <w:rFonts w:cs="Arial"/>
                <w:b/>
                <w:noProof/>
                <w:lang w:val="sr-Cyrl-RS"/>
              </w:rPr>
              <w:t>6.</w:t>
            </w:r>
          </w:p>
        </w:tc>
        <w:tc>
          <w:tcPr>
            <w:tcW w:w="3165" w:type="dxa"/>
            <w:noWrap/>
          </w:tcPr>
          <w:p w14:paraId="16EF37FE" w14:textId="77777777" w:rsidR="002A69B5" w:rsidRPr="00CD57CA" w:rsidRDefault="002A69B5" w:rsidP="002A69B5">
            <w:pPr>
              <w:rPr>
                <w:rFonts w:cs="Arial"/>
                <w:color w:val="000000"/>
              </w:rPr>
            </w:pPr>
            <w:r w:rsidRPr="00630A7A">
              <w:rPr>
                <w:rFonts w:cs="Arial"/>
                <w:lang w:val="sr-Cyrl-RS"/>
              </w:rPr>
              <w:t>Замена</w:t>
            </w:r>
            <w:r>
              <w:rPr>
                <w:rFonts w:cs="Arial"/>
                <w:lang w:val="sr-Cyrl-RS"/>
              </w:rPr>
              <w:t xml:space="preserve"> </w:t>
            </w:r>
            <w:r w:rsidRPr="00CD57CA">
              <w:rPr>
                <w:rFonts w:cs="Arial"/>
                <w:color w:val="000000"/>
                <w:lang w:val="sr-Cyrl-CS"/>
              </w:rPr>
              <w:t>Сертификовани</w:t>
            </w:r>
            <w:r w:rsidRPr="00CD57CA">
              <w:rPr>
                <w:rFonts w:cs="Arial"/>
                <w:color w:val="000000"/>
                <w:lang w:val="sr-Cyrl-RS"/>
              </w:rPr>
              <w:t xml:space="preserve"> референтни материјал за електропроводљивост КС</w:t>
            </w:r>
            <w:r w:rsidRPr="00CD57CA">
              <w:rPr>
                <w:rFonts w:cs="Arial"/>
                <w:color w:val="000000"/>
              </w:rPr>
              <w:t xml:space="preserve">l </w:t>
            </w:r>
          </w:p>
          <w:p w14:paraId="56084C76" w14:textId="7243C7F6" w:rsidR="002A69B5" w:rsidRPr="00630A7A" w:rsidRDefault="002A69B5" w:rsidP="002A69B5">
            <w:pPr>
              <w:rPr>
                <w:rFonts w:cs="Arial"/>
                <w:lang w:val="sr-Cyrl-RS"/>
              </w:rPr>
            </w:pPr>
            <w:r w:rsidRPr="00CD57CA">
              <w:rPr>
                <w:rFonts w:cs="Arial"/>
                <w:color w:val="000000"/>
              </w:rPr>
              <w:t xml:space="preserve">1408 </w:t>
            </w:r>
            <w:r w:rsidRPr="00CD57CA">
              <w:rPr>
                <w:rFonts w:cs="Arial"/>
                <w:color w:val="000000"/>
                <w:lang w:val="sr-Cyrl-CS"/>
              </w:rPr>
              <w:t>µS/</w:t>
            </w:r>
            <w:r w:rsidRPr="00CD57CA">
              <w:rPr>
                <w:rFonts w:cs="Arial"/>
                <w:color w:val="000000"/>
                <w:lang w:val="en-GB"/>
              </w:rPr>
              <w:t>cm</w:t>
            </w:r>
            <w:r>
              <w:rPr>
                <w:rFonts w:cs="Arial"/>
                <w:color w:val="000000"/>
                <w:lang w:val="sr-Cyrl-RS"/>
              </w:rPr>
              <w:t>,500</w:t>
            </w:r>
            <w:r>
              <w:rPr>
                <w:rFonts w:cs="Arial"/>
                <w:color w:val="000000"/>
              </w:rPr>
              <w:t>ml,</w:t>
            </w:r>
            <w:r>
              <w:rPr>
                <w:rFonts w:cs="Arial"/>
                <w:color w:val="000000"/>
                <w:lang w:val="sr-Cyrl-RS"/>
              </w:rPr>
              <w:t xml:space="preserve"> </w:t>
            </w:r>
            <w:r w:rsidRPr="00CD57CA">
              <w:rPr>
                <w:rFonts w:cs="Arial"/>
                <w:color w:val="000000"/>
              </w:rPr>
              <w:t>Hach S51M003, lot C02665</w:t>
            </w:r>
            <w:r>
              <w:rPr>
                <w:rFonts w:cs="Arial"/>
                <w:color w:val="000000"/>
              </w:rPr>
              <w:t>,</w:t>
            </w:r>
            <w:r w:rsidRPr="00630A7A">
              <w:rPr>
                <w:rFonts w:cs="Arial"/>
                <w:lang w:val="sr-Cyrl-RS"/>
              </w:rPr>
              <w:t xml:space="preserve"> или одговарајући</w:t>
            </w:r>
            <w:r>
              <w:rPr>
                <w:rFonts w:cs="Arial"/>
              </w:rPr>
              <w:t>.</w:t>
            </w:r>
          </w:p>
        </w:tc>
        <w:tc>
          <w:tcPr>
            <w:tcW w:w="1252" w:type="dxa"/>
            <w:vAlign w:val="center"/>
          </w:tcPr>
          <w:p w14:paraId="176A3D49" w14:textId="336FFC7D"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61BDDB01" w14:textId="6A361017"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4B87AC20" w14:textId="77777777" w:rsidR="002A69B5" w:rsidRPr="00063567" w:rsidRDefault="002A69B5" w:rsidP="002A69B5">
            <w:pPr>
              <w:rPr>
                <w:rFonts w:cs="Arial"/>
                <w:noProof/>
                <w:lang w:val="sr-Cyrl-CS"/>
              </w:rPr>
            </w:pPr>
          </w:p>
        </w:tc>
        <w:tc>
          <w:tcPr>
            <w:tcW w:w="1560" w:type="dxa"/>
          </w:tcPr>
          <w:p w14:paraId="2EE31DA5" w14:textId="77777777" w:rsidR="002A69B5" w:rsidRPr="00063567" w:rsidRDefault="002A69B5" w:rsidP="002A69B5">
            <w:pPr>
              <w:rPr>
                <w:rFonts w:cs="Arial"/>
                <w:noProof/>
                <w:lang w:val="sr-Cyrl-CS"/>
              </w:rPr>
            </w:pPr>
          </w:p>
        </w:tc>
        <w:tc>
          <w:tcPr>
            <w:tcW w:w="1560" w:type="dxa"/>
          </w:tcPr>
          <w:p w14:paraId="59F50A7F" w14:textId="77777777" w:rsidR="002A69B5" w:rsidRPr="00063567" w:rsidRDefault="002A69B5" w:rsidP="002A69B5">
            <w:pPr>
              <w:rPr>
                <w:rFonts w:cs="Arial"/>
                <w:noProof/>
                <w:lang w:val="sr-Cyrl-CS"/>
              </w:rPr>
            </w:pPr>
          </w:p>
        </w:tc>
        <w:tc>
          <w:tcPr>
            <w:tcW w:w="1817" w:type="dxa"/>
            <w:noWrap/>
            <w:vAlign w:val="bottom"/>
          </w:tcPr>
          <w:p w14:paraId="28A095E3" w14:textId="77777777" w:rsidR="002A69B5" w:rsidRPr="00063567" w:rsidRDefault="002A69B5" w:rsidP="002A69B5">
            <w:pPr>
              <w:rPr>
                <w:rFonts w:cs="Arial"/>
                <w:noProof/>
                <w:lang w:val="sr-Cyrl-CS"/>
              </w:rPr>
            </w:pPr>
          </w:p>
        </w:tc>
        <w:tc>
          <w:tcPr>
            <w:tcW w:w="1817" w:type="dxa"/>
          </w:tcPr>
          <w:p w14:paraId="33A2E096" w14:textId="77777777" w:rsidR="002A69B5" w:rsidRPr="00063567" w:rsidRDefault="002A69B5" w:rsidP="002A69B5">
            <w:pPr>
              <w:rPr>
                <w:rFonts w:cs="Arial"/>
                <w:noProof/>
                <w:lang w:val="sr-Cyrl-CS"/>
              </w:rPr>
            </w:pPr>
          </w:p>
        </w:tc>
      </w:tr>
      <w:tr w:rsidR="002A69B5" w:rsidRPr="00063567" w14:paraId="0D84DCEE" w14:textId="77777777" w:rsidTr="005851E5">
        <w:trPr>
          <w:trHeight w:val="308"/>
          <w:jc w:val="center"/>
        </w:trPr>
        <w:tc>
          <w:tcPr>
            <w:tcW w:w="769" w:type="dxa"/>
            <w:shd w:val="clear" w:color="auto" w:fill="FFFF99"/>
            <w:noWrap/>
            <w:vAlign w:val="center"/>
          </w:tcPr>
          <w:p w14:paraId="377DA7B3" w14:textId="6C71DBB7" w:rsidR="002A69B5" w:rsidRPr="00063567" w:rsidRDefault="002A69B5" w:rsidP="002A69B5">
            <w:pPr>
              <w:jc w:val="center"/>
              <w:rPr>
                <w:rFonts w:cs="Arial"/>
                <w:b/>
                <w:noProof/>
                <w:lang w:val="sr-Cyrl-RS"/>
              </w:rPr>
            </w:pPr>
            <w:r>
              <w:rPr>
                <w:rFonts w:cs="Arial"/>
                <w:b/>
                <w:noProof/>
                <w:lang w:val="sr-Cyrl-RS"/>
              </w:rPr>
              <w:t>7.</w:t>
            </w:r>
          </w:p>
        </w:tc>
        <w:tc>
          <w:tcPr>
            <w:tcW w:w="3165" w:type="dxa"/>
            <w:noWrap/>
          </w:tcPr>
          <w:p w14:paraId="2BC1F6CF" w14:textId="77777777" w:rsidR="002A69B5" w:rsidRPr="00E42B2B" w:rsidRDefault="002A69B5" w:rsidP="002A69B5">
            <w:pPr>
              <w:rPr>
                <w:rFonts w:cs="Arial"/>
                <w:color w:val="000000"/>
              </w:rPr>
            </w:pPr>
            <w:r w:rsidRPr="00630A7A">
              <w:rPr>
                <w:rFonts w:cs="Arial"/>
                <w:lang w:val="sr-Cyrl-RS"/>
              </w:rPr>
              <w:t>Замена</w:t>
            </w:r>
            <w:r w:rsidRPr="00E42B2B">
              <w:rPr>
                <w:rFonts w:cs="Arial"/>
                <w:color w:val="000000"/>
              </w:rPr>
              <w:t xml:space="preserve"> Сертификовани</w:t>
            </w:r>
            <w:r w:rsidRPr="00E42B2B">
              <w:rPr>
                <w:rFonts w:cs="Arial"/>
                <w:color w:val="000000"/>
                <w:lang w:val="sr-Cyrl-RS"/>
              </w:rPr>
              <w:t xml:space="preserve"> референтни материјал за електропроводљивост КС</w:t>
            </w:r>
            <w:r w:rsidRPr="00E42B2B">
              <w:rPr>
                <w:rFonts w:cs="Arial"/>
                <w:color w:val="000000"/>
              </w:rPr>
              <w:t>l</w:t>
            </w:r>
          </w:p>
          <w:p w14:paraId="6A975132" w14:textId="4B261F97" w:rsidR="002A69B5" w:rsidRPr="00630A7A" w:rsidRDefault="002A69B5" w:rsidP="002A69B5">
            <w:pPr>
              <w:rPr>
                <w:rFonts w:cs="Arial"/>
                <w:lang w:val="sr-Cyrl-RS"/>
              </w:rPr>
            </w:pPr>
            <w:r w:rsidRPr="00E42B2B">
              <w:rPr>
                <w:rFonts w:cs="Arial"/>
                <w:color w:val="000000"/>
              </w:rPr>
              <w:t>111,3 µS/</w:t>
            </w:r>
            <w:r w:rsidRPr="00E42B2B">
              <w:rPr>
                <w:rFonts w:cs="Arial"/>
                <w:color w:val="000000"/>
                <w:lang w:val="en-GB"/>
              </w:rPr>
              <w:t>cm</w:t>
            </w:r>
            <w:r>
              <w:rPr>
                <w:rFonts w:cs="Arial"/>
                <w:color w:val="000000"/>
                <w:lang w:val="en-GB"/>
              </w:rPr>
              <w:t>,</w:t>
            </w:r>
            <w:r w:rsidRPr="00E42B2B">
              <w:rPr>
                <w:rFonts w:cs="Arial"/>
                <w:color w:val="000000"/>
              </w:rPr>
              <w:t xml:space="preserve"> 500 m</w:t>
            </w:r>
            <w:r>
              <w:rPr>
                <w:rFonts w:cs="Arial"/>
                <w:color w:val="000000"/>
              </w:rPr>
              <w:t>l,</w:t>
            </w:r>
            <w:r w:rsidRPr="00E42B2B">
              <w:rPr>
                <w:rFonts w:cs="Arial"/>
                <w:color w:val="000000"/>
              </w:rPr>
              <w:t xml:space="preserve"> Hach S51M001, lot C0264</w:t>
            </w:r>
            <w:r>
              <w:rPr>
                <w:rFonts w:cs="Arial"/>
                <w:color w:val="000000"/>
              </w:rPr>
              <w:t>,</w:t>
            </w:r>
            <w:r w:rsidRPr="00630A7A">
              <w:rPr>
                <w:rFonts w:cs="Arial"/>
                <w:lang w:val="sr-Cyrl-RS"/>
              </w:rPr>
              <w:t xml:space="preserve"> или одговарајући</w:t>
            </w:r>
          </w:p>
        </w:tc>
        <w:tc>
          <w:tcPr>
            <w:tcW w:w="1252" w:type="dxa"/>
            <w:vAlign w:val="center"/>
          </w:tcPr>
          <w:p w14:paraId="4A12DCD4" w14:textId="3714238A"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50AE9FE9" w14:textId="1AA42F2A"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563980E4" w14:textId="77777777" w:rsidR="002A69B5" w:rsidRPr="00063567" w:rsidRDefault="002A69B5" w:rsidP="002A69B5">
            <w:pPr>
              <w:rPr>
                <w:rFonts w:cs="Arial"/>
                <w:noProof/>
                <w:lang w:val="sr-Cyrl-CS"/>
              </w:rPr>
            </w:pPr>
          </w:p>
        </w:tc>
        <w:tc>
          <w:tcPr>
            <w:tcW w:w="1560" w:type="dxa"/>
          </w:tcPr>
          <w:p w14:paraId="77127D19" w14:textId="77777777" w:rsidR="002A69B5" w:rsidRPr="00063567" w:rsidRDefault="002A69B5" w:rsidP="002A69B5">
            <w:pPr>
              <w:rPr>
                <w:rFonts w:cs="Arial"/>
                <w:noProof/>
                <w:lang w:val="sr-Cyrl-CS"/>
              </w:rPr>
            </w:pPr>
          </w:p>
        </w:tc>
        <w:tc>
          <w:tcPr>
            <w:tcW w:w="1560" w:type="dxa"/>
          </w:tcPr>
          <w:p w14:paraId="1B5612DB" w14:textId="77777777" w:rsidR="002A69B5" w:rsidRPr="00063567" w:rsidRDefault="002A69B5" w:rsidP="002A69B5">
            <w:pPr>
              <w:rPr>
                <w:rFonts w:cs="Arial"/>
                <w:noProof/>
                <w:lang w:val="sr-Cyrl-CS"/>
              </w:rPr>
            </w:pPr>
          </w:p>
        </w:tc>
        <w:tc>
          <w:tcPr>
            <w:tcW w:w="1817" w:type="dxa"/>
            <w:noWrap/>
            <w:vAlign w:val="bottom"/>
          </w:tcPr>
          <w:p w14:paraId="501E2F41" w14:textId="77777777" w:rsidR="002A69B5" w:rsidRPr="00063567" w:rsidRDefault="002A69B5" w:rsidP="002A69B5">
            <w:pPr>
              <w:rPr>
                <w:rFonts w:cs="Arial"/>
                <w:noProof/>
                <w:lang w:val="sr-Cyrl-CS"/>
              </w:rPr>
            </w:pPr>
          </w:p>
        </w:tc>
        <w:tc>
          <w:tcPr>
            <w:tcW w:w="1817" w:type="dxa"/>
          </w:tcPr>
          <w:p w14:paraId="3107A655" w14:textId="77777777" w:rsidR="002A69B5" w:rsidRPr="00063567" w:rsidRDefault="002A69B5" w:rsidP="002A69B5">
            <w:pPr>
              <w:rPr>
                <w:rFonts w:cs="Arial"/>
                <w:noProof/>
                <w:lang w:val="sr-Cyrl-CS"/>
              </w:rPr>
            </w:pPr>
          </w:p>
        </w:tc>
      </w:tr>
      <w:tr w:rsidR="002A69B5" w:rsidRPr="00063567" w14:paraId="682B1B48" w14:textId="77777777" w:rsidTr="005851E5">
        <w:trPr>
          <w:trHeight w:val="308"/>
          <w:jc w:val="center"/>
        </w:trPr>
        <w:tc>
          <w:tcPr>
            <w:tcW w:w="769" w:type="dxa"/>
            <w:shd w:val="clear" w:color="auto" w:fill="FFFF99"/>
            <w:noWrap/>
            <w:vAlign w:val="center"/>
          </w:tcPr>
          <w:p w14:paraId="2908003F" w14:textId="6706E667" w:rsidR="002A69B5" w:rsidRPr="00063567" w:rsidRDefault="002A69B5" w:rsidP="002A69B5">
            <w:pPr>
              <w:jc w:val="center"/>
              <w:rPr>
                <w:rFonts w:cs="Arial"/>
                <w:b/>
                <w:noProof/>
                <w:lang w:val="sr-Cyrl-RS"/>
              </w:rPr>
            </w:pPr>
            <w:r>
              <w:rPr>
                <w:rFonts w:cs="Arial"/>
                <w:b/>
                <w:noProof/>
                <w:lang w:val="sr-Cyrl-RS"/>
              </w:rPr>
              <w:t>8.</w:t>
            </w:r>
          </w:p>
        </w:tc>
        <w:tc>
          <w:tcPr>
            <w:tcW w:w="3165" w:type="dxa"/>
            <w:noWrap/>
          </w:tcPr>
          <w:p w14:paraId="28892BB9" w14:textId="2B8B8DFB" w:rsidR="002A69B5" w:rsidRPr="00D97B5C" w:rsidRDefault="002A69B5" w:rsidP="002A69B5">
            <w:pPr>
              <w:rPr>
                <w:rFonts w:cs="Arial"/>
                <w:color w:val="000000"/>
              </w:rPr>
            </w:pPr>
            <w:r w:rsidRPr="00630A7A">
              <w:rPr>
                <w:rFonts w:cs="Arial"/>
                <w:lang w:val="sr-Cyrl-RS"/>
              </w:rPr>
              <w:t>Замена</w:t>
            </w:r>
            <w:r>
              <w:rPr>
                <w:rFonts w:cs="Arial"/>
                <w:color w:val="000000"/>
              </w:rPr>
              <w:t xml:space="preserve"> </w:t>
            </w:r>
            <w:r w:rsidRPr="00D97B5C">
              <w:rPr>
                <w:rFonts w:cs="Arial"/>
                <w:color w:val="000000"/>
              </w:rPr>
              <w:t>Stabilcat calibration set for 2100P</w:t>
            </w:r>
            <w:r>
              <w:rPr>
                <w:rFonts w:cs="Arial"/>
                <w:color w:val="000000"/>
              </w:rPr>
              <w:t>,</w:t>
            </w:r>
            <w:r w:rsidRPr="00D97B5C">
              <w:rPr>
                <w:rFonts w:cs="Arial"/>
                <w:color w:val="000000"/>
              </w:rPr>
              <w:t xml:space="preserve"> 0,1;20;100;</w:t>
            </w:r>
          </w:p>
          <w:p w14:paraId="32FE28C9" w14:textId="395626AB" w:rsidR="002A69B5" w:rsidRPr="00630A7A" w:rsidRDefault="002A69B5" w:rsidP="002A69B5">
            <w:pPr>
              <w:rPr>
                <w:rFonts w:cs="Arial"/>
                <w:lang w:val="sr-Cyrl-RS"/>
              </w:rPr>
            </w:pPr>
            <w:r w:rsidRPr="00D97B5C">
              <w:rPr>
                <w:rFonts w:cs="Arial"/>
                <w:color w:val="000000"/>
              </w:rPr>
              <w:t>800NTU</w:t>
            </w:r>
            <w:r>
              <w:rPr>
                <w:rFonts w:cs="Arial"/>
                <w:color w:val="000000"/>
              </w:rPr>
              <w:t>,</w:t>
            </w:r>
            <w:r w:rsidRPr="00D97B5C">
              <w:rPr>
                <w:rFonts w:cs="Arial"/>
                <w:color w:val="000000"/>
              </w:rPr>
              <w:t xml:space="preserve"> Hach,</w:t>
            </w:r>
            <w:r w:rsidRPr="002A69B5">
              <w:rPr>
                <w:rFonts w:cs="Arial"/>
                <w:color w:val="000000"/>
                <w:lang w:val="sr-Cyrl-RS"/>
              </w:rPr>
              <w:t xml:space="preserve"> каталошки број </w:t>
            </w:r>
            <w:r w:rsidRPr="00D97B5C">
              <w:rPr>
                <w:rFonts w:cs="Arial"/>
                <w:color w:val="000000"/>
              </w:rPr>
              <w:t>2659405</w:t>
            </w:r>
            <w:r>
              <w:rPr>
                <w:rFonts w:cs="Arial"/>
                <w:color w:val="000000"/>
              </w:rPr>
              <w:t xml:space="preserve"> </w:t>
            </w:r>
            <w:r w:rsidRPr="00630A7A">
              <w:rPr>
                <w:rFonts w:cs="Arial"/>
                <w:lang w:val="sr-Cyrl-RS"/>
              </w:rPr>
              <w:t>или одговарајући</w:t>
            </w:r>
          </w:p>
        </w:tc>
        <w:tc>
          <w:tcPr>
            <w:tcW w:w="1252" w:type="dxa"/>
            <w:vAlign w:val="center"/>
          </w:tcPr>
          <w:p w14:paraId="5B6F6DD3" w14:textId="27B2236B"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5CD52A71" w14:textId="78058C72"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78CA1560" w14:textId="77777777" w:rsidR="002A69B5" w:rsidRPr="00063567" w:rsidRDefault="002A69B5" w:rsidP="002A69B5">
            <w:pPr>
              <w:rPr>
                <w:rFonts w:cs="Arial"/>
                <w:noProof/>
                <w:lang w:val="sr-Cyrl-CS"/>
              </w:rPr>
            </w:pPr>
          </w:p>
        </w:tc>
        <w:tc>
          <w:tcPr>
            <w:tcW w:w="1560" w:type="dxa"/>
          </w:tcPr>
          <w:p w14:paraId="7BA30C64" w14:textId="77777777" w:rsidR="002A69B5" w:rsidRPr="00063567" w:rsidRDefault="002A69B5" w:rsidP="002A69B5">
            <w:pPr>
              <w:rPr>
                <w:rFonts w:cs="Arial"/>
                <w:noProof/>
                <w:lang w:val="sr-Cyrl-CS"/>
              </w:rPr>
            </w:pPr>
          </w:p>
        </w:tc>
        <w:tc>
          <w:tcPr>
            <w:tcW w:w="1560" w:type="dxa"/>
          </w:tcPr>
          <w:p w14:paraId="391F56BC" w14:textId="77777777" w:rsidR="002A69B5" w:rsidRPr="00063567" w:rsidRDefault="002A69B5" w:rsidP="002A69B5">
            <w:pPr>
              <w:rPr>
                <w:rFonts w:cs="Arial"/>
                <w:noProof/>
                <w:lang w:val="sr-Cyrl-CS"/>
              </w:rPr>
            </w:pPr>
          </w:p>
        </w:tc>
        <w:tc>
          <w:tcPr>
            <w:tcW w:w="1817" w:type="dxa"/>
            <w:noWrap/>
            <w:vAlign w:val="bottom"/>
          </w:tcPr>
          <w:p w14:paraId="024F2E43" w14:textId="77777777" w:rsidR="002A69B5" w:rsidRPr="00063567" w:rsidRDefault="002A69B5" w:rsidP="002A69B5">
            <w:pPr>
              <w:rPr>
                <w:rFonts w:cs="Arial"/>
                <w:noProof/>
                <w:lang w:val="sr-Cyrl-CS"/>
              </w:rPr>
            </w:pPr>
          </w:p>
        </w:tc>
        <w:tc>
          <w:tcPr>
            <w:tcW w:w="1817" w:type="dxa"/>
          </w:tcPr>
          <w:p w14:paraId="32AE6A27" w14:textId="77777777" w:rsidR="002A69B5" w:rsidRPr="00063567" w:rsidRDefault="002A69B5" w:rsidP="002A69B5">
            <w:pPr>
              <w:rPr>
                <w:rFonts w:cs="Arial"/>
                <w:noProof/>
                <w:lang w:val="sr-Cyrl-CS"/>
              </w:rPr>
            </w:pPr>
          </w:p>
        </w:tc>
      </w:tr>
      <w:tr w:rsidR="002A69B5" w:rsidRPr="00063567" w14:paraId="15963176" w14:textId="77777777" w:rsidTr="005851E5">
        <w:trPr>
          <w:trHeight w:val="308"/>
          <w:jc w:val="center"/>
        </w:trPr>
        <w:tc>
          <w:tcPr>
            <w:tcW w:w="769" w:type="dxa"/>
            <w:shd w:val="clear" w:color="auto" w:fill="FFFF99"/>
            <w:noWrap/>
            <w:vAlign w:val="center"/>
          </w:tcPr>
          <w:p w14:paraId="1EBFFC04" w14:textId="0EC1DF0E" w:rsidR="002A69B5" w:rsidRPr="00063567" w:rsidRDefault="002A69B5" w:rsidP="002A69B5">
            <w:pPr>
              <w:jc w:val="center"/>
              <w:rPr>
                <w:rFonts w:cs="Arial"/>
                <w:b/>
                <w:noProof/>
                <w:lang w:val="sr-Cyrl-RS"/>
              </w:rPr>
            </w:pPr>
            <w:r>
              <w:rPr>
                <w:rFonts w:cs="Arial"/>
                <w:b/>
                <w:noProof/>
                <w:lang w:val="sr-Cyrl-RS"/>
              </w:rPr>
              <w:t>9.</w:t>
            </w:r>
          </w:p>
        </w:tc>
        <w:tc>
          <w:tcPr>
            <w:tcW w:w="3165" w:type="dxa"/>
            <w:noWrap/>
          </w:tcPr>
          <w:p w14:paraId="272FCC41" w14:textId="77777777" w:rsidR="002A69B5" w:rsidRPr="00D97B5C" w:rsidRDefault="002A69B5" w:rsidP="002A69B5">
            <w:pPr>
              <w:rPr>
                <w:rFonts w:cs="Arial"/>
                <w:color w:val="000000"/>
                <w:lang w:val="sr-Cyrl-RS"/>
              </w:rPr>
            </w:pPr>
            <w:r w:rsidRPr="00630A7A">
              <w:rPr>
                <w:rFonts w:cs="Arial"/>
                <w:lang w:val="sr-Cyrl-RS"/>
              </w:rPr>
              <w:t>Замена</w:t>
            </w:r>
            <w:r w:rsidRPr="00D97B5C">
              <w:rPr>
                <w:rFonts w:cs="Arial"/>
                <w:color w:val="000000"/>
              </w:rPr>
              <w:t xml:space="preserve"> Oxygen demond standard solution </w:t>
            </w:r>
            <w:r w:rsidRPr="00D97B5C">
              <w:rPr>
                <w:rFonts w:cs="Arial"/>
                <w:color w:val="000000"/>
                <w:lang w:val="sr-Cyrl-RS"/>
              </w:rPr>
              <w:t>(</w:t>
            </w:r>
            <w:r w:rsidRPr="00D97B5C">
              <w:rPr>
                <w:rFonts w:cs="Arial"/>
                <w:color w:val="000000"/>
              </w:rPr>
              <w:t>Bod,Cod,Toc</w:t>
            </w:r>
            <w:r w:rsidRPr="00D97B5C">
              <w:rPr>
                <w:rFonts w:cs="Arial"/>
                <w:color w:val="000000"/>
                <w:lang w:val="sr-Cyrl-RS"/>
              </w:rPr>
              <w:t>)</w:t>
            </w:r>
            <w:r>
              <w:rPr>
                <w:rFonts w:cs="Arial"/>
                <w:color w:val="000000"/>
              </w:rPr>
              <w:t>,</w:t>
            </w:r>
            <w:r w:rsidRPr="00D97B5C">
              <w:rPr>
                <w:rFonts w:cs="Arial"/>
                <w:color w:val="000000"/>
                <w:lang w:val="sr-Cyrl-RS"/>
              </w:rPr>
              <w:t xml:space="preserve"> 16 ампула по</w:t>
            </w:r>
          </w:p>
          <w:p w14:paraId="4633F613" w14:textId="003C41A0" w:rsidR="002A69B5" w:rsidRPr="00630A7A" w:rsidRDefault="002A69B5" w:rsidP="002A69B5">
            <w:pPr>
              <w:rPr>
                <w:rFonts w:cs="Arial"/>
                <w:lang w:val="sr-Cyrl-RS"/>
              </w:rPr>
            </w:pPr>
            <w:r w:rsidRPr="00D97B5C">
              <w:rPr>
                <w:rFonts w:cs="Arial"/>
                <w:color w:val="000000"/>
                <w:lang w:val="sr-Cyrl-RS"/>
              </w:rPr>
              <w:t xml:space="preserve"> 10</w:t>
            </w:r>
            <w:r w:rsidRPr="00D97B5C">
              <w:rPr>
                <w:rFonts w:cs="Arial"/>
                <w:color w:val="000000"/>
              </w:rPr>
              <w:t xml:space="preserve"> ml</w:t>
            </w:r>
            <w:r>
              <w:rPr>
                <w:rFonts w:cs="Arial"/>
                <w:color w:val="000000"/>
              </w:rPr>
              <w:t>,</w:t>
            </w:r>
            <w:r w:rsidRPr="00D97B5C">
              <w:rPr>
                <w:rFonts w:cs="Arial"/>
                <w:color w:val="000000"/>
              </w:rPr>
              <w:t xml:space="preserve"> Hach,</w:t>
            </w:r>
            <w:r w:rsidRPr="002A69B5">
              <w:rPr>
                <w:rFonts w:cs="Arial"/>
                <w:color w:val="000000"/>
                <w:lang w:val="sr-Cyrl-RS"/>
              </w:rPr>
              <w:t xml:space="preserve"> каталошки број</w:t>
            </w:r>
            <w:r>
              <w:rPr>
                <w:rFonts w:cs="Arial"/>
                <w:color w:val="000000"/>
                <w:lang w:val="sr-Cyrl-RS"/>
              </w:rPr>
              <w:t xml:space="preserve"> </w:t>
            </w:r>
            <w:r w:rsidRPr="00D97B5C">
              <w:rPr>
                <w:rFonts w:cs="Arial"/>
                <w:color w:val="000000"/>
              </w:rPr>
              <w:t>2833510</w:t>
            </w:r>
            <w:r>
              <w:rPr>
                <w:rFonts w:cs="Arial"/>
                <w:color w:val="000000"/>
              </w:rPr>
              <w:t>,</w:t>
            </w:r>
            <w:r w:rsidRPr="00630A7A">
              <w:rPr>
                <w:rFonts w:cs="Arial"/>
                <w:lang w:val="sr-Cyrl-RS"/>
              </w:rPr>
              <w:t xml:space="preserve"> или одговарајући</w:t>
            </w:r>
          </w:p>
        </w:tc>
        <w:tc>
          <w:tcPr>
            <w:tcW w:w="1252" w:type="dxa"/>
            <w:vAlign w:val="center"/>
          </w:tcPr>
          <w:p w14:paraId="527421D3" w14:textId="07E9E3AF"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4C427D35" w14:textId="32D06433"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2DCA4720" w14:textId="77777777" w:rsidR="002A69B5" w:rsidRPr="00063567" w:rsidRDefault="002A69B5" w:rsidP="002A69B5">
            <w:pPr>
              <w:rPr>
                <w:rFonts w:cs="Arial"/>
                <w:noProof/>
                <w:lang w:val="sr-Cyrl-CS"/>
              </w:rPr>
            </w:pPr>
          </w:p>
        </w:tc>
        <w:tc>
          <w:tcPr>
            <w:tcW w:w="1560" w:type="dxa"/>
          </w:tcPr>
          <w:p w14:paraId="44176D8B" w14:textId="77777777" w:rsidR="002A69B5" w:rsidRPr="00063567" w:rsidRDefault="002A69B5" w:rsidP="002A69B5">
            <w:pPr>
              <w:rPr>
                <w:rFonts w:cs="Arial"/>
                <w:noProof/>
                <w:lang w:val="sr-Cyrl-CS"/>
              </w:rPr>
            </w:pPr>
          </w:p>
        </w:tc>
        <w:tc>
          <w:tcPr>
            <w:tcW w:w="1560" w:type="dxa"/>
          </w:tcPr>
          <w:p w14:paraId="51D23BF2" w14:textId="77777777" w:rsidR="002A69B5" w:rsidRPr="00063567" w:rsidRDefault="002A69B5" w:rsidP="002A69B5">
            <w:pPr>
              <w:rPr>
                <w:rFonts w:cs="Arial"/>
                <w:noProof/>
                <w:lang w:val="sr-Cyrl-CS"/>
              </w:rPr>
            </w:pPr>
          </w:p>
        </w:tc>
        <w:tc>
          <w:tcPr>
            <w:tcW w:w="1817" w:type="dxa"/>
            <w:noWrap/>
            <w:vAlign w:val="bottom"/>
          </w:tcPr>
          <w:p w14:paraId="09529393" w14:textId="77777777" w:rsidR="002A69B5" w:rsidRPr="00063567" w:rsidRDefault="002A69B5" w:rsidP="002A69B5">
            <w:pPr>
              <w:rPr>
                <w:rFonts w:cs="Arial"/>
                <w:noProof/>
                <w:lang w:val="sr-Cyrl-CS"/>
              </w:rPr>
            </w:pPr>
          </w:p>
        </w:tc>
        <w:tc>
          <w:tcPr>
            <w:tcW w:w="1817" w:type="dxa"/>
          </w:tcPr>
          <w:p w14:paraId="3FF42E04" w14:textId="77777777" w:rsidR="002A69B5" w:rsidRPr="00063567" w:rsidRDefault="002A69B5" w:rsidP="002A69B5">
            <w:pPr>
              <w:rPr>
                <w:rFonts w:cs="Arial"/>
                <w:noProof/>
                <w:lang w:val="sr-Cyrl-CS"/>
              </w:rPr>
            </w:pPr>
          </w:p>
        </w:tc>
      </w:tr>
      <w:tr w:rsidR="002A69B5" w:rsidRPr="00063567" w14:paraId="1FA9D489" w14:textId="77777777" w:rsidTr="005851E5">
        <w:trPr>
          <w:trHeight w:val="308"/>
          <w:jc w:val="center"/>
        </w:trPr>
        <w:tc>
          <w:tcPr>
            <w:tcW w:w="769" w:type="dxa"/>
            <w:shd w:val="clear" w:color="auto" w:fill="FFFF99"/>
            <w:noWrap/>
            <w:vAlign w:val="center"/>
          </w:tcPr>
          <w:p w14:paraId="12D15145" w14:textId="3E96C333" w:rsidR="002A69B5" w:rsidRPr="00063567" w:rsidRDefault="002A69B5" w:rsidP="002A69B5">
            <w:pPr>
              <w:jc w:val="center"/>
              <w:rPr>
                <w:rFonts w:cs="Arial"/>
                <w:b/>
                <w:noProof/>
                <w:lang w:val="sr-Cyrl-RS"/>
              </w:rPr>
            </w:pPr>
            <w:r>
              <w:rPr>
                <w:rFonts w:cs="Arial"/>
                <w:b/>
                <w:noProof/>
                <w:lang w:val="sr-Cyrl-RS"/>
              </w:rPr>
              <w:t>10.</w:t>
            </w:r>
          </w:p>
        </w:tc>
        <w:tc>
          <w:tcPr>
            <w:tcW w:w="3165" w:type="dxa"/>
            <w:noWrap/>
          </w:tcPr>
          <w:p w14:paraId="03278BC7" w14:textId="0E2417DB" w:rsidR="002A69B5" w:rsidRPr="00630A7A" w:rsidRDefault="002A69B5" w:rsidP="002A69B5">
            <w:pPr>
              <w:rPr>
                <w:rFonts w:cs="Arial"/>
                <w:lang w:val="sr-Cyrl-RS"/>
              </w:rPr>
            </w:pPr>
            <w:r w:rsidRPr="00630A7A">
              <w:rPr>
                <w:rFonts w:cs="Arial"/>
                <w:lang w:val="sr-Cyrl-RS"/>
              </w:rPr>
              <w:t>Замена</w:t>
            </w:r>
            <w:r w:rsidRPr="00D97B5C">
              <w:rPr>
                <w:rFonts w:cs="Arial"/>
                <w:color w:val="000000"/>
              </w:rPr>
              <w:t xml:space="preserve"> COD standard solution 1000mg/L</w:t>
            </w:r>
            <w:r>
              <w:rPr>
                <w:rFonts w:cs="Arial"/>
                <w:color w:val="000000"/>
              </w:rPr>
              <w:t>,</w:t>
            </w:r>
            <w:r w:rsidRPr="00D97B5C">
              <w:rPr>
                <w:rFonts w:cs="Arial"/>
                <w:color w:val="000000"/>
              </w:rPr>
              <w:t xml:space="preserve"> </w:t>
            </w:r>
            <w:r w:rsidRPr="009C1019">
              <w:rPr>
                <w:rFonts w:cs="Arial"/>
                <w:color w:val="000000"/>
              </w:rPr>
              <w:t>200ml,</w:t>
            </w:r>
            <w:r w:rsidRPr="002A69B5">
              <w:rPr>
                <w:rFonts w:cs="Arial"/>
                <w:color w:val="000000"/>
                <w:lang w:val="sr-Cyrl-RS"/>
              </w:rPr>
              <w:t xml:space="preserve"> каталошки број </w:t>
            </w:r>
            <w:r>
              <w:rPr>
                <w:rFonts w:cs="Arial"/>
                <w:color w:val="000000"/>
              </w:rPr>
              <w:t>22539-29,</w:t>
            </w:r>
            <w:r w:rsidRPr="00630A7A">
              <w:rPr>
                <w:rFonts w:cs="Arial"/>
                <w:lang w:val="sr-Cyrl-RS"/>
              </w:rPr>
              <w:t xml:space="preserve"> или одговарајући</w:t>
            </w:r>
          </w:p>
        </w:tc>
        <w:tc>
          <w:tcPr>
            <w:tcW w:w="1252" w:type="dxa"/>
            <w:vAlign w:val="center"/>
          </w:tcPr>
          <w:p w14:paraId="1F29FE41" w14:textId="7FA0D822"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290BB67E" w14:textId="589087DC"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4164D711" w14:textId="77777777" w:rsidR="002A69B5" w:rsidRPr="00063567" w:rsidRDefault="002A69B5" w:rsidP="002A69B5">
            <w:pPr>
              <w:rPr>
                <w:rFonts w:cs="Arial"/>
                <w:noProof/>
                <w:lang w:val="sr-Cyrl-CS"/>
              </w:rPr>
            </w:pPr>
          </w:p>
        </w:tc>
        <w:tc>
          <w:tcPr>
            <w:tcW w:w="1560" w:type="dxa"/>
          </w:tcPr>
          <w:p w14:paraId="549B721A" w14:textId="77777777" w:rsidR="002A69B5" w:rsidRPr="00063567" w:rsidRDefault="002A69B5" w:rsidP="002A69B5">
            <w:pPr>
              <w:rPr>
                <w:rFonts w:cs="Arial"/>
                <w:noProof/>
                <w:lang w:val="sr-Cyrl-CS"/>
              </w:rPr>
            </w:pPr>
          </w:p>
        </w:tc>
        <w:tc>
          <w:tcPr>
            <w:tcW w:w="1560" w:type="dxa"/>
          </w:tcPr>
          <w:p w14:paraId="6A7541DC" w14:textId="77777777" w:rsidR="002A69B5" w:rsidRPr="00063567" w:rsidRDefault="002A69B5" w:rsidP="002A69B5">
            <w:pPr>
              <w:rPr>
                <w:rFonts w:cs="Arial"/>
                <w:noProof/>
                <w:lang w:val="sr-Cyrl-CS"/>
              </w:rPr>
            </w:pPr>
          </w:p>
        </w:tc>
        <w:tc>
          <w:tcPr>
            <w:tcW w:w="1817" w:type="dxa"/>
            <w:noWrap/>
            <w:vAlign w:val="bottom"/>
          </w:tcPr>
          <w:p w14:paraId="2F6C7CC6" w14:textId="77777777" w:rsidR="002A69B5" w:rsidRPr="00063567" w:rsidRDefault="002A69B5" w:rsidP="002A69B5">
            <w:pPr>
              <w:rPr>
                <w:rFonts w:cs="Arial"/>
                <w:noProof/>
                <w:lang w:val="sr-Cyrl-CS"/>
              </w:rPr>
            </w:pPr>
          </w:p>
        </w:tc>
        <w:tc>
          <w:tcPr>
            <w:tcW w:w="1817" w:type="dxa"/>
          </w:tcPr>
          <w:p w14:paraId="6FFB8853" w14:textId="77777777" w:rsidR="002A69B5" w:rsidRPr="00063567" w:rsidRDefault="002A69B5" w:rsidP="002A69B5">
            <w:pPr>
              <w:rPr>
                <w:rFonts w:cs="Arial"/>
                <w:noProof/>
                <w:lang w:val="sr-Cyrl-CS"/>
              </w:rPr>
            </w:pPr>
          </w:p>
        </w:tc>
      </w:tr>
      <w:tr w:rsidR="002A69B5" w:rsidRPr="00063567" w14:paraId="4D096C08" w14:textId="77777777" w:rsidTr="005851E5">
        <w:trPr>
          <w:trHeight w:val="308"/>
          <w:jc w:val="center"/>
        </w:trPr>
        <w:tc>
          <w:tcPr>
            <w:tcW w:w="769" w:type="dxa"/>
            <w:shd w:val="clear" w:color="auto" w:fill="FFFF99"/>
            <w:noWrap/>
            <w:vAlign w:val="center"/>
          </w:tcPr>
          <w:p w14:paraId="4578ADD9" w14:textId="6A8894FA" w:rsidR="002A69B5" w:rsidRPr="00063567" w:rsidRDefault="002A69B5" w:rsidP="002A69B5">
            <w:pPr>
              <w:jc w:val="center"/>
              <w:rPr>
                <w:rFonts w:cs="Arial"/>
                <w:b/>
                <w:noProof/>
                <w:lang w:val="sr-Cyrl-RS"/>
              </w:rPr>
            </w:pPr>
            <w:r>
              <w:rPr>
                <w:rFonts w:cs="Arial"/>
                <w:b/>
                <w:noProof/>
                <w:lang w:val="sr-Cyrl-RS"/>
              </w:rPr>
              <w:t>11.</w:t>
            </w:r>
          </w:p>
        </w:tc>
        <w:tc>
          <w:tcPr>
            <w:tcW w:w="3165" w:type="dxa"/>
            <w:noWrap/>
            <w:vAlign w:val="center"/>
          </w:tcPr>
          <w:p w14:paraId="204F0A4F" w14:textId="77777777" w:rsidR="002A69B5" w:rsidRPr="00D97B5C" w:rsidRDefault="002A69B5" w:rsidP="002A69B5">
            <w:pPr>
              <w:rPr>
                <w:rFonts w:cs="Arial"/>
                <w:lang w:val="sr-Cyrl-CS"/>
              </w:rPr>
            </w:pPr>
            <w:r w:rsidRPr="00630A7A">
              <w:rPr>
                <w:rFonts w:cs="Arial"/>
                <w:lang w:val="sr-Cyrl-RS"/>
              </w:rPr>
              <w:t>Замена</w:t>
            </w:r>
            <w:r w:rsidRPr="00D97B5C">
              <w:rPr>
                <w:rFonts w:cs="Arial"/>
                <w:color w:val="000000"/>
              </w:rPr>
              <w:t xml:space="preserve"> </w:t>
            </w:r>
            <w:r w:rsidRPr="00E42B2B">
              <w:rPr>
                <w:rFonts w:cs="Arial"/>
                <w:color w:val="000000"/>
              </w:rPr>
              <w:t xml:space="preserve">BOD standard solution, </w:t>
            </w:r>
            <w:r w:rsidRPr="00E42B2B">
              <w:rPr>
                <w:rFonts w:cs="Arial"/>
                <w:color w:val="000000"/>
              </w:rPr>
              <w:lastRenderedPageBreak/>
              <w:t xml:space="preserve">Glutamic acid, 300 mg/l, </w:t>
            </w:r>
            <w:r w:rsidRPr="00D97B5C">
              <w:rPr>
                <w:rFonts w:cs="Arial"/>
                <w:lang w:val="sr-Cyrl-CS"/>
              </w:rPr>
              <w:t xml:space="preserve">16 ампула по </w:t>
            </w:r>
          </w:p>
          <w:p w14:paraId="41B23653" w14:textId="18AC633D" w:rsidR="002A69B5" w:rsidRPr="00630A7A" w:rsidRDefault="002A69B5" w:rsidP="002A69B5">
            <w:pPr>
              <w:rPr>
                <w:rFonts w:cs="Arial"/>
                <w:lang w:val="sr-Cyrl-RS"/>
              </w:rPr>
            </w:pPr>
            <w:r w:rsidRPr="00D97B5C">
              <w:rPr>
                <w:rFonts w:cs="Arial"/>
                <w:lang w:val="sr-Cyrl-CS"/>
              </w:rPr>
              <w:t>10</w:t>
            </w:r>
            <w:r w:rsidRPr="00D97B5C">
              <w:rPr>
                <w:rFonts w:cs="Arial"/>
                <w:color w:val="000000"/>
              </w:rPr>
              <w:t xml:space="preserve"> ml</w:t>
            </w:r>
            <w:r>
              <w:rPr>
                <w:rFonts w:cs="Arial"/>
                <w:color w:val="000000"/>
              </w:rPr>
              <w:t>,</w:t>
            </w:r>
            <w:r w:rsidRPr="00D97B5C">
              <w:rPr>
                <w:rFonts w:cs="Arial"/>
                <w:color w:val="000000"/>
                <w:lang w:val="sr-Cyrl-CS"/>
              </w:rPr>
              <w:t xml:space="preserve"> Hach </w:t>
            </w:r>
            <w:r w:rsidRPr="002A69B5">
              <w:rPr>
                <w:rFonts w:cs="Arial"/>
                <w:color w:val="000000"/>
                <w:lang w:val="sr-Cyrl-RS"/>
              </w:rPr>
              <w:t xml:space="preserve">каталошки број </w:t>
            </w:r>
            <w:r w:rsidRPr="00D97B5C">
              <w:rPr>
                <w:rFonts w:cs="Arial"/>
                <w:color w:val="000000"/>
                <w:lang w:val="sr-Cyrl-RS"/>
              </w:rPr>
              <w:t>1486510</w:t>
            </w:r>
            <w:r w:rsidRPr="00D97B5C">
              <w:rPr>
                <w:rFonts w:cs="Arial"/>
                <w:color w:val="000000"/>
                <w:lang w:val="sr-Cyrl-CS"/>
              </w:rPr>
              <w:t>/А5097</w:t>
            </w:r>
            <w:r w:rsidRPr="00630A7A">
              <w:rPr>
                <w:rFonts w:cs="Arial"/>
                <w:lang w:val="sr-Cyrl-RS"/>
              </w:rPr>
              <w:t xml:space="preserve"> или одговарајући</w:t>
            </w:r>
            <w:r>
              <w:rPr>
                <w:rFonts w:cs="Arial"/>
              </w:rPr>
              <w:t>.</w:t>
            </w:r>
          </w:p>
        </w:tc>
        <w:tc>
          <w:tcPr>
            <w:tcW w:w="1252" w:type="dxa"/>
            <w:vAlign w:val="center"/>
          </w:tcPr>
          <w:p w14:paraId="6CDAD57B" w14:textId="3BB8F856" w:rsidR="002A69B5" w:rsidRPr="00063567" w:rsidRDefault="002A69B5" w:rsidP="002A69B5">
            <w:pPr>
              <w:jc w:val="center"/>
              <w:rPr>
                <w:rFonts w:cs="Arial"/>
                <w:lang w:val="sr-Cyrl-CS"/>
              </w:rPr>
            </w:pPr>
            <w:r w:rsidRPr="00063567">
              <w:rPr>
                <w:rFonts w:cs="Arial"/>
                <w:lang w:val="sr-Cyrl-CS"/>
              </w:rPr>
              <w:lastRenderedPageBreak/>
              <w:t>комад</w:t>
            </w:r>
          </w:p>
        </w:tc>
        <w:tc>
          <w:tcPr>
            <w:tcW w:w="1275" w:type="dxa"/>
            <w:noWrap/>
            <w:vAlign w:val="center"/>
          </w:tcPr>
          <w:p w14:paraId="223CCCE4" w14:textId="421BC6EC"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118D0E63" w14:textId="77777777" w:rsidR="002A69B5" w:rsidRPr="00063567" w:rsidRDefault="002A69B5" w:rsidP="002A69B5">
            <w:pPr>
              <w:rPr>
                <w:rFonts w:cs="Arial"/>
                <w:noProof/>
                <w:lang w:val="sr-Cyrl-CS"/>
              </w:rPr>
            </w:pPr>
          </w:p>
        </w:tc>
        <w:tc>
          <w:tcPr>
            <w:tcW w:w="1560" w:type="dxa"/>
          </w:tcPr>
          <w:p w14:paraId="6B6DB159" w14:textId="77777777" w:rsidR="002A69B5" w:rsidRPr="00063567" w:rsidRDefault="002A69B5" w:rsidP="002A69B5">
            <w:pPr>
              <w:rPr>
                <w:rFonts w:cs="Arial"/>
                <w:noProof/>
                <w:lang w:val="sr-Cyrl-CS"/>
              </w:rPr>
            </w:pPr>
          </w:p>
        </w:tc>
        <w:tc>
          <w:tcPr>
            <w:tcW w:w="1560" w:type="dxa"/>
          </w:tcPr>
          <w:p w14:paraId="6A3984D0" w14:textId="77777777" w:rsidR="002A69B5" w:rsidRPr="00063567" w:rsidRDefault="002A69B5" w:rsidP="002A69B5">
            <w:pPr>
              <w:rPr>
                <w:rFonts w:cs="Arial"/>
                <w:noProof/>
                <w:lang w:val="sr-Cyrl-CS"/>
              </w:rPr>
            </w:pPr>
          </w:p>
        </w:tc>
        <w:tc>
          <w:tcPr>
            <w:tcW w:w="1817" w:type="dxa"/>
            <w:noWrap/>
            <w:vAlign w:val="bottom"/>
          </w:tcPr>
          <w:p w14:paraId="3BA9058A" w14:textId="77777777" w:rsidR="002A69B5" w:rsidRPr="00063567" w:rsidRDefault="002A69B5" w:rsidP="002A69B5">
            <w:pPr>
              <w:rPr>
                <w:rFonts w:cs="Arial"/>
                <w:noProof/>
                <w:lang w:val="sr-Cyrl-CS"/>
              </w:rPr>
            </w:pPr>
          </w:p>
        </w:tc>
        <w:tc>
          <w:tcPr>
            <w:tcW w:w="1817" w:type="dxa"/>
          </w:tcPr>
          <w:p w14:paraId="5E466123" w14:textId="77777777" w:rsidR="002A69B5" w:rsidRPr="00063567" w:rsidRDefault="002A69B5" w:rsidP="002A69B5">
            <w:pPr>
              <w:rPr>
                <w:rFonts w:cs="Arial"/>
                <w:noProof/>
                <w:lang w:val="sr-Cyrl-CS"/>
              </w:rPr>
            </w:pPr>
          </w:p>
        </w:tc>
      </w:tr>
      <w:tr w:rsidR="002A69B5" w:rsidRPr="00063567" w14:paraId="7B13216C" w14:textId="77777777" w:rsidTr="005851E5">
        <w:trPr>
          <w:trHeight w:val="308"/>
          <w:jc w:val="center"/>
        </w:trPr>
        <w:tc>
          <w:tcPr>
            <w:tcW w:w="769" w:type="dxa"/>
            <w:shd w:val="clear" w:color="auto" w:fill="FFFF99"/>
            <w:noWrap/>
            <w:vAlign w:val="center"/>
          </w:tcPr>
          <w:p w14:paraId="5B3926D8" w14:textId="14C817F6" w:rsidR="002A69B5" w:rsidRPr="00063567" w:rsidRDefault="002A69B5" w:rsidP="002A69B5">
            <w:pPr>
              <w:jc w:val="center"/>
              <w:rPr>
                <w:rFonts w:cs="Arial"/>
                <w:b/>
                <w:noProof/>
                <w:lang w:val="sr-Cyrl-RS"/>
              </w:rPr>
            </w:pPr>
            <w:r>
              <w:rPr>
                <w:rFonts w:cs="Arial"/>
                <w:b/>
                <w:noProof/>
                <w:lang w:val="sr-Cyrl-RS"/>
              </w:rPr>
              <w:lastRenderedPageBreak/>
              <w:t>12.</w:t>
            </w:r>
          </w:p>
        </w:tc>
        <w:tc>
          <w:tcPr>
            <w:tcW w:w="3165" w:type="dxa"/>
            <w:noWrap/>
            <w:vAlign w:val="center"/>
          </w:tcPr>
          <w:p w14:paraId="3A940BDA" w14:textId="5948F062" w:rsidR="002A69B5" w:rsidRPr="00630A7A" w:rsidRDefault="002A69B5" w:rsidP="002A69B5">
            <w:pPr>
              <w:rPr>
                <w:rFonts w:cs="Arial"/>
                <w:lang w:val="sr-Cyrl-RS"/>
              </w:rPr>
            </w:pPr>
            <w:r w:rsidRPr="00630A7A">
              <w:rPr>
                <w:rFonts w:cs="Arial"/>
                <w:lang w:val="sr-Cyrl-RS"/>
              </w:rPr>
              <w:t>Замена</w:t>
            </w:r>
            <w:r>
              <w:rPr>
                <w:rFonts w:cs="Arial"/>
              </w:rPr>
              <w:t xml:space="preserve"> </w:t>
            </w:r>
            <w:r w:rsidRPr="00D97B5C">
              <w:rPr>
                <w:rFonts w:cs="Arial"/>
                <w:color w:val="000000"/>
                <w:lang w:val="sr-Cyrl-CS"/>
              </w:rPr>
              <w:t>BOD (NIST), standard solution, 3000 mg/l,</w:t>
            </w:r>
            <w:r w:rsidRPr="00D97B5C">
              <w:rPr>
                <w:rFonts w:cs="Arial"/>
                <w:lang w:val="sr-Cyrl-CS"/>
              </w:rPr>
              <w:t xml:space="preserve"> 16 ампула по 10</w:t>
            </w:r>
            <w:r w:rsidRPr="00D97B5C">
              <w:rPr>
                <w:rFonts w:cs="Arial"/>
                <w:color w:val="000000"/>
              </w:rPr>
              <w:t xml:space="preserve"> ml</w:t>
            </w:r>
            <w:r>
              <w:rPr>
                <w:rFonts w:cs="Arial"/>
                <w:color w:val="000000"/>
              </w:rPr>
              <w:t>,</w:t>
            </w:r>
            <w:r w:rsidRPr="00D97B5C">
              <w:rPr>
                <w:rFonts w:cs="Arial"/>
                <w:color w:val="000000"/>
                <w:lang w:val="sr-Cyrl-CS"/>
              </w:rPr>
              <w:t xml:space="preserve"> Hach</w:t>
            </w:r>
            <w:r w:rsidRPr="00D97B5C">
              <w:rPr>
                <w:rFonts w:cs="Arial"/>
                <w:color w:val="000000"/>
                <w:lang w:val="sr-Cyrl-RS"/>
              </w:rPr>
              <w:t xml:space="preserve"> </w:t>
            </w:r>
            <w:r w:rsidRPr="002A69B5">
              <w:rPr>
                <w:rFonts w:cs="Arial"/>
                <w:color w:val="000000"/>
                <w:lang w:val="sr-Cyrl-RS"/>
              </w:rPr>
              <w:t xml:space="preserve">каталошки број </w:t>
            </w:r>
            <w:r w:rsidRPr="00D97B5C">
              <w:rPr>
                <w:rFonts w:cs="Arial"/>
                <w:color w:val="000000"/>
                <w:lang w:val="sr-Cyrl-RS"/>
              </w:rPr>
              <w:t>1486610</w:t>
            </w:r>
            <w:r w:rsidRPr="00D97B5C">
              <w:rPr>
                <w:rFonts w:cs="Arial"/>
                <w:color w:val="000000"/>
                <w:lang w:val="sr-Cyrl-CS"/>
              </w:rPr>
              <w:t>/А5090</w:t>
            </w:r>
            <w:r>
              <w:rPr>
                <w:rFonts w:cs="Arial"/>
                <w:color w:val="000000"/>
              </w:rPr>
              <w:t xml:space="preserve"> </w:t>
            </w:r>
            <w:r w:rsidRPr="00630A7A">
              <w:rPr>
                <w:rFonts w:cs="Arial"/>
                <w:lang w:val="sr-Cyrl-RS"/>
              </w:rPr>
              <w:t>или одговарајући</w:t>
            </w:r>
            <w:r>
              <w:rPr>
                <w:rFonts w:cs="Arial"/>
              </w:rPr>
              <w:t>.</w:t>
            </w:r>
          </w:p>
        </w:tc>
        <w:tc>
          <w:tcPr>
            <w:tcW w:w="1252" w:type="dxa"/>
            <w:vAlign w:val="center"/>
          </w:tcPr>
          <w:p w14:paraId="5C978CCD" w14:textId="3EAB10BE"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3D016FD0" w14:textId="43AE2E07"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7B2B4225" w14:textId="77777777" w:rsidR="002A69B5" w:rsidRPr="00063567" w:rsidRDefault="002A69B5" w:rsidP="002A69B5">
            <w:pPr>
              <w:rPr>
                <w:rFonts w:cs="Arial"/>
                <w:noProof/>
                <w:lang w:val="sr-Cyrl-CS"/>
              </w:rPr>
            </w:pPr>
          </w:p>
        </w:tc>
        <w:tc>
          <w:tcPr>
            <w:tcW w:w="1560" w:type="dxa"/>
          </w:tcPr>
          <w:p w14:paraId="45957F80" w14:textId="77777777" w:rsidR="002A69B5" w:rsidRPr="00063567" w:rsidRDefault="002A69B5" w:rsidP="002A69B5">
            <w:pPr>
              <w:rPr>
                <w:rFonts w:cs="Arial"/>
                <w:noProof/>
                <w:lang w:val="sr-Cyrl-CS"/>
              </w:rPr>
            </w:pPr>
          </w:p>
        </w:tc>
        <w:tc>
          <w:tcPr>
            <w:tcW w:w="1560" w:type="dxa"/>
          </w:tcPr>
          <w:p w14:paraId="1349274C" w14:textId="77777777" w:rsidR="002A69B5" w:rsidRPr="00063567" w:rsidRDefault="002A69B5" w:rsidP="002A69B5">
            <w:pPr>
              <w:rPr>
                <w:rFonts w:cs="Arial"/>
                <w:noProof/>
                <w:lang w:val="sr-Cyrl-CS"/>
              </w:rPr>
            </w:pPr>
          </w:p>
        </w:tc>
        <w:tc>
          <w:tcPr>
            <w:tcW w:w="1817" w:type="dxa"/>
            <w:noWrap/>
            <w:vAlign w:val="bottom"/>
          </w:tcPr>
          <w:p w14:paraId="78754142" w14:textId="77777777" w:rsidR="002A69B5" w:rsidRPr="00063567" w:rsidRDefault="002A69B5" w:rsidP="002A69B5">
            <w:pPr>
              <w:rPr>
                <w:rFonts w:cs="Arial"/>
                <w:noProof/>
                <w:lang w:val="sr-Cyrl-CS"/>
              </w:rPr>
            </w:pPr>
          </w:p>
        </w:tc>
        <w:tc>
          <w:tcPr>
            <w:tcW w:w="1817" w:type="dxa"/>
          </w:tcPr>
          <w:p w14:paraId="45557916" w14:textId="77777777" w:rsidR="002A69B5" w:rsidRPr="00063567" w:rsidRDefault="002A69B5" w:rsidP="002A69B5">
            <w:pPr>
              <w:rPr>
                <w:rFonts w:cs="Arial"/>
                <w:noProof/>
                <w:lang w:val="sr-Cyrl-CS"/>
              </w:rPr>
            </w:pPr>
          </w:p>
        </w:tc>
      </w:tr>
      <w:tr w:rsidR="002A69B5" w:rsidRPr="00063567" w14:paraId="698D6E21" w14:textId="77777777" w:rsidTr="005851E5">
        <w:trPr>
          <w:trHeight w:val="308"/>
          <w:jc w:val="center"/>
        </w:trPr>
        <w:tc>
          <w:tcPr>
            <w:tcW w:w="769" w:type="dxa"/>
            <w:shd w:val="clear" w:color="auto" w:fill="FFFF99"/>
            <w:noWrap/>
            <w:vAlign w:val="center"/>
          </w:tcPr>
          <w:p w14:paraId="55C9DF56" w14:textId="5B4BE360" w:rsidR="002A69B5" w:rsidRPr="00063567" w:rsidRDefault="002A69B5" w:rsidP="002A69B5">
            <w:pPr>
              <w:jc w:val="center"/>
              <w:rPr>
                <w:rFonts w:cs="Arial"/>
                <w:b/>
                <w:noProof/>
                <w:lang w:val="sr-Cyrl-RS"/>
              </w:rPr>
            </w:pPr>
            <w:r>
              <w:rPr>
                <w:rFonts w:cs="Arial"/>
                <w:b/>
                <w:noProof/>
                <w:lang w:val="sr-Cyrl-RS"/>
              </w:rPr>
              <w:t>13.</w:t>
            </w:r>
          </w:p>
        </w:tc>
        <w:tc>
          <w:tcPr>
            <w:tcW w:w="3165" w:type="dxa"/>
            <w:noWrap/>
            <w:vAlign w:val="center"/>
          </w:tcPr>
          <w:p w14:paraId="1FC3E352" w14:textId="77777777" w:rsidR="002A69B5" w:rsidRPr="002A69B5" w:rsidRDefault="002A69B5" w:rsidP="002A69B5">
            <w:pPr>
              <w:rPr>
                <w:rFonts w:cs="Arial"/>
                <w:color w:val="000000"/>
              </w:rPr>
            </w:pPr>
            <w:r w:rsidRPr="002A69B5">
              <w:rPr>
                <w:rFonts w:cs="Arial"/>
                <w:lang w:val="sr-Cyrl-RS"/>
              </w:rPr>
              <w:t>Замена</w:t>
            </w:r>
            <w:r w:rsidRPr="002A69B5">
              <w:rPr>
                <w:rFonts w:cs="Arial"/>
                <w:color w:val="000000"/>
              </w:rPr>
              <w:t xml:space="preserve"> NitraVer 5 HR nitrate reagent-tablete,</w:t>
            </w:r>
          </w:p>
          <w:p w14:paraId="3C89C002" w14:textId="7895E23B" w:rsidR="002A69B5" w:rsidRPr="002A69B5" w:rsidRDefault="002A69B5" w:rsidP="002A69B5">
            <w:pPr>
              <w:rPr>
                <w:rFonts w:cs="Arial"/>
                <w:color w:val="000000"/>
              </w:rPr>
            </w:pPr>
            <w:r w:rsidRPr="002A69B5">
              <w:rPr>
                <w:rFonts w:cs="Arial"/>
                <w:color w:val="000000"/>
              </w:rPr>
              <w:t xml:space="preserve">pakovanje=100kom, </w:t>
            </w:r>
            <w:r w:rsidRPr="002A69B5">
              <w:rPr>
                <w:rFonts w:cs="Arial"/>
                <w:color w:val="000000"/>
                <w:lang w:val="sr-Cyrl-RS"/>
              </w:rPr>
              <w:t>каталошки број</w:t>
            </w:r>
            <w:r>
              <w:rPr>
                <w:rFonts w:cs="Arial"/>
                <w:color w:val="000000"/>
                <w:lang w:val="sr-Cyrl-RS"/>
              </w:rPr>
              <w:t xml:space="preserve"> </w:t>
            </w:r>
            <w:r w:rsidRPr="002A69B5">
              <w:rPr>
                <w:rFonts w:cs="Arial"/>
                <w:color w:val="000000"/>
              </w:rPr>
              <w:t>21061-69</w:t>
            </w:r>
            <w:r w:rsidRPr="002A69B5">
              <w:rPr>
                <w:rFonts w:cs="Arial"/>
                <w:lang w:val="sr-Cyrl-RS"/>
              </w:rPr>
              <w:t xml:space="preserve"> </w:t>
            </w:r>
            <w:r w:rsidRPr="002A69B5">
              <w:rPr>
                <w:rFonts w:cs="Arial"/>
                <w:color w:val="000000"/>
                <w:lang w:val="sr-Cyrl-RS"/>
              </w:rPr>
              <w:t>или одговарајући</w:t>
            </w:r>
            <w:r w:rsidRPr="002A69B5">
              <w:rPr>
                <w:rFonts w:cs="Arial"/>
                <w:color w:val="000000"/>
              </w:rPr>
              <w:t>.</w:t>
            </w:r>
          </w:p>
        </w:tc>
        <w:tc>
          <w:tcPr>
            <w:tcW w:w="1252" w:type="dxa"/>
            <w:vAlign w:val="center"/>
          </w:tcPr>
          <w:p w14:paraId="0B97D76F" w14:textId="630BAB1D"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5B307478" w14:textId="0C29B71B"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6CF113CE" w14:textId="77777777" w:rsidR="002A69B5" w:rsidRPr="00063567" w:rsidRDefault="002A69B5" w:rsidP="002A69B5">
            <w:pPr>
              <w:rPr>
                <w:rFonts w:cs="Arial"/>
                <w:noProof/>
                <w:lang w:val="sr-Cyrl-CS"/>
              </w:rPr>
            </w:pPr>
          </w:p>
        </w:tc>
        <w:tc>
          <w:tcPr>
            <w:tcW w:w="1560" w:type="dxa"/>
          </w:tcPr>
          <w:p w14:paraId="7791BB78" w14:textId="77777777" w:rsidR="002A69B5" w:rsidRPr="00063567" w:rsidRDefault="002A69B5" w:rsidP="002A69B5">
            <w:pPr>
              <w:rPr>
                <w:rFonts w:cs="Arial"/>
                <w:noProof/>
                <w:lang w:val="sr-Cyrl-CS"/>
              </w:rPr>
            </w:pPr>
          </w:p>
        </w:tc>
        <w:tc>
          <w:tcPr>
            <w:tcW w:w="1560" w:type="dxa"/>
          </w:tcPr>
          <w:p w14:paraId="2CD1F1B1" w14:textId="77777777" w:rsidR="002A69B5" w:rsidRPr="00063567" w:rsidRDefault="002A69B5" w:rsidP="002A69B5">
            <w:pPr>
              <w:rPr>
                <w:rFonts w:cs="Arial"/>
                <w:noProof/>
                <w:lang w:val="sr-Cyrl-CS"/>
              </w:rPr>
            </w:pPr>
          </w:p>
        </w:tc>
        <w:tc>
          <w:tcPr>
            <w:tcW w:w="1817" w:type="dxa"/>
            <w:noWrap/>
            <w:vAlign w:val="bottom"/>
          </w:tcPr>
          <w:p w14:paraId="0D31D9F6" w14:textId="77777777" w:rsidR="002A69B5" w:rsidRPr="00063567" w:rsidRDefault="002A69B5" w:rsidP="002A69B5">
            <w:pPr>
              <w:rPr>
                <w:rFonts w:cs="Arial"/>
                <w:noProof/>
                <w:lang w:val="sr-Cyrl-CS"/>
              </w:rPr>
            </w:pPr>
          </w:p>
        </w:tc>
        <w:tc>
          <w:tcPr>
            <w:tcW w:w="1817" w:type="dxa"/>
          </w:tcPr>
          <w:p w14:paraId="4C8370DB" w14:textId="77777777" w:rsidR="002A69B5" w:rsidRPr="00063567" w:rsidRDefault="002A69B5" w:rsidP="002A69B5">
            <w:pPr>
              <w:rPr>
                <w:rFonts w:cs="Arial"/>
                <w:noProof/>
                <w:lang w:val="sr-Cyrl-CS"/>
              </w:rPr>
            </w:pPr>
          </w:p>
        </w:tc>
      </w:tr>
      <w:tr w:rsidR="002A69B5" w:rsidRPr="00063567" w14:paraId="2A3C3EC2" w14:textId="77777777" w:rsidTr="005851E5">
        <w:trPr>
          <w:trHeight w:val="308"/>
          <w:jc w:val="center"/>
        </w:trPr>
        <w:tc>
          <w:tcPr>
            <w:tcW w:w="769" w:type="dxa"/>
            <w:shd w:val="clear" w:color="auto" w:fill="FFFF99"/>
            <w:noWrap/>
            <w:vAlign w:val="center"/>
          </w:tcPr>
          <w:p w14:paraId="1239094B" w14:textId="095EBDC2" w:rsidR="002A69B5" w:rsidRPr="00063567" w:rsidRDefault="002A69B5" w:rsidP="002A69B5">
            <w:pPr>
              <w:jc w:val="center"/>
              <w:rPr>
                <w:rFonts w:cs="Arial"/>
                <w:b/>
                <w:noProof/>
                <w:lang w:val="sr-Cyrl-RS"/>
              </w:rPr>
            </w:pPr>
            <w:r>
              <w:rPr>
                <w:rFonts w:cs="Arial"/>
                <w:b/>
                <w:noProof/>
                <w:lang w:val="sr-Cyrl-RS"/>
              </w:rPr>
              <w:t>14.</w:t>
            </w:r>
          </w:p>
        </w:tc>
        <w:tc>
          <w:tcPr>
            <w:tcW w:w="3165" w:type="dxa"/>
            <w:noWrap/>
            <w:vAlign w:val="center"/>
          </w:tcPr>
          <w:p w14:paraId="0C5E1D76" w14:textId="77777777" w:rsidR="002A69B5" w:rsidRPr="00FA2BFA" w:rsidRDefault="002A69B5" w:rsidP="002A69B5">
            <w:pPr>
              <w:rPr>
                <w:rFonts w:cs="Arial"/>
              </w:rPr>
            </w:pPr>
            <w:r w:rsidRPr="00FA2BFA">
              <w:rPr>
                <w:rFonts w:cs="Arial"/>
                <w:lang w:val="sr-Cyrl-RS"/>
              </w:rPr>
              <w:t>Замена</w:t>
            </w:r>
            <w:r w:rsidRPr="00FA2BFA">
              <w:rPr>
                <w:rFonts w:cs="Arial"/>
              </w:rPr>
              <w:t xml:space="preserve"> </w:t>
            </w:r>
          </w:p>
          <w:p w14:paraId="31262F6E" w14:textId="780DA98B" w:rsidR="002A69B5" w:rsidRPr="002A69B5" w:rsidRDefault="002A69B5" w:rsidP="002A69B5">
            <w:pPr>
              <w:rPr>
                <w:rFonts w:cs="Arial"/>
                <w:color w:val="000000"/>
              </w:rPr>
            </w:pPr>
            <w:r w:rsidRPr="00FA2BFA">
              <w:rPr>
                <w:rFonts w:cs="Arial"/>
                <w:color w:val="000000"/>
              </w:rPr>
              <w:t>NitriVer 3 HR nitrite reagent-tablete, pakovanje=100kom,</w:t>
            </w:r>
            <w:r w:rsidRPr="00FA2BFA">
              <w:rPr>
                <w:rFonts w:cs="Arial"/>
                <w:color w:val="000000"/>
                <w:highlight w:val="yellow"/>
              </w:rPr>
              <w:t xml:space="preserve"> </w:t>
            </w:r>
            <w:r w:rsidRPr="002A69B5">
              <w:rPr>
                <w:rFonts w:cs="Arial"/>
                <w:color w:val="000000"/>
                <w:lang w:val="sr-Cyrl-RS"/>
              </w:rPr>
              <w:t>каталошки број</w:t>
            </w:r>
            <w:r>
              <w:rPr>
                <w:rFonts w:cs="Arial"/>
                <w:color w:val="000000"/>
                <w:lang w:val="sr-Cyrl-RS"/>
              </w:rPr>
              <w:t xml:space="preserve"> </w:t>
            </w:r>
            <w:r w:rsidRPr="00FA2BFA">
              <w:rPr>
                <w:rFonts w:cs="Arial"/>
                <w:color w:val="000000"/>
              </w:rPr>
              <w:t>21071-69</w:t>
            </w:r>
            <w:r w:rsidRPr="002A69B5">
              <w:rPr>
                <w:rFonts w:cs="Arial"/>
                <w:lang w:val="sr-Cyrl-RS"/>
              </w:rPr>
              <w:t xml:space="preserve"> </w:t>
            </w:r>
            <w:r w:rsidRPr="002A69B5">
              <w:rPr>
                <w:rFonts w:cs="Arial"/>
                <w:color w:val="000000"/>
                <w:lang w:val="sr-Cyrl-RS"/>
              </w:rPr>
              <w:t>или одговарајући</w:t>
            </w:r>
            <w:r w:rsidRPr="002A69B5">
              <w:rPr>
                <w:rFonts w:cs="Arial"/>
                <w:color w:val="000000"/>
              </w:rPr>
              <w:t>.</w:t>
            </w:r>
          </w:p>
        </w:tc>
        <w:tc>
          <w:tcPr>
            <w:tcW w:w="1252" w:type="dxa"/>
            <w:vAlign w:val="center"/>
          </w:tcPr>
          <w:p w14:paraId="20F656BF" w14:textId="0B2D9468"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256A9150" w14:textId="4F430A1A"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04557F2F" w14:textId="77777777" w:rsidR="002A69B5" w:rsidRPr="00063567" w:rsidRDefault="002A69B5" w:rsidP="002A69B5">
            <w:pPr>
              <w:rPr>
                <w:rFonts w:cs="Arial"/>
                <w:noProof/>
                <w:lang w:val="sr-Cyrl-CS"/>
              </w:rPr>
            </w:pPr>
          </w:p>
        </w:tc>
        <w:tc>
          <w:tcPr>
            <w:tcW w:w="1560" w:type="dxa"/>
          </w:tcPr>
          <w:p w14:paraId="5EFCEEBC" w14:textId="77777777" w:rsidR="002A69B5" w:rsidRPr="00063567" w:rsidRDefault="002A69B5" w:rsidP="002A69B5">
            <w:pPr>
              <w:rPr>
                <w:rFonts w:cs="Arial"/>
                <w:noProof/>
                <w:lang w:val="sr-Cyrl-CS"/>
              </w:rPr>
            </w:pPr>
          </w:p>
        </w:tc>
        <w:tc>
          <w:tcPr>
            <w:tcW w:w="1560" w:type="dxa"/>
          </w:tcPr>
          <w:p w14:paraId="285F9923" w14:textId="77777777" w:rsidR="002A69B5" w:rsidRPr="00063567" w:rsidRDefault="002A69B5" w:rsidP="002A69B5">
            <w:pPr>
              <w:rPr>
                <w:rFonts w:cs="Arial"/>
                <w:noProof/>
                <w:lang w:val="sr-Cyrl-CS"/>
              </w:rPr>
            </w:pPr>
          </w:p>
        </w:tc>
        <w:tc>
          <w:tcPr>
            <w:tcW w:w="1817" w:type="dxa"/>
            <w:noWrap/>
            <w:vAlign w:val="bottom"/>
          </w:tcPr>
          <w:p w14:paraId="76828A56" w14:textId="77777777" w:rsidR="002A69B5" w:rsidRPr="00063567" w:rsidRDefault="002A69B5" w:rsidP="002A69B5">
            <w:pPr>
              <w:rPr>
                <w:rFonts w:cs="Arial"/>
                <w:noProof/>
                <w:lang w:val="sr-Cyrl-CS"/>
              </w:rPr>
            </w:pPr>
          </w:p>
        </w:tc>
        <w:tc>
          <w:tcPr>
            <w:tcW w:w="1817" w:type="dxa"/>
          </w:tcPr>
          <w:p w14:paraId="0901EF0B" w14:textId="77777777" w:rsidR="002A69B5" w:rsidRPr="00063567" w:rsidRDefault="002A69B5" w:rsidP="002A69B5">
            <w:pPr>
              <w:rPr>
                <w:rFonts w:cs="Arial"/>
                <w:noProof/>
                <w:lang w:val="sr-Cyrl-CS"/>
              </w:rPr>
            </w:pPr>
          </w:p>
        </w:tc>
      </w:tr>
      <w:tr w:rsidR="002A69B5" w:rsidRPr="00063567" w14:paraId="51D1C1FD" w14:textId="77777777" w:rsidTr="005851E5">
        <w:trPr>
          <w:trHeight w:val="308"/>
          <w:jc w:val="center"/>
        </w:trPr>
        <w:tc>
          <w:tcPr>
            <w:tcW w:w="769" w:type="dxa"/>
            <w:shd w:val="clear" w:color="auto" w:fill="FFFF99"/>
            <w:noWrap/>
            <w:vAlign w:val="center"/>
          </w:tcPr>
          <w:p w14:paraId="115138F8" w14:textId="12A273D3" w:rsidR="002A69B5" w:rsidRPr="00063567" w:rsidRDefault="002A69B5" w:rsidP="002A69B5">
            <w:pPr>
              <w:jc w:val="center"/>
              <w:rPr>
                <w:rFonts w:cs="Arial"/>
                <w:b/>
                <w:noProof/>
                <w:lang w:val="sr-Cyrl-RS"/>
              </w:rPr>
            </w:pPr>
            <w:r>
              <w:rPr>
                <w:rFonts w:cs="Arial"/>
                <w:b/>
                <w:noProof/>
                <w:lang w:val="sr-Cyrl-RS"/>
              </w:rPr>
              <w:t>15.</w:t>
            </w:r>
          </w:p>
        </w:tc>
        <w:tc>
          <w:tcPr>
            <w:tcW w:w="3165" w:type="dxa"/>
            <w:noWrap/>
            <w:vAlign w:val="center"/>
          </w:tcPr>
          <w:p w14:paraId="0DD3ED58" w14:textId="77777777" w:rsidR="002A69B5" w:rsidRPr="00FA2BFA" w:rsidRDefault="002A69B5" w:rsidP="002A69B5">
            <w:pPr>
              <w:rPr>
                <w:rFonts w:cs="Arial"/>
              </w:rPr>
            </w:pPr>
            <w:r w:rsidRPr="00FA2BFA">
              <w:rPr>
                <w:rFonts w:cs="Arial"/>
                <w:lang w:val="sr-Cyrl-RS"/>
              </w:rPr>
              <w:t>Замена</w:t>
            </w:r>
            <w:r w:rsidRPr="00FA2BFA">
              <w:rPr>
                <w:rFonts w:cs="Arial"/>
              </w:rPr>
              <w:t xml:space="preserve"> </w:t>
            </w:r>
          </w:p>
          <w:p w14:paraId="1644F3E8" w14:textId="77777777" w:rsidR="002A69B5" w:rsidRPr="00FA2BFA" w:rsidRDefault="002A69B5" w:rsidP="002A69B5">
            <w:pPr>
              <w:rPr>
                <w:rFonts w:cs="Arial"/>
              </w:rPr>
            </w:pPr>
            <w:r w:rsidRPr="00FA2BFA">
              <w:rPr>
                <w:rFonts w:cs="Arial"/>
              </w:rPr>
              <w:t>FeroVeroR Iron Reagent PP for10 ml sample,</w:t>
            </w:r>
          </w:p>
          <w:p w14:paraId="74032D40" w14:textId="18F50DFA" w:rsidR="002A69B5" w:rsidRPr="00630A7A" w:rsidRDefault="002A69B5" w:rsidP="002A69B5">
            <w:pPr>
              <w:rPr>
                <w:rFonts w:cs="Arial"/>
                <w:lang w:val="sr-Cyrl-RS"/>
              </w:rPr>
            </w:pPr>
            <w:r w:rsidRPr="00FA2BFA">
              <w:rPr>
                <w:rFonts w:cs="Arial"/>
              </w:rPr>
              <w:t>Pakovanje: 100/pkg</w:t>
            </w:r>
            <w:r w:rsidRPr="00FA2BFA">
              <w:rPr>
                <w:rFonts w:cs="Arial"/>
              </w:rPr>
              <w:br/>
            </w:r>
            <w:r w:rsidRPr="002A69B5">
              <w:rPr>
                <w:rFonts w:cs="Arial"/>
                <w:lang w:val="sr-Cyrl-RS"/>
              </w:rPr>
              <w:t xml:space="preserve">каталошки број </w:t>
            </w:r>
            <w:r>
              <w:rPr>
                <w:rFonts w:cs="Arial"/>
                <w:lang w:val="sr-Cyrl-RS"/>
              </w:rPr>
              <w:t xml:space="preserve"> </w:t>
            </w:r>
            <w:r w:rsidRPr="00FA2BFA">
              <w:rPr>
                <w:rFonts w:cs="Arial"/>
              </w:rPr>
              <w:t>21057-69</w:t>
            </w:r>
            <w:r w:rsidRPr="00FA2BFA">
              <w:rPr>
                <w:rFonts w:cs="Arial"/>
              </w:rPr>
              <w:br/>
              <w:t>Hach,</w:t>
            </w:r>
            <w:r w:rsidRPr="00FA2BFA">
              <w:rPr>
                <w:rFonts w:cs="Arial"/>
                <w:lang w:val="sr-Cyrl-RS"/>
              </w:rPr>
              <w:t xml:space="preserve"> или одговарајући</w:t>
            </w:r>
            <w:r w:rsidRPr="00FA2BFA">
              <w:rPr>
                <w:rFonts w:cs="Arial"/>
              </w:rPr>
              <w:t>.</w:t>
            </w:r>
          </w:p>
        </w:tc>
        <w:tc>
          <w:tcPr>
            <w:tcW w:w="1252" w:type="dxa"/>
            <w:vAlign w:val="center"/>
          </w:tcPr>
          <w:p w14:paraId="38EBE211" w14:textId="7E0DC7AD"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4C4C7CB8" w14:textId="200CD6D8"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2D5970D1" w14:textId="77777777" w:rsidR="002A69B5" w:rsidRPr="00063567" w:rsidRDefault="002A69B5" w:rsidP="002A69B5">
            <w:pPr>
              <w:rPr>
                <w:rFonts w:cs="Arial"/>
                <w:noProof/>
                <w:lang w:val="sr-Cyrl-CS"/>
              </w:rPr>
            </w:pPr>
          </w:p>
        </w:tc>
        <w:tc>
          <w:tcPr>
            <w:tcW w:w="1560" w:type="dxa"/>
          </w:tcPr>
          <w:p w14:paraId="5B49D0D3" w14:textId="77777777" w:rsidR="002A69B5" w:rsidRPr="00063567" w:rsidRDefault="002A69B5" w:rsidP="002A69B5">
            <w:pPr>
              <w:rPr>
                <w:rFonts w:cs="Arial"/>
                <w:noProof/>
                <w:lang w:val="sr-Cyrl-CS"/>
              </w:rPr>
            </w:pPr>
          </w:p>
        </w:tc>
        <w:tc>
          <w:tcPr>
            <w:tcW w:w="1560" w:type="dxa"/>
          </w:tcPr>
          <w:p w14:paraId="39DD12C2" w14:textId="77777777" w:rsidR="002A69B5" w:rsidRPr="00063567" w:rsidRDefault="002A69B5" w:rsidP="002A69B5">
            <w:pPr>
              <w:rPr>
                <w:rFonts w:cs="Arial"/>
                <w:noProof/>
                <w:lang w:val="sr-Cyrl-CS"/>
              </w:rPr>
            </w:pPr>
          </w:p>
        </w:tc>
        <w:tc>
          <w:tcPr>
            <w:tcW w:w="1817" w:type="dxa"/>
            <w:noWrap/>
            <w:vAlign w:val="bottom"/>
          </w:tcPr>
          <w:p w14:paraId="712569BA" w14:textId="77777777" w:rsidR="002A69B5" w:rsidRPr="00063567" w:rsidRDefault="002A69B5" w:rsidP="002A69B5">
            <w:pPr>
              <w:rPr>
                <w:rFonts w:cs="Arial"/>
                <w:noProof/>
                <w:lang w:val="sr-Cyrl-CS"/>
              </w:rPr>
            </w:pPr>
          </w:p>
        </w:tc>
        <w:tc>
          <w:tcPr>
            <w:tcW w:w="1817" w:type="dxa"/>
          </w:tcPr>
          <w:p w14:paraId="4355E8D3" w14:textId="77777777" w:rsidR="002A69B5" w:rsidRPr="00063567" w:rsidRDefault="002A69B5" w:rsidP="002A69B5">
            <w:pPr>
              <w:rPr>
                <w:rFonts w:cs="Arial"/>
                <w:noProof/>
                <w:lang w:val="sr-Cyrl-CS"/>
              </w:rPr>
            </w:pPr>
          </w:p>
        </w:tc>
      </w:tr>
      <w:tr w:rsidR="002A69B5" w:rsidRPr="00063567" w14:paraId="39E2CE5B" w14:textId="77777777" w:rsidTr="005851E5">
        <w:trPr>
          <w:trHeight w:val="308"/>
          <w:jc w:val="center"/>
        </w:trPr>
        <w:tc>
          <w:tcPr>
            <w:tcW w:w="769" w:type="dxa"/>
            <w:shd w:val="clear" w:color="auto" w:fill="FFFF99"/>
            <w:noWrap/>
            <w:vAlign w:val="center"/>
          </w:tcPr>
          <w:p w14:paraId="43E650EE" w14:textId="7D422FE7" w:rsidR="002A69B5" w:rsidRPr="00063567" w:rsidRDefault="002A69B5" w:rsidP="002A69B5">
            <w:pPr>
              <w:jc w:val="center"/>
              <w:rPr>
                <w:rFonts w:cs="Arial"/>
                <w:b/>
                <w:noProof/>
                <w:lang w:val="sr-Cyrl-RS"/>
              </w:rPr>
            </w:pPr>
            <w:r>
              <w:rPr>
                <w:rFonts w:cs="Arial"/>
                <w:b/>
                <w:noProof/>
                <w:lang w:val="sr-Cyrl-RS"/>
              </w:rPr>
              <w:t>16.</w:t>
            </w:r>
          </w:p>
        </w:tc>
        <w:tc>
          <w:tcPr>
            <w:tcW w:w="3165" w:type="dxa"/>
            <w:noWrap/>
            <w:vAlign w:val="center"/>
          </w:tcPr>
          <w:p w14:paraId="75BBA29C" w14:textId="0A4EC1F5" w:rsidR="002A69B5" w:rsidRPr="00630A7A" w:rsidRDefault="002A69B5" w:rsidP="002A69B5">
            <w:pPr>
              <w:rPr>
                <w:rFonts w:cs="Arial"/>
                <w:lang w:val="sr-Cyrl-RS"/>
              </w:rPr>
            </w:pPr>
            <w:r w:rsidRPr="00FA2BFA">
              <w:rPr>
                <w:rFonts w:cs="Arial"/>
                <w:lang w:val="sr-Cyrl-RS"/>
              </w:rPr>
              <w:t>Замена</w:t>
            </w:r>
            <w:r w:rsidRPr="00FA2BFA">
              <w:rPr>
                <w:rFonts w:cs="Arial"/>
              </w:rPr>
              <w:t xml:space="preserve"> manganese standard solution 1000±10mg/L as Mn,</w:t>
            </w:r>
            <w:r w:rsidRPr="002A69B5">
              <w:rPr>
                <w:rFonts w:cs="Arial"/>
                <w:lang w:val="sr-Cyrl-RS"/>
              </w:rPr>
              <w:t xml:space="preserve"> каталошки број</w:t>
            </w:r>
            <w:r>
              <w:rPr>
                <w:rFonts w:cs="Arial"/>
                <w:lang w:val="sr-Cyrl-RS"/>
              </w:rPr>
              <w:t xml:space="preserve"> </w:t>
            </w:r>
            <w:r w:rsidRPr="00FA2BFA">
              <w:rPr>
                <w:rFonts w:cs="Arial"/>
              </w:rPr>
              <w:t>1279142,100ml,</w:t>
            </w:r>
            <w:r w:rsidRPr="00FA2BFA">
              <w:rPr>
                <w:rFonts w:cs="Arial"/>
                <w:lang w:val="sr-Cyrl-RS"/>
              </w:rPr>
              <w:t xml:space="preserve"> или одговарајући</w:t>
            </w:r>
          </w:p>
        </w:tc>
        <w:tc>
          <w:tcPr>
            <w:tcW w:w="1252" w:type="dxa"/>
            <w:vAlign w:val="center"/>
          </w:tcPr>
          <w:p w14:paraId="3A5A26F2" w14:textId="279AE214"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2F94D786" w14:textId="7BDFE949"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7C1CFFB3" w14:textId="77777777" w:rsidR="002A69B5" w:rsidRPr="00063567" w:rsidRDefault="002A69B5" w:rsidP="002A69B5">
            <w:pPr>
              <w:rPr>
                <w:rFonts w:cs="Arial"/>
                <w:noProof/>
                <w:lang w:val="sr-Cyrl-CS"/>
              </w:rPr>
            </w:pPr>
          </w:p>
        </w:tc>
        <w:tc>
          <w:tcPr>
            <w:tcW w:w="1560" w:type="dxa"/>
          </w:tcPr>
          <w:p w14:paraId="7F8A75ED" w14:textId="77777777" w:rsidR="002A69B5" w:rsidRPr="00063567" w:rsidRDefault="002A69B5" w:rsidP="002A69B5">
            <w:pPr>
              <w:rPr>
                <w:rFonts w:cs="Arial"/>
                <w:noProof/>
                <w:lang w:val="sr-Cyrl-CS"/>
              </w:rPr>
            </w:pPr>
          </w:p>
        </w:tc>
        <w:tc>
          <w:tcPr>
            <w:tcW w:w="1560" w:type="dxa"/>
          </w:tcPr>
          <w:p w14:paraId="7DDB07B2" w14:textId="77777777" w:rsidR="002A69B5" w:rsidRPr="00063567" w:rsidRDefault="002A69B5" w:rsidP="002A69B5">
            <w:pPr>
              <w:rPr>
                <w:rFonts w:cs="Arial"/>
                <w:noProof/>
                <w:lang w:val="sr-Cyrl-CS"/>
              </w:rPr>
            </w:pPr>
          </w:p>
        </w:tc>
        <w:tc>
          <w:tcPr>
            <w:tcW w:w="1817" w:type="dxa"/>
            <w:noWrap/>
            <w:vAlign w:val="bottom"/>
          </w:tcPr>
          <w:p w14:paraId="56C32894" w14:textId="77777777" w:rsidR="002A69B5" w:rsidRPr="00063567" w:rsidRDefault="002A69B5" w:rsidP="002A69B5">
            <w:pPr>
              <w:rPr>
                <w:rFonts w:cs="Arial"/>
                <w:noProof/>
                <w:lang w:val="sr-Cyrl-CS"/>
              </w:rPr>
            </w:pPr>
          </w:p>
        </w:tc>
        <w:tc>
          <w:tcPr>
            <w:tcW w:w="1817" w:type="dxa"/>
          </w:tcPr>
          <w:p w14:paraId="17F8ABC8" w14:textId="77777777" w:rsidR="002A69B5" w:rsidRPr="00063567" w:rsidRDefault="002A69B5" w:rsidP="002A69B5">
            <w:pPr>
              <w:rPr>
                <w:rFonts w:cs="Arial"/>
                <w:noProof/>
                <w:lang w:val="sr-Cyrl-CS"/>
              </w:rPr>
            </w:pPr>
          </w:p>
        </w:tc>
      </w:tr>
      <w:tr w:rsidR="002A69B5" w:rsidRPr="00063567" w14:paraId="6EDCA5FB" w14:textId="77777777" w:rsidTr="005851E5">
        <w:trPr>
          <w:trHeight w:val="308"/>
          <w:jc w:val="center"/>
        </w:trPr>
        <w:tc>
          <w:tcPr>
            <w:tcW w:w="769" w:type="dxa"/>
            <w:shd w:val="clear" w:color="auto" w:fill="FFFF99"/>
            <w:noWrap/>
            <w:vAlign w:val="center"/>
          </w:tcPr>
          <w:p w14:paraId="5C5E9533" w14:textId="6F34B158" w:rsidR="002A69B5" w:rsidRPr="00063567" w:rsidRDefault="002A69B5" w:rsidP="002A69B5">
            <w:pPr>
              <w:jc w:val="center"/>
              <w:rPr>
                <w:rFonts w:cs="Arial"/>
                <w:b/>
                <w:noProof/>
                <w:lang w:val="sr-Cyrl-RS"/>
              </w:rPr>
            </w:pPr>
            <w:r>
              <w:rPr>
                <w:rFonts w:cs="Arial"/>
                <w:b/>
                <w:noProof/>
                <w:lang w:val="sr-Cyrl-RS"/>
              </w:rPr>
              <w:t>17.</w:t>
            </w:r>
          </w:p>
        </w:tc>
        <w:tc>
          <w:tcPr>
            <w:tcW w:w="3165" w:type="dxa"/>
            <w:noWrap/>
            <w:vAlign w:val="center"/>
          </w:tcPr>
          <w:p w14:paraId="338EAAD5" w14:textId="299A6FFB" w:rsidR="002A69B5" w:rsidRPr="00630A7A" w:rsidRDefault="002A69B5" w:rsidP="002A69B5">
            <w:pPr>
              <w:rPr>
                <w:rFonts w:cs="Arial"/>
                <w:lang w:val="sr-Cyrl-RS"/>
              </w:rPr>
            </w:pPr>
            <w:r w:rsidRPr="00FA2BFA">
              <w:rPr>
                <w:rFonts w:cs="Arial"/>
                <w:lang w:val="sr-Cyrl-RS"/>
              </w:rPr>
              <w:t>Замена</w:t>
            </w:r>
            <w:r w:rsidRPr="00FA2BFA">
              <w:rPr>
                <w:rFonts w:cs="Arial"/>
              </w:rPr>
              <w:t xml:space="preserve"> sodium periodate for 10ml sample,pk/100, </w:t>
            </w:r>
            <w:r w:rsidRPr="002A69B5">
              <w:rPr>
                <w:rFonts w:cs="Arial"/>
                <w:lang w:val="sr-Cyrl-RS"/>
              </w:rPr>
              <w:t>каталошки број</w:t>
            </w:r>
            <w:r>
              <w:rPr>
                <w:rFonts w:cs="Arial"/>
                <w:lang w:val="sr-Cyrl-RS"/>
              </w:rPr>
              <w:t xml:space="preserve"> </w:t>
            </w:r>
            <w:r>
              <w:rPr>
                <w:rFonts w:cs="Arial"/>
              </w:rPr>
              <w:t xml:space="preserve">2107769 </w:t>
            </w:r>
            <w:r w:rsidRPr="00FA2BFA">
              <w:rPr>
                <w:rFonts w:cs="Arial"/>
                <w:lang w:val="sr-Cyrl-RS"/>
              </w:rPr>
              <w:t>или одговарајући</w:t>
            </w:r>
            <w:r w:rsidRPr="00FA2BFA">
              <w:rPr>
                <w:rFonts w:cs="Arial"/>
              </w:rPr>
              <w:t>.</w:t>
            </w:r>
          </w:p>
        </w:tc>
        <w:tc>
          <w:tcPr>
            <w:tcW w:w="1252" w:type="dxa"/>
            <w:vAlign w:val="center"/>
          </w:tcPr>
          <w:p w14:paraId="033C770A" w14:textId="0D1FAFC2"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41AF5CF3" w14:textId="69422C78"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7F8DB775" w14:textId="77777777" w:rsidR="002A69B5" w:rsidRPr="00063567" w:rsidRDefault="002A69B5" w:rsidP="002A69B5">
            <w:pPr>
              <w:rPr>
                <w:rFonts w:cs="Arial"/>
                <w:noProof/>
                <w:lang w:val="sr-Cyrl-CS"/>
              </w:rPr>
            </w:pPr>
          </w:p>
        </w:tc>
        <w:tc>
          <w:tcPr>
            <w:tcW w:w="1560" w:type="dxa"/>
          </w:tcPr>
          <w:p w14:paraId="7AC40AE5" w14:textId="77777777" w:rsidR="002A69B5" w:rsidRPr="00063567" w:rsidRDefault="002A69B5" w:rsidP="002A69B5">
            <w:pPr>
              <w:rPr>
                <w:rFonts w:cs="Arial"/>
                <w:noProof/>
                <w:lang w:val="sr-Cyrl-CS"/>
              </w:rPr>
            </w:pPr>
          </w:p>
        </w:tc>
        <w:tc>
          <w:tcPr>
            <w:tcW w:w="1560" w:type="dxa"/>
          </w:tcPr>
          <w:p w14:paraId="4DE2FC16" w14:textId="77777777" w:rsidR="002A69B5" w:rsidRPr="00063567" w:rsidRDefault="002A69B5" w:rsidP="002A69B5">
            <w:pPr>
              <w:rPr>
                <w:rFonts w:cs="Arial"/>
                <w:noProof/>
                <w:lang w:val="sr-Cyrl-CS"/>
              </w:rPr>
            </w:pPr>
          </w:p>
        </w:tc>
        <w:tc>
          <w:tcPr>
            <w:tcW w:w="1817" w:type="dxa"/>
            <w:noWrap/>
            <w:vAlign w:val="bottom"/>
          </w:tcPr>
          <w:p w14:paraId="17EDAC70" w14:textId="77777777" w:rsidR="002A69B5" w:rsidRPr="00063567" w:rsidRDefault="002A69B5" w:rsidP="002A69B5">
            <w:pPr>
              <w:rPr>
                <w:rFonts w:cs="Arial"/>
                <w:noProof/>
                <w:lang w:val="sr-Cyrl-CS"/>
              </w:rPr>
            </w:pPr>
          </w:p>
        </w:tc>
        <w:tc>
          <w:tcPr>
            <w:tcW w:w="1817" w:type="dxa"/>
          </w:tcPr>
          <w:p w14:paraId="13FD135D" w14:textId="77777777" w:rsidR="002A69B5" w:rsidRPr="00063567" w:rsidRDefault="002A69B5" w:rsidP="002A69B5">
            <w:pPr>
              <w:rPr>
                <w:rFonts w:cs="Arial"/>
                <w:noProof/>
                <w:lang w:val="sr-Cyrl-CS"/>
              </w:rPr>
            </w:pPr>
          </w:p>
        </w:tc>
      </w:tr>
      <w:tr w:rsidR="002A69B5" w:rsidRPr="00063567" w14:paraId="580E9443" w14:textId="77777777" w:rsidTr="005851E5">
        <w:trPr>
          <w:trHeight w:val="308"/>
          <w:jc w:val="center"/>
        </w:trPr>
        <w:tc>
          <w:tcPr>
            <w:tcW w:w="769" w:type="dxa"/>
            <w:shd w:val="clear" w:color="auto" w:fill="FFFF99"/>
            <w:noWrap/>
            <w:vAlign w:val="center"/>
          </w:tcPr>
          <w:p w14:paraId="51543D97" w14:textId="538463B2" w:rsidR="002A69B5" w:rsidRPr="00063567" w:rsidRDefault="002A69B5" w:rsidP="002A69B5">
            <w:pPr>
              <w:jc w:val="center"/>
              <w:rPr>
                <w:rFonts w:cs="Arial"/>
                <w:b/>
                <w:noProof/>
                <w:lang w:val="sr-Cyrl-RS"/>
              </w:rPr>
            </w:pPr>
            <w:r>
              <w:rPr>
                <w:rFonts w:cs="Arial"/>
                <w:b/>
                <w:noProof/>
                <w:lang w:val="sr-Cyrl-RS"/>
              </w:rPr>
              <w:lastRenderedPageBreak/>
              <w:t>18.</w:t>
            </w:r>
          </w:p>
        </w:tc>
        <w:tc>
          <w:tcPr>
            <w:tcW w:w="3165" w:type="dxa"/>
            <w:noWrap/>
            <w:vAlign w:val="center"/>
          </w:tcPr>
          <w:p w14:paraId="27CB9F6D" w14:textId="0C212DAC" w:rsidR="002A69B5" w:rsidRPr="00630A7A" w:rsidRDefault="002A69B5" w:rsidP="002A69B5">
            <w:pPr>
              <w:rPr>
                <w:rFonts w:cs="Arial"/>
                <w:lang w:val="sr-Cyrl-RS"/>
              </w:rPr>
            </w:pPr>
            <w:r w:rsidRPr="00FA2BFA">
              <w:rPr>
                <w:rFonts w:cs="Arial"/>
                <w:lang w:val="sr-Cyrl-RS"/>
              </w:rPr>
              <w:t>Замена</w:t>
            </w:r>
            <w:r w:rsidRPr="00FA2BFA">
              <w:rPr>
                <w:rFonts w:cs="Arial"/>
              </w:rPr>
              <w:t xml:space="preserve"> buffer powder citrate type for manganese 10ml sample pk/100, </w:t>
            </w:r>
            <w:r w:rsidRPr="002A69B5">
              <w:rPr>
                <w:rFonts w:cs="Arial"/>
              </w:rPr>
              <w:t>каталошки број</w:t>
            </w:r>
            <w:r>
              <w:rPr>
                <w:rFonts w:cs="Arial"/>
                <w:lang w:val="sr-Cyrl-RS"/>
              </w:rPr>
              <w:t xml:space="preserve"> </w:t>
            </w:r>
            <w:r w:rsidRPr="00FA2BFA">
              <w:rPr>
                <w:rFonts w:cs="Arial"/>
              </w:rPr>
              <w:t>2107669</w:t>
            </w:r>
            <w:r w:rsidRPr="00FA2BFA">
              <w:rPr>
                <w:rFonts w:cs="Arial"/>
                <w:lang w:val="sr-Cyrl-RS"/>
              </w:rPr>
              <w:t xml:space="preserve"> или одговарајући</w:t>
            </w:r>
            <w:r w:rsidRPr="00FA2BFA">
              <w:rPr>
                <w:rFonts w:cs="Arial"/>
              </w:rPr>
              <w:t>.</w:t>
            </w:r>
          </w:p>
        </w:tc>
        <w:tc>
          <w:tcPr>
            <w:tcW w:w="1252" w:type="dxa"/>
            <w:vAlign w:val="center"/>
          </w:tcPr>
          <w:p w14:paraId="49AFDCB5" w14:textId="3F52CFEC"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7AB2E9DC" w14:textId="5FD1D94B"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3CC2A285" w14:textId="77777777" w:rsidR="002A69B5" w:rsidRPr="00063567" w:rsidRDefault="002A69B5" w:rsidP="002A69B5">
            <w:pPr>
              <w:rPr>
                <w:rFonts w:cs="Arial"/>
                <w:noProof/>
                <w:lang w:val="sr-Cyrl-CS"/>
              </w:rPr>
            </w:pPr>
          </w:p>
        </w:tc>
        <w:tc>
          <w:tcPr>
            <w:tcW w:w="1560" w:type="dxa"/>
          </w:tcPr>
          <w:p w14:paraId="11E19D10" w14:textId="77777777" w:rsidR="002A69B5" w:rsidRPr="00063567" w:rsidRDefault="002A69B5" w:rsidP="002A69B5">
            <w:pPr>
              <w:rPr>
                <w:rFonts w:cs="Arial"/>
                <w:noProof/>
                <w:lang w:val="sr-Cyrl-CS"/>
              </w:rPr>
            </w:pPr>
          </w:p>
        </w:tc>
        <w:tc>
          <w:tcPr>
            <w:tcW w:w="1560" w:type="dxa"/>
          </w:tcPr>
          <w:p w14:paraId="17533300" w14:textId="77777777" w:rsidR="002A69B5" w:rsidRPr="00063567" w:rsidRDefault="002A69B5" w:rsidP="002A69B5">
            <w:pPr>
              <w:rPr>
                <w:rFonts w:cs="Arial"/>
                <w:noProof/>
                <w:lang w:val="sr-Cyrl-CS"/>
              </w:rPr>
            </w:pPr>
          </w:p>
        </w:tc>
        <w:tc>
          <w:tcPr>
            <w:tcW w:w="1817" w:type="dxa"/>
            <w:noWrap/>
            <w:vAlign w:val="bottom"/>
          </w:tcPr>
          <w:p w14:paraId="6DD845B6" w14:textId="77777777" w:rsidR="002A69B5" w:rsidRPr="00063567" w:rsidRDefault="002A69B5" w:rsidP="002A69B5">
            <w:pPr>
              <w:rPr>
                <w:rFonts w:cs="Arial"/>
                <w:noProof/>
                <w:lang w:val="sr-Cyrl-CS"/>
              </w:rPr>
            </w:pPr>
          </w:p>
        </w:tc>
        <w:tc>
          <w:tcPr>
            <w:tcW w:w="1817" w:type="dxa"/>
          </w:tcPr>
          <w:p w14:paraId="1CF75899" w14:textId="77777777" w:rsidR="002A69B5" w:rsidRPr="00063567" w:rsidRDefault="002A69B5" w:rsidP="002A69B5">
            <w:pPr>
              <w:rPr>
                <w:rFonts w:cs="Arial"/>
                <w:noProof/>
                <w:lang w:val="sr-Cyrl-CS"/>
              </w:rPr>
            </w:pPr>
          </w:p>
        </w:tc>
      </w:tr>
      <w:tr w:rsidR="002A69B5" w:rsidRPr="00063567" w14:paraId="69458A35" w14:textId="77777777" w:rsidTr="005851E5">
        <w:trPr>
          <w:trHeight w:val="308"/>
          <w:jc w:val="center"/>
        </w:trPr>
        <w:tc>
          <w:tcPr>
            <w:tcW w:w="769" w:type="dxa"/>
            <w:shd w:val="clear" w:color="auto" w:fill="FFFF99"/>
            <w:noWrap/>
            <w:vAlign w:val="center"/>
          </w:tcPr>
          <w:p w14:paraId="6B615180" w14:textId="18F17EB4" w:rsidR="002A69B5" w:rsidRPr="00063567" w:rsidRDefault="002A69B5" w:rsidP="002A69B5">
            <w:pPr>
              <w:jc w:val="center"/>
              <w:rPr>
                <w:rFonts w:cs="Arial"/>
                <w:b/>
                <w:noProof/>
                <w:lang w:val="sr-Cyrl-RS"/>
              </w:rPr>
            </w:pPr>
            <w:r>
              <w:rPr>
                <w:rFonts w:cs="Arial"/>
                <w:b/>
                <w:noProof/>
                <w:lang w:val="sr-Cyrl-RS"/>
              </w:rPr>
              <w:t>19.</w:t>
            </w:r>
          </w:p>
        </w:tc>
        <w:tc>
          <w:tcPr>
            <w:tcW w:w="3165" w:type="dxa"/>
            <w:noWrap/>
            <w:vAlign w:val="center"/>
          </w:tcPr>
          <w:p w14:paraId="0F808B5F" w14:textId="7A9B5BFF" w:rsidR="002A69B5" w:rsidRPr="002A69B5" w:rsidRDefault="002A69B5" w:rsidP="002A69B5">
            <w:pPr>
              <w:rPr>
                <w:rFonts w:cs="Arial"/>
                <w:lang w:val="sl-SI" w:eastAsia="sr-Latn-CS"/>
              </w:rPr>
            </w:pPr>
            <w:r>
              <w:rPr>
                <w:rFonts w:cs="Arial"/>
                <w:lang w:val="sr-Cyrl-RS"/>
              </w:rPr>
              <w:t xml:space="preserve">Замена </w:t>
            </w:r>
            <w:r w:rsidRPr="00F34F35">
              <w:rPr>
                <w:rFonts w:cs="Arial"/>
                <w:lang w:val="sr-Cyrl-RS" w:eastAsia="sr-Latn-CS"/>
              </w:rPr>
              <w:t>кивете</w:t>
            </w:r>
            <w:r w:rsidRPr="00F34F35">
              <w:rPr>
                <w:rFonts w:cs="Arial"/>
                <w:lang w:val="sl-SI" w:eastAsia="sr-Latn-CS"/>
              </w:rPr>
              <w:t xml:space="preserve"> okrugle 1 inch, zapremina 10 ml </w:t>
            </w:r>
            <w:r w:rsidRPr="00F34F35">
              <w:rPr>
                <w:rFonts w:cs="Arial"/>
                <w:lang w:val="sr-Cyrl-RS" w:eastAsia="sr-Latn-CS"/>
              </w:rPr>
              <w:t xml:space="preserve">узорка </w:t>
            </w:r>
            <w:r w:rsidRPr="00F34F35">
              <w:rPr>
                <w:rFonts w:cs="Arial"/>
                <w:lang w:val="sl-SI" w:eastAsia="sr-Latn-CS"/>
              </w:rPr>
              <w:t>,pak 6 kom</w:t>
            </w:r>
          </w:p>
        </w:tc>
        <w:tc>
          <w:tcPr>
            <w:tcW w:w="1252" w:type="dxa"/>
            <w:vAlign w:val="center"/>
          </w:tcPr>
          <w:p w14:paraId="516F7654" w14:textId="6CC5C820" w:rsidR="002A69B5" w:rsidRPr="00063567" w:rsidRDefault="002A69B5" w:rsidP="002A69B5">
            <w:pPr>
              <w:jc w:val="center"/>
              <w:rPr>
                <w:rFonts w:cs="Arial"/>
                <w:lang w:val="sr-Cyrl-CS"/>
              </w:rPr>
            </w:pPr>
            <w:r>
              <w:rPr>
                <w:rFonts w:cs="Arial"/>
                <w:lang w:val="sr-Cyrl-CS"/>
              </w:rPr>
              <w:t>паковање</w:t>
            </w:r>
          </w:p>
        </w:tc>
        <w:tc>
          <w:tcPr>
            <w:tcW w:w="1275" w:type="dxa"/>
            <w:noWrap/>
            <w:vAlign w:val="center"/>
          </w:tcPr>
          <w:p w14:paraId="3C1B64E9" w14:textId="16413905"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01FB03CF" w14:textId="77777777" w:rsidR="002A69B5" w:rsidRPr="00063567" w:rsidRDefault="002A69B5" w:rsidP="002A69B5">
            <w:pPr>
              <w:rPr>
                <w:rFonts w:cs="Arial"/>
                <w:noProof/>
                <w:lang w:val="sr-Cyrl-CS"/>
              </w:rPr>
            </w:pPr>
          </w:p>
        </w:tc>
        <w:tc>
          <w:tcPr>
            <w:tcW w:w="1560" w:type="dxa"/>
          </w:tcPr>
          <w:p w14:paraId="15CDC26A" w14:textId="77777777" w:rsidR="002A69B5" w:rsidRPr="00063567" w:rsidRDefault="002A69B5" w:rsidP="002A69B5">
            <w:pPr>
              <w:rPr>
                <w:rFonts w:cs="Arial"/>
                <w:noProof/>
                <w:lang w:val="sr-Cyrl-CS"/>
              </w:rPr>
            </w:pPr>
          </w:p>
        </w:tc>
        <w:tc>
          <w:tcPr>
            <w:tcW w:w="1560" w:type="dxa"/>
          </w:tcPr>
          <w:p w14:paraId="11A8286A" w14:textId="77777777" w:rsidR="002A69B5" w:rsidRPr="00063567" w:rsidRDefault="002A69B5" w:rsidP="002A69B5">
            <w:pPr>
              <w:rPr>
                <w:rFonts w:cs="Arial"/>
                <w:noProof/>
                <w:lang w:val="sr-Cyrl-CS"/>
              </w:rPr>
            </w:pPr>
          </w:p>
        </w:tc>
        <w:tc>
          <w:tcPr>
            <w:tcW w:w="1817" w:type="dxa"/>
            <w:noWrap/>
            <w:vAlign w:val="bottom"/>
          </w:tcPr>
          <w:p w14:paraId="7B23350F" w14:textId="77777777" w:rsidR="002A69B5" w:rsidRPr="00063567" w:rsidRDefault="002A69B5" w:rsidP="002A69B5">
            <w:pPr>
              <w:rPr>
                <w:rFonts w:cs="Arial"/>
                <w:noProof/>
                <w:lang w:val="sr-Cyrl-CS"/>
              </w:rPr>
            </w:pPr>
          </w:p>
        </w:tc>
        <w:tc>
          <w:tcPr>
            <w:tcW w:w="1817" w:type="dxa"/>
          </w:tcPr>
          <w:p w14:paraId="10B77664" w14:textId="77777777" w:rsidR="002A69B5" w:rsidRPr="00063567" w:rsidRDefault="002A69B5" w:rsidP="002A69B5">
            <w:pPr>
              <w:rPr>
                <w:rFonts w:cs="Arial"/>
                <w:noProof/>
                <w:lang w:val="sr-Cyrl-CS"/>
              </w:rPr>
            </w:pPr>
          </w:p>
        </w:tc>
      </w:tr>
      <w:tr w:rsidR="002A69B5" w:rsidRPr="00063567" w14:paraId="15DCDB20" w14:textId="77777777" w:rsidTr="005851E5">
        <w:trPr>
          <w:trHeight w:val="308"/>
          <w:jc w:val="center"/>
        </w:trPr>
        <w:tc>
          <w:tcPr>
            <w:tcW w:w="769" w:type="dxa"/>
            <w:shd w:val="clear" w:color="auto" w:fill="FFFF99"/>
            <w:noWrap/>
            <w:vAlign w:val="center"/>
          </w:tcPr>
          <w:p w14:paraId="2A744E2F" w14:textId="03968D78" w:rsidR="002A69B5" w:rsidRPr="00063567" w:rsidRDefault="002A69B5" w:rsidP="002A69B5">
            <w:pPr>
              <w:jc w:val="center"/>
              <w:rPr>
                <w:rFonts w:cs="Arial"/>
                <w:b/>
                <w:noProof/>
                <w:lang w:val="sr-Cyrl-RS"/>
              </w:rPr>
            </w:pPr>
            <w:r>
              <w:rPr>
                <w:rFonts w:cs="Arial"/>
                <w:b/>
                <w:noProof/>
                <w:lang w:val="sr-Cyrl-RS"/>
              </w:rPr>
              <w:t>20.</w:t>
            </w:r>
          </w:p>
        </w:tc>
        <w:tc>
          <w:tcPr>
            <w:tcW w:w="3165" w:type="dxa"/>
            <w:noWrap/>
            <w:vAlign w:val="center"/>
          </w:tcPr>
          <w:p w14:paraId="4AE83CB6" w14:textId="3A69DCE3" w:rsidR="002A69B5" w:rsidRPr="002A69B5" w:rsidRDefault="001B006B" w:rsidP="001B006B">
            <w:pPr>
              <w:spacing w:before="100" w:beforeAutospacing="1" w:after="100" w:afterAutospacing="1"/>
              <w:outlineLvl w:val="0"/>
              <w:rPr>
                <w:rFonts w:cs="Arial"/>
                <w:bCs/>
                <w:kern w:val="36"/>
              </w:rPr>
            </w:pPr>
            <w:r w:rsidRPr="001B006B">
              <w:rPr>
                <w:rFonts w:cs="Arial"/>
                <w:bCs/>
                <w:kern w:val="36"/>
                <w:lang w:val="sr-Cyrl-RS"/>
              </w:rPr>
              <w:t>Замена</w:t>
            </w:r>
            <w:r w:rsidRPr="001B006B">
              <w:rPr>
                <w:rFonts w:cs="Arial"/>
                <w:bCs/>
                <w:kern w:val="36"/>
              </w:rPr>
              <w:t xml:space="preserve"> </w:t>
            </w:r>
            <w:r w:rsidR="002A69B5" w:rsidRPr="00236C89">
              <w:rPr>
                <w:rFonts w:cs="Arial"/>
                <w:bCs/>
                <w:kern w:val="36"/>
              </w:rPr>
              <w:t>Eksterni SSD</w:t>
            </w:r>
            <w:r w:rsidR="002A69B5">
              <w:rPr>
                <w:rFonts w:cs="Arial"/>
                <w:bCs/>
                <w:kern w:val="36"/>
              </w:rPr>
              <w:t>,</w:t>
            </w:r>
            <w:r>
              <w:rPr>
                <w:rFonts w:cs="Arial"/>
                <w:bCs/>
                <w:kern w:val="36"/>
                <w:lang w:val="sr-Cyrl-RS"/>
              </w:rPr>
              <w:t xml:space="preserve"> </w:t>
            </w:r>
            <w:r w:rsidR="002A69B5">
              <w:rPr>
                <w:rFonts w:cs="Arial"/>
                <w:bCs/>
                <w:kern w:val="36"/>
                <w:lang w:val="sr-Cyrl-RS"/>
              </w:rPr>
              <w:t xml:space="preserve">капацитета </w:t>
            </w:r>
            <w:r w:rsidR="002A69B5">
              <w:rPr>
                <w:rFonts w:cs="Arial"/>
                <w:bCs/>
                <w:kern w:val="36"/>
              </w:rPr>
              <w:t>500GB,</w:t>
            </w:r>
            <w:r w:rsidR="002A69B5">
              <w:rPr>
                <w:rFonts w:cs="Arial"/>
                <w:bCs/>
                <w:kern w:val="36"/>
                <w:lang w:val="sr-Cyrl-RS"/>
              </w:rPr>
              <w:t xml:space="preserve"> конекција </w:t>
            </w:r>
            <w:r w:rsidR="002A69B5">
              <w:rPr>
                <w:rFonts w:cs="Arial"/>
                <w:bCs/>
                <w:kern w:val="36"/>
              </w:rPr>
              <w:t>USB 3.1</w:t>
            </w:r>
          </w:p>
        </w:tc>
        <w:tc>
          <w:tcPr>
            <w:tcW w:w="1252" w:type="dxa"/>
            <w:vAlign w:val="center"/>
          </w:tcPr>
          <w:p w14:paraId="4A6DF193" w14:textId="5F353999" w:rsidR="002A69B5" w:rsidRPr="00063567" w:rsidRDefault="002A69B5" w:rsidP="002A69B5">
            <w:pPr>
              <w:jc w:val="center"/>
              <w:rPr>
                <w:rFonts w:cs="Arial"/>
                <w:lang w:val="sr-Cyrl-CS"/>
              </w:rPr>
            </w:pPr>
            <w:r w:rsidRPr="00063567">
              <w:rPr>
                <w:rFonts w:cs="Arial"/>
                <w:lang w:val="sr-Cyrl-CS"/>
              </w:rPr>
              <w:t>комад</w:t>
            </w:r>
          </w:p>
        </w:tc>
        <w:tc>
          <w:tcPr>
            <w:tcW w:w="1275" w:type="dxa"/>
            <w:noWrap/>
            <w:vAlign w:val="center"/>
          </w:tcPr>
          <w:p w14:paraId="76D97DF9" w14:textId="17EF990C" w:rsidR="002A69B5" w:rsidRPr="00063567" w:rsidRDefault="002A69B5" w:rsidP="002A69B5">
            <w:pPr>
              <w:jc w:val="center"/>
              <w:rPr>
                <w:rFonts w:cs="Arial"/>
                <w:noProof/>
                <w:lang w:val="sr-Cyrl-CS"/>
              </w:rPr>
            </w:pPr>
            <w:r w:rsidRPr="00063567">
              <w:rPr>
                <w:rFonts w:cs="Arial"/>
                <w:noProof/>
                <w:lang w:val="sr-Cyrl-CS"/>
              </w:rPr>
              <w:t>1</w:t>
            </w:r>
          </w:p>
        </w:tc>
        <w:tc>
          <w:tcPr>
            <w:tcW w:w="1560" w:type="dxa"/>
          </w:tcPr>
          <w:p w14:paraId="10C2B70A" w14:textId="77777777" w:rsidR="002A69B5" w:rsidRPr="00063567" w:rsidRDefault="002A69B5" w:rsidP="002A69B5">
            <w:pPr>
              <w:rPr>
                <w:rFonts w:cs="Arial"/>
                <w:noProof/>
                <w:lang w:val="sr-Cyrl-CS"/>
              </w:rPr>
            </w:pPr>
          </w:p>
        </w:tc>
        <w:tc>
          <w:tcPr>
            <w:tcW w:w="1560" w:type="dxa"/>
          </w:tcPr>
          <w:p w14:paraId="18F4BE98" w14:textId="77777777" w:rsidR="002A69B5" w:rsidRPr="00063567" w:rsidRDefault="002A69B5" w:rsidP="002A69B5">
            <w:pPr>
              <w:rPr>
                <w:rFonts w:cs="Arial"/>
                <w:noProof/>
                <w:lang w:val="sr-Cyrl-CS"/>
              </w:rPr>
            </w:pPr>
          </w:p>
        </w:tc>
        <w:tc>
          <w:tcPr>
            <w:tcW w:w="1560" w:type="dxa"/>
          </w:tcPr>
          <w:p w14:paraId="00409D65" w14:textId="77777777" w:rsidR="002A69B5" w:rsidRPr="00063567" w:rsidRDefault="002A69B5" w:rsidP="002A69B5">
            <w:pPr>
              <w:rPr>
                <w:rFonts w:cs="Arial"/>
                <w:noProof/>
                <w:lang w:val="sr-Cyrl-CS"/>
              </w:rPr>
            </w:pPr>
          </w:p>
        </w:tc>
        <w:tc>
          <w:tcPr>
            <w:tcW w:w="1817" w:type="dxa"/>
            <w:noWrap/>
            <w:vAlign w:val="bottom"/>
          </w:tcPr>
          <w:p w14:paraId="49E2ECCE" w14:textId="77777777" w:rsidR="002A69B5" w:rsidRPr="00063567" w:rsidRDefault="002A69B5" w:rsidP="002A69B5">
            <w:pPr>
              <w:rPr>
                <w:rFonts w:cs="Arial"/>
                <w:noProof/>
                <w:lang w:val="sr-Cyrl-CS"/>
              </w:rPr>
            </w:pPr>
          </w:p>
        </w:tc>
        <w:tc>
          <w:tcPr>
            <w:tcW w:w="1817" w:type="dxa"/>
          </w:tcPr>
          <w:p w14:paraId="21A36EC2" w14:textId="77777777" w:rsidR="002A69B5" w:rsidRPr="00063567" w:rsidRDefault="002A69B5" w:rsidP="002A69B5">
            <w:pPr>
              <w:rPr>
                <w:rFonts w:cs="Arial"/>
                <w:noProof/>
                <w:lang w:val="sr-Cyrl-CS"/>
              </w:rPr>
            </w:pPr>
          </w:p>
        </w:tc>
      </w:tr>
      <w:tr w:rsidR="006F2235" w:rsidRPr="00063567" w14:paraId="3DDAE03C" w14:textId="77777777" w:rsidTr="00355DB5">
        <w:trPr>
          <w:trHeight w:val="308"/>
          <w:jc w:val="center"/>
        </w:trPr>
        <w:tc>
          <w:tcPr>
            <w:tcW w:w="14775" w:type="dxa"/>
            <w:gridSpan w:val="9"/>
            <w:shd w:val="clear" w:color="auto" w:fill="FFFF00"/>
            <w:noWrap/>
          </w:tcPr>
          <w:p w14:paraId="44A9B6E9" w14:textId="77777777" w:rsidR="006F2235" w:rsidRPr="00355DB5" w:rsidRDefault="006F2235" w:rsidP="005851E5">
            <w:pPr>
              <w:jc w:val="center"/>
              <w:rPr>
                <w:rFonts w:cs="Arial"/>
                <w:b/>
                <w:noProof/>
                <w:lang w:val="sr-Cyrl-CS"/>
              </w:rPr>
            </w:pPr>
            <w:r w:rsidRPr="00355DB5">
              <w:rPr>
                <w:rFonts w:cs="Arial"/>
                <w:b/>
                <w:lang w:val="sr-Cyrl-RS"/>
              </w:rPr>
              <w:t xml:space="preserve">Верификација перформанси опреме - </w:t>
            </w:r>
            <w:r w:rsidRPr="00355DB5">
              <w:rPr>
                <w:rFonts w:cs="Arial"/>
                <w:b/>
              </w:rPr>
              <w:t>OQPV</w:t>
            </w:r>
          </w:p>
        </w:tc>
      </w:tr>
      <w:tr w:rsidR="006F2235" w:rsidRPr="00063567" w14:paraId="7C2AF5F8" w14:textId="77777777" w:rsidTr="005851E5">
        <w:trPr>
          <w:trHeight w:val="308"/>
          <w:jc w:val="center"/>
        </w:trPr>
        <w:tc>
          <w:tcPr>
            <w:tcW w:w="769" w:type="dxa"/>
            <w:shd w:val="clear" w:color="auto" w:fill="FFFF99"/>
            <w:noWrap/>
            <w:vAlign w:val="center"/>
          </w:tcPr>
          <w:p w14:paraId="10D9449A" w14:textId="77777777" w:rsidR="006F2235" w:rsidRPr="003B15C1" w:rsidRDefault="006F2235" w:rsidP="005851E5">
            <w:pPr>
              <w:jc w:val="center"/>
              <w:rPr>
                <w:rFonts w:cs="Arial"/>
                <w:b/>
                <w:noProof/>
                <w:lang w:val="sr-Latn-RS"/>
              </w:rPr>
            </w:pPr>
            <w:r>
              <w:rPr>
                <w:rFonts w:cs="Arial"/>
                <w:b/>
                <w:noProof/>
                <w:lang w:val="sr-Latn-RS"/>
              </w:rPr>
              <w:t>1.</w:t>
            </w:r>
          </w:p>
        </w:tc>
        <w:tc>
          <w:tcPr>
            <w:tcW w:w="3165" w:type="dxa"/>
            <w:noWrap/>
          </w:tcPr>
          <w:p w14:paraId="1EB1369F" w14:textId="77777777" w:rsidR="006F2235" w:rsidRDefault="006F2235" w:rsidP="005851E5">
            <w:pPr>
              <w:rPr>
                <w:rFonts w:cs="Arial"/>
              </w:rPr>
            </w:pPr>
            <w:r w:rsidRPr="00630A7A">
              <w:rPr>
                <w:rFonts w:cs="Arial"/>
                <w:lang w:val="sr-Cyrl-CS"/>
              </w:rPr>
              <w:t xml:space="preserve">Верификација апарата </w:t>
            </w:r>
            <w:r>
              <w:rPr>
                <w:rFonts w:cs="Arial"/>
                <w:lang w:val="sr-Latn-RS"/>
              </w:rPr>
              <w:t>-</w:t>
            </w:r>
            <w:r w:rsidRPr="00630A7A">
              <w:rPr>
                <w:rFonts w:cs="Arial"/>
                <w:lang w:val="sr-Cyrl-CS"/>
              </w:rPr>
              <w:t xml:space="preserve"> </w:t>
            </w:r>
            <w:r w:rsidRPr="00630A7A">
              <w:rPr>
                <w:rFonts w:cs="Arial"/>
              </w:rPr>
              <w:t>HACH</w:t>
            </w:r>
            <w:r>
              <w:rPr>
                <w:rFonts w:cs="Arial"/>
              </w:rPr>
              <w:t xml:space="preserve"> </w:t>
            </w:r>
            <w:r w:rsidRPr="003B15C1">
              <w:rPr>
                <w:rFonts w:cs="Arial"/>
              </w:rPr>
              <w:t>2800</w:t>
            </w:r>
          </w:p>
          <w:p w14:paraId="7A298383" w14:textId="77777777" w:rsidR="001B006B" w:rsidRPr="00630A7A" w:rsidRDefault="001B006B" w:rsidP="005851E5">
            <w:pPr>
              <w:rPr>
                <w:rFonts w:cs="Arial"/>
                <w:lang w:val="sr-Cyrl-RS"/>
              </w:rPr>
            </w:pPr>
          </w:p>
        </w:tc>
        <w:tc>
          <w:tcPr>
            <w:tcW w:w="1252" w:type="dxa"/>
          </w:tcPr>
          <w:p w14:paraId="25A721F1" w14:textId="77777777" w:rsidR="006F2235" w:rsidRPr="00063567" w:rsidRDefault="006F2235" w:rsidP="005851E5">
            <w:pPr>
              <w:jc w:val="center"/>
              <w:rPr>
                <w:rFonts w:cs="Arial"/>
                <w:lang w:val="sr-Cyrl-CS"/>
              </w:rPr>
            </w:pPr>
            <w:r w:rsidRPr="00514458">
              <w:t>комад</w:t>
            </w:r>
          </w:p>
        </w:tc>
        <w:tc>
          <w:tcPr>
            <w:tcW w:w="1275" w:type="dxa"/>
            <w:noWrap/>
          </w:tcPr>
          <w:p w14:paraId="17CDDD04" w14:textId="77777777" w:rsidR="006F2235" w:rsidRPr="00063567" w:rsidRDefault="006F2235" w:rsidP="005851E5">
            <w:pPr>
              <w:jc w:val="center"/>
              <w:rPr>
                <w:rFonts w:cs="Arial"/>
                <w:noProof/>
                <w:lang w:val="sr-Cyrl-CS"/>
              </w:rPr>
            </w:pPr>
            <w:r w:rsidRPr="00514458">
              <w:t>1</w:t>
            </w:r>
          </w:p>
        </w:tc>
        <w:tc>
          <w:tcPr>
            <w:tcW w:w="1560" w:type="dxa"/>
          </w:tcPr>
          <w:p w14:paraId="4FA49A59" w14:textId="77777777" w:rsidR="006F2235" w:rsidRPr="00063567" w:rsidRDefault="006F2235" w:rsidP="005851E5">
            <w:pPr>
              <w:jc w:val="center"/>
              <w:rPr>
                <w:rFonts w:cs="Arial"/>
                <w:noProof/>
                <w:lang w:val="sr-Cyrl-CS"/>
              </w:rPr>
            </w:pPr>
            <w:r w:rsidRPr="00E25F60">
              <w:rPr>
                <w:rFonts w:cs="Arial"/>
                <w:noProof/>
                <w:lang w:val="sr-Latn-RS"/>
              </w:rPr>
              <w:t>x</w:t>
            </w:r>
          </w:p>
        </w:tc>
        <w:tc>
          <w:tcPr>
            <w:tcW w:w="1560" w:type="dxa"/>
          </w:tcPr>
          <w:p w14:paraId="78C23580" w14:textId="77777777" w:rsidR="006F2235" w:rsidRPr="00063567" w:rsidRDefault="006F2235" w:rsidP="005851E5">
            <w:pPr>
              <w:rPr>
                <w:rFonts w:cs="Arial"/>
                <w:noProof/>
                <w:lang w:val="sr-Cyrl-CS"/>
              </w:rPr>
            </w:pPr>
          </w:p>
        </w:tc>
        <w:tc>
          <w:tcPr>
            <w:tcW w:w="1560" w:type="dxa"/>
          </w:tcPr>
          <w:p w14:paraId="4D8B624A" w14:textId="77777777" w:rsidR="006F2235" w:rsidRPr="00063567" w:rsidRDefault="006F2235" w:rsidP="005851E5">
            <w:pPr>
              <w:rPr>
                <w:rFonts w:cs="Arial"/>
                <w:noProof/>
                <w:lang w:val="sr-Cyrl-CS"/>
              </w:rPr>
            </w:pPr>
          </w:p>
        </w:tc>
        <w:tc>
          <w:tcPr>
            <w:tcW w:w="1817" w:type="dxa"/>
            <w:noWrap/>
            <w:vAlign w:val="bottom"/>
          </w:tcPr>
          <w:p w14:paraId="77469535" w14:textId="77777777" w:rsidR="006F2235" w:rsidRPr="00063567" w:rsidRDefault="006F2235" w:rsidP="005851E5">
            <w:pPr>
              <w:rPr>
                <w:rFonts w:cs="Arial"/>
                <w:noProof/>
                <w:lang w:val="sr-Cyrl-CS"/>
              </w:rPr>
            </w:pPr>
          </w:p>
        </w:tc>
        <w:tc>
          <w:tcPr>
            <w:tcW w:w="1817" w:type="dxa"/>
          </w:tcPr>
          <w:p w14:paraId="69D71AC5" w14:textId="77777777" w:rsidR="006F2235" w:rsidRPr="00063567" w:rsidRDefault="006F2235" w:rsidP="005851E5">
            <w:pPr>
              <w:rPr>
                <w:rFonts w:cs="Arial"/>
                <w:noProof/>
                <w:lang w:val="sr-Cyrl-CS"/>
              </w:rPr>
            </w:pPr>
          </w:p>
        </w:tc>
      </w:tr>
      <w:tr w:rsidR="006F2235" w:rsidRPr="00063567" w14:paraId="6ADE9A52" w14:textId="77777777" w:rsidTr="005851E5">
        <w:trPr>
          <w:trHeight w:val="204"/>
          <w:jc w:val="center"/>
        </w:trPr>
        <w:tc>
          <w:tcPr>
            <w:tcW w:w="14775" w:type="dxa"/>
            <w:gridSpan w:val="9"/>
            <w:shd w:val="clear" w:color="auto" w:fill="FFFF99"/>
            <w:noWrap/>
            <w:vAlign w:val="center"/>
          </w:tcPr>
          <w:p w14:paraId="172B1558" w14:textId="77777777" w:rsidR="006F2235" w:rsidRPr="00063567" w:rsidRDefault="006F2235" w:rsidP="005851E5">
            <w:pPr>
              <w:jc w:val="center"/>
              <w:rPr>
                <w:rFonts w:cs="Arial"/>
                <w:b/>
                <w:lang w:val="sr-Cyrl-RS"/>
              </w:rPr>
            </w:pPr>
            <w:r w:rsidRPr="00063567">
              <w:rPr>
                <w:rFonts w:cs="Arial"/>
                <w:b/>
                <w:lang w:val="sr-Cyrl-RS"/>
              </w:rPr>
              <w:t xml:space="preserve">Редовно </w:t>
            </w:r>
            <w:r w:rsidRPr="00451679">
              <w:rPr>
                <w:rFonts w:cs="Arial"/>
                <w:b/>
                <w:lang w:val="sr-Cyrl-RS"/>
              </w:rPr>
              <w:t xml:space="preserve">превентивно </w:t>
            </w:r>
            <w:r w:rsidRPr="00063567">
              <w:rPr>
                <w:rFonts w:cs="Arial"/>
                <w:b/>
                <w:lang w:val="sr-Cyrl-RS"/>
              </w:rPr>
              <w:t>одржавање инструмената са заменом потрошног материјала у свему по препоруци произвођача</w:t>
            </w:r>
          </w:p>
        </w:tc>
      </w:tr>
      <w:tr w:rsidR="006F2235" w:rsidRPr="00063567" w14:paraId="41202A13" w14:textId="77777777" w:rsidTr="005851E5">
        <w:trPr>
          <w:trHeight w:val="204"/>
          <w:jc w:val="center"/>
        </w:trPr>
        <w:tc>
          <w:tcPr>
            <w:tcW w:w="769" w:type="dxa"/>
            <w:shd w:val="clear" w:color="auto" w:fill="FFFF99"/>
            <w:noWrap/>
            <w:vAlign w:val="center"/>
          </w:tcPr>
          <w:p w14:paraId="78D33552" w14:textId="77777777" w:rsidR="006F2235" w:rsidRPr="00063567" w:rsidRDefault="006F2235" w:rsidP="005851E5">
            <w:pPr>
              <w:jc w:val="center"/>
              <w:rPr>
                <w:b/>
              </w:rPr>
            </w:pPr>
            <w:r w:rsidRPr="00063567">
              <w:rPr>
                <w:b/>
                <w:lang w:val="sr-Cyrl-RS"/>
              </w:rPr>
              <w:t>1</w:t>
            </w:r>
            <w:r w:rsidRPr="00063567">
              <w:rPr>
                <w:b/>
              </w:rPr>
              <w:t>.</w:t>
            </w:r>
          </w:p>
        </w:tc>
        <w:tc>
          <w:tcPr>
            <w:tcW w:w="3165" w:type="dxa"/>
            <w:noWrap/>
          </w:tcPr>
          <w:p w14:paraId="18F8DFDF" w14:textId="77777777" w:rsidR="006F2235" w:rsidRDefault="006F2235" w:rsidP="005851E5">
            <w:pPr>
              <w:rPr>
                <w:lang w:val="sr-Latn-RS"/>
              </w:rPr>
            </w:pPr>
            <w:r w:rsidRPr="00063567">
              <w:rPr>
                <w:lang w:val="ru-RU"/>
              </w:rPr>
              <w:t xml:space="preserve">Услуга редовног </w:t>
            </w:r>
            <w:r w:rsidRPr="00451679">
              <w:rPr>
                <w:lang w:val="ru-RU"/>
              </w:rPr>
              <w:t xml:space="preserve">превентивног </w:t>
            </w:r>
            <w:r w:rsidRPr="00063567">
              <w:rPr>
                <w:lang w:val="ru-RU"/>
              </w:rPr>
              <w:t xml:space="preserve">одржавања коју чине: провера параметара, испитивање исправности и функционалности уређаја, издавање сервисног извештаја </w:t>
            </w:r>
            <w:r w:rsidRPr="009F5012">
              <w:rPr>
                <w:lang w:val="ru-RU"/>
              </w:rPr>
              <w:t>за апарат HACH</w:t>
            </w:r>
            <w:r>
              <w:rPr>
                <w:lang w:val="sr-Latn-RS"/>
              </w:rPr>
              <w:t xml:space="preserve"> 2800</w:t>
            </w:r>
          </w:p>
          <w:p w14:paraId="59B17C9B" w14:textId="77777777" w:rsidR="001B006B" w:rsidRPr="009F5012" w:rsidRDefault="001B006B" w:rsidP="005851E5">
            <w:pPr>
              <w:rPr>
                <w:lang w:val="sr-Latn-RS"/>
              </w:rPr>
            </w:pPr>
          </w:p>
        </w:tc>
        <w:tc>
          <w:tcPr>
            <w:tcW w:w="1252" w:type="dxa"/>
            <w:vAlign w:val="center"/>
          </w:tcPr>
          <w:p w14:paraId="09061CDB" w14:textId="77777777" w:rsidR="006F2235" w:rsidRPr="00063567" w:rsidRDefault="006F2235" w:rsidP="005851E5">
            <w:pPr>
              <w:jc w:val="center"/>
            </w:pPr>
            <w:r w:rsidRPr="00063567">
              <w:rPr>
                <w:rFonts w:cs="Arial"/>
                <w:lang w:val="sr-Cyrl-CS"/>
              </w:rPr>
              <w:t>комад</w:t>
            </w:r>
          </w:p>
        </w:tc>
        <w:tc>
          <w:tcPr>
            <w:tcW w:w="1275" w:type="dxa"/>
            <w:noWrap/>
            <w:vAlign w:val="center"/>
          </w:tcPr>
          <w:p w14:paraId="4A8DA92B" w14:textId="77777777" w:rsidR="006F2235" w:rsidRPr="00063567" w:rsidRDefault="006F2235" w:rsidP="005851E5">
            <w:pPr>
              <w:jc w:val="center"/>
              <w:rPr>
                <w:rFonts w:cs="Arial"/>
              </w:rPr>
            </w:pPr>
            <w:r w:rsidRPr="00063567">
              <w:rPr>
                <w:rFonts w:cs="Arial"/>
              </w:rPr>
              <w:t>1</w:t>
            </w:r>
          </w:p>
        </w:tc>
        <w:tc>
          <w:tcPr>
            <w:tcW w:w="1560" w:type="dxa"/>
            <w:vAlign w:val="center"/>
          </w:tcPr>
          <w:p w14:paraId="379FA585" w14:textId="77777777" w:rsidR="006F2235" w:rsidRPr="00063567" w:rsidRDefault="006F2235" w:rsidP="005851E5">
            <w:pPr>
              <w:jc w:val="center"/>
              <w:rPr>
                <w:rFonts w:cs="Arial"/>
                <w:lang w:val="sr-Latn-RS"/>
              </w:rPr>
            </w:pPr>
            <w:r w:rsidRPr="00063567">
              <w:rPr>
                <w:rFonts w:cs="Arial"/>
                <w:lang w:val="sr-Latn-RS"/>
              </w:rPr>
              <w:t>x</w:t>
            </w:r>
          </w:p>
        </w:tc>
        <w:tc>
          <w:tcPr>
            <w:tcW w:w="1560" w:type="dxa"/>
          </w:tcPr>
          <w:p w14:paraId="029DC36D" w14:textId="77777777" w:rsidR="006F2235" w:rsidRPr="00063567" w:rsidRDefault="006F2235" w:rsidP="005851E5">
            <w:pPr>
              <w:rPr>
                <w:rFonts w:cs="Arial"/>
              </w:rPr>
            </w:pPr>
          </w:p>
        </w:tc>
        <w:tc>
          <w:tcPr>
            <w:tcW w:w="1560" w:type="dxa"/>
          </w:tcPr>
          <w:p w14:paraId="795ED37B" w14:textId="77777777" w:rsidR="006F2235" w:rsidRPr="00063567" w:rsidRDefault="006F2235" w:rsidP="005851E5">
            <w:pPr>
              <w:rPr>
                <w:rFonts w:cs="Arial"/>
              </w:rPr>
            </w:pPr>
          </w:p>
        </w:tc>
        <w:tc>
          <w:tcPr>
            <w:tcW w:w="1817" w:type="dxa"/>
            <w:noWrap/>
            <w:vAlign w:val="bottom"/>
          </w:tcPr>
          <w:p w14:paraId="45E4204E" w14:textId="77777777" w:rsidR="006F2235" w:rsidRPr="00063567" w:rsidRDefault="006F2235" w:rsidP="005851E5">
            <w:pPr>
              <w:rPr>
                <w:rFonts w:cs="Arial"/>
              </w:rPr>
            </w:pPr>
          </w:p>
        </w:tc>
        <w:tc>
          <w:tcPr>
            <w:tcW w:w="1817" w:type="dxa"/>
          </w:tcPr>
          <w:p w14:paraId="5BB81C3D" w14:textId="77777777" w:rsidR="006F2235" w:rsidRPr="00063567" w:rsidRDefault="006F2235" w:rsidP="005851E5">
            <w:pPr>
              <w:rPr>
                <w:rFonts w:cs="Arial"/>
              </w:rPr>
            </w:pPr>
          </w:p>
        </w:tc>
      </w:tr>
      <w:tr w:rsidR="006F2235" w:rsidRPr="00063567" w14:paraId="7B5DF0C3" w14:textId="77777777" w:rsidTr="005851E5">
        <w:trPr>
          <w:trHeight w:val="204"/>
          <w:jc w:val="center"/>
        </w:trPr>
        <w:tc>
          <w:tcPr>
            <w:tcW w:w="14775" w:type="dxa"/>
            <w:gridSpan w:val="9"/>
            <w:shd w:val="clear" w:color="auto" w:fill="FFFF99"/>
            <w:noWrap/>
            <w:vAlign w:val="center"/>
          </w:tcPr>
          <w:p w14:paraId="09FAF38C" w14:textId="77777777" w:rsidR="006F2235" w:rsidRPr="00063567" w:rsidRDefault="006F2235" w:rsidP="005851E5">
            <w:pPr>
              <w:jc w:val="center"/>
              <w:rPr>
                <w:rFonts w:cs="Arial"/>
                <w:b/>
                <w:lang w:val="sr-Cyrl-RS"/>
              </w:rPr>
            </w:pPr>
            <w:r w:rsidRPr="00063567">
              <w:rPr>
                <w:rFonts w:cs="Arial"/>
                <w:b/>
                <w:lang w:val="sr-Cyrl-RS"/>
              </w:rPr>
              <w:t>Услуга ванредног сервиса</w:t>
            </w:r>
          </w:p>
        </w:tc>
      </w:tr>
      <w:tr w:rsidR="006F2235" w:rsidRPr="00063567" w14:paraId="5EE079CF" w14:textId="77777777" w:rsidTr="005851E5">
        <w:trPr>
          <w:trHeight w:val="204"/>
          <w:jc w:val="center"/>
        </w:trPr>
        <w:tc>
          <w:tcPr>
            <w:tcW w:w="769" w:type="dxa"/>
            <w:shd w:val="clear" w:color="auto" w:fill="FFFF99"/>
            <w:noWrap/>
            <w:vAlign w:val="center"/>
          </w:tcPr>
          <w:p w14:paraId="5DEA5DCD" w14:textId="77777777" w:rsidR="006F2235" w:rsidRPr="00063567" w:rsidRDefault="006F2235" w:rsidP="005851E5">
            <w:pPr>
              <w:jc w:val="center"/>
              <w:rPr>
                <w:b/>
                <w:lang w:val="sr-Cyrl-RS"/>
              </w:rPr>
            </w:pPr>
            <w:r w:rsidRPr="00063567">
              <w:rPr>
                <w:b/>
                <w:lang w:val="sr-Cyrl-RS"/>
              </w:rPr>
              <w:t>1.</w:t>
            </w:r>
          </w:p>
        </w:tc>
        <w:tc>
          <w:tcPr>
            <w:tcW w:w="3165" w:type="dxa"/>
            <w:noWrap/>
          </w:tcPr>
          <w:p w14:paraId="0A4BCCB5" w14:textId="77777777" w:rsidR="006F2235" w:rsidRDefault="006F2235" w:rsidP="005851E5">
            <w:pPr>
              <w:rPr>
                <w:lang w:val="sr-Latn-RS"/>
              </w:rPr>
            </w:pPr>
            <w:r w:rsidRPr="00451679">
              <w:rPr>
                <w:lang w:val="ru-RU"/>
              </w:rPr>
              <w:t>Услуга ванредног сервиса коју чине: дијагностика и поправљање квара, тестирање свих компоненти система и издавање сервисног извештаја за апарат HACH</w:t>
            </w:r>
            <w:r>
              <w:rPr>
                <w:lang w:val="sr-Latn-RS"/>
              </w:rPr>
              <w:t xml:space="preserve"> 2800</w:t>
            </w:r>
          </w:p>
          <w:p w14:paraId="031D7025" w14:textId="77777777" w:rsidR="001B006B" w:rsidRPr="00451679" w:rsidRDefault="001B006B" w:rsidP="005851E5">
            <w:pPr>
              <w:rPr>
                <w:lang w:val="sr-Latn-RS"/>
              </w:rPr>
            </w:pPr>
          </w:p>
        </w:tc>
        <w:tc>
          <w:tcPr>
            <w:tcW w:w="1252" w:type="dxa"/>
            <w:vAlign w:val="center"/>
          </w:tcPr>
          <w:p w14:paraId="1B63F9C9" w14:textId="77777777" w:rsidR="006F2235" w:rsidRPr="00063567" w:rsidRDefault="006F2235" w:rsidP="005851E5">
            <w:pPr>
              <w:jc w:val="center"/>
            </w:pPr>
            <w:r w:rsidRPr="00063567">
              <w:rPr>
                <w:rFonts w:cs="Arial"/>
                <w:lang w:val="sr-Cyrl-CS"/>
              </w:rPr>
              <w:t>комад</w:t>
            </w:r>
          </w:p>
        </w:tc>
        <w:tc>
          <w:tcPr>
            <w:tcW w:w="1275" w:type="dxa"/>
            <w:noWrap/>
            <w:vAlign w:val="center"/>
          </w:tcPr>
          <w:p w14:paraId="65724C4B" w14:textId="77777777" w:rsidR="006F2235" w:rsidRPr="00063567" w:rsidRDefault="006F2235" w:rsidP="005851E5">
            <w:pPr>
              <w:jc w:val="center"/>
              <w:rPr>
                <w:rFonts w:cs="Arial"/>
              </w:rPr>
            </w:pPr>
            <w:r w:rsidRPr="00063567">
              <w:rPr>
                <w:rFonts w:cs="Arial"/>
              </w:rPr>
              <w:t>1</w:t>
            </w:r>
          </w:p>
        </w:tc>
        <w:tc>
          <w:tcPr>
            <w:tcW w:w="1560" w:type="dxa"/>
            <w:vAlign w:val="center"/>
          </w:tcPr>
          <w:p w14:paraId="6CE5B388" w14:textId="77777777" w:rsidR="006F2235" w:rsidRPr="00063567" w:rsidRDefault="006F2235" w:rsidP="005851E5">
            <w:pPr>
              <w:jc w:val="center"/>
              <w:rPr>
                <w:rFonts w:cs="Arial"/>
                <w:lang w:val="sr-Latn-RS"/>
              </w:rPr>
            </w:pPr>
            <w:r w:rsidRPr="00063567">
              <w:rPr>
                <w:rFonts w:cs="Arial"/>
                <w:lang w:val="sr-Latn-RS"/>
              </w:rPr>
              <w:t>x</w:t>
            </w:r>
          </w:p>
        </w:tc>
        <w:tc>
          <w:tcPr>
            <w:tcW w:w="1560" w:type="dxa"/>
          </w:tcPr>
          <w:p w14:paraId="432563E3" w14:textId="77777777" w:rsidR="006F2235" w:rsidRPr="00063567" w:rsidRDefault="006F2235" w:rsidP="005851E5">
            <w:pPr>
              <w:rPr>
                <w:rFonts w:cs="Arial"/>
              </w:rPr>
            </w:pPr>
          </w:p>
        </w:tc>
        <w:tc>
          <w:tcPr>
            <w:tcW w:w="1560" w:type="dxa"/>
          </w:tcPr>
          <w:p w14:paraId="0C75E27F" w14:textId="77777777" w:rsidR="006F2235" w:rsidRPr="00063567" w:rsidRDefault="006F2235" w:rsidP="005851E5">
            <w:pPr>
              <w:rPr>
                <w:rFonts w:cs="Arial"/>
              </w:rPr>
            </w:pPr>
          </w:p>
        </w:tc>
        <w:tc>
          <w:tcPr>
            <w:tcW w:w="1817" w:type="dxa"/>
            <w:noWrap/>
            <w:vAlign w:val="bottom"/>
          </w:tcPr>
          <w:p w14:paraId="217ECC40" w14:textId="77777777" w:rsidR="006F2235" w:rsidRPr="00063567" w:rsidRDefault="006F2235" w:rsidP="005851E5">
            <w:pPr>
              <w:rPr>
                <w:rFonts w:cs="Arial"/>
              </w:rPr>
            </w:pPr>
          </w:p>
        </w:tc>
        <w:tc>
          <w:tcPr>
            <w:tcW w:w="1817" w:type="dxa"/>
          </w:tcPr>
          <w:p w14:paraId="186E69E0" w14:textId="77777777" w:rsidR="006F2235" w:rsidRPr="00063567" w:rsidRDefault="006F2235" w:rsidP="005851E5">
            <w:pPr>
              <w:rPr>
                <w:rFonts w:cs="Arial"/>
              </w:rPr>
            </w:pPr>
          </w:p>
        </w:tc>
      </w:tr>
      <w:tr w:rsidR="006F2235" w:rsidRPr="00063567" w14:paraId="386E580C" w14:textId="77777777" w:rsidTr="005851E5">
        <w:trPr>
          <w:gridAfter w:val="2"/>
          <w:wAfter w:w="3634" w:type="dxa"/>
          <w:trHeight w:val="204"/>
          <w:jc w:val="center"/>
        </w:trPr>
        <w:tc>
          <w:tcPr>
            <w:tcW w:w="9581" w:type="dxa"/>
            <w:gridSpan w:val="6"/>
            <w:shd w:val="clear" w:color="auto" w:fill="FFFF99"/>
            <w:noWrap/>
            <w:vAlign w:val="center"/>
          </w:tcPr>
          <w:p w14:paraId="64ADE652" w14:textId="77777777" w:rsidR="006F2235" w:rsidRPr="00063567" w:rsidRDefault="006F2235" w:rsidP="005851E5">
            <w:pPr>
              <w:jc w:val="right"/>
              <w:rPr>
                <w:rFonts w:cs="Arial"/>
                <w:b/>
                <w:noProof/>
                <w:lang w:val="sr-Cyrl-CS"/>
              </w:rPr>
            </w:pPr>
            <w:r w:rsidRPr="00063567">
              <w:rPr>
                <w:rFonts w:cs="Arial"/>
                <w:b/>
                <w:noProof/>
                <w:lang w:val="ru-RU"/>
              </w:rPr>
              <w:lastRenderedPageBreak/>
              <w:t>УКУПНА УПОРЕДНА ВРЕДНОСТ ПОНУДЕ, без ПДВ-а:</w:t>
            </w:r>
          </w:p>
        </w:tc>
        <w:tc>
          <w:tcPr>
            <w:tcW w:w="1560" w:type="dxa"/>
          </w:tcPr>
          <w:p w14:paraId="7E69B5BF" w14:textId="77777777" w:rsidR="006F2235" w:rsidRPr="00063567" w:rsidRDefault="006F2235" w:rsidP="005851E5">
            <w:pPr>
              <w:jc w:val="right"/>
              <w:rPr>
                <w:rFonts w:cs="Arial"/>
                <w:b/>
                <w:noProof/>
                <w:lang w:val="sr-Cyrl-CS"/>
              </w:rPr>
            </w:pPr>
          </w:p>
        </w:tc>
      </w:tr>
      <w:tr w:rsidR="006F2235" w:rsidRPr="00063567" w14:paraId="528AC953" w14:textId="77777777" w:rsidTr="005851E5">
        <w:trPr>
          <w:gridAfter w:val="1"/>
          <w:wAfter w:w="1817" w:type="dxa"/>
          <w:trHeight w:val="204"/>
          <w:jc w:val="center"/>
        </w:trPr>
        <w:tc>
          <w:tcPr>
            <w:tcW w:w="11141" w:type="dxa"/>
            <w:gridSpan w:val="7"/>
            <w:shd w:val="clear" w:color="auto" w:fill="FFFF99"/>
            <w:noWrap/>
            <w:vAlign w:val="center"/>
          </w:tcPr>
          <w:p w14:paraId="7C34A158" w14:textId="77777777" w:rsidR="006F2235" w:rsidRPr="00063567" w:rsidRDefault="006F2235" w:rsidP="005851E5">
            <w:pPr>
              <w:jc w:val="right"/>
              <w:rPr>
                <w:rFonts w:cs="Arial"/>
                <w:b/>
                <w:noProof/>
                <w:lang w:val="sr-Cyrl-CS"/>
              </w:rPr>
            </w:pPr>
            <w:r w:rsidRPr="00063567">
              <w:rPr>
                <w:rFonts w:cs="Arial"/>
                <w:b/>
                <w:noProof/>
                <w:lang w:val="sr-Cyrl-RS"/>
              </w:rPr>
              <w:t xml:space="preserve">ИЗНОС </w:t>
            </w:r>
            <w:r w:rsidRPr="00063567">
              <w:rPr>
                <w:rFonts w:cs="Arial"/>
                <w:b/>
                <w:noProof/>
              </w:rPr>
              <w:t>ПДВ</w:t>
            </w:r>
            <w:r w:rsidRPr="00063567">
              <w:rPr>
                <w:rFonts w:cs="Arial"/>
                <w:b/>
                <w:noProof/>
                <w:lang w:val="sr-Cyrl-RS"/>
              </w:rPr>
              <w:t>-а:</w:t>
            </w:r>
          </w:p>
        </w:tc>
        <w:tc>
          <w:tcPr>
            <w:tcW w:w="1817" w:type="dxa"/>
            <w:noWrap/>
          </w:tcPr>
          <w:p w14:paraId="0A1E96C5" w14:textId="77777777" w:rsidR="006F2235" w:rsidRPr="00063567" w:rsidRDefault="006F2235" w:rsidP="005851E5">
            <w:pPr>
              <w:rPr>
                <w:rFonts w:cs="Arial"/>
              </w:rPr>
            </w:pPr>
          </w:p>
        </w:tc>
      </w:tr>
      <w:tr w:rsidR="006F2235" w:rsidRPr="00063567" w14:paraId="58B0D84A" w14:textId="77777777" w:rsidTr="005851E5">
        <w:trPr>
          <w:trHeight w:val="204"/>
          <w:jc w:val="center"/>
        </w:trPr>
        <w:tc>
          <w:tcPr>
            <w:tcW w:w="12958" w:type="dxa"/>
            <w:gridSpan w:val="8"/>
            <w:shd w:val="clear" w:color="auto" w:fill="FFFF99"/>
          </w:tcPr>
          <w:p w14:paraId="315A531D" w14:textId="77777777" w:rsidR="006F2235" w:rsidRPr="00063567" w:rsidRDefault="006F2235" w:rsidP="005851E5">
            <w:pPr>
              <w:jc w:val="right"/>
              <w:rPr>
                <w:rFonts w:cs="Arial"/>
                <w:b/>
                <w:lang w:val="ru-RU"/>
              </w:rPr>
            </w:pPr>
            <w:r w:rsidRPr="00063567">
              <w:rPr>
                <w:rFonts w:cs="Arial"/>
                <w:b/>
                <w:noProof/>
                <w:lang w:val="ru-RU"/>
              </w:rPr>
              <w:t>УКУПНА УПОРЕДНА ВРЕДНОСТ ПОНУДЕ, са ПДВ-ом:</w:t>
            </w:r>
          </w:p>
        </w:tc>
        <w:tc>
          <w:tcPr>
            <w:tcW w:w="1817" w:type="dxa"/>
          </w:tcPr>
          <w:p w14:paraId="713350D4" w14:textId="77777777" w:rsidR="006F2235" w:rsidRPr="00063567" w:rsidRDefault="006F2235" w:rsidP="005851E5">
            <w:pPr>
              <w:rPr>
                <w:rFonts w:cs="Arial"/>
                <w:lang w:val="ru-RU"/>
              </w:rPr>
            </w:pPr>
          </w:p>
        </w:tc>
      </w:tr>
    </w:tbl>
    <w:p w14:paraId="0F89259E" w14:textId="77777777" w:rsidR="001B006B" w:rsidRDefault="001B006B" w:rsidP="00496496">
      <w:pPr>
        <w:widowControl/>
        <w:suppressAutoHyphens w:val="0"/>
        <w:jc w:val="both"/>
        <w:textAlignment w:val="auto"/>
        <w:rPr>
          <w:rFonts w:eastAsia="Calibri" w:cs="Arial"/>
          <w:b/>
          <w:iCs/>
          <w:kern w:val="0"/>
          <w:sz w:val="22"/>
          <w:szCs w:val="22"/>
        </w:rPr>
      </w:pPr>
    </w:p>
    <w:p w14:paraId="1B74C630" w14:textId="77777777" w:rsidR="001B006B" w:rsidRDefault="001B006B" w:rsidP="00496496">
      <w:pPr>
        <w:widowControl/>
        <w:suppressAutoHyphens w:val="0"/>
        <w:jc w:val="both"/>
        <w:textAlignment w:val="auto"/>
        <w:rPr>
          <w:rFonts w:eastAsia="Calibri" w:cs="Arial"/>
          <w:b/>
          <w:iCs/>
          <w:kern w:val="0"/>
          <w:sz w:val="22"/>
          <w:szCs w:val="22"/>
        </w:rPr>
      </w:pPr>
    </w:p>
    <w:p w14:paraId="3BA81C70" w14:textId="77777777" w:rsidR="00496496" w:rsidRDefault="00496496" w:rsidP="00496496">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3B57D7D1" w14:textId="77777777" w:rsidR="00496496" w:rsidRDefault="00496496" w:rsidP="00496496">
      <w:pPr>
        <w:widowControl/>
        <w:suppressAutoHyphens w:val="0"/>
        <w:jc w:val="both"/>
        <w:textAlignment w:val="auto"/>
        <w:rPr>
          <w:rFonts w:eastAsia="Calibri" w:cs="Arial"/>
          <w:iCs/>
          <w:kern w:val="0"/>
          <w:sz w:val="22"/>
          <w:szCs w:val="22"/>
        </w:rPr>
      </w:pPr>
    </w:p>
    <w:p w14:paraId="33FF52AE" w14:textId="77777777" w:rsidR="00496496" w:rsidRPr="00CB7E28" w:rsidRDefault="00496496" w:rsidP="00496496">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6513AA4F" w14:textId="77777777" w:rsidR="00496496" w:rsidRPr="00CB7E28" w:rsidRDefault="00496496" w:rsidP="00496496">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3E799561" w14:textId="77777777" w:rsidR="00496496" w:rsidRPr="00122177" w:rsidRDefault="00496496" w:rsidP="00496496">
      <w:pPr>
        <w:widowControl/>
        <w:numPr>
          <w:ilvl w:val="0"/>
          <w:numId w:val="65"/>
        </w:numPr>
        <w:suppressAutoHyphens w:val="0"/>
        <w:autoSpaceDE w:val="0"/>
        <w:autoSpaceDN/>
        <w:spacing w:line="276" w:lineRule="auto"/>
        <w:ind w:left="284" w:hanging="284"/>
        <w:jc w:val="both"/>
        <w:textAlignment w:val="auto"/>
        <w:rPr>
          <w:rFonts w:eastAsia="Calibri" w:cs="Arial"/>
          <w:iCs/>
          <w:kern w:val="0"/>
          <w:sz w:val="22"/>
          <w:szCs w:val="22"/>
        </w:rPr>
      </w:pPr>
      <w:r w:rsidRPr="00931344">
        <w:rPr>
          <w:rFonts w:eastAsia="Calibri" w:cs="Arial"/>
          <w:iCs/>
          <w:color w:val="000000"/>
          <w:kern w:val="0"/>
          <w:sz w:val="22"/>
          <w:szCs w:val="22"/>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59648DAB" w14:textId="77777777" w:rsidR="00496496" w:rsidRPr="00931344" w:rsidRDefault="00496496" w:rsidP="00496496">
      <w:pPr>
        <w:widowControl/>
        <w:suppressAutoHyphens w:val="0"/>
        <w:autoSpaceDE w:val="0"/>
        <w:autoSpaceDN/>
        <w:spacing w:line="276" w:lineRule="auto"/>
        <w:jc w:val="both"/>
        <w:textAlignment w:val="auto"/>
        <w:rPr>
          <w:rFonts w:eastAsia="Calibri" w:cs="Arial"/>
          <w:iCs/>
          <w:kern w:val="0"/>
          <w:sz w:val="22"/>
          <w:szCs w:val="22"/>
        </w:rPr>
      </w:pPr>
    </w:p>
    <w:p w14:paraId="019BB463" w14:textId="77777777" w:rsidR="00496496" w:rsidRPr="00CB7E28" w:rsidRDefault="00496496" w:rsidP="00496496">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4D63F695" w14:textId="77777777" w:rsidR="00496496" w:rsidRPr="00CB7E28" w:rsidRDefault="00496496" w:rsidP="00496496">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0EF789F3" w14:textId="77777777" w:rsidR="00496496" w:rsidRPr="00CB7E28" w:rsidRDefault="00496496" w:rsidP="00496496">
      <w:pPr>
        <w:suppressAutoHyphens w:val="0"/>
        <w:autoSpaceDE w:val="0"/>
        <w:jc w:val="both"/>
        <w:textAlignment w:val="auto"/>
        <w:rPr>
          <w:rFonts w:cs="Arial"/>
          <w:b/>
          <w:color w:val="000000"/>
          <w:kern w:val="0"/>
          <w:lang w:val="sr-Cyrl-RS"/>
        </w:rPr>
      </w:pPr>
    </w:p>
    <w:p w14:paraId="642F402A"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03BD6D58"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15187388"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6614E279"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4A413364"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425D71B3"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15DFA8DC"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5A6034EF" w14:textId="77777777" w:rsidR="005479EA" w:rsidRDefault="005479EA" w:rsidP="00496496">
      <w:pPr>
        <w:tabs>
          <w:tab w:val="left" w:pos="2552"/>
        </w:tabs>
        <w:suppressAutoHyphens w:val="0"/>
        <w:autoSpaceDE w:val="0"/>
        <w:jc w:val="both"/>
        <w:textAlignment w:val="auto"/>
        <w:rPr>
          <w:rFonts w:cs="Arial"/>
          <w:b/>
          <w:color w:val="000000"/>
          <w:kern w:val="0"/>
          <w:lang w:val="sr-Cyrl-RS"/>
        </w:rPr>
      </w:pPr>
    </w:p>
    <w:p w14:paraId="7CF49017" w14:textId="77777777" w:rsidR="00E45B3A" w:rsidRDefault="00E45B3A" w:rsidP="00496496">
      <w:pPr>
        <w:tabs>
          <w:tab w:val="left" w:pos="2552"/>
        </w:tabs>
        <w:suppressAutoHyphens w:val="0"/>
        <w:autoSpaceDE w:val="0"/>
        <w:jc w:val="both"/>
        <w:textAlignment w:val="auto"/>
        <w:rPr>
          <w:rFonts w:cs="Arial"/>
          <w:b/>
          <w:color w:val="000000"/>
          <w:kern w:val="0"/>
          <w:lang w:val="sr-Cyrl-RS"/>
        </w:rPr>
      </w:pPr>
    </w:p>
    <w:p w14:paraId="4D48CBC6" w14:textId="77777777" w:rsidR="00E45B3A" w:rsidRDefault="00E45B3A" w:rsidP="00496496">
      <w:pPr>
        <w:tabs>
          <w:tab w:val="left" w:pos="2552"/>
        </w:tabs>
        <w:suppressAutoHyphens w:val="0"/>
        <w:autoSpaceDE w:val="0"/>
        <w:jc w:val="both"/>
        <w:textAlignment w:val="auto"/>
        <w:rPr>
          <w:rFonts w:cs="Arial"/>
          <w:b/>
          <w:color w:val="000000"/>
          <w:kern w:val="0"/>
          <w:lang w:val="sr-Cyrl-RS"/>
        </w:rPr>
      </w:pPr>
    </w:p>
    <w:p w14:paraId="7CBE49DC" w14:textId="77777777" w:rsidR="00E45B3A" w:rsidRDefault="00E45B3A" w:rsidP="00496496">
      <w:pPr>
        <w:tabs>
          <w:tab w:val="left" w:pos="2552"/>
        </w:tabs>
        <w:suppressAutoHyphens w:val="0"/>
        <w:autoSpaceDE w:val="0"/>
        <w:jc w:val="both"/>
        <w:textAlignment w:val="auto"/>
        <w:rPr>
          <w:rFonts w:cs="Arial"/>
          <w:b/>
          <w:color w:val="000000"/>
          <w:kern w:val="0"/>
          <w:lang w:val="sr-Cyrl-RS"/>
        </w:rPr>
      </w:pPr>
    </w:p>
    <w:p w14:paraId="4973E9B9" w14:textId="77777777" w:rsidR="00496496" w:rsidRPr="00CB7E28" w:rsidRDefault="00496496" w:rsidP="00496496">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7EDA2BC1" w14:textId="77777777" w:rsidR="00496496" w:rsidRPr="00CB7E28" w:rsidRDefault="00496496" w:rsidP="00496496">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12CD8B3E" w14:textId="77777777" w:rsidR="00496496" w:rsidRPr="00CB7E28" w:rsidRDefault="00496496" w:rsidP="00496496">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72639460" w14:textId="77777777" w:rsidR="00496496" w:rsidRPr="005D4619" w:rsidRDefault="00496496" w:rsidP="00496496">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71401252" w14:textId="77777777" w:rsidR="00496496" w:rsidRPr="006E1E6E" w:rsidRDefault="00496496" w:rsidP="00496496">
      <w:pPr>
        <w:widowControl/>
        <w:autoSpaceDN/>
        <w:jc w:val="both"/>
        <w:textAlignment w:val="auto"/>
        <w:rPr>
          <w:rFonts w:cs="Arial"/>
          <w:bCs/>
          <w:kern w:val="0"/>
          <w:sz w:val="24"/>
          <w:szCs w:val="24"/>
          <w:lang w:val="sr-Cyrl-CS" w:eastAsia="ar-SA"/>
        </w:rPr>
      </w:pPr>
    </w:p>
    <w:p w14:paraId="420BBFE9" w14:textId="77777777" w:rsidR="00496496" w:rsidRDefault="00496496" w:rsidP="00496496">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57CE2BAE" w14:textId="77777777" w:rsidR="00496496" w:rsidRPr="002A159C" w:rsidRDefault="00496496" w:rsidP="00496496">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дела</w:t>
      </w:r>
      <w:r>
        <w:rPr>
          <w:rFonts w:ascii="Arial" w:hAnsi="Arial" w:cs="Arial"/>
          <w:bCs/>
          <w:color w:val="auto"/>
          <w:lang w:val="sr-Latn-RS"/>
        </w:rPr>
        <w:t>/</w:t>
      </w:r>
      <w:r>
        <w:rPr>
          <w:rFonts w:ascii="Arial" w:hAnsi="Arial" w:cs="Arial"/>
          <w:bCs/>
          <w:color w:val="auto"/>
          <w:lang w:val="sr-Cyrl-RS"/>
        </w:rPr>
        <w:t>утрошеног материјала</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1B6E8A7B" w14:textId="77777777" w:rsidR="00496496" w:rsidRDefault="00496496" w:rsidP="00496496">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sidRPr="00415BAA">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7AC3431B" w14:textId="77777777" w:rsidR="00496496" w:rsidRPr="00960E77" w:rsidRDefault="00496496" w:rsidP="00496496">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Pr="00415BAA">
        <w:rPr>
          <w:rFonts w:ascii="Arial" w:hAnsi="Arial" w:cs="Arial"/>
          <w:bCs/>
          <w:color w:val="auto"/>
          <w:lang w:val="sr-Latn-RS"/>
        </w:rPr>
        <w:t>VII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VI</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2FF26C61" w14:textId="77777777" w:rsidR="00496496" w:rsidRPr="00D77E0E"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02348B9A" w14:textId="77777777" w:rsidR="00496496" w:rsidRDefault="00496496" w:rsidP="00496496">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w:t>
      </w:r>
      <w:r>
        <w:rPr>
          <w:rFonts w:eastAsia="Calibri" w:cs="Arial"/>
          <w:bCs/>
          <w:kern w:val="0"/>
          <w:sz w:val="24"/>
          <w:szCs w:val="24"/>
          <w:lang w:val="sr-Latn-RS"/>
        </w:rPr>
        <w:t>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Pr>
          <w:rFonts w:eastAsia="Calibri" w:cs="Arial"/>
          <w:bCs/>
          <w:kern w:val="0"/>
          <w:sz w:val="24"/>
          <w:szCs w:val="24"/>
          <w:lang w:val="sr-Latn-RS"/>
        </w:rPr>
        <w:t>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sidRPr="00D77E0E">
        <w:rPr>
          <w:rFonts w:eastAsia="Calibri" w:cs="Arial"/>
          <w:bCs/>
          <w:kern w:val="0"/>
          <w:sz w:val="24"/>
          <w:szCs w:val="24"/>
          <w:lang w:val="sr-Cyrl-CS"/>
        </w:rPr>
        <w:t>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34DC3590" w14:textId="77777777" w:rsidR="00496496" w:rsidRPr="003C40F5"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7EFFAC01" w14:textId="77777777" w:rsidR="00496496" w:rsidRPr="003C40F5"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31769947" w14:textId="77777777" w:rsidR="00496496"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2DE2F676" w14:textId="77777777" w:rsidR="00496496" w:rsidRDefault="00496496" w:rsidP="00496496">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7715D326" w14:textId="77777777" w:rsidR="00496496" w:rsidRPr="00EB4345"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1B52412F" w14:textId="77777777" w:rsidR="00496496" w:rsidRPr="00EB4345" w:rsidRDefault="00496496" w:rsidP="00496496">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119D8B22" w14:textId="77777777" w:rsidR="004D74F6" w:rsidRDefault="004D74F6" w:rsidP="00BD58E3">
      <w:pPr>
        <w:jc w:val="both"/>
        <w:rPr>
          <w:b/>
          <w:sz w:val="24"/>
          <w:szCs w:val="24"/>
          <w:lang w:val="sr-Cyrl-RS"/>
        </w:rPr>
      </w:pPr>
    </w:p>
    <w:p w14:paraId="63EF4FB2" w14:textId="77777777" w:rsidR="004D74F6" w:rsidRDefault="004D74F6" w:rsidP="00BD58E3">
      <w:pPr>
        <w:jc w:val="both"/>
        <w:rPr>
          <w:b/>
          <w:sz w:val="24"/>
          <w:szCs w:val="24"/>
          <w:lang w:val="sr-Cyrl-RS"/>
        </w:rPr>
      </w:pPr>
    </w:p>
    <w:p w14:paraId="6ED15047" w14:textId="77777777" w:rsidR="004D74F6" w:rsidRDefault="004D74F6" w:rsidP="00BD58E3">
      <w:pPr>
        <w:jc w:val="both"/>
        <w:rPr>
          <w:b/>
          <w:sz w:val="24"/>
          <w:szCs w:val="24"/>
          <w:lang w:val="sr-Cyrl-RS"/>
        </w:rPr>
      </w:pPr>
    </w:p>
    <w:p w14:paraId="6F01B438" w14:textId="77777777" w:rsidR="004D74F6" w:rsidRDefault="004D74F6" w:rsidP="00BD58E3">
      <w:pPr>
        <w:jc w:val="both"/>
        <w:rPr>
          <w:b/>
          <w:sz w:val="24"/>
          <w:szCs w:val="24"/>
          <w:lang w:val="sr-Cyrl-RS"/>
        </w:rPr>
      </w:pPr>
    </w:p>
    <w:p w14:paraId="2F6BAF12" w14:textId="77777777" w:rsidR="004D74F6" w:rsidRDefault="004D74F6" w:rsidP="00BD58E3">
      <w:pPr>
        <w:jc w:val="both"/>
        <w:rPr>
          <w:b/>
          <w:sz w:val="24"/>
          <w:szCs w:val="24"/>
          <w:lang w:val="sr-Cyrl-RS"/>
        </w:rPr>
      </w:pPr>
    </w:p>
    <w:p w14:paraId="51282094" w14:textId="77777777" w:rsidR="004D74F6" w:rsidRDefault="004D74F6" w:rsidP="00BD58E3">
      <w:pPr>
        <w:jc w:val="both"/>
        <w:rPr>
          <w:b/>
          <w:sz w:val="24"/>
          <w:szCs w:val="24"/>
          <w:lang w:val="sr-Cyrl-RS"/>
        </w:rPr>
      </w:pPr>
    </w:p>
    <w:p w14:paraId="0B769BD8" w14:textId="77777777" w:rsidR="004D74F6" w:rsidRDefault="004D74F6" w:rsidP="00BD58E3">
      <w:pPr>
        <w:jc w:val="both"/>
        <w:rPr>
          <w:b/>
          <w:sz w:val="24"/>
          <w:szCs w:val="24"/>
          <w:lang w:val="sr-Cyrl-RS"/>
        </w:rPr>
      </w:pPr>
    </w:p>
    <w:p w14:paraId="60456B48" w14:textId="77777777" w:rsidR="004D74F6" w:rsidRDefault="004D74F6" w:rsidP="00BD58E3">
      <w:pPr>
        <w:jc w:val="both"/>
        <w:rPr>
          <w:b/>
          <w:sz w:val="24"/>
          <w:szCs w:val="24"/>
          <w:lang w:val="sr-Cyrl-RS"/>
        </w:rPr>
      </w:pPr>
    </w:p>
    <w:p w14:paraId="6231A3BD" w14:textId="77777777" w:rsidR="004D74F6" w:rsidRDefault="004D74F6" w:rsidP="00BD58E3">
      <w:pPr>
        <w:jc w:val="both"/>
        <w:rPr>
          <w:b/>
          <w:sz w:val="24"/>
          <w:szCs w:val="24"/>
          <w:lang w:val="sr-Cyrl-RS"/>
        </w:rPr>
      </w:pPr>
    </w:p>
    <w:p w14:paraId="256369CC" w14:textId="77777777" w:rsidR="004D74F6" w:rsidRDefault="004D74F6" w:rsidP="00BD58E3">
      <w:pPr>
        <w:jc w:val="both"/>
        <w:rPr>
          <w:b/>
          <w:sz w:val="24"/>
          <w:szCs w:val="24"/>
          <w:lang w:val="sr-Cyrl-RS"/>
        </w:rPr>
      </w:pPr>
    </w:p>
    <w:p w14:paraId="0F6FE813" w14:textId="3735549E" w:rsidR="004D74F6" w:rsidRPr="006148BD" w:rsidRDefault="004D74F6" w:rsidP="004D74F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Latn-RS"/>
        </w:rPr>
        <w:t>8</w:t>
      </w:r>
      <w:r w:rsidRPr="006148BD">
        <w:rPr>
          <w:b/>
          <w:sz w:val="24"/>
          <w:szCs w:val="24"/>
          <w:lang w:val="sr-Cyrl-RS"/>
        </w:rPr>
        <w:t>.</w:t>
      </w:r>
    </w:p>
    <w:p w14:paraId="5326DAF9" w14:textId="361E9481" w:rsidR="004D74F6" w:rsidRPr="00CC7B3D" w:rsidRDefault="004D74F6" w:rsidP="004D74F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Pr>
          <w:rFonts w:ascii="Arial" w:hAnsi="Arial" w:cs="Arial"/>
          <w:b/>
          <w:lang w:val="sr-Latn-RS"/>
        </w:rPr>
        <w:t>9</w:t>
      </w:r>
      <w:r>
        <w:rPr>
          <w:rFonts w:ascii="Arial" w:hAnsi="Arial" w:cs="Arial"/>
          <w:b/>
          <w:lang w:val="sr-Cyrl-RS"/>
        </w:rPr>
        <w:t xml:space="preserve"> </w:t>
      </w:r>
    </w:p>
    <w:p w14:paraId="14AB5388" w14:textId="658740F5" w:rsidR="004D74F6" w:rsidRPr="00E839FE" w:rsidRDefault="004D74F6" w:rsidP="004D74F6">
      <w:pPr>
        <w:jc w:val="center"/>
        <w:rPr>
          <w:rFonts w:cs="Arial"/>
          <w:b/>
          <w:color w:val="00B050"/>
          <w:sz w:val="22"/>
          <w:szCs w:val="22"/>
          <w:lang w:val="sr-Cyrl-RS"/>
        </w:rPr>
      </w:pPr>
      <w:r w:rsidRPr="004D74F6">
        <w:rPr>
          <w:rFonts w:cs="Arial"/>
          <w:b/>
          <w:color w:val="00B050"/>
          <w:sz w:val="22"/>
          <w:szCs w:val="22"/>
        </w:rPr>
        <w:t>Еталонирање лабораторијске опреме за анализу угља и воде</w:t>
      </w:r>
      <w:r w:rsidRPr="004D74F6">
        <w:rPr>
          <w:rFonts w:cs="Arial"/>
          <w:b/>
          <w:color w:val="00B050"/>
          <w:sz w:val="22"/>
          <w:szCs w:val="22"/>
          <w:lang w:val="ru-RU"/>
        </w:rPr>
        <w:t xml:space="preserve"> </w:t>
      </w: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Pr>
          <w:rFonts w:cs="Arial"/>
          <w:b/>
          <w:color w:val="00B050"/>
          <w:sz w:val="22"/>
          <w:szCs w:val="22"/>
          <w:lang w:val="sr-Latn-RS"/>
        </w:rPr>
        <w:t>584</w:t>
      </w:r>
      <w:r>
        <w:rPr>
          <w:rFonts w:cs="Arial"/>
          <w:b/>
          <w:color w:val="00B050"/>
          <w:sz w:val="22"/>
          <w:szCs w:val="22"/>
          <w:lang w:val="sr-Cyrl-RS"/>
        </w:rPr>
        <w:t>/</w:t>
      </w:r>
      <w:r w:rsidRPr="007A627E">
        <w:rPr>
          <w:rFonts w:cs="Arial"/>
          <w:b/>
          <w:color w:val="00B050"/>
          <w:sz w:val="22"/>
          <w:szCs w:val="22"/>
          <w:lang w:val="sr-Cyrl-RS"/>
        </w:rPr>
        <w:t>20</w:t>
      </w:r>
      <w:r>
        <w:rPr>
          <w:rFonts w:cs="Arial"/>
          <w:b/>
          <w:color w:val="00B050"/>
          <w:sz w:val="22"/>
          <w:szCs w:val="22"/>
          <w:lang w:val="sr-Cyrl-RS"/>
        </w:rPr>
        <w:t>20</w:t>
      </w:r>
      <w:r w:rsidRPr="007A627E">
        <w:rPr>
          <w:rFonts w:cs="Arial"/>
          <w:b/>
          <w:color w:val="00B050"/>
          <w:sz w:val="22"/>
          <w:szCs w:val="22"/>
          <w:lang w:val="sr-Cyrl-RS"/>
        </w:rPr>
        <w:t xml:space="preserve">, ЈАНА бр. </w:t>
      </w:r>
      <w:r>
        <w:rPr>
          <w:rFonts w:cs="Arial"/>
          <w:b/>
          <w:color w:val="00B050"/>
          <w:sz w:val="22"/>
          <w:szCs w:val="22"/>
          <w:lang w:val="sr-Cyrl-RS"/>
        </w:rPr>
        <w:t>17</w:t>
      </w:r>
      <w:r>
        <w:rPr>
          <w:rFonts w:cs="Arial"/>
          <w:b/>
          <w:color w:val="00B050"/>
          <w:sz w:val="22"/>
          <w:szCs w:val="22"/>
          <w:lang w:val="sr-Latn-RS"/>
        </w:rPr>
        <w:t>64</w:t>
      </w:r>
      <w:r w:rsidRPr="007A627E">
        <w:rPr>
          <w:rFonts w:cs="Arial"/>
          <w:b/>
          <w:color w:val="00B050"/>
          <w:sz w:val="22"/>
          <w:szCs w:val="22"/>
          <w:lang w:val="sr-Cyrl-RS"/>
        </w:rPr>
        <w:t>/20</w:t>
      </w:r>
      <w:r>
        <w:rPr>
          <w:rFonts w:cs="Arial"/>
          <w:b/>
          <w:color w:val="00B050"/>
          <w:sz w:val="22"/>
          <w:szCs w:val="22"/>
          <w:lang w:val="sr-Cyrl-RS"/>
        </w:rPr>
        <w:t>20</w:t>
      </w:r>
    </w:p>
    <w:p w14:paraId="0BB0506A" w14:textId="77777777" w:rsidR="004D74F6" w:rsidRDefault="004D74F6" w:rsidP="004D74F6">
      <w:pPr>
        <w:widowControl/>
        <w:suppressAutoHyphens w:val="0"/>
        <w:autoSpaceDN/>
        <w:contextualSpacing/>
        <w:jc w:val="both"/>
        <w:textAlignment w:val="auto"/>
        <w:rPr>
          <w:rFonts w:eastAsia="Calibri" w:cs="Arial"/>
          <w:kern w:val="0"/>
          <w:sz w:val="22"/>
          <w:szCs w:val="22"/>
          <w:lang w:val="sr-Cyrl-RS"/>
        </w:rPr>
      </w:pPr>
    </w:p>
    <w:p w14:paraId="322FFC94" w14:textId="6FF4D538" w:rsidR="0065335A" w:rsidRPr="0065335A" w:rsidRDefault="004D74F6" w:rsidP="0065335A">
      <w:pPr>
        <w:widowControl/>
        <w:suppressAutoHyphens w:val="0"/>
        <w:autoSpaceDN/>
        <w:contextualSpacing/>
        <w:jc w:val="both"/>
        <w:textAlignment w:val="auto"/>
        <w:rPr>
          <w:rFonts w:eastAsia="Calibri" w:cs="Arial"/>
          <w:kern w:val="0"/>
          <w:sz w:val="22"/>
          <w:szCs w:val="22"/>
          <w:lang w:val="sr-Latn-RS"/>
        </w:rPr>
      </w:pPr>
      <w:r>
        <w:rPr>
          <w:rFonts w:eastAsia="Calibri" w:cs="Arial"/>
          <w:kern w:val="0"/>
          <w:sz w:val="22"/>
          <w:szCs w:val="22"/>
          <w:lang w:val="sr-Cyrl-RS"/>
        </w:rPr>
        <w:t xml:space="preserve">     </w:t>
      </w:r>
      <w:r w:rsidRPr="00697A6E">
        <w:rPr>
          <w:rFonts w:eastAsia="Calibri" w:cs="Arial"/>
          <w:kern w:val="0"/>
          <w:sz w:val="22"/>
          <w:szCs w:val="22"/>
          <w:lang w:val="sr-Cyrl-RS"/>
        </w:rPr>
        <w:t xml:space="preserve">Понуда број: </w:t>
      </w:r>
      <w:r>
        <w:rPr>
          <w:rFonts w:eastAsia="Calibri" w:cs="Arial"/>
          <w:kern w:val="0"/>
          <w:sz w:val="22"/>
          <w:szCs w:val="22"/>
          <w:lang w:val="sr-Cyrl-RS"/>
        </w:rPr>
        <w:t xml:space="preserve">______________ од _____________ </w:t>
      </w:r>
      <w:r w:rsidRPr="00697A6E">
        <w:rPr>
          <w:rFonts w:eastAsia="Calibri" w:cs="Arial"/>
          <w:kern w:val="0"/>
          <w:sz w:val="22"/>
          <w:szCs w:val="22"/>
          <w:lang w:val="sr-Cyrl-RS"/>
        </w:rPr>
        <w:t>године</w:t>
      </w:r>
      <w:r>
        <w:rPr>
          <w:rFonts w:eastAsia="Calibri" w:cs="Arial"/>
          <w:kern w:val="0"/>
          <w:sz w:val="22"/>
          <w:szCs w:val="22"/>
          <w:lang w:val="sr-Latn-RS"/>
        </w:rPr>
        <w:t xml:space="preserve"> </w:t>
      </w:r>
    </w:p>
    <w:tbl>
      <w:tblPr>
        <w:tblpPr w:leftFromText="180" w:rightFromText="180" w:vertAnchor="text" w:horzAnchor="margin" w:tblpXSpec="center" w:tblpY="291"/>
        <w:tblOverlap w:val="never"/>
        <w:tblW w:w="15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368"/>
        <w:gridCol w:w="4500"/>
        <w:gridCol w:w="1260"/>
        <w:gridCol w:w="1170"/>
        <w:gridCol w:w="1620"/>
        <w:gridCol w:w="1890"/>
        <w:gridCol w:w="1620"/>
        <w:gridCol w:w="1890"/>
      </w:tblGrid>
      <w:tr w:rsidR="0065335A" w:rsidRPr="0065335A" w14:paraId="1DFE5918" w14:textId="77777777" w:rsidTr="005851E5">
        <w:trPr>
          <w:cantSplit/>
          <w:trHeight w:val="533"/>
        </w:trPr>
        <w:tc>
          <w:tcPr>
            <w:tcW w:w="1368" w:type="dxa"/>
            <w:shd w:val="clear" w:color="auto" w:fill="CCCCFF"/>
            <w:vAlign w:val="center"/>
          </w:tcPr>
          <w:p w14:paraId="75F99AF2" w14:textId="77777777" w:rsidR="0065335A" w:rsidRPr="0065335A" w:rsidRDefault="0065335A" w:rsidP="0065335A">
            <w:pPr>
              <w:widowControl/>
              <w:suppressAutoHyphens w:val="0"/>
              <w:autoSpaceDN/>
              <w:jc w:val="center"/>
              <w:textAlignment w:val="auto"/>
              <w:rPr>
                <w:rFonts w:asciiTheme="minorHAnsi" w:eastAsia="Calibri" w:hAnsiTheme="minorHAnsi" w:cstheme="minorHAnsi"/>
                <w:b/>
                <w:bCs/>
                <w:kern w:val="0"/>
                <w:sz w:val="22"/>
                <w:szCs w:val="22"/>
              </w:rPr>
            </w:pPr>
            <w:r w:rsidRPr="0065335A">
              <w:rPr>
                <w:rFonts w:asciiTheme="minorHAnsi" w:eastAsia="Calibri" w:hAnsiTheme="minorHAnsi" w:cstheme="minorHAnsi"/>
                <w:b/>
                <w:bCs/>
                <w:kern w:val="0"/>
                <w:sz w:val="22"/>
                <w:szCs w:val="22"/>
              </w:rPr>
              <w:t>Ред.</w:t>
            </w:r>
            <w:r w:rsidRPr="0065335A">
              <w:rPr>
                <w:rFonts w:asciiTheme="minorHAnsi" w:eastAsia="Calibri" w:hAnsiTheme="minorHAnsi" w:cstheme="minorHAnsi"/>
                <w:b/>
                <w:bCs/>
                <w:kern w:val="0"/>
                <w:sz w:val="22"/>
                <w:szCs w:val="22"/>
              </w:rPr>
              <w:br/>
              <w:t>број</w:t>
            </w:r>
          </w:p>
        </w:tc>
        <w:tc>
          <w:tcPr>
            <w:tcW w:w="4500" w:type="dxa"/>
            <w:shd w:val="clear" w:color="auto" w:fill="CCCCFF"/>
            <w:noWrap/>
            <w:vAlign w:val="center"/>
          </w:tcPr>
          <w:p w14:paraId="03BA264F" w14:textId="77777777" w:rsidR="0065335A" w:rsidRPr="0065335A" w:rsidRDefault="0065335A" w:rsidP="0065335A">
            <w:pPr>
              <w:widowControl/>
              <w:suppressAutoHyphens w:val="0"/>
              <w:autoSpaceDN/>
              <w:jc w:val="center"/>
              <w:textAlignment w:val="auto"/>
              <w:rPr>
                <w:rFonts w:asciiTheme="minorHAnsi" w:eastAsia="Calibri" w:hAnsiTheme="minorHAnsi" w:cstheme="minorHAnsi"/>
                <w:b/>
                <w:bCs/>
                <w:kern w:val="0"/>
                <w:sz w:val="22"/>
                <w:szCs w:val="22"/>
              </w:rPr>
            </w:pPr>
            <w:r w:rsidRPr="0065335A">
              <w:rPr>
                <w:rFonts w:asciiTheme="minorHAnsi" w:eastAsia="Calibri" w:hAnsiTheme="minorHAnsi" w:cstheme="minorHAnsi"/>
                <w:b/>
                <w:bCs/>
                <w:kern w:val="0"/>
                <w:sz w:val="22"/>
                <w:szCs w:val="22"/>
                <w:lang w:val="sr-Cyrl-RS"/>
              </w:rPr>
              <w:t>Опис</w:t>
            </w:r>
            <w:r w:rsidRPr="0065335A">
              <w:rPr>
                <w:rFonts w:asciiTheme="minorHAnsi" w:eastAsia="Calibri" w:hAnsiTheme="minorHAnsi" w:cstheme="minorHAnsi"/>
                <w:b/>
                <w:bCs/>
                <w:kern w:val="0"/>
                <w:sz w:val="22"/>
                <w:szCs w:val="22"/>
              </w:rPr>
              <w:t xml:space="preserve"> услуге:</w:t>
            </w:r>
          </w:p>
        </w:tc>
        <w:tc>
          <w:tcPr>
            <w:tcW w:w="1260" w:type="dxa"/>
            <w:shd w:val="clear" w:color="auto" w:fill="CCCCFF"/>
            <w:vAlign w:val="center"/>
          </w:tcPr>
          <w:p w14:paraId="175C69DC" w14:textId="77777777" w:rsidR="0065335A" w:rsidRPr="0065335A" w:rsidRDefault="0065335A" w:rsidP="0065335A">
            <w:pPr>
              <w:widowControl/>
              <w:suppressAutoHyphens w:val="0"/>
              <w:autoSpaceDN/>
              <w:jc w:val="center"/>
              <w:textAlignment w:val="auto"/>
              <w:rPr>
                <w:rFonts w:asciiTheme="minorHAnsi" w:eastAsia="Calibri" w:hAnsiTheme="minorHAnsi" w:cstheme="minorHAnsi"/>
                <w:b/>
                <w:bCs/>
                <w:kern w:val="0"/>
                <w:sz w:val="22"/>
                <w:szCs w:val="22"/>
              </w:rPr>
            </w:pPr>
            <w:r w:rsidRPr="0065335A">
              <w:rPr>
                <w:rFonts w:asciiTheme="minorHAnsi" w:eastAsia="Calibri" w:hAnsiTheme="minorHAnsi" w:cstheme="minorHAnsi"/>
                <w:b/>
                <w:kern w:val="0"/>
                <w:sz w:val="22"/>
                <w:szCs w:val="22"/>
                <w:lang w:val="sr-Cyrl-CS"/>
              </w:rPr>
              <w:t>Јединица мере</w:t>
            </w:r>
          </w:p>
        </w:tc>
        <w:tc>
          <w:tcPr>
            <w:tcW w:w="1170" w:type="dxa"/>
            <w:shd w:val="clear" w:color="auto" w:fill="CCCCFF"/>
            <w:vAlign w:val="center"/>
          </w:tcPr>
          <w:p w14:paraId="4F55E97F" w14:textId="77777777" w:rsidR="0065335A" w:rsidRP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Arial"/>
                <w:b/>
                <w:kern w:val="0"/>
                <w:sz w:val="22"/>
                <w:szCs w:val="22"/>
                <w:lang w:val="sr-Cyrl-RS"/>
              </w:rPr>
              <w:t>Оквирна количина</w:t>
            </w:r>
          </w:p>
        </w:tc>
        <w:tc>
          <w:tcPr>
            <w:tcW w:w="1620" w:type="dxa"/>
            <w:shd w:val="clear" w:color="auto" w:fill="CCCCFF"/>
            <w:vAlign w:val="center"/>
          </w:tcPr>
          <w:p w14:paraId="2610646F" w14:textId="77777777" w:rsid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theme="minorHAnsi"/>
                <w:b/>
                <w:kern w:val="0"/>
                <w:sz w:val="22"/>
                <w:szCs w:val="22"/>
                <w:lang w:val="sr-Cyrl-CS"/>
              </w:rPr>
              <w:t>Јединична цена</w:t>
            </w:r>
            <w:r>
              <w:rPr>
                <w:rFonts w:asciiTheme="minorHAnsi" w:eastAsia="Calibri" w:hAnsiTheme="minorHAnsi" w:cstheme="minorHAnsi"/>
                <w:b/>
                <w:kern w:val="0"/>
                <w:sz w:val="22"/>
                <w:szCs w:val="22"/>
                <w:lang w:val="sr-Cyrl-CS"/>
              </w:rPr>
              <w:t>,</w:t>
            </w:r>
          </w:p>
          <w:p w14:paraId="2DEB9F67" w14:textId="6C0C4223" w:rsidR="0065335A" w:rsidRP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theme="minorHAnsi"/>
                <w:b/>
                <w:kern w:val="0"/>
                <w:sz w:val="22"/>
                <w:szCs w:val="22"/>
                <w:lang w:val="sr-Cyrl-CS"/>
              </w:rPr>
              <w:t>у дин</w:t>
            </w:r>
            <w:r>
              <w:rPr>
                <w:rFonts w:asciiTheme="minorHAnsi" w:eastAsia="Calibri" w:hAnsiTheme="minorHAnsi" w:cstheme="minorHAnsi"/>
                <w:b/>
                <w:kern w:val="0"/>
                <w:sz w:val="22"/>
                <w:szCs w:val="22"/>
                <w:lang w:val="sr-Cyrl-CS"/>
              </w:rPr>
              <w:t>арима</w:t>
            </w:r>
            <w:r w:rsidRPr="0065335A">
              <w:rPr>
                <w:rFonts w:asciiTheme="minorHAnsi" w:eastAsia="Calibri" w:hAnsiTheme="minorHAnsi" w:cstheme="minorHAnsi"/>
                <w:b/>
                <w:kern w:val="0"/>
                <w:sz w:val="22"/>
                <w:szCs w:val="22"/>
                <w:lang w:val="sr-Cyrl-CS"/>
              </w:rPr>
              <w:t>, без ПДВ-а</w:t>
            </w:r>
          </w:p>
        </w:tc>
        <w:tc>
          <w:tcPr>
            <w:tcW w:w="1890" w:type="dxa"/>
            <w:shd w:val="clear" w:color="auto" w:fill="CCCCFF"/>
            <w:vAlign w:val="center"/>
          </w:tcPr>
          <w:p w14:paraId="2D5229C8" w14:textId="77777777" w:rsid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theme="minorHAnsi"/>
                <w:b/>
                <w:kern w:val="0"/>
                <w:sz w:val="22"/>
                <w:szCs w:val="22"/>
                <w:lang w:val="sr-Cyrl-CS"/>
              </w:rPr>
              <w:t>Укупна вредност услуге</w:t>
            </w:r>
            <w:r>
              <w:rPr>
                <w:rFonts w:asciiTheme="minorHAnsi" w:eastAsia="Calibri" w:hAnsiTheme="minorHAnsi" w:cstheme="minorHAnsi"/>
                <w:b/>
                <w:kern w:val="0"/>
                <w:sz w:val="22"/>
                <w:szCs w:val="22"/>
                <w:lang w:val="sr-Cyrl-CS"/>
              </w:rPr>
              <w:t>,</w:t>
            </w:r>
          </w:p>
          <w:p w14:paraId="434F0C55" w14:textId="2A310E58" w:rsidR="0065335A" w:rsidRPr="0065335A" w:rsidRDefault="0065335A" w:rsidP="0065335A">
            <w:pPr>
              <w:widowControl/>
              <w:suppressAutoHyphens w:val="0"/>
              <w:autoSpaceDN/>
              <w:jc w:val="center"/>
              <w:textAlignment w:val="auto"/>
              <w:rPr>
                <w:rFonts w:asciiTheme="minorHAnsi" w:eastAsia="Calibri" w:hAnsiTheme="minorHAnsi" w:cstheme="minorHAnsi"/>
                <w:b/>
                <w:bCs/>
                <w:kern w:val="0"/>
                <w:sz w:val="22"/>
                <w:szCs w:val="22"/>
                <w:lang w:val="sr-Cyrl-CS"/>
              </w:rPr>
            </w:pPr>
            <w:r w:rsidRPr="0065335A">
              <w:rPr>
                <w:rFonts w:asciiTheme="minorHAnsi" w:eastAsia="Calibri" w:hAnsiTheme="minorHAnsi" w:cstheme="minorHAnsi"/>
                <w:b/>
                <w:kern w:val="0"/>
                <w:sz w:val="22"/>
                <w:szCs w:val="22"/>
                <w:lang w:val="sr-Cyrl-CS"/>
              </w:rPr>
              <w:t>у дин</w:t>
            </w:r>
            <w:r>
              <w:rPr>
                <w:rFonts w:asciiTheme="minorHAnsi" w:eastAsia="Calibri" w:hAnsiTheme="minorHAnsi" w:cstheme="minorHAnsi"/>
                <w:b/>
                <w:kern w:val="0"/>
                <w:sz w:val="22"/>
                <w:szCs w:val="22"/>
                <w:lang w:val="sr-Cyrl-CS"/>
              </w:rPr>
              <w:t>арима</w:t>
            </w:r>
            <w:r w:rsidRPr="0065335A">
              <w:rPr>
                <w:rFonts w:asciiTheme="minorHAnsi" w:eastAsia="Calibri" w:hAnsiTheme="minorHAnsi" w:cstheme="minorHAnsi"/>
                <w:b/>
                <w:kern w:val="0"/>
                <w:sz w:val="22"/>
                <w:szCs w:val="22"/>
                <w:lang w:val="sr-Cyrl-CS"/>
              </w:rPr>
              <w:t xml:space="preserve">, без ПДВ-а              </w:t>
            </w:r>
          </w:p>
        </w:tc>
        <w:tc>
          <w:tcPr>
            <w:tcW w:w="1620" w:type="dxa"/>
            <w:shd w:val="clear" w:color="auto" w:fill="CCCCFF"/>
            <w:vAlign w:val="center"/>
          </w:tcPr>
          <w:p w14:paraId="4A98F185" w14:textId="67372AE6" w:rsidR="0065335A" w:rsidRP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Pr>
                <w:rFonts w:asciiTheme="minorHAnsi" w:eastAsia="Calibri" w:hAnsiTheme="minorHAnsi" w:cstheme="minorHAnsi"/>
                <w:b/>
                <w:kern w:val="0"/>
                <w:sz w:val="22"/>
                <w:szCs w:val="22"/>
                <w:lang w:val="sr-Cyrl-CS"/>
              </w:rPr>
              <w:t>Износ ПДВ-а, у динарима</w:t>
            </w:r>
          </w:p>
        </w:tc>
        <w:tc>
          <w:tcPr>
            <w:tcW w:w="1890" w:type="dxa"/>
            <w:shd w:val="clear" w:color="auto" w:fill="CCCCFF"/>
            <w:vAlign w:val="center"/>
          </w:tcPr>
          <w:p w14:paraId="6356352F" w14:textId="77777777" w:rsid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theme="minorHAnsi"/>
                <w:b/>
                <w:kern w:val="0"/>
                <w:sz w:val="22"/>
                <w:szCs w:val="22"/>
                <w:lang w:val="sr-Cyrl-CS"/>
              </w:rPr>
              <w:t>Укупна вредност услуге</w:t>
            </w:r>
            <w:r>
              <w:rPr>
                <w:rFonts w:asciiTheme="minorHAnsi" w:eastAsia="Calibri" w:hAnsiTheme="minorHAnsi" w:cstheme="minorHAnsi"/>
                <w:b/>
                <w:kern w:val="0"/>
                <w:sz w:val="22"/>
                <w:szCs w:val="22"/>
                <w:lang w:val="sr-Cyrl-CS"/>
              </w:rPr>
              <w:t>,</w:t>
            </w:r>
          </w:p>
          <w:p w14:paraId="77ED37A4" w14:textId="77777777" w:rsidR="0065335A" w:rsidRDefault="0065335A" w:rsidP="0065335A">
            <w:pPr>
              <w:widowControl/>
              <w:suppressAutoHyphens w:val="0"/>
              <w:autoSpaceDN/>
              <w:jc w:val="center"/>
              <w:textAlignment w:val="auto"/>
              <w:rPr>
                <w:rFonts w:asciiTheme="minorHAnsi" w:eastAsia="Calibri" w:hAnsiTheme="minorHAnsi" w:cstheme="minorHAnsi"/>
                <w:b/>
                <w:kern w:val="0"/>
                <w:sz w:val="22"/>
                <w:szCs w:val="22"/>
                <w:lang w:val="sr-Cyrl-CS"/>
              </w:rPr>
            </w:pPr>
            <w:r w:rsidRPr="0065335A">
              <w:rPr>
                <w:rFonts w:asciiTheme="minorHAnsi" w:eastAsia="Calibri" w:hAnsiTheme="minorHAnsi" w:cstheme="minorHAnsi"/>
                <w:b/>
                <w:kern w:val="0"/>
                <w:sz w:val="22"/>
                <w:szCs w:val="22"/>
                <w:lang w:val="sr-Cyrl-CS"/>
              </w:rPr>
              <w:t>у дин</w:t>
            </w:r>
            <w:r>
              <w:rPr>
                <w:rFonts w:asciiTheme="minorHAnsi" w:eastAsia="Calibri" w:hAnsiTheme="minorHAnsi" w:cstheme="minorHAnsi"/>
                <w:b/>
                <w:kern w:val="0"/>
                <w:sz w:val="22"/>
                <w:szCs w:val="22"/>
                <w:lang w:val="sr-Cyrl-CS"/>
              </w:rPr>
              <w:t>арима</w:t>
            </w:r>
            <w:r w:rsidRPr="0065335A">
              <w:rPr>
                <w:rFonts w:asciiTheme="minorHAnsi" w:eastAsia="Calibri" w:hAnsiTheme="minorHAnsi" w:cstheme="minorHAnsi"/>
                <w:b/>
                <w:kern w:val="0"/>
                <w:sz w:val="22"/>
                <w:szCs w:val="22"/>
                <w:lang w:val="sr-Cyrl-CS"/>
              </w:rPr>
              <w:t xml:space="preserve">, </w:t>
            </w:r>
          </w:p>
          <w:p w14:paraId="68765095" w14:textId="627C8E67" w:rsidR="0065335A" w:rsidRPr="0065335A" w:rsidRDefault="0065335A" w:rsidP="0065335A">
            <w:pPr>
              <w:widowControl/>
              <w:suppressAutoHyphens w:val="0"/>
              <w:autoSpaceDN/>
              <w:jc w:val="center"/>
              <w:textAlignment w:val="auto"/>
              <w:rPr>
                <w:rFonts w:asciiTheme="minorHAnsi" w:eastAsia="Calibri" w:hAnsiTheme="minorHAnsi" w:cstheme="minorHAnsi"/>
                <w:b/>
                <w:bCs/>
                <w:kern w:val="0"/>
                <w:sz w:val="22"/>
                <w:szCs w:val="22"/>
              </w:rPr>
            </w:pPr>
            <w:r w:rsidRPr="0065335A">
              <w:rPr>
                <w:rFonts w:asciiTheme="minorHAnsi" w:eastAsia="Calibri" w:hAnsiTheme="minorHAnsi" w:cstheme="minorHAnsi"/>
                <w:b/>
                <w:kern w:val="0"/>
                <w:sz w:val="22"/>
                <w:szCs w:val="22"/>
                <w:lang w:val="sr-Cyrl-CS"/>
              </w:rPr>
              <w:t>са ПДВ-ом</w:t>
            </w:r>
          </w:p>
        </w:tc>
      </w:tr>
      <w:tr w:rsidR="0065335A" w:rsidRPr="0065335A" w14:paraId="5884FADE" w14:textId="77777777" w:rsidTr="005851E5">
        <w:trPr>
          <w:trHeight w:val="155"/>
        </w:trPr>
        <w:tc>
          <w:tcPr>
            <w:tcW w:w="1368" w:type="dxa"/>
            <w:shd w:val="clear" w:color="auto" w:fill="CCCCFF"/>
            <w:noWrap/>
            <w:vAlign w:val="center"/>
          </w:tcPr>
          <w:p w14:paraId="41ACB5F3" w14:textId="5DE9C3E0"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Latn-CS"/>
              </w:rPr>
            </w:pPr>
            <w:r w:rsidRPr="0065335A">
              <w:rPr>
                <w:rFonts w:asciiTheme="minorHAnsi" w:eastAsia="Calibri" w:hAnsiTheme="minorHAnsi" w:cstheme="minorHAnsi"/>
                <w:b/>
                <w:kern w:val="0"/>
                <w:sz w:val="22"/>
                <w:szCs w:val="22"/>
                <w:lang w:val="sr-Latn-CS"/>
              </w:rPr>
              <w:t>I</w:t>
            </w:r>
          </w:p>
        </w:tc>
        <w:tc>
          <w:tcPr>
            <w:tcW w:w="4500" w:type="dxa"/>
            <w:shd w:val="clear" w:color="auto" w:fill="CCCCFF"/>
            <w:noWrap/>
            <w:vAlign w:val="center"/>
          </w:tcPr>
          <w:p w14:paraId="19CD0904"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Latn-CS"/>
              </w:rPr>
            </w:pPr>
            <w:r w:rsidRPr="0065335A">
              <w:rPr>
                <w:rFonts w:asciiTheme="minorHAnsi" w:eastAsia="Calibri" w:hAnsiTheme="minorHAnsi" w:cstheme="minorHAnsi"/>
                <w:b/>
                <w:kern w:val="0"/>
                <w:sz w:val="22"/>
                <w:szCs w:val="22"/>
                <w:lang w:val="sr-Latn-CS"/>
              </w:rPr>
              <w:t>II</w:t>
            </w:r>
          </w:p>
        </w:tc>
        <w:tc>
          <w:tcPr>
            <w:tcW w:w="1260" w:type="dxa"/>
            <w:shd w:val="clear" w:color="auto" w:fill="CCCCFF"/>
          </w:tcPr>
          <w:p w14:paraId="69DF9AD8"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III</w:t>
            </w:r>
          </w:p>
        </w:tc>
        <w:tc>
          <w:tcPr>
            <w:tcW w:w="1170" w:type="dxa"/>
            <w:shd w:val="clear" w:color="auto" w:fill="CCCCFF"/>
          </w:tcPr>
          <w:p w14:paraId="424439BE"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Latn-RS"/>
              </w:rPr>
            </w:pPr>
            <w:r w:rsidRPr="0065335A">
              <w:rPr>
                <w:rFonts w:asciiTheme="minorHAnsi" w:eastAsia="Calibri" w:hAnsiTheme="minorHAnsi" w:cstheme="minorHAnsi"/>
                <w:b/>
                <w:kern w:val="0"/>
                <w:sz w:val="22"/>
                <w:szCs w:val="22"/>
              </w:rPr>
              <w:t>IV</w:t>
            </w:r>
          </w:p>
        </w:tc>
        <w:tc>
          <w:tcPr>
            <w:tcW w:w="1620" w:type="dxa"/>
            <w:shd w:val="clear" w:color="auto" w:fill="CCCCFF"/>
          </w:tcPr>
          <w:p w14:paraId="4E680FBB"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V</w:t>
            </w:r>
          </w:p>
        </w:tc>
        <w:tc>
          <w:tcPr>
            <w:tcW w:w="1890" w:type="dxa"/>
            <w:shd w:val="clear" w:color="auto" w:fill="CCCCFF"/>
          </w:tcPr>
          <w:p w14:paraId="09304D62"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VI=(IV*V)</w:t>
            </w:r>
          </w:p>
        </w:tc>
        <w:tc>
          <w:tcPr>
            <w:tcW w:w="1620" w:type="dxa"/>
            <w:shd w:val="clear" w:color="auto" w:fill="CCCCFF"/>
          </w:tcPr>
          <w:p w14:paraId="1D1550EA"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VII</w:t>
            </w:r>
          </w:p>
        </w:tc>
        <w:tc>
          <w:tcPr>
            <w:tcW w:w="1890" w:type="dxa"/>
            <w:shd w:val="clear" w:color="auto" w:fill="CCCCFF"/>
            <w:noWrap/>
            <w:vAlign w:val="center"/>
          </w:tcPr>
          <w:p w14:paraId="55CDF03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Latn-CS"/>
              </w:rPr>
            </w:pPr>
            <w:r w:rsidRPr="0065335A">
              <w:rPr>
                <w:rFonts w:asciiTheme="minorHAnsi" w:eastAsia="Calibri" w:hAnsiTheme="minorHAnsi" w:cstheme="minorHAnsi"/>
                <w:b/>
                <w:kern w:val="0"/>
                <w:sz w:val="22"/>
                <w:szCs w:val="22"/>
              </w:rPr>
              <w:t>VIII</w:t>
            </w:r>
            <w:r w:rsidRPr="0065335A">
              <w:rPr>
                <w:rFonts w:asciiTheme="minorHAnsi" w:eastAsia="Calibri" w:hAnsiTheme="minorHAnsi" w:cstheme="minorHAnsi"/>
                <w:b/>
                <w:kern w:val="0"/>
                <w:sz w:val="22"/>
                <w:szCs w:val="22"/>
                <w:lang w:val="sr-Cyrl-RS"/>
              </w:rPr>
              <w:t>=</w:t>
            </w:r>
            <w:r w:rsidRPr="0065335A">
              <w:rPr>
                <w:rFonts w:asciiTheme="minorHAnsi" w:eastAsia="Calibri" w:hAnsiTheme="minorHAnsi" w:cstheme="minorHAnsi"/>
                <w:b/>
                <w:kern w:val="0"/>
                <w:sz w:val="22"/>
                <w:szCs w:val="22"/>
                <w:lang w:val="sr-Latn-CS"/>
              </w:rPr>
              <w:t>(VI</w:t>
            </w:r>
            <w:r w:rsidRPr="0065335A">
              <w:rPr>
                <w:rFonts w:asciiTheme="minorHAnsi" w:eastAsia="Calibri" w:hAnsiTheme="minorHAnsi" w:cstheme="minorHAnsi"/>
                <w:b/>
                <w:kern w:val="0"/>
                <w:sz w:val="22"/>
                <w:szCs w:val="22"/>
                <w:lang w:val="sr-Cyrl-RS"/>
              </w:rPr>
              <w:t>+</w:t>
            </w:r>
            <w:r w:rsidRPr="0065335A">
              <w:rPr>
                <w:rFonts w:asciiTheme="minorHAnsi" w:eastAsia="Calibri" w:hAnsiTheme="minorHAnsi" w:cstheme="minorHAnsi"/>
                <w:b/>
                <w:kern w:val="0"/>
                <w:sz w:val="22"/>
                <w:szCs w:val="22"/>
                <w:lang w:val="sr-Latn-CS"/>
              </w:rPr>
              <w:t>VII)</w:t>
            </w:r>
          </w:p>
        </w:tc>
      </w:tr>
      <w:tr w:rsidR="0065335A" w:rsidRPr="0065335A" w14:paraId="07B32D0D" w14:textId="77777777" w:rsidTr="005851E5">
        <w:trPr>
          <w:trHeight w:val="360"/>
        </w:trPr>
        <w:tc>
          <w:tcPr>
            <w:tcW w:w="15318" w:type="dxa"/>
            <w:gridSpan w:val="8"/>
            <w:shd w:val="clear" w:color="auto" w:fill="CCCCFF"/>
          </w:tcPr>
          <w:p w14:paraId="0098F9C8" w14:textId="77777777" w:rsidR="0065335A" w:rsidRPr="0065335A" w:rsidRDefault="0065335A" w:rsidP="0065335A">
            <w:pPr>
              <w:widowControl/>
              <w:tabs>
                <w:tab w:val="left" w:pos="7968"/>
              </w:tabs>
              <w:suppressAutoHyphens w:val="0"/>
              <w:autoSpaceDN/>
              <w:jc w:val="center"/>
              <w:textAlignment w:val="auto"/>
              <w:rPr>
                <w:rFonts w:eastAsia="Calibri" w:cs="Arial"/>
                <w:b/>
                <w:kern w:val="0"/>
                <w:sz w:val="24"/>
                <w:szCs w:val="24"/>
                <w:lang w:val="sr-Cyrl-RS"/>
              </w:rPr>
            </w:pPr>
            <w:r w:rsidRPr="0065335A">
              <w:rPr>
                <w:rFonts w:eastAsia="Calibri" w:cs="Arial"/>
                <w:b/>
                <w:kern w:val="0"/>
                <w:sz w:val="24"/>
                <w:szCs w:val="24"/>
                <w:lang w:val="sr-Cyrl-RS"/>
              </w:rPr>
              <w:t>Еталонирање аналитичких вага</w:t>
            </w:r>
          </w:p>
        </w:tc>
      </w:tr>
      <w:tr w:rsidR="0065335A" w:rsidRPr="0065335A" w14:paraId="5F4CF919" w14:textId="77777777" w:rsidTr="005851E5">
        <w:trPr>
          <w:trHeight w:val="204"/>
        </w:trPr>
        <w:tc>
          <w:tcPr>
            <w:tcW w:w="1368" w:type="dxa"/>
            <w:shd w:val="clear" w:color="auto" w:fill="CCCCFF"/>
            <w:noWrap/>
            <w:vAlign w:val="center"/>
          </w:tcPr>
          <w:p w14:paraId="7FD3F27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1.</w:t>
            </w:r>
          </w:p>
        </w:tc>
        <w:tc>
          <w:tcPr>
            <w:tcW w:w="4500" w:type="dxa"/>
            <w:noWrap/>
          </w:tcPr>
          <w:p w14:paraId="01097AB1" w14:textId="5C2CE65E" w:rsidR="0065335A" w:rsidRPr="0065335A" w:rsidRDefault="0065335A" w:rsidP="0065335A">
            <w:pPr>
              <w:tabs>
                <w:tab w:val="left" w:pos="1290"/>
              </w:tabs>
              <w:rPr>
                <w:rFonts w:asciiTheme="minorHAnsi" w:hAnsiTheme="minorHAnsi" w:cstheme="minorHAnsi"/>
                <w:b/>
                <w:sz w:val="22"/>
                <w:szCs w:val="22"/>
                <w:lang w:val="sr-Cyrl-RS"/>
              </w:rPr>
            </w:pPr>
            <w:r w:rsidRPr="00C8474F">
              <w:t>Индустријска вага Ohaus-Champ          MAX=15kg</w:t>
            </w:r>
          </w:p>
        </w:tc>
        <w:tc>
          <w:tcPr>
            <w:tcW w:w="1260" w:type="dxa"/>
            <w:vAlign w:val="center"/>
          </w:tcPr>
          <w:p w14:paraId="63B47DB0" w14:textId="7B30C13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1E46BB48"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sidRPr="0065335A">
              <w:rPr>
                <w:rFonts w:eastAsia="Calibri" w:cs="Arial"/>
                <w:kern w:val="0"/>
                <w:sz w:val="24"/>
                <w:szCs w:val="24"/>
                <w:lang w:val="sr-Cyrl-RS"/>
              </w:rPr>
              <w:t>2</w:t>
            </w:r>
          </w:p>
        </w:tc>
        <w:tc>
          <w:tcPr>
            <w:tcW w:w="1620" w:type="dxa"/>
          </w:tcPr>
          <w:p w14:paraId="1A8B7F2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499549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94E9D1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7EC4CD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CE714AE" w14:textId="77777777" w:rsidTr="005851E5">
        <w:trPr>
          <w:trHeight w:val="204"/>
        </w:trPr>
        <w:tc>
          <w:tcPr>
            <w:tcW w:w="1368" w:type="dxa"/>
            <w:shd w:val="clear" w:color="auto" w:fill="CCCCFF"/>
            <w:noWrap/>
            <w:vAlign w:val="center"/>
          </w:tcPr>
          <w:p w14:paraId="26FD0CE0"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2.</w:t>
            </w:r>
          </w:p>
        </w:tc>
        <w:tc>
          <w:tcPr>
            <w:tcW w:w="4500" w:type="dxa"/>
            <w:noWrap/>
          </w:tcPr>
          <w:p w14:paraId="54E3AA37" w14:textId="160D9BD9" w:rsidR="0065335A" w:rsidRPr="0065335A" w:rsidRDefault="0065335A" w:rsidP="0065335A">
            <w:pPr>
              <w:tabs>
                <w:tab w:val="left" w:pos="1290"/>
              </w:tabs>
              <w:rPr>
                <w:rFonts w:asciiTheme="minorHAnsi" w:hAnsiTheme="minorHAnsi" w:cstheme="minorHAnsi"/>
                <w:b/>
                <w:sz w:val="22"/>
                <w:szCs w:val="22"/>
                <w:lang w:val="sr-Cyrl-RS"/>
              </w:rPr>
            </w:pPr>
            <w:r w:rsidRPr="00C8474F">
              <w:t>Аналитичка вага Sartorius-</w:t>
            </w:r>
          </w:p>
        </w:tc>
        <w:tc>
          <w:tcPr>
            <w:tcW w:w="1260" w:type="dxa"/>
            <w:vAlign w:val="center"/>
          </w:tcPr>
          <w:p w14:paraId="3D05ECB4" w14:textId="56AEE79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27567E5F"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sidRPr="0065335A">
              <w:rPr>
                <w:rFonts w:eastAsia="Calibri" w:cs="Arial"/>
                <w:kern w:val="0"/>
                <w:sz w:val="24"/>
                <w:szCs w:val="24"/>
                <w:lang w:val="sr-Cyrl-RS"/>
              </w:rPr>
              <w:t>2</w:t>
            </w:r>
          </w:p>
        </w:tc>
        <w:tc>
          <w:tcPr>
            <w:tcW w:w="1620" w:type="dxa"/>
          </w:tcPr>
          <w:p w14:paraId="3C3AD93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38AB7FC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652A222"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4B22B0D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3E41096" w14:textId="77777777" w:rsidTr="005851E5">
        <w:trPr>
          <w:trHeight w:val="204"/>
        </w:trPr>
        <w:tc>
          <w:tcPr>
            <w:tcW w:w="1368" w:type="dxa"/>
            <w:shd w:val="clear" w:color="auto" w:fill="CCCCFF"/>
            <w:noWrap/>
            <w:vAlign w:val="center"/>
          </w:tcPr>
          <w:p w14:paraId="18111242"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3.</w:t>
            </w:r>
          </w:p>
        </w:tc>
        <w:tc>
          <w:tcPr>
            <w:tcW w:w="4500" w:type="dxa"/>
            <w:noWrap/>
          </w:tcPr>
          <w:p w14:paraId="61F6268C" w14:textId="32D1096A" w:rsidR="0065335A" w:rsidRPr="0065335A" w:rsidRDefault="0065335A" w:rsidP="0065335A">
            <w:pPr>
              <w:tabs>
                <w:tab w:val="left" w:pos="1290"/>
              </w:tabs>
              <w:rPr>
                <w:rFonts w:asciiTheme="minorHAnsi" w:hAnsiTheme="minorHAnsi" w:cstheme="minorHAnsi"/>
                <w:b/>
                <w:sz w:val="22"/>
                <w:szCs w:val="22"/>
                <w:lang w:val="sr-Cyrl-RS"/>
              </w:rPr>
            </w:pPr>
            <w:r w:rsidRPr="00C8474F">
              <w:t>Аналитичка вага Sartorius CPA64-OCE  MAX=64g</w:t>
            </w:r>
          </w:p>
        </w:tc>
        <w:tc>
          <w:tcPr>
            <w:tcW w:w="1260" w:type="dxa"/>
            <w:vAlign w:val="center"/>
          </w:tcPr>
          <w:p w14:paraId="3B31A805" w14:textId="37B99CF3"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7B079584"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sidRPr="0065335A">
              <w:rPr>
                <w:rFonts w:eastAsia="Calibri" w:cs="Arial"/>
                <w:kern w:val="0"/>
                <w:sz w:val="24"/>
                <w:szCs w:val="24"/>
                <w:lang w:val="sr-Cyrl-RS"/>
              </w:rPr>
              <w:t>2</w:t>
            </w:r>
          </w:p>
        </w:tc>
        <w:tc>
          <w:tcPr>
            <w:tcW w:w="1620" w:type="dxa"/>
          </w:tcPr>
          <w:p w14:paraId="6CFFD0A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2CF47F7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ACBE31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AD476F3"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7DA5E613" w14:textId="77777777" w:rsidTr="005851E5">
        <w:trPr>
          <w:trHeight w:val="204"/>
        </w:trPr>
        <w:tc>
          <w:tcPr>
            <w:tcW w:w="1368" w:type="dxa"/>
            <w:shd w:val="clear" w:color="auto" w:fill="CCCCFF"/>
            <w:noWrap/>
            <w:vAlign w:val="center"/>
          </w:tcPr>
          <w:p w14:paraId="5F5D08D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4.</w:t>
            </w:r>
          </w:p>
        </w:tc>
        <w:tc>
          <w:tcPr>
            <w:tcW w:w="4500" w:type="dxa"/>
            <w:noWrap/>
          </w:tcPr>
          <w:p w14:paraId="0F28B204" w14:textId="2796B7C2" w:rsidR="0065335A" w:rsidRPr="0065335A" w:rsidRDefault="0065335A" w:rsidP="0065335A">
            <w:pPr>
              <w:tabs>
                <w:tab w:val="left" w:pos="1290"/>
              </w:tabs>
              <w:rPr>
                <w:rFonts w:asciiTheme="minorHAnsi" w:hAnsiTheme="minorHAnsi" w:cstheme="minorHAnsi"/>
                <w:b/>
                <w:sz w:val="22"/>
                <w:szCs w:val="22"/>
                <w:lang w:val="sr-Cyrl-RS"/>
              </w:rPr>
            </w:pPr>
            <w:r w:rsidRPr="00C8474F">
              <w:t>Аналитичка вага Ohaus-Explorer MAX=200g</w:t>
            </w:r>
          </w:p>
        </w:tc>
        <w:tc>
          <w:tcPr>
            <w:tcW w:w="1260" w:type="dxa"/>
            <w:vAlign w:val="center"/>
          </w:tcPr>
          <w:p w14:paraId="274206BE" w14:textId="76C03A0B"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2B095ED9" w14:textId="0998063B"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Pr>
                <w:rFonts w:eastAsia="Calibri" w:cs="Arial"/>
                <w:kern w:val="0"/>
                <w:sz w:val="24"/>
                <w:szCs w:val="24"/>
                <w:lang w:val="sr-Cyrl-RS"/>
              </w:rPr>
              <w:t>2</w:t>
            </w:r>
          </w:p>
        </w:tc>
        <w:tc>
          <w:tcPr>
            <w:tcW w:w="1620" w:type="dxa"/>
          </w:tcPr>
          <w:p w14:paraId="21886AA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0971190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2DA2BD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6D17C9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5C1C3FB6" w14:textId="77777777" w:rsidTr="005851E5">
        <w:trPr>
          <w:trHeight w:val="204"/>
        </w:trPr>
        <w:tc>
          <w:tcPr>
            <w:tcW w:w="1368" w:type="dxa"/>
            <w:shd w:val="clear" w:color="auto" w:fill="CCCCFF"/>
            <w:noWrap/>
            <w:vAlign w:val="center"/>
          </w:tcPr>
          <w:p w14:paraId="607867B4"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5.</w:t>
            </w:r>
          </w:p>
        </w:tc>
        <w:tc>
          <w:tcPr>
            <w:tcW w:w="4500" w:type="dxa"/>
            <w:noWrap/>
          </w:tcPr>
          <w:p w14:paraId="062F4786" w14:textId="134B5CF1" w:rsidR="0065335A" w:rsidRPr="0065335A" w:rsidRDefault="0065335A" w:rsidP="0065335A">
            <w:pPr>
              <w:tabs>
                <w:tab w:val="left" w:pos="1290"/>
              </w:tabs>
              <w:rPr>
                <w:rFonts w:asciiTheme="minorHAnsi" w:hAnsiTheme="minorHAnsi" w:cstheme="minorHAnsi"/>
                <w:b/>
                <w:sz w:val="22"/>
                <w:szCs w:val="22"/>
                <w:lang w:val="sr-Cyrl-RS"/>
              </w:rPr>
            </w:pPr>
            <w:r w:rsidRPr="00C8474F">
              <w:t>Аналитичка вага Sartorius-ED224S MAX=220g</w:t>
            </w:r>
          </w:p>
        </w:tc>
        <w:tc>
          <w:tcPr>
            <w:tcW w:w="1260" w:type="dxa"/>
            <w:vAlign w:val="center"/>
          </w:tcPr>
          <w:p w14:paraId="5ED79F11" w14:textId="0AA7A43F"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10FE42A5" w14:textId="6485C617"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Pr>
                <w:rFonts w:eastAsia="Calibri" w:cs="Arial"/>
                <w:kern w:val="0"/>
                <w:sz w:val="24"/>
                <w:szCs w:val="24"/>
                <w:lang w:val="sr-Cyrl-RS"/>
              </w:rPr>
              <w:t>3</w:t>
            </w:r>
          </w:p>
        </w:tc>
        <w:tc>
          <w:tcPr>
            <w:tcW w:w="1620" w:type="dxa"/>
          </w:tcPr>
          <w:p w14:paraId="054F63E6"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1B82B9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16E4E0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FB41F2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22D77CA4" w14:textId="77777777" w:rsidTr="005851E5">
        <w:trPr>
          <w:trHeight w:val="204"/>
        </w:trPr>
        <w:tc>
          <w:tcPr>
            <w:tcW w:w="1368" w:type="dxa"/>
            <w:shd w:val="clear" w:color="auto" w:fill="CCCCFF"/>
            <w:noWrap/>
            <w:vAlign w:val="center"/>
          </w:tcPr>
          <w:p w14:paraId="42C4FE76"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6.</w:t>
            </w:r>
          </w:p>
        </w:tc>
        <w:tc>
          <w:tcPr>
            <w:tcW w:w="4500" w:type="dxa"/>
            <w:noWrap/>
          </w:tcPr>
          <w:p w14:paraId="1A62CA70" w14:textId="2793AAF8" w:rsidR="0065335A" w:rsidRPr="0065335A" w:rsidRDefault="0065335A" w:rsidP="0065335A">
            <w:pPr>
              <w:tabs>
                <w:tab w:val="left" w:pos="1290"/>
              </w:tabs>
              <w:rPr>
                <w:rFonts w:asciiTheme="minorHAnsi" w:hAnsiTheme="minorHAnsi" w:cstheme="minorHAnsi"/>
                <w:b/>
                <w:sz w:val="22"/>
                <w:szCs w:val="22"/>
                <w:lang w:val="sr-Cyrl-RS"/>
              </w:rPr>
            </w:pPr>
            <w:r w:rsidRPr="00C8474F">
              <w:t>Аналитичка вага Ohaus-Adventurer AR2140 MAX=210g</w:t>
            </w:r>
          </w:p>
        </w:tc>
        <w:tc>
          <w:tcPr>
            <w:tcW w:w="1260" w:type="dxa"/>
            <w:vAlign w:val="center"/>
          </w:tcPr>
          <w:p w14:paraId="5AFCEECC" w14:textId="3790CC36"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3461E638" w14:textId="467B5675"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Pr>
                <w:rFonts w:eastAsia="Calibri" w:cs="Arial"/>
                <w:kern w:val="0"/>
                <w:sz w:val="24"/>
                <w:szCs w:val="24"/>
                <w:lang w:val="sr-Cyrl-RS"/>
              </w:rPr>
              <w:t>2</w:t>
            </w:r>
          </w:p>
        </w:tc>
        <w:tc>
          <w:tcPr>
            <w:tcW w:w="1620" w:type="dxa"/>
          </w:tcPr>
          <w:p w14:paraId="2AC9D19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1B79EF7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FE358E8"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FD67F1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4FA8DAB" w14:textId="77777777" w:rsidTr="005851E5">
        <w:trPr>
          <w:trHeight w:val="204"/>
        </w:trPr>
        <w:tc>
          <w:tcPr>
            <w:tcW w:w="1368" w:type="dxa"/>
            <w:shd w:val="clear" w:color="auto" w:fill="CCCCFF"/>
            <w:noWrap/>
            <w:vAlign w:val="center"/>
          </w:tcPr>
          <w:p w14:paraId="3FD551C8"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7.</w:t>
            </w:r>
          </w:p>
        </w:tc>
        <w:tc>
          <w:tcPr>
            <w:tcW w:w="4500" w:type="dxa"/>
            <w:noWrap/>
          </w:tcPr>
          <w:p w14:paraId="75AF33F4" w14:textId="5118CEDB" w:rsidR="0065335A" w:rsidRPr="0065335A" w:rsidRDefault="0065335A" w:rsidP="0065335A">
            <w:pPr>
              <w:tabs>
                <w:tab w:val="left" w:pos="1290"/>
              </w:tabs>
              <w:rPr>
                <w:rFonts w:asciiTheme="minorHAnsi" w:hAnsiTheme="minorHAnsi" w:cstheme="minorHAnsi"/>
                <w:b/>
                <w:sz w:val="22"/>
                <w:szCs w:val="22"/>
                <w:lang w:val="sr-Cyrl-RS"/>
              </w:rPr>
            </w:pPr>
            <w:r w:rsidRPr="00C8474F">
              <w:t>Техничка вага Ohaus ARRW60 MAX=1100g</w:t>
            </w:r>
          </w:p>
        </w:tc>
        <w:tc>
          <w:tcPr>
            <w:tcW w:w="1260" w:type="dxa"/>
            <w:vAlign w:val="center"/>
          </w:tcPr>
          <w:p w14:paraId="5D6910B9" w14:textId="464B1004"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vAlign w:val="center"/>
          </w:tcPr>
          <w:p w14:paraId="22B3776E"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4"/>
                <w:szCs w:val="24"/>
                <w:lang w:val="sr-Cyrl-RS"/>
              </w:rPr>
            </w:pPr>
            <w:r w:rsidRPr="0065335A">
              <w:rPr>
                <w:rFonts w:eastAsia="Calibri" w:cs="Arial"/>
                <w:kern w:val="0"/>
                <w:sz w:val="24"/>
                <w:szCs w:val="24"/>
              </w:rPr>
              <w:t>1</w:t>
            </w:r>
          </w:p>
        </w:tc>
        <w:tc>
          <w:tcPr>
            <w:tcW w:w="1620" w:type="dxa"/>
          </w:tcPr>
          <w:p w14:paraId="59F971D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191AF8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D08C1F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406D3D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F216B99" w14:textId="77777777" w:rsidTr="005851E5">
        <w:trPr>
          <w:trHeight w:val="204"/>
        </w:trPr>
        <w:tc>
          <w:tcPr>
            <w:tcW w:w="1368" w:type="dxa"/>
            <w:shd w:val="clear" w:color="auto" w:fill="CCCCFF"/>
            <w:noWrap/>
            <w:vAlign w:val="center"/>
          </w:tcPr>
          <w:p w14:paraId="5A502E74" w14:textId="4F65DC56"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8.</w:t>
            </w:r>
          </w:p>
        </w:tc>
        <w:tc>
          <w:tcPr>
            <w:tcW w:w="4500" w:type="dxa"/>
            <w:noWrap/>
          </w:tcPr>
          <w:p w14:paraId="511310C6" w14:textId="3FC48CB6" w:rsidR="0065335A" w:rsidRPr="0065335A" w:rsidRDefault="0065335A" w:rsidP="0065335A">
            <w:pPr>
              <w:tabs>
                <w:tab w:val="left" w:pos="1290"/>
              </w:tabs>
              <w:rPr>
                <w:rFonts w:asciiTheme="minorHAnsi" w:hAnsiTheme="minorHAnsi" w:cstheme="minorHAnsi"/>
                <w:b/>
                <w:sz w:val="22"/>
                <w:szCs w:val="22"/>
                <w:lang w:val="sr-Cyrl-RS"/>
              </w:rPr>
            </w:pPr>
            <w:r w:rsidRPr="00C8474F">
              <w:t>Интегрисана вага у ТGA-апарату-Leco MAX=100g</w:t>
            </w:r>
          </w:p>
        </w:tc>
        <w:tc>
          <w:tcPr>
            <w:tcW w:w="1260" w:type="dxa"/>
            <w:vAlign w:val="center"/>
          </w:tcPr>
          <w:p w14:paraId="637766B3" w14:textId="48B2411E"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tcPr>
          <w:p w14:paraId="76ABDB02" w14:textId="1140A1CF" w:rsidR="0065335A" w:rsidRPr="0065335A" w:rsidRDefault="0065335A" w:rsidP="0065335A">
            <w:pPr>
              <w:widowControl/>
              <w:tabs>
                <w:tab w:val="left" w:pos="1290"/>
              </w:tabs>
              <w:suppressAutoHyphens w:val="0"/>
              <w:autoSpaceDN/>
              <w:jc w:val="center"/>
              <w:textAlignment w:val="auto"/>
              <w:rPr>
                <w:rFonts w:eastAsia="Calibri" w:cs="Arial"/>
                <w:kern w:val="0"/>
                <w:sz w:val="24"/>
                <w:szCs w:val="24"/>
              </w:rPr>
            </w:pPr>
            <w:r w:rsidRPr="0065335A">
              <w:rPr>
                <w:rFonts w:eastAsia="Calibri" w:cs="Arial"/>
                <w:kern w:val="0"/>
                <w:sz w:val="24"/>
                <w:szCs w:val="24"/>
              </w:rPr>
              <w:t>1</w:t>
            </w:r>
          </w:p>
        </w:tc>
        <w:tc>
          <w:tcPr>
            <w:tcW w:w="1620" w:type="dxa"/>
          </w:tcPr>
          <w:p w14:paraId="39FDD0D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9419E5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456498C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F468321"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67DB8F0E" w14:textId="77777777" w:rsidTr="005851E5">
        <w:trPr>
          <w:trHeight w:val="204"/>
        </w:trPr>
        <w:tc>
          <w:tcPr>
            <w:tcW w:w="1368" w:type="dxa"/>
            <w:shd w:val="clear" w:color="auto" w:fill="CCCCFF"/>
            <w:noWrap/>
            <w:vAlign w:val="center"/>
          </w:tcPr>
          <w:p w14:paraId="3636BD99" w14:textId="11C2A7F6"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9.</w:t>
            </w:r>
          </w:p>
        </w:tc>
        <w:tc>
          <w:tcPr>
            <w:tcW w:w="4500" w:type="dxa"/>
            <w:noWrap/>
          </w:tcPr>
          <w:p w14:paraId="6D145DE9" w14:textId="72570432" w:rsidR="0065335A" w:rsidRPr="0065335A" w:rsidRDefault="0065335A" w:rsidP="0065335A">
            <w:pPr>
              <w:tabs>
                <w:tab w:val="left" w:pos="1290"/>
              </w:tabs>
              <w:rPr>
                <w:rFonts w:asciiTheme="minorHAnsi" w:hAnsiTheme="minorHAnsi" w:cstheme="minorHAnsi"/>
                <w:b/>
                <w:sz w:val="22"/>
                <w:szCs w:val="22"/>
                <w:lang w:val="sr-Cyrl-RS"/>
              </w:rPr>
            </w:pPr>
            <w:r w:rsidRPr="00C8474F">
              <w:t>Aнaлитичкa Вaгa, RADWAG AS 220,R2</w:t>
            </w:r>
          </w:p>
        </w:tc>
        <w:tc>
          <w:tcPr>
            <w:tcW w:w="1260" w:type="dxa"/>
            <w:vAlign w:val="center"/>
          </w:tcPr>
          <w:p w14:paraId="4163B0DA" w14:textId="797909AA"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tcPr>
          <w:p w14:paraId="288462C1" w14:textId="778C3DB0" w:rsidR="0065335A" w:rsidRPr="0065335A" w:rsidRDefault="0065335A" w:rsidP="0065335A">
            <w:pPr>
              <w:widowControl/>
              <w:tabs>
                <w:tab w:val="left" w:pos="1290"/>
              </w:tabs>
              <w:suppressAutoHyphens w:val="0"/>
              <w:autoSpaceDN/>
              <w:jc w:val="center"/>
              <w:textAlignment w:val="auto"/>
              <w:rPr>
                <w:rFonts w:eastAsia="Calibri" w:cs="Arial"/>
                <w:kern w:val="0"/>
                <w:sz w:val="24"/>
                <w:szCs w:val="24"/>
              </w:rPr>
            </w:pPr>
            <w:r w:rsidRPr="0065335A">
              <w:rPr>
                <w:rFonts w:eastAsia="Calibri" w:cs="Arial"/>
                <w:kern w:val="0"/>
                <w:sz w:val="24"/>
                <w:szCs w:val="24"/>
              </w:rPr>
              <w:t>1</w:t>
            </w:r>
          </w:p>
        </w:tc>
        <w:tc>
          <w:tcPr>
            <w:tcW w:w="1620" w:type="dxa"/>
          </w:tcPr>
          <w:p w14:paraId="79CD4B7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3D6289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9E11B6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2BE413E2"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1CC1BC69" w14:textId="77777777" w:rsidTr="005851E5">
        <w:trPr>
          <w:trHeight w:val="204"/>
        </w:trPr>
        <w:tc>
          <w:tcPr>
            <w:tcW w:w="1368" w:type="dxa"/>
            <w:shd w:val="clear" w:color="auto" w:fill="CCCCFF"/>
            <w:noWrap/>
            <w:vAlign w:val="center"/>
          </w:tcPr>
          <w:p w14:paraId="5F5BB8A8" w14:textId="73B23E3D"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10.</w:t>
            </w:r>
          </w:p>
        </w:tc>
        <w:tc>
          <w:tcPr>
            <w:tcW w:w="4500" w:type="dxa"/>
            <w:noWrap/>
          </w:tcPr>
          <w:p w14:paraId="5CC7DD25" w14:textId="0F48E974" w:rsidR="0065335A" w:rsidRPr="0065335A" w:rsidRDefault="0065335A" w:rsidP="0065335A">
            <w:pPr>
              <w:tabs>
                <w:tab w:val="left" w:pos="1290"/>
              </w:tabs>
              <w:rPr>
                <w:rFonts w:asciiTheme="minorHAnsi" w:hAnsiTheme="minorHAnsi" w:cstheme="minorHAnsi"/>
                <w:b/>
                <w:sz w:val="22"/>
                <w:szCs w:val="22"/>
                <w:lang w:val="sr-Cyrl-RS"/>
              </w:rPr>
            </w:pPr>
            <w:r w:rsidRPr="00C8474F">
              <w:t>Aнaлитичкa Вaгa, Sartorius 124-1S</w:t>
            </w:r>
          </w:p>
        </w:tc>
        <w:tc>
          <w:tcPr>
            <w:tcW w:w="1260" w:type="dxa"/>
            <w:vAlign w:val="center"/>
          </w:tcPr>
          <w:p w14:paraId="7A7BC5A8" w14:textId="3374C2EF"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Pr>
                <w:rFonts w:cs="Arial"/>
                <w:kern w:val="0"/>
                <w:lang w:val="sr-Cyrl-CS" w:eastAsia="ar-SA"/>
              </w:rPr>
              <w:t>ад</w:t>
            </w:r>
          </w:p>
        </w:tc>
        <w:tc>
          <w:tcPr>
            <w:tcW w:w="1170" w:type="dxa"/>
          </w:tcPr>
          <w:p w14:paraId="795AA97A" w14:textId="5A2791AE" w:rsidR="0065335A" w:rsidRPr="0065335A" w:rsidRDefault="0065335A" w:rsidP="0065335A">
            <w:pPr>
              <w:widowControl/>
              <w:tabs>
                <w:tab w:val="left" w:pos="1290"/>
              </w:tabs>
              <w:suppressAutoHyphens w:val="0"/>
              <w:autoSpaceDN/>
              <w:jc w:val="center"/>
              <w:textAlignment w:val="auto"/>
              <w:rPr>
                <w:rFonts w:eastAsia="Calibri" w:cs="Arial"/>
                <w:kern w:val="0"/>
                <w:sz w:val="24"/>
                <w:szCs w:val="24"/>
              </w:rPr>
            </w:pPr>
            <w:r w:rsidRPr="0065335A">
              <w:rPr>
                <w:rFonts w:eastAsia="Calibri" w:cs="Arial"/>
                <w:kern w:val="0"/>
                <w:sz w:val="24"/>
                <w:szCs w:val="24"/>
              </w:rPr>
              <w:t>1</w:t>
            </w:r>
          </w:p>
        </w:tc>
        <w:tc>
          <w:tcPr>
            <w:tcW w:w="1620" w:type="dxa"/>
          </w:tcPr>
          <w:p w14:paraId="26249972"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651F621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0002BE43"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0449C2C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40DFBC79" w14:textId="77777777" w:rsidTr="005851E5">
        <w:trPr>
          <w:trHeight w:val="423"/>
        </w:trPr>
        <w:tc>
          <w:tcPr>
            <w:tcW w:w="15318" w:type="dxa"/>
            <w:gridSpan w:val="8"/>
            <w:shd w:val="clear" w:color="auto" w:fill="CCCCFF"/>
            <w:vAlign w:val="center"/>
          </w:tcPr>
          <w:p w14:paraId="1B199E6F"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ru-RU"/>
              </w:rPr>
            </w:pPr>
            <w:r w:rsidRPr="0065335A">
              <w:rPr>
                <w:rFonts w:eastAsia="Calibri" w:cs="Arial"/>
                <w:b/>
                <w:kern w:val="0"/>
                <w:sz w:val="24"/>
                <w:szCs w:val="24"/>
                <w:lang w:val="sr-Cyrl-RS"/>
              </w:rPr>
              <w:t>Еталонирање мерила запремине</w:t>
            </w:r>
          </w:p>
        </w:tc>
      </w:tr>
      <w:tr w:rsidR="0065335A" w:rsidRPr="0065335A" w14:paraId="3CD77CB8" w14:textId="77777777" w:rsidTr="005851E5">
        <w:trPr>
          <w:trHeight w:val="204"/>
        </w:trPr>
        <w:tc>
          <w:tcPr>
            <w:tcW w:w="1368" w:type="dxa"/>
            <w:shd w:val="clear" w:color="auto" w:fill="CCCCFF"/>
            <w:noWrap/>
            <w:vAlign w:val="center"/>
          </w:tcPr>
          <w:p w14:paraId="624E57FB"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1.</w:t>
            </w:r>
          </w:p>
        </w:tc>
        <w:tc>
          <w:tcPr>
            <w:tcW w:w="4500" w:type="dxa"/>
            <w:noWrap/>
          </w:tcPr>
          <w:p w14:paraId="729212D8" w14:textId="03F27645" w:rsidR="0065335A" w:rsidRPr="0065335A" w:rsidRDefault="0065335A" w:rsidP="0065335A">
            <w:pPr>
              <w:tabs>
                <w:tab w:val="left" w:pos="1290"/>
              </w:tabs>
              <w:rPr>
                <w:rFonts w:asciiTheme="minorHAnsi" w:hAnsiTheme="minorHAnsi" w:cstheme="minorHAnsi"/>
                <w:b/>
                <w:sz w:val="22"/>
                <w:szCs w:val="22"/>
                <w:lang w:val="en-GB"/>
              </w:rPr>
            </w:pPr>
            <w:r w:rsidRPr="00B8180A">
              <w:t>Пипета од 1-10 ml</w:t>
            </w:r>
          </w:p>
        </w:tc>
        <w:tc>
          <w:tcPr>
            <w:tcW w:w="1260" w:type="dxa"/>
          </w:tcPr>
          <w:p w14:paraId="68E9E06D" w14:textId="31280F98"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6F53AE74"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785897D1"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9C51A8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19983CC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0061A3D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6802075" w14:textId="77777777" w:rsidTr="005851E5">
        <w:trPr>
          <w:trHeight w:val="251"/>
        </w:trPr>
        <w:tc>
          <w:tcPr>
            <w:tcW w:w="1368" w:type="dxa"/>
            <w:shd w:val="clear" w:color="auto" w:fill="CCCCFF"/>
            <w:noWrap/>
            <w:vAlign w:val="center"/>
          </w:tcPr>
          <w:p w14:paraId="31D88439"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2.</w:t>
            </w:r>
          </w:p>
        </w:tc>
        <w:tc>
          <w:tcPr>
            <w:tcW w:w="4500" w:type="dxa"/>
            <w:noWrap/>
          </w:tcPr>
          <w:p w14:paraId="5A555DB7" w14:textId="04F43197" w:rsidR="0065335A" w:rsidRPr="0065335A" w:rsidRDefault="0065335A" w:rsidP="0065335A">
            <w:pPr>
              <w:tabs>
                <w:tab w:val="left" w:pos="1290"/>
              </w:tabs>
              <w:rPr>
                <w:rFonts w:asciiTheme="minorHAnsi" w:hAnsiTheme="minorHAnsi" w:cstheme="minorHAnsi"/>
                <w:b/>
                <w:sz w:val="22"/>
                <w:szCs w:val="22"/>
                <w:lang w:val="sr-Cyrl-RS"/>
              </w:rPr>
            </w:pPr>
            <w:r w:rsidRPr="00B8180A">
              <w:t>Пипета од 10 ml градуисана</w:t>
            </w:r>
          </w:p>
        </w:tc>
        <w:tc>
          <w:tcPr>
            <w:tcW w:w="1260" w:type="dxa"/>
          </w:tcPr>
          <w:p w14:paraId="17F91B9C" w14:textId="1BFA85CE"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4AA4F940"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35FAF45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77BF97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6A1DC728"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36E38A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46C1B78C" w14:textId="77777777" w:rsidTr="005851E5">
        <w:trPr>
          <w:trHeight w:val="251"/>
        </w:trPr>
        <w:tc>
          <w:tcPr>
            <w:tcW w:w="1368" w:type="dxa"/>
            <w:shd w:val="clear" w:color="auto" w:fill="CCCCFF"/>
            <w:noWrap/>
            <w:vAlign w:val="center"/>
          </w:tcPr>
          <w:p w14:paraId="7C69EE69"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lastRenderedPageBreak/>
              <w:t>3.</w:t>
            </w:r>
          </w:p>
        </w:tc>
        <w:tc>
          <w:tcPr>
            <w:tcW w:w="4500" w:type="dxa"/>
            <w:noWrap/>
          </w:tcPr>
          <w:p w14:paraId="06EC1E0C" w14:textId="71BB9B20" w:rsidR="0065335A" w:rsidRPr="0065335A" w:rsidRDefault="0065335A" w:rsidP="0065335A">
            <w:pPr>
              <w:tabs>
                <w:tab w:val="left" w:pos="1290"/>
              </w:tabs>
              <w:rPr>
                <w:rFonts w:asciiTheme="minorHAnsi" w:hAnsiTheme="minorHAnsi" w:cstheme="minorHAnsi"/>
                <w:b/>
                <w:sz w:val="22"/>
                <w:szCs w:val="22"/>
                <w:lang w:val="en-GB"/>
              </w:rPr>
            </w:pPr>
            <w:r w:rsidRPr="00B8180A">
              <w:t>Трбушаста пипета 50 ml</w:t>
            </w:r>
          </w:p>
        </w:tc>
        <w:tc>
          <w:tcPr>
            <w:tcW w:w="1260" w:type="dxa"/>
          </w:tcPr>
          <w:p w14:paraId="2B49550E" w14:textId="1D58EDBD"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3750B162"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2DB1D86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1AC73B5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683D19C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0B11D91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6ADE7518" w14:textId="77777777" w:rsidTr="005851E5">
        <w:trPr>
          <w:trHeight w:val="251"/>
        </w:trPr>
        <w:tc>
          <w:tcPr>
            <w:tcW w:w="1368" w:type="dxa"/>
            <w:shd w:val="clear" w:color="auto" w:fill="CCCCFF"/>
            <w:noWrap/>
            <w:vAlign w:val="center"/>
          </w:tcPr>
          <w:p w14:paraId="10AB4330"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4.</w:t>
            </w:r>
          </w:p>
        </w:tc>
        <w:tc>
          <w:tcPr>
            <w:tcW w:w="4500" w:type="dxa"/>
            <w:noWrap/>
          </w:tcPr>
          <w:p w14:paraId="153D4D4D" w14:textId="03BE1404" w:rsidR="0065335A" w:rsidRPr="0065335A" w:rsidRDefault="0065335A" w:rsidP="0065335A">
            <w:pPr>
              <w:tabs>
                <w:tab w:val="left" w:pos="1290"/>
              </w:tabs>
              <w:rPr>
                <w:rFonts w:asciiTheme="minorHAnsi" w:hAnsiTheme="minorHAnsi" w:cstheme="minorHAnsi"/>
                <w:b/>
                <w:sz w:val="22"/>
                <w:szCs w:val="22"/>
                <w:lang w:val="en-GB"/>
              </w:rPr>
            </w:pPr>
            <w:r w:rsidRPr="00B8180A">
              <w:t>Аутоматска вариабилна пипета 1- 10 ml</w:t>
            </w:r>
          </w:p>
        </w:tc>
        <w:tc>
          <w:tcPr>
            <w:tcW w:w="1260" w:type="dxa"/>
          </w:tcPr>
          <w:p w14:paraId="6BCB33AC" w14:textId="1765B3D6"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6D8A503B"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6E34E64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E736C4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D0E30C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471BFF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3103283" w14:textId="77777777" w:rsidTr="005851E5">
        <w:trPr>
          <w:trHeight w:val="251"/>
        </w:trPr>
        <w:tc>
          <w:tcPr>
            <w:tcW w:w="1368" w:type="dxa"/>
            <w:shd w:val="clear" w:color="auto" w:fill="CCCCFF"/>
            <w:noWrap/>
            <w:vAlign w:val="center"/>
          </w:tcPr>
          <w:p w14:paraId="733EF80D"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5.</w:t>
            </w:r>
          </w:p>
        </w:tc>
        <w:tc>
          <w:tcPr>
            <w:tcW w:w="4500" w:type="dxa"/>
            <w:noWrap/>
          </w:tcPr>
          <w:p w14:paraId="51BEFEF0" w14:textId="19296DD1" w:rsidR="0065335A" w:rsidRPr="0065335A" w:rsidRDefault="0065335A" w:rsidP="0065335A">
            <w:pPr>
              <w:tabs>
                <w:tab w:val="left" w:pos="1290"/>
              </w:tabs>
              <w:rPr>
                <w:rFonts w:asciiTheme="minorHAnsi" w:hAnsiTheme="minorHAnsi" w:cstheme="minorHAnsi"/>
                <w:b/>
                <w:sz w:val="22"/>
                <w:szCs w:val="22"/>
                <w:lang w:val="sr-Cyrl-RS"/>
              </w:rPr>
            </w:pPr>
            <w:r w:rsidRPr="00B8180A">
              <w:t>нормални суд 20 ml</w:t>
            </w:r>
          </w:p>
        </w:tc>
        <w:tc>
          <w:tcPr>
            <w:tcW w:w="1260" w:type="dxa"/>
          </w:tcPr>
          <w:p w14:paraId="27470C8A" w14:textId="1F556081"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6BB8CB51" w14:textId="45647ED4"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Pr>
                <w:rFonts w:eastAsia="Calibri" w:cs="Arial"/>
                <w:kern w:val="0"/>
                <w:sz w:val="22"/>
                <w:szCs w:val="22"/>
                <w:lang w:val="sr-Cyrl-RS"/>
              </w:rPr>
              <w:t>1</w:t>
            </w:r>
          </w:p>
        </w:tc>
        <w:tc>
          <w:tcPr>
            <w:tcW w:w="1620" w:type="dxa"/>
          </w:tcPr>
          <w:p w14:paraId="2B5CE3A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25974A6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80F04A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3313D7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30042CEC" w14:textId="77777777" w:rsidTr="005851E5">
        <w:trPr>
          <w:trHeight w:val="251"/>
        </w:trPr>
        <w:tc>
          <w:tcPr>
            <w:tcW w:w="1368" w:type="dxa"/>
            <w:shd w:val="clear" w:color="auto" w:fill="CCCCFF"/>
            <w:noWrap/>
            <w:vAlign w:val="center"/>
          </w:tcPr>
          <w:p w14:paraId="1F6E801E"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6.</w:t>
            </w:r>
          </w:p>
        </w:tc>
        <w:tc>
          <w:tcPr>
            <w:tcW w:w="4500" w:type="dxa"/>
            <w:noWrap/>
          </w:tcPr>
          <w:p w14:paraId="6D35BF09" w14:textId="2F0DED9D" w:rsidR="0065335A" w:rsidRPr="0065335A" w:rsidRDefault="0065335A" w:rsidP="0065335A">
            <w:pPr>
              <w:tabs>
                <w:tab w:val="left" w:pos="1290"/>
              </w:tabs>
              <w:rPr>
                <w:rFonts w:asciiTheme="minorHAnsi" w:hAnsiTheme="minorHAnsi" w:cstheme="minorHAnsi"/>
                <w:b/>
                <w:sz w:val="22"/>
                <w:szCs w:val="22"/>
                <w:lang w:val="sr-Cyrl-RS"/>
              </w:rPr>
            </w:pPr>
            <w:r w:rsidRPr="00B8180A">
              <w:t>нормални суд 100 ml</w:t>
            </w:r>
          </w:p>
        </w:tc>
        <w:tc>
          <w:tcPr>
            <w:tcW w:w="1260" w:type="dxa"/>
          </w:tcPr>
          <w:p w14:paraId="41EEBFB2" w14:textId="78F1E1FB"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7F3CDA37" w14:textId="47B01AA6"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Pr>
                <w:rFonts w:eastAsia="Calibri" w:cs="Arial"/>
                <w:kern w:val="0"/>
                <w:sz w:val="22"/>
                <w:szCs w:val="22"/>
                <w:lang w:val="sr-Cyrl-RS"/>
              </w:rPr>
              <w:t>1</w:t>
            </w:r>
          </w:p>
        </w:tc>
        <w:tc>
          <w:tcPr>
            <w:tcW w:w="1620" w:type="dxa"/>
          </w:tcPr>
          <w:p w14:paraId="5C8C65E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112EBE9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4953697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20030C86"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CC82FD5" w14:textId="77777777" w:rsidTr="005851E5">
        <w:trPr>
          <w:trHeight w:val="251"/>
        </w:trPr>
        <w:tc>
          <w:tcPr>
            <w:tcW w:w="1368" w:type="dxa"/>
            <w:shd w:val="clear" w:color="auto" w:fill="CCCCFF"/>
            <w:noWrap/>
            <w:vAlign w:val="center"/>
          </w:tcPr>
          <w:p w14:paraId="2B3C3513"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7.</w:t>
            </w:r>
          </w:p>
        </w:tc>
        <w:tc>
          <w:tcPr>
            <w:tcW w:w="4500" w:type="dxa"/>
            <w:noWrap/>
          </w:tcPr>
          <w:p w14:paraId="3FCCDD7D" w14:textId="698D838E" w:rsidR="0065335A" w:rsidRPr="0065335A" w:rsidRDefault="0065335A" w:rsidP="0065335A">
            <w:pPr>
              <w:tabs>
                <w:tab w:val="left" w:pos="1290"/>
              </w:tabs>
              <w:rPr>
                <w:rFonts w:asciiTheme="minorHAnsi" w:eastAsia="Calibri" w:hAnsiTheme="minorHAnsi" w:cstheme="minorHAnsi"/>
                <w:b/>
                <w:sz w:val="22"/>
                <w:szCs w:val="22"/>
                <w:lang w:val="en-GB"/>
              </w:rPr>
            </w:pPr>
            <w:r w:rsidRPr="00B8180A">
              <w:t>пипета 100 ml</w:t>
            </w:r>
          </w:p>
        </w:tc>
        <w:tc>
          <w:tcPr>
            <w:tcW w:w="1260" w:type="dxa"/>
          </w:tcPr>
          <w:p w14:paraId="3159D81B" w14:textId="6754DF66"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5EC45986"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rPr>
              <w:t>1</w:t>
            </w:r>
          </w:p>
        </w:tc>
        <w:tc>
          <w:tcPr>
            <w:tcW w:w="1620" w:type="dxa"/>
          </w:tcPr>
          <w:p w14:paraId="2DAB621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22DEE23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B9984B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2B8447E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4AD8FBF3" w14:textId="77777777" w:rsidTr="005851E5">
        <w:trPr>
          <w:trHeight w:val="251"/>
        </w:trPr>
        <w:tc>
          <w:tcPr>
            <w:tcW w:w="1368" w:type="dxa"/>
            <w:shd w:val="clear" w:color="auto" w:fill="CCCCFF"/>
            <w:noWrap/>
            <w:vAlign w:val="center"/>
          </w:tcPr>
          <w:p w14:paraId="76DFC4F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8.</w:t>
            </w:r>
          </w:p>
        </w:tc>
        <w:tc>
          <w:tcPr>
            <w:tcW w:w="4500" w:type="dxa"/>
            <w:noWrap/>
          </w:tcPr>
          <w:p w14:paraId="0193EF42" w14:textId="2163BAEE" w:rsidR="0065335A" w:rsidRPr="0065335A" w:rsidRDefault="0065335A" w:rsidP="0065335A">
            <w:pPr>
              <w:tabs>
                <w:tab w:val="left" w:pos="1290"/>
              </w:tabs>
              <w:rPr>
                <w:rFonts w:asciiTheme="minorHAnsi" w:eastAsia="Calibri" w:hAnsiTheme="minorHAnsi" w:cstheme="minorHAnsi"/>
                <w:b/>
                <w:sz w:val="22"/>
                <w:szCs w:val="22"/>
                <w:lang w:val="sr-Cyrl-RS"/>
              </w:rPr>
            </w:pPr>
            <w:r w:rsidRPr="00B8180A">
              <w:t>Пипета варијабилна 100-1000µl</w:t>
            </w:r>
          </w:p>
        </w:tc>
        <w:tc>
          <w:tcPr>
            <w:tcW w:w="1260" w:type="dxa"/>
          </w:tcPr>
          <w:p w14:paraId="234E5B05" w14:textId="51E3D85F"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10069075" w14:textId="443834D8"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Pr>
                <w:rFonts w:eastAsia="Calibri" w:cs="Arial"/>
                <w:kern w:val="0"/>
                <w:sz w:val="22"/>
                <w:szCs w:val="22"/>
                <w:lang w:val="sr-Cyrl-RS"/>
              </w:rPr>
              <w:t>1</w:t>
            </w:r>
          </w:p>
        </w:tc>
        <w:tc>
          <w:tcPr>
            <w:tcW w:w="1620" w:type="dxa"/>
          </w:tcPr>
          <w:p w14:paraId="66E09BF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1CCA23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2791391"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69F082D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362DF368" w14:textId="77777777" w:rsidTr="005851E5">
        <w:trPr>
          <w:trHeight w:val="251"/>
        </w:trPr>
        <w:tc>
          <w:tcPr>
            <w:tcW w:w="1368" w:type="dxa"/>
            <w:shd w:val="clear" w:color="auto" w:fill="CCCCFF"/>
            <w:noWrap/>
            <w:vAlign w:val="center"/>
          </w:tcPr>
          <w:p w14:paraId="014684CE"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9.</w:t>
            </w:r>
          </w:p>
        </w:tc>
        <w:tc>
          <w:tcPr>
            <w:tcW w:w="4500" w:type="dxa"/>
            <w:noWrap/>
          </w:tcPr>
          <w:p w14:paraId="0961790E" w14:textId="4BCFE694" w:rsidR="0065335A" w:rsidRPr="0065335A" w:rsidRDefault="0065335A" w:rsidP="0065335A">
            <w:pPr>
              <w:tabs>
                <w:tab w:val="left" w:pos="1290"/>
              </w:tabs>
              <w:rPr>
                <w:rFonts w:asciiTheme="minorHAnsi" w:eastAsia="Calibri" w:hAnsiTheme="minorHAnsi" w:cstheme="minorHAnsi"/>
                <w:b/>
                <w:sz w:val="22"/>
                <w:szCs w:val="22"/>
                <w:lang w:val="sr-Cyrl-RS"/>
              </w:rPr>
            </w:pPr>
            <w:r w:rsidRPr="00B8180A">
              <w:t>Пипета варијабилна 20-200µl</w:t>
            </w:r>
          </w:p>
        </w:tc>
        <w:tc>
          <w:tcPr>
            <w:tcW w:w="1260" w:type="dxa"/>
          </w:tcPr>
          <w:p w14:paraId="7B6DB39F" w14:textId="26DEFE59"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A3421D">
              <w:rPr>
                <w:rFonts w:cs="Arial"/>
                <w:kern w:val="0"/>
                <w:lang w:val="sr-Cyrl-CS" w:eastAsia="ar-SA"/>
              </w:rPr>
              <w:t>ад</w:t>
            </w:r>
          </w:p>
        </w:tc>
        <w:tc>
          <w:tcPr>
            <w:tcW w:w="1170" w:type="dxa"/>
            <w:vAlign w:val="center"/>
          </w:tcPr>
          <w:p w14:paraId="3A90E68B"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63E9237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02022BD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85916B3"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7CC895F6"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6EDB5589" w14:textId="77777777" w:rsidTr="005851E5">
        <w:trPr>
          <w:trHeight w:val="420"/>
        </w:trPr>
        <w:tc>
          <w:tcPr>
            <w:tcW w:w="15318" w:type="dxa"/>
            <w:gridSpan w:val="8"/>
            <w:shd w:val="clear" w:color="auto" w:fill="CCCCFF"/>
            <w:noWrap/>
            <w:vAlign w:val="center"/>
          </w:tcPr>
          <w:p w14:paraId="1BDFAC22"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ru-RU"/>
              </w:rPr>
            </w:pPr>
            <w:r w:rsidRPr="0065335A">
              <w:rPr>
                <w:rFonts w:eastAsia="Calibri" w:cs="Arial"/>
                <w:b/>
                <w:kern w:val="0"/>
                <w:sz w:val="24"/>
                <w:szCs w:val="24"/>
                <w:lang w:val="sr-Cyrl-RS"/>
              </w:rPr>
              <w:t>Еталонирање мерила температуре</w:t>
            </w:r>
          </w:p>
        </w:tc>
      </w:tr>
      <w:tr w:rsidR="0065335A" w:rsidRPr="0065335A" w14:paraId="1338BF38" w14:textId="77777777" w:rsidTr="005851E5">
        <w:trPr>
          <w:trHeight w:val="251"/>
        </w:trPr>
        <w:tc>
          <w:tcPr>
            <w:tcW w:w="1368" w:type="dxa"/>
            <w:shd w:val="clear" w:color="auto" w:fill="CCCCFF"/>
            <w:noWrap/>
            <w:vAlign w:val="center"/>
          </w:tcPr>
          <w:p w14:paraId="6F6D6A0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1.</w:t>
            </w:r>
          </w:p>
        </w:tc>
        <w:tc>
          <w:tcPr>
            <w:tcW w:w="4500" w:type="dxa"/>
            <w:noWrap/>
          </w:tcPr>
          <w:p w14:paraId="53892864" w14:textId="68602AB4"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Data loger Testo модел 174 H</w:t>
            </w:r>
          </w:p>
        </w:tc>
        <w:tc>
          <w:tcPr>
            <w:tcW w:w="1260" w:type="dxa"/>
          </w:tcPr>
          <w:p w14:paraId="4FDF77CB" w14:textId="2568BC0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56135">
              <w:rPr>
                <w:rFonts w:cs="Arial"/>
                <w:kern w:val="0"/>
                <w:lang w:val="sr-Cyrl-CS" w:eastAsia="ar-SA"/>
              </w:rPr>
              <w:t>ад</w:t>
            </w:r>
          </w:p>
        </w:tc>
        <w:tc>
          <w:tcPr>
            <w:tcW w:w="1170" w:type="dxa"/>
          </w:tcPr>
          <w:p w14:paraId="4B037D10" w14:textId="7335E42D"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2</w:t>
            </w:r>
          </w:p>
        </w:tc>
        <w:tc>
          <w:tcPr>
            <w:tcW w:w="1620" w:type="dxa"/>
          </w:tcPr>
          <w:p w14:paraId="5FE1B23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07FCFC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725334F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7D2518E3"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278E6E0F" w14:textId="77777777" w:rsidTr="005851E5">
        <w:trPr>
          <w:trHeight w:val="251"/>
        </w:trPr>
        <w:tc>
          <w:tcPr>
            <w:tcW w:w="1368" w:type="dxa"/>
            <w:shd w:val="clear" w:color="auto" w:fill="CCCCFF"/>
            <w:noWrap/>
            <w:vAlign w:val="center"/>
          </w:tcPr>
          <w:p w14:paraId="030C797A"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2.</w:t>
            </w:r>
          </w:p>
        </w:tc>
        <w:tc>
          <w:tcPr>
            <w:tcW w:w="4500" w:type="dxa"/>
            <w:noWrap/>
          </w:tcPr>
          <w:p w14:paraId="109CDE4B" w14:textId="2F531134"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Термохигрометар Testo модел 608 H2</w:t>
            </w:r>
          </w:p>
        </w:tc>
        <w:tc>
          <w:tcPr>
            <w:tcW w:w="1260" w:type="dxa"/>
          </w:tcPr>
          <w:p w14:paraId="6D0893BA" w14:textId="66E5F17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56135">
              <w:rPr>
                <w:rFonts w:cs="Arial"/>
                <w:kern w:val="0"/>
                <w:lang w:val="sr-Cyrl-CS" w:eastAsia="ar-SA"/>
              </w:rPr>
              <w:t>ад</w:t>
            </w:r>
          </w:p>
        </w:tc>
        <w:tc>
          <w:tcPr>
            <w:tcW w:w="1170" w:type="dxa"/>
          </w:tcPr>
          <w:p w14:paraId="7D18250D" w14:textId="3A767959"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 xml:space="preserve">2 </w:t>
            </w:r>
          </w:p>
        </w:tc>
        <w:tc>
          <w:tcPr>
            <w:tcW w:w="1620" w:type="dxa"/>
          </w:tcPr>
          <w:p w14:paraId="225265E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4E1B097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7E479BF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C37E66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088D346E" w14:textId="77777777" w:rsidTr="005851E5">
        <w:trPr>
          <w:trHeight w:val="251"/>
        </w:trPr>
        <w:tc>
          <w:tcPr>
            <w:tcW w:w="1368" w:type="dxa"/>
            <w:shd w:val="clear" w:color="auto" w:fill="CCCCFF"/>
            <w:noWrap/>
            <w:vAlign w:val="center"/>
          </w:tcPr>
          <w:p w14:paraId="1E210639"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3.</w:t>
            </w:r>
          </w:p>
        </w:tc>
        <w:tc>
          <w:tcPr>
            <w:tcW w:w="4500" w:type="dxa"/>
            <w:noWrap/>
          </w:tcPr>
          <w:p w14:paraId="73F88B33" w14:textId="2B2D96F9" w:rsidR="0065335A" w:rsidRPr="0065335A" w:rsidRDefault="0065335A" w:rsidP="0065335A">
            <w:pPr>
              <w:tabs>
                <w:tab w:val="left" w:pos="1290"/>
              </w:tabs>
              <w:rPr>
                <w:rFonts w:asciiTheme="minorHAnsi" w:hAnsiTheme="minorHAnsi" w:cstheme="minorHAnsi"/>
                <w:b/>
                <w:sz w:val="22"/>
                <w:szCs w:val="22"/>
                <w:highlight w:val="yellow"/>
                <w:lang w:val="sr-Cyrl-RS"/>
              </w:rPr>
            </w:pPr>
            <w:r w:rsidRPr="0065335A">
              <w:rPr>
                <w:rFonts w:eastAsia="Calibri" w:cs="Arial"/>
                <w:sz w:val="22"/>
                <w:szCs w:val="22"/>
                <w:lang w:val="sr-Cyrl-RS"/>
              </w:rPr>
              <w:t>Термометар Scantemp 898</w:t>
            </w:r>
          </w:p>
        </w:tc>
        <w:tc>
          <w:tcPr>
            <w:tcW w:w="1260" w:type="dxa"/>
          </w:tcPr>
          <w:p w14:paraId="21012335" w14:textId="544C32F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56135">
              <w:rPr>
                <w:rFonts w:cs="Arial"/>
                <w:kern w:val="0"/>
                <w:lang w:val="sr-Cyrl-CS" w:eastAsia="ar-SA"/>
              </w:rPr>
              <w:t>ад</w:t>
            </w:r>
          </w:p>
        </w:tc>
        <w:tc>
          <w:tcPr>
            <w:tcW w:w="1170" w:type="dxa"/>
          </w:tcPr>
          <w:p w14:paraId="43B06F83" w14:textId="7D024FCA"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1</w:t>
            </w:r>
          </w:p>
        </w:tc>
        <w:tc>
          <w:tcPr>
            <w:tcW w:w="1620" w:type="dxa"/>
          </w:tcPr>
          <w:p w14:paraId="62B2C476"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F27D4D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61CD3C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0AF588C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143A48EC" w14:textId="77777777" w:rsidTr="005851E5">
        <w:trPr>
          <w:trHeight w:val="251"/>
        </w:trPr>
        <w:tc>
          <w:tcPr>
            <w:tcW w:w="1368" w:type="dxa"/>
            <w:shd w:val="clear" w:color="auto" w:fill="CCCCFF"/>
            <w:noWrap/>
            <w:vAlign w:val="center"/>
          </w:tcPr>
          <w:p w14:paraId="2C211649"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4.</w:t>
            </w:r>
          </w:p>
        </w:tc>
        <w:tc>
          <w:tcPr>
            <w:tcW w:w="4500" w:type="dxa"/>
            <w:noWrap/>
          </w:tcPr>
          <w:p w14:paraId="0C60BC73" w14:textId="62BAEF75"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Стаклени темометар 10-30</w:t>
            </w:r>
          </w:p>
        </w:tc>
        <w:tc>
          <w:tcPr>
            <w:tcW w:w="1260" w:type="dxa"/>
          </w:tcPr>
          <w:p w14:paraId="762A37A7" w14:textId="19B2BAF5"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56135">
              <w:rPr>
                <w:rFonts w:cs="Arial"/>
                <w:kern w:val="0"/>
                <w:lang w:val="sr-Cyrl-CS" w:eastAsia="ar-SA"/>
              </w:rPr>
              <w:t>ад</w:t>
            </w:r>
          </w:p>
        </w:tc>
        <w:tc>
          <w:tcPr>
            <w:tcW w:w="1170" w:type="dxa"/>
          </w:tcPr>
          <w:p w14:paraId="4CA6047E" w14:textId="320E664F"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2</w:t>
            </w:r>
          </w:p>
        </w:tc>
        <w:tc>
          <w:tcPr>
            <w:tcW w:w="1620" w:type="dxa"/>
          </w:tcPr>
          <w:p w14:paraId="1807354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6794E1E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5AA47D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0092A11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72BCC260" w14:textId="77777777" w:rsidTr="005851E5">
        <w:trPr>
          <w:trHeight w:val="251"/>
        </w:trPr>
        <w:tc>
          <w:tcPr>
            <w:tcW w:w="1368" w:type="dxa"/>
            <w:shd w:val="clear" w:color="auto" w:fill="CCCCFF"/>
            <w:noWrap/>
            <w:vAlign w:val="center"/>
          </w:tcPr>
          <w:p w14:paraId="1B0C323F"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5.</w:t>
            </w:r>
          </w:p>
        </w:tc>
        <w:tc>
          <w:tcPr>
            <w:tcW w:w="4500" w:type="dxa"/>
            <w:noWrap/>
          </w:tcPr>
          <w:p w14:paraId="3DF055D1" w14:textId="53BF5669"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 xml:space="preserve">Стаклени темометар; 0-100 </w:t>
            </w:r>
            <w:r w:rsidRPr="0065335A">
              <w:rPr>
                <w:rFonts w:eastAsia="Calibri" w:cs="Arial"/>
                <w:sz w:val="22"/>
                <w:szCs w:val="22"/>
                <w:vertAlign w:val="superscript"/>
                <w:lang w:val="sr-Cyrl-RS"/>
              </w:rPr>
              <w:t>о</w:t>
            </w:r>
            <w:r w:rsidRPr="0065335A">
              <w:rPr>
                <w:rFonts w:eastAsia="Calibri" w:cs="Arial"/>
                <w:sz w:val="22"/>
                <w:szCs w:val="22"/>
                <w:lang w:val="sr-Cyrl-RS"/>
              </w:rPr>
              <w:t>С</w:t>
            </w:r>
          </w:p>
        </w:tc>
        <w:tc>
          <w:tcPr>
            <w:tcW w:w="1260" w:type="dxa"/>
          </w:tcPr>
          <w:p w14:paraId="48191A97" w14:textId="3AFB8F42"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56135">
              <w:rPr>
                <w:rFonts w:cs="Arial"/>
                <w:kern w:val="0"/>
                <w:lang w:val="sr-Cyrl-CS" w:eastAsia="ar-SA"/>
              </w:rPr>
              <w:t>ад</w:t>
            </w:r>
          </w:p>
        </w:tc>
        <w:tc>
          <w:tcPr>
            <w:tcW w:w="1170" w:type="dxa"/>
          </w:tcPr>
          <w:p w14:paraId="061DE4FB" w14:textId="2531AD2E"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Latn-RS"/>
              </w:rPr>
            </w:pPr>
            <w:r w:rsidRPr="005A14C0">
              <w:rPr>
                <w:rFonts w:eastAsia="Calibri" w:cs="Arial"/>
                <w:sz w:val="24"/>
                <w:szCs w:val="24"/>
                <w:lang w:val="sr-Cyrl-RS"/>
              </w:rPr>
              <w:t>1</w:t>
            </w:r>
          </w:p>
        </w:tc>
        <w:tc>
          <w:tcPr>
            <w:tcW w:w="1620" w:type="dxa"/>
          </w:tcPr>
          <w:p w14:paraId="43E627A8"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6F8C33E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70AFA63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D87831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3340C04E" w14:textId="77777777" w:rsidTr="005851E5">
        <w:trPr>
          <w:trHeight w:val="251"/>
        </w:trPr>
        <w:tc>
          <w:tcPr>
            <w:tcW w:w="1368" w:type="dxa"/>
            <w:shd w:val="clear" w:color="auto" w:fill="CCCCFF"/>
            <w:noWrap/>
            <w:vAlign w:val="center"/>
          </w:tcPr>
          <w:p w14:paraId="13FFCFB0" w14:textId="4E40A7AF"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6.</w:t>
            </w:r>
          </w:p>
        </w:tc>
        <w:tc>
          <w:tcPr>
            <w:tcW w:w="4500" w:type="dxa"/>
            <w:noWrap/>
          </w:tcPr>
          <w:p w14:paraId="57CF51CD" w14:textId="6E62DD92"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Дигитални убодни термометар модел Testo</w:t>
            </w:r>
          </w:p>
        </w:tc>
        <w:tc>
          <w:tcPr>
            <w:tcW w:w="1260" w:type="dxa"/>
          </w:tcPr>
          <w:p w14:paraId="47820E86" w14:textId="4DA46002"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26675E">
              <w:rPr>
                <w:rFonts w:cs="Arial"/>
                <w:kern w:val="0"/>
                <w:lang w:val="sr-Cyrl-CS" w:eastAsia="ar-SA"/>
              </w:rPr>
              <w:t>ад</w:t>
            </w:r>
          </w:p>
        </w:tc>
        <w:tc>
          <w:tcPr>
            <w:tcW w:w="1170" w:type="dxa"/>
          </w:tcPr>
          <w:p w14:paraId="6373F77B" w14:textId="7DCD758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1</w:t>
            </w:r>
          </w:p>
        </w:tc>
        <w:tc>
          <w:tcPr>
            <w:tcW w:w="1620" w:type="dxa"/>
          </w:tcPr>
          <w:p w14:paraId="72EA0A7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17A1515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22B9B6FE"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49ADFFF2"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425B93C4" w14:textId="77777777" w:rsidTr="005851E5">
        <w:trPr>
          <w:trHeight w:val="251"/>
        </w:trPr>
        <w:tc>
          <w:tcPr>
            <w:tcW w:w="1368" w:type="dxa"/>
            <w:shd w:val="clear" w:color="auto" w:fill="CCCCFF"/>
            <w:noWrap/>
            <w:vAlign w:val="center"/>
          </w:tcPr>
          <w:p w14:paraId="22134010" w14:textId="216DCA7B"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7.</w:t>
            </w:r>
          </w:p>
        </w:tc>
        <w:tc>
          <w:tcPr>
            <w:tcW w:w="4500" w:type="dxa"/>
            <w:noWrap/>
          </w:tcPr>
          <w:p w14:paraId="578D76F5" w14:textId="61DB2BAA" w:rsidR="0065335A" w:rsidRPr="0065335A" w:rsidRDefault="0065335A" w:rsidP="0065335A">
            <w:pPr>
              <w:tabs>
                <w:tab w:val="left" w:pos="1290"/>
              </w:tabs>
              <w:rPr>
                <w:rFonts w:asciiTheme="minorHAnsi" w:hAnsiTheme="minorHAnsi" w:cstheme="minorHAnsi"/>
                <w:b/>
                <w:sz w:val="22"/>
                <w:szCs w:val="22"/>
                <w:lang w:val="sr-Cyrl-RS"/>
              </w:rPr>
            </w:pPr>
            <w:r w:rsidRPr="0065335A">
              <w:rPr>
                <w:rFonts w:eastAsia="Calibri" w:cs="Arial"/>
                <w:sz w:val="22"/>
                <w:szCs w:val="22"/>
                <w:lang w:val="sr-Cyrl-RS"/>
              </w:rPr>
              <w:t>Биметални термометар</w:t>
            </w:r>
          </w:p>
        </w:tc>
        <w:tc>
          <w:tcPr>
            <w:tcW w:w="1260" w:type="dxa"/>
          </w:tcPr>
          <w:p w14:paraId="69198A57" w14:textId="360416C0"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26675E">
              <w:rPr>
                <w:rFonts w:cs="Arial"/>
                <w:kern w:val="0"/>
                <w:lang w:val="sr-Cyrl-CS" w:eastAsia="ar-SA"/>
              </w:rPr>
              <w:t>ад</w:t>
            </w:r>
          </w:p>
        </w:tc>
        <w:tc>
          <w:tcPr>
            <w:tcW w:w="1170" w:type="dxa"/>
          </w:tcPr>
          <w:p w14:paraId="13DD16AE" w14:textId="4E22C89C"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2</w:t>
            </w:r>
          </w:p>
        </w:tc>
        <w:tc>
          <w:tcPr>
            <w:tcW w:w="1620" w:type="dxa"/>
          </w:tcPr>
          <w:p w14:paraId="23BBDA58"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78B4203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145757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50B81DC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2FB3AD06" w14:textId="77777777" w:rsidTr="0065335A">
        <w:trPr>
          <w:trHeight w:val="405"/>
        </w:trPr>
        <w:tc>
          <w:tcPr>
            <w:tcW w:w="15318" w:type="dxa"/>
            <w:gridSpan w:val="8"/>
            <w:tcBorders>
              <w:bottom w:val="single" w:sz="4" w:space="0" w:color="auto"/>
            </w:tcBorders>
            <w:shd w:val="clear" w:color="auto" w:fill="CCCCFF"/>
            <w:noWrap/>
            <w:vAlign w:val="center"/>
          </w:tcPr>
          <w:p w14:paraId="4E79BF7B"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ru-RU"/>
              </w:rPr>
            </w:pPr>
            <w:r w:rsidRPr="0065335A">
              <w:rPr>
                <w:rFonts w:eastAsia="Calibri" w:cs="Arial"/>
                <w:b/>
                <w:kern w:val="0"/>
                <w:sz w:val="24"/>
                <w:szCs w:val="24"/>
                <w:lang w:val="sr-Cyrl-RS"/>
              </w:rPr>
              <w:t>Еталонирање мерила релативне влажности</w:t>
            </w:r>
          </w:p>
        </w:tc>
      </w:tr>
      <w:tr w:rsidR="0065335A" w:rsidRPr="0065335A" w14:paraId="4D1E9E9D" w14:textId="77777777" w:rsidTr="005851E5">
        <w:trPr>
          <w:trHeight w:val="251"/>
        </w:trPr>
        <w:tc>
          <w:tcPr>
            <w:tcW w:w="1368" w:type="dxa"/>
            <w:tcBorders>
              <w:top w:val="single" w:sz="4" w:space="0" w:color="auto"/>
            </w:tcBorders>
            <w:shd w:val="clear" w:color="auto" w:fill="CCCCFF"/>
            <w:noWrap/>
            <w:vAlign w:val="center"/>
          </w:tcPr>
          <w:p w14:paraId="1B0182C5"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1.</w:t>
            </w:r>
          </w:p>
        </w:tc>
        <w:tc>
          <w:tcPr>
            <w:tcW w:w="4500" w:type="dxa"/>
            <w:noWrap/>
          </w:tcPr>
          <w:p w14:paraId="24026CE6" w14:textId="51AD16A8" w:rsidR="0065335A" w:rsidRPr="0065335A" w:rsidRDefault="0065335A" w:rsidP="0065335A">
            <w:pPr>
              <w:tabs>
                <w:tab w:val="left" w:pos="1290"/>
              </w:tabs>
              <w:rPr>
                <w:rFonts w:asciiTheme="minorHAnsi" w:hAnsiTheme="minorHAnsi" w:cstheme="minorHAnsi"/>
                <w:b/>
                <w:sz w:val="22"/>
                <w:szCs w:val="22"/>
                <w:lang w:val="sr-Cyrl-RS"/>
              </w:rPr>
            </w:pPr>
            <w:r w:rsidRPr="00026AF7">
              <w:t>Data loger Testo модел 174 H</w:t>
            </w:r>
          </w:p>
        </w:tc>
        <w:tc>
          <w:tcPr>
            <w:tcW w:w="1260" w:type="dxa"/>
            <w:tcBorders>
              <w:top w:val="single" w:sz="4" w:space="0" w:color="auto"/>
            </w:tcBorders>
          </w:tcPr>
          <w:p w14:paraId="0C188947" w14:textId="4E59AF0A"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D26DD">
              <w:rPr>
                <w:rFonts w:cs="Arial"/>
                <w:kern w:val="0"/>
                <w:lang w:val="sr-Cyrl-CS" w:eastAsia="ar-SA"/>
              </w:rPr>
              <w:t>ад</w:t>
            </w:r>
          </w:p>
        </w:tc>
        <w:tc>
          <w:tcPr>
            <w:tcW w:w="1170" w:type="dxa"/>
          </w:tcPr>
          <w:p w14:paraId="2457147A" w14:textId="2B76ADB0"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 xml:space="preserve">2 </w:t>
            </w:r>
          </w:p>
        </w:tc>
        <w:tc>
          <w:tcPr>
            <w:tcW w:w="1620" w:type="dxa"/>
            <w:tcBorders>
              <w:top w:val="single" w:sz="4" w:space="0" w:color="auto"/>
            </w:tcBorders>
          </w:tcPr>
          <w:p w14:paraId="3BB9623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Borders>
              <w:top w:val="single" w:sz="4" w:space="0" w:color="auto"/>
            </w:tcBorders>
          </w:tcPr>
          <w:p w14:paraId="51F8AB6B"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Borders>
              <w:top w:val="single" w:sz="4" w:space="0" w:color="auto"/>
            </w:tcBorders>
          </w:tcPr>
          <w:p w14:paraId="4BD51BD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Borders>
              <w:top w:val="single" w:sz="4" w:space="0" w:color="auto"/>
            </w:tcBorders>
            <w:shd w:val="clear" w:color="auto" w:fill="auto"/>
            <w:noWrap/>
            <w:vAlign w:val="center"/>
          </w:tcPr>
          <w:p w14:paraId="499AA7A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42E45088" w14:textId="77777777" w:rsidTr="005851E5">
        <w:trPr>
          <w:trHeight w:val="251"/>
        </w:trPr>
        <w:tc>
          <w:tcPr>
            <w:tcW w:w="1368" w:type="dxa"/>
            <w:shd w:val="clear" w:color="auto" w:fill="CCCCFF"/>
            <w:noWrap/>
            <w:vAlign w:val="center"/>
          </w:tcPr>
          <w:p w14:paraId="2AB7CAEC"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2.</w:t>
            </w:r>
          </w:p>
        </w:tc>
        <w:tc>
          <w:tcPr>
            <w:tcW w:w="4500" w:type="dxa"/>
            <w:noWrap/>
          </w:tcPr>
          <w:p w14:paraId="67F08A10" w14:textId="6FD8DE43" w:rsidR="0065335A" w:rsidRPr="0065335A" w:rsidRDefault="0065335A" w:rsidP="0065335A">
            <w:pPr>
              <w:tabs>
                <w:tab w:val="left" w:pos="1290"/>
              </w:tabs>
              <w:rPr>
                <w:rFonts w:asciiTheme="minorHAnsi" w:hAnsiTheme="minorHAnsi" w:cstheme="minorHAnsi"/>
                <w:b/>
                <w:sz w:val="22"/>
                <w:szCs w:val="22"/>
                <w:lang w:val="sr-Cyrl-RS"/>
              </w:rPr>
            </w:pPr>
            <w:r w:rsidRPr="00026AF7">
              <w:t>Термохигрометар Testo модел 608 H2</w:t>
            </w:r>
          </w:p>
        </w:tc>
        <w:tc>
          <w:tcPr>
            <w:tcW w:w="1260" w:type="dxa"/>
          </w:tcPr>
          <w:p w14:paraId="11ED68D9" w14:textId="5AC15FCB"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D26DD">
              <w:rPr>
                <w:rFonts w:cs="Arial"/>
                <w:kern w:val="0"/>
                <w:lang w:val="sr-Cyrl-CS" w:eastAsia="ar-SA"/>
              </w:rPr>
              <w:t>ад</w:t>
            </w:r>
          </w:p>
        </w:tc>
        <w:tc>
          <w:tcPr>
            <w:tcW w:w="1170" w:type="dxa"/>
          </w:tcPr>
          <w:p w14:paraId="5BDC08EC" w14:textId="17DEDAF9"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2</w:t>
            </w:r>
          </w:p>
        </w:tc>
        <w:tc>
          <w:tcPr>
            <w:tcW w:w="1620" w:type="dxa"/>
          </w:tcPr>
          <w:p w14:paraId="234F3980"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315DAF5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721BFC7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36B117A1"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578F97A2" w14:textId="77777777" w:rsidTr="005851E5">
        <w:trPr>
          <w:trHeight w:val="251"/>
        </w:trPr>
        <w:tc>
          <w:tcPr>
            <w:tcW w:w="1368" w:type="dxa"/>
            <w:shd w:val="clear" w:color="auto" w:fill="CCCCFF"/>
            <w:noWrap/>
            <w:vAlign w:val="center"/>
          </w:tcPr>
          <w:p w14:paraId="4BF25177"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3.</w:t>
            </w:r>
          </w:p>
        </w:tc>
        <w:tc>
          <w:tcPr>
            <w:tcW w:w="4500" w:type="dxa"/>
            <w:noWrap/>
          </w:tcPr>
          <w:p w14:paraId="2A2C16D3" w14:textId="68F5869C" w:rsidR="0065335A" w:rsidRPr="0065335A" w:rsidRDefault="0065335A" w:rsidP="0065335A">
            <w:pPr>
              <w:tabs>
                <w:tab w:val="left" w:pos="1290"/>
              </w:tabs>
              <w:rPr>
                <w:rFonts w:asciiTheme="minorHAnsi" w:hAnsiTheme="minorHAnsi" w:cstheme="minorHAnsi"/>
                <w:b/>
                <w:sz w:val="22"/>
                <w:szCs w:val="22"/>
                <w:lang w:val="sr-Cyrl-RS"/>
              </w:rPr>
            </w:pPr>
            <w:r w:rsidRPr="00026AF7">
              <w:t>Термометар Scantemp 898</w:t>
            </w:r>
          </w:p>
        </w:tc>
        <w:tc>
          <w:tcPr>
            <w:tcW w:w="1260" w:type="dxa"/>
          </w:tcPr>
          <w:p w14:paraId="78747943" w14:textId="4E74389E"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D26DD">
              <w:rPr>
                <w:rFonts w:cs="Arial"/>
                <w:kern w:val="0"/>
                <w:lang w:val="sr-Cyrl-CS" w:eastAsia="ar-SA"/>
              </w:rPr>
              <w:t>ад</w:t>
            </w:r>
          </w:p>
        </w:tc>
        <w:tc>
          <w:tcPr>
            <w:tcW w:w="1170" w:type="dxa"/>
          </w:tcPr>
          <w:p w14:paraId="275CECA9" w14:textId="55DB21ED"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1</w:t>
            </w:r>
          </w:p>
        </w:tc>
        <w:tc>
          <w:tcPr>
            <w:tcW w:w="1620" w:type="dxa"/>
          </w:tcPr>
          <w:p w14:paraId="32EFE9D6"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38EA736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155B481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69EA2B6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348453FF" w14:textId="77777777" w:rsidTr="005851E5">
        <w:trPr>
          <w:trHeight w:val="251"/>
        </w:trPr>
        <w:tc>
          <w:tcPr>
            <w:tcW w:w="1368" w:type="dxa"/>
            <w:shd w:val="clear" w:color="auto" w:fill="CCCCFF"/>
            <w:noWrap/>
            <w:vAlign w:val="center"/>
          </w:tcPr>
          <w:p w14:paraId="5E7971E1" w14:textId="5397364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Pr>
                <w:rFonts w:asciiTheme="minorHAnsi" w:eastAsia="Calibri" w:hAnsiTheme="minorHAnsi" w:cstheme="minorHAnsi"/>
                <w:b/>
                <w:kern w:val="0"/>
                <w:sz w:val="22"/>
                <w:szCs w:val="22"/>
                <w:lang w:val="sr-Cyrl-RS"/>
              </w:rPr>
              <w:t>4.</w:t>
            </w:r>
          </w:p>
        </w:tc>
        <w:tc>
          <w:tcPr>
            <w:tcW w:w="4500" w:type="dxa"/>
            <w:noWrap/>
          </w:tcPr>
          <w:p w14:paraId="7412ABB0" w14:textId="0099643F" w:rsidR="0065335A" w:rsidRPr="0065335A" w:rsidRDefault="0065335A" w:rsidP="0065335A">
            <w:pPr>
              <w:tabs>
                <w:tab w:val="left" w:pos="1290"/>
              </w:tabs>
              <w:rPr>
                <w:rFonts w:asciiTheme="minorHAnsi" w:hAnsiTheme="minorHAnsi" w:cstheme="minorHAnsi"/>
                <w:b/>
                <w:sz w:val="22"/>
                <w:szCs w:val="22"/>
                <w:lang w:val="sr-Cyrl-RS"/>
              </w:rPr>
            </w:pPr>
            <w:r w:rsidRPr="00026AF7">
              <w:t>Биметални термометар</w:t>
            </w:r>
          </w:p>
        </w:tc>
        <w:tc>
          <w:tcPr>
            <w:tcW w:w="1260" w:type="dxa"/>
          </w:tcPr>
          <w:p w14:paraId="0B516ECF" w14:textId="43D2C74D"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FD26DD">
              <w:rPr>
                <w:rFonts w:cs="Arial"/>
                <w:kern w:val="0"/>
                <w:lang w:val="sr-Cyrl-CS" w:eastAsia="ar-SA"/>
              </w:rPr>
              <w:t>ад</w:t>
            </w:r>
          </w:p>
        </w:tc>
        <w:tc>
          <w:tcPr>
            <w:tcW w:w="1170" w:type="dxa"/>
          </w:tcPr>
          <w:p w14:paraId="4E14B604" w14:textId="52B1680C"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5A14C0">
              <w:rPr>
                <w:rFonts w:eastAsia="Calibri" w:cs="Arial"/>
                <w:sz w:val="24"/>
                <w:szCs w:val="24"/>
                <w:lang w:val="sr-Cyrl-RS"/>
              </w:rPr>
              <w:t>2</w:t>
            </w:r>
          </w:p>
        </w:tc>
        <w:tc>
          <w:tcPr>
            <w:tcW w:w="1620" w:type="dxa"/>
          </w:tcPr>
          <w:p w14:paraId="0B97A7D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540EF4F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5CD980D9"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1F30F71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23153AB7" w14:textId="77777777" w:rsidTr="005851E5">
        <w:trPr>
          <w:trHeight w:val="251"/>
        </w:trPr>
        <w:tc>
          <w:tcPr>
            <w:tcW w:w="15318" w:type="dxa"/>
            <w:gridSpan w:val="8"/>
            <w:shd w:val="clear" w:color="auto" w:fill="CCCCFF"/>
            <w:vAlign w:val="center"/>
          </w:tcPr>
          <w:p w14:paraId="3AB908CE" w14:textId="77777777" w:rsidR="0065335A" w:rsidRPr="0065335A" w:rsidRDefault="0065335A" w:rsidP="0065335A">
            <w:pPr>
              <w:widowControl/>
              <w:tabs>
                <w:tab w:val="left" w:pos="7968"/>
              </w:tabs>
              <w:suppressAutoHyphens w:val="0"/>
              <w:autoSpaceDN/>
              <w:jc w:val="center"/>
              <w:textAlignment w:val="auto"/>
              <w:rPr>
                <w:rFonts w:eastAsiaTheme="minorHAnsi" w:cs="Arial"/>
                <w:bCs/>
                <w:iCs/>
                <w:color w:val="000000"/>
                <w:kern w:val="0"/>
                <w:lang w:val="sr-Latn-RS"/>
              </w:rPr>
            </w:pPr>
            <w:r w:rsidRPr="0065335A">
              <w:rPr>
                <w:rFonts w:eastAsia="Calibri" w:cs="Arial"/>
                <w:b/>
                <w:kern w:val="0"/>
                <w:sz w:val="24"/>
                <w:szCs w:val="24"/>
                <w:lang w:val="sr-Cyrl-RS"/>
              </w:rPr>
              <w:t xml:space="preserve">Еталонирање </w:t>
            </w:r>
            <w:r w:rsidRPr="0065335A">
              <w:rPr>
                <w:rFonts w:eastAsia="Calibri" w:cs="Arial"/>
                <w:b/>
                <w:bCs/>
                <w:iCs/>
                <w:kern w:val="0"/>
                <w:sz w:val="24"/>
                <w:szCs w:val="24"/>
                <w:lang w:val="sr-Cyrl-RS"/>
              </w:rPr>
              <w:t>и међупровера таласних дужина</w:t>
            </w:r>
            <w:r w:rsidRPr="0065335A">
              <w:rPr>
                <w:rFonts w:eastAsia="Calibri" w:cs="Arial"/>
                <w:b/>
                <w:kern w:val="0"/>
                <w:sz w:val="24"/>
                <w:szCs w:val="24"/>
                <w:lang w:val="sr-Cyrl-RS"/>
              </w:rPr>
              <w:t xml:space="preserve"> спектрофотометра и апарата АМА-254</w:t>
            </w:r>
            <w:r w:rsidRPr="0065335A">
              <w:rPr>
                <w:rFonts w:eastAsia="Calibri" w:cs="Arial"/>
                <w:b/>
                <w:bCs/>
                <w:iCs/>
                <w:kern w:val="0"/>
                <w:sz w:val="24"/>
                <w:szCs w:val="24"/>
                <w:lang w:val="sr-Latn-RS"/>
              </w:rPr>
              <w:t xml:space="preserve"> </w:t>
            </w:r>
            <w:r w:rsidRPr="0065335A">
              <w:rPr>
                <w:rFonts w:eastAsia="Calibri" w:cs="Arial"/>
                <w:b/>
                <w:kern w:val="0"/>
                <w:sz w:val="24"/>
                <w:szCs w:val="24"/>
                <w:lang w:val="sr-Cyrl-RS"/>
              </w:rPr>
              <w:t xml:space="preserve"> - </w:t>
            </w:r>
            <w:r w:rsidRPr="0065335A">
              <w:rPr>
                <w:rFonts w:eastAsiaTheme="minorHAnsi" w:cs="Arial"/>
                <w:bCs/>
                <w:iCs/>
                <w:color w:val="000000"/>
                <w:kern w:val="0"/>
                <w:lang w:val="sr-Latn-RS"/>
              </w:rPr>
              <w:t xml:space="preserve"> </w:t>
            </w:r>
          </w:p>
          <w:p w14:paraId="67939057" w14:textId="77777777" w:rsidR="0065335A" w:rsidRPr="0065335A" w:rsidRDefault="0065335A" w:rsidP="0065335A">
            <w:pPr>
              <w:widowControl/>
              <w:tabs>
                <w:tab w:val="left" w:pos="7968"/>
              </w:tabs>
              <w:suppressAutoHyphens w:val="0"/>
              <w:autoSpaceDN/>
              <w:jc w:val="center"/>
              <w:textAlignment w:val="auto"/>
              <w:rPr>
                <w:rFonts w:eastAsia="Calibri" w:cs="Arial"/>
                <w:b/>
                <w:kern w:val="0"/>
                <w:sz w:val="24"/>
                <w:szCs w:val="24"/>
                <w:lang w:val="sr-Cyrl-RS"/>
              </w:rPr>
            </w:pPr>
            <w:r w:rsidRPr="0065335A">
              <w:rPr>
                <w:rFonts w:eastAsia="Calibri" w:cs="Arial"/>
                <w:b/>
                <w:bCs/>
                <w:iCs/>
                <w:kern w:val="0"/>
                <w:sz w:val="24"/>
                <w:szCs w:val="24"/>
                <w:lang w:val="sr-Latn-RS"/>
              </w:rPr>
              <w:t>ЕТАЛОНИРАЊЕ МЕРИЛА СПЕКТРАЛНОГ КОЕФИЦИЈЕНТ</w:t>
            </w:r>
            <w:r w:rsidRPr="0065335A">
              <w:rPr>
                <w:rFonts w:eastAsia="Calibri" w:cs="Arial"/>
                <w:b/>
                <w:bCs/>
                <w:iCs/>
                <w:kern w:val="0"/>
                <w:sz w:val="24"/>
                <w:szCs w:val="24"/>
                <w:lang w:val="sr-Cyrl-RS"/>
              </w:rPr>
              <w:t>А</w:t>
            </w:r>
            <w:r w:rsidRPr="0065335A">
              <w:rPr>
                <w:rFonts w:eastAsia="Calibri" w:cs="Arial"/>
                <w:b/>
                <w:bCs/>
                <w:iCs/>
                <w:kern w:val="0"/>
                <w:sz w:val="24"/>
                <w:szCs w:val="24"/>
                <w:lang w:val="sr-Latn-RS"/>
              </w:rPr>
              <w:t xml:space="preserve"> ПРОПУСТЉИВОСТИ (АПСОРПЦИЈЕ)</w:t>
            </w:r>
          </w:p>
        </w:tc>
      </w:tr>
      <w:tr w:rsidR="0065335A" w:rsidRPr="0065335A" w14:paraId="7F9D1FF3" w14:textId="77777777" w:rsidTr="009F2516">
        <w:trPr>
          <w:trHeight w:val="473"/>
        </w:trPr>
        <w:tc>
          <w:tcPr>
            <w:tcW w:w="1368" w:type="dxa"/>
            <w:shd w:val="clear" w:color="auto" w:fill="CCCCFF"/>
            <w:noWrap/>
            <w:vAlign w:val="center"/>
          </w:tcPr>
          <w:p w14:paraId="007A418C"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lang w:val="sr-Cyrl-RS"/>
              </w:rPr>
            </w:pPr>
            <w:r w:rsidRPr="0065335A">
              <w:rPr>
                <w:rFonts w:asciiTheme="minorHAnsi" w:eastAsia="Calibri" w:hAnsiTheme="minorHAnsi" w:cstheme="minorHAnsi"/>
                <w:b/>
                <w:kern w:val="0"/>
                <w:sz w:val="22"/>
                <w:szCs w:val="22"/>
                <w:lang w:val="sr-Cyrl-RS"/>
              </w:rPr>
              <w:t>1.</w:t>
            </w:r>
          </w:p>
        </w:tc>
        <w:tc>
          <w:tcPr>
            <w:tcW w:w="4500" w:type="dxa"/>
            <w:noWrap/>
          </w:tcPr>
          <w:p w14:paraId="6D313AC6" w14:textId="77777777" w:rsidR="0065335A" w:rsidRPr="0065335A" w:rsidRDefault="0065335A" w:rsidP="0065335A">
            <w:pPr>
              <w:tabs>
                <w:tab w:val="left" w:pos="1290"/>
              </w:tabs>
              <w:rPr>
                <w:rFonts w:asciiTheme="minorHAnsi" w:hAnsiTheme="minorHAnsi" w:cstheme="minorHAnsi"/>
                <w:b/>
                <w:sz w:val="22"/>
                <w:szCs w:val="22"/>
              </w:rPr>
            </w:pPr>
            <w:r w:rsidRPr="0065335A">
              <w:rPr>
                <w:rFonts w:asciiTheme="minorHAnsi" w:hAnsiTheme="minorHAnsi" w:cstheme="minorHAnsi"/>
                <w:b/>
                <w:sz w:val="22"/>
                <w:szCs w:val="22"/>
                <w:lang w:val="sr-Cyrl-RS"/>
              </w:rPr>
              <w:t xml:space="preserve">Спектрофотометар, </w:t>
            </w:r>
            <w:r w:rsidRPr="0065335A">
              <w:rPr>
                <w:rFonts w:asciiTheme="minorHAnsi" w:hAnsiTheme="minorHAnsi" w:cstheme="minorHAnsi"/>
                <w:b/>
                <w:sz w:val="22"/>
                <w:szCs w:val="22"/>
              </w:rPr>
              <w:t xml:space="preserve">Spekord 200; </w:t>
            </w:r>
          </w:p>
        </w:tc>
        <w:tc>
          <w:tcPr>
            <w:tcW w:w="1260" w:type="dxa"/>
          </w:tcPr>
          <w:p w14:paraId="14A8B080" w14:textId="079EC046"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023FA0">
              <w:rPr>
                <w:rFonts w:cs="Arial"/>
                <w:kern w:val="0"/>
                <w:lang w:val="sr-Cyrl-CS" w:eastAsia="ar-SA"/>
              </w:rPr>
              <w:t>ад</w:t>
            </w:r>
          </w:p>
        </w:tc>
        <w:tc>
          <w:tcPr>
            <w:tcW w:w="1170" w:type="dxa"/>
            <w:vAlign w:val="center"/>
          </w:tcPr>
          <w:p w14:paraId="2687D32D"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rPr>
              <w:t>1</w:t>
            </w:r>
          </w:p>
        </w:tc>
        <w:tc>
          <w:tcPr>
            <w:tcW w:w="1620" w:type="dxa"/>
          </w:tcPr>
          <w:p w14:paraId="43BD336C"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4C6A9A6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30B2A8BA"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50FFC7B4"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5C4035A3" w14:textId="77777777" w:rsidTr="009F2516">
        <w:trPr>
          <w:trHeight w:val="523"/>
        </w:trPr>
        <w:tc>
          <w:tcPr>
            <w:tcW w:w="1368" w:type="dxa"/>
            <w:shd w:val="clear" w:color="auto" w:fill="CCCCFF"/>
            <w:noWrap/>
            <w:vAlign w:val="center"/>
          </w:tcPr>
          <w:p w14:paraId="49DFAC21" w14:textId="77777777" w:rsidR="0065335A" w:rsidRPr="0065335A" w:rsidRDefault="0065335A" w:rsidP="0065335A">
            <w:pPr>
              <w:widowControl/>
              <w:tabs>
                <w:tab w:val="left" w:pos="7968"/>
              </w:tabs>
              <w:suppressAutoHyphens w:val="0"/>
              <w:autoSpaceDN/>
              <w:jc w:val="center"/>
              <w:textAlignment w:val="auto"/>
              <w:rPr>
                <w:rFonts w:asciiTheme="minorHAnsi" w:eastAsia="Calibri" w:hAnsiTheme="minorHAnsi" w:cstheme="minorHAnsi"/>
                <w:b/>
                <w:kern w:val="0"/>
                <w:sz w:val="22"/>
                <w:szCs w:val="22"/>
              </w:rPr>
            </w:pPr>
            <w:r w:rsidRPr="0065335A">
              <w:rPr>
                <w:rFonts w:asciiTheme="minorHAnsi" w:eastAsia="Calibri" w:hAnsiTheme="minorHAnsi" w:cstheme="minorHAnsi"/>
                <w:b/>
                <w:kern w:val="0"/>
                <w:sz w:val="22"/>
                <w:szCs w:val="22"/>
              </w:rPr>
              <w:t>2.</w:t>
            </w:r>
          </w:p>
        </w:tc>
        <w:tc>
          <w:tcPr>
            <w:tcW w:w="4500" w:type="dxa"/>
            <w:noWrap/>
          </w:tcPr>
          <w:p w14:paraId="24DB5BC3" w14:textId="77777777" w:rsidR="0065335A" w:rsidRPr="0065335A" w:rsidRDefault="0065335A" w:rsidP="0065335A">
            <w:pPr>
              <w:tabs>
                <w:tab w:val="left" w:pos="1290"/>
              </w:tabs>
              <w:rPr>
                <w:rFonts w:asciiTheme="minorHAnsi" w:hAnsiTheme="minorHAnsi" w:cstheme="minorHAnsi"/>
                <w:b/>
                <w:sz w:val="22"/>
                <w:szCs w:val="22"/>
              </w:rPr>
            </w:pPr>
            <w:r w:rsidRPr="0065335A">
              <w:rPr>
                <w:rFonts w:asciiTheme="minorHAnsi" w:hAnsiTheme="minorHAnsi" w:cstheme="minorHAnsi"/>
                <w:b/>
                <w:sz w:val="22"/>
                <w:szCs w:val="22"/>
              </w:rPr>
              <w:t>AMA-254</w:t>
            </w:r>
          </w:p>
        </w:tc>
        <w:tc>
          <w:tcPr>
            <w:tcW w:w="1260" w:type="dxa"/>
          </w:tcPr>
          <w:p w14:paraId="0E5BFF4A" w14:textId="5157BA84" w:rsidR="0065335A" w:rsidRPr="0065335A" w:rsidRDefault="0065335A" w:rsidP="0065335A">
            <w:pPr>
              <w:widowControl/>
              <w:autoSpaceDN/>
              <w:jc w:val="center"/>
              <w:textAlignment w:val="auto"/>
              <w:rPr>
                <w:rFonts w:cs="Arial"/>
                <w:kern w:val="0"/>
                <w:lang w:val="sr-Cyrl-CS" w:eastAsia="ar-SA"/>
              </w:rPr>
            </w:pPr>
            <w:r w:rsidRPr="0065335A">
              <w:rPr>
                <w:rFonts w:cs="Arial"/>
                <w:kern w:val="0"/>
                <w:lang w:val="sr-Cyrl-CS" w:eastAsia="ar-SA"/>
              </w:rPr>
              <w:t>ком</w:t>
            </w:r>
            <w:r w:rsidRPr="00023FA0">
              <w:rPr>
                <w:rFonts w:cs="Arial"/>
                <w:kern w:val="0"/>
                <w:lang w:val="sr-Cyrl-CS" w:eastAsia="ar-SA"/>
              </w:rPr>
              <w:t>ад</w:t>
            </w:r>
          </w:p>
        </w:tc>
        <w:tc>
          <w:tcPr>
            <w:tcW w:w="1170" w:type="dxa"/>
            <w:vAlign w:val="center"/>
          </w:tcPr>
          <w:p w14:paraId="7A5D7D3D" w14:textId="77777777" w:rsidR="0065335A" w:rsidRPr="0065335A" w:rsidRDefault="0065335A" w:rsidP="0065335A">
            <w:pPr>
              <w:widowControl/>
              <w:tabs>
                <w:tab w:val="left" w:pos="1290"/>
              </w:tabs>
              <w:suppressAutoHyphens w:val="0"/>
              <w:autoSpaceDN/>
              <w:jc w:val="center"/>
              <w:textAlignment w:val="auto"/>
              <w:rPr>
                <w:rFonts w:eastAsia="Calibri" w:cs="Arial"/>
                <w:kern w:val="0"/>
                <w:sz w:val="22"/>
                <w:szCs w:val="22"/>
                <w:lang w:val="sr-Cyrl-RS"/>
              </w:rPr>
            </w:pPr>
            <w:r w:rsidRPr="0065335A">
              <w:rPr>
                <w:rFonts w:eastAsia="Calibri" w:cs="Arial"/>
                <w:kern w:val="0"/>
                <w:sz w:val="22"/>
                <w:szCs w:val="22"/>
                <w:lang w:val="sr-Cyrl-RS"/>
              </w:rPr>
              <w:t>1</w:t>
            </w:r>
          </w:p>
        </w:tc>
        <w:tc>
          <w:tcPr>
            <w:tcW w:w="1620" w:type="dxa"/>
          </w:tcPr>
          <w:p w14:paraId="6F9A98AD"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tcPr>
          <w:p w14:paraId="18E00715"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620" w:type="dxa"/>
          </w:tcPr>
          <w:p w14:paraId="657C6933"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c>
          <w:tcPr>
            <w:tcW w:w="1890" w:type="dxa"/>
            <w:shd w:val="clear" w:color="auto" w:fill="auto"/>
            <w:noWrap/>
            <w:vAlign w:val="center"/>
          </w:tcPr>
          <w:p w14:paraId="70DCA8AF"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1728F0" w:rsidRPr="0065335A" w14:paraId="67537EC2" w14:textId="77777777" w:rsidTr="005851E5">
        <w:trPr>
          <w:gridAfter w:val="2"/>
          <w:wAfter w:w="3510" w:type="dxa"/>
          <w:trHeight w:val="251"/>
        </w:trPr>
        <w:tc>
          <w:tcPr>
            <w:tcW w:w="9918" w:type="dxa"/>
            <w:gridSpan w:val="5"/>
            <w:shd w:val="clear" w:color="auto" w:fill="CCCCFF"/>
            <w:noWrap/>
            <w:vAlign w:val="center"/>
          </w:tcPr>
          <w:p w14:paraId="265695FE" w14:textId="7A630EFF" w:rsidR="001728F0" w:rsidRPr="0065335A" w:rsidRDefault="001728F0" w:rsidP="0065335A">
            <w:pPr>
              <w:widowControl/>
              <w:tabs>
                <w:tab w:val="left" w:pos="7968"/>
              </w:tabs>
              <w:suppressAutoHyphens w:val="0"/>
              <w:autoSpaceDN/>
              <w:jc w:val="right"/>
              <w:textAlignment w:val="auto"/>
              <w:rPr>
                <w:rFonts w:eastAsia="Calibri" w:cs="Arial"/>
                <w:b/>
                <w:kern w:val="0"/>
                <w:sz w:val="22"/>
                <w:szCs w:val="22"/>
                <w:lang w:val="ru-RU"/>
              </w:rPr>
            </w:pPr>
            <w:r w:rsidRPr="00CF6FD8">
              <w:rPr>
                <w:rFonts w:eastAsia="Calibri" w:cs="Arial"/>
                <w:b/>
                <w:bCs/>
                <w:iCs/>
                <w:kern w:val="0"/>
                <w:sz w:val="22"/>
                <w:szCs w:val="22"/>
                <w:lang w:val="sr-Cyrl-CS"/>
              </w:rPr>
              <w:lastRenderedPageBreak/>
              <w:t>УКУПНА УПОРЕДНА ВРЕДНОСТ ПОНУДЕ, без ПДВ-а:</w:t>
            </w:r>
          </w:p>
        </w:tc>
        <w:tc>
          <w:tcPr>
            <w:tcW w:w="1890" w:type="dxa"/>
          </w:tcPr>
          <w:p w14:paraId="62C4FAB4" w14:textId="77777777" w:rsidR="001728F0" w:rsidRPr="0065335A" w:rsidRDefault="001728F0" w:rsidP="0065335A">
            <w:pPr>
              <w:widowControl/>
              <w:tabs>
                <w:tab w:val="left" w:pos="7968"/>
              </w:tabs>
              <w:suppressAutoHyphens w:val="0"/>
              <w:autoSpaceDN/>
              <w:jc w:val="right"/>
              <w:textAlignment w:val="auto"/>
              <w:rPr>
                <w:rFonts w:asciiTheme="minorHAnsi" w:eastAsia="Calibri" w:hAnsiTheme="minorHAnsi" w:cstheme="minorHAnsi"/>
                <w:b/>
                <w:kern w:val="0"/>
                <w:sz w:val="22"/>
                <w:szCs w:val="22"/>
                <w:lang w:val="ru-RU"/>
              </w:rPr>
            </w:pPr>
          </w:p>
        </w:tc>
      </w:tr>
      <w:tr w:rsidR="001728F0" w:rsidRPr="0065335A" w14:paraId="3F9F1BC6" w14:textId="77777777" w:rsidTr="005851E5">
        <w:trPr>
          <w:gridAfter w:val="1"/>
          <w:wAfter w:w="1890" w:type="dxa"/>
          <w:trHeight w:val="251"/>
        </w:trPr>
        <w:tc>
          <w:tcPr>
            <w:tcW w:w="11808" w:type="dxa"/>
            <w:gridSpan w:val="6"/>
            <w:shd w:val="clear" w:color="auto" w:fill="CCCCFF"/>
            <w:noWrap/>
          </w:tcPr>
          <w:p w14:paraId="0932CE91" w14:textId="1911F0FF" w:rsidR="001728F0" w:rsidRPr="0065335A" w:rsidRDefault="001728F0" w:rsidP="00CF6FD8">
            <w:pPr>
              <w:widowControl/>
              <w:tabs>
                <w:tab w:val="left" w:pos="7968"/>
              </w:tabs>
              <w:suppressAutoHyphens w:val="0"/>
              <w:autoSpaceDN/>
              <w:jc w:val="right"/>
              <w:textAlignment w:val="auto"/>
              <w:rPr>
                <w:rFonts w:eastAsia="Calibri" w:cs="Arial"/>
                <w:b/>
                <w:kern w:val="0"/>
                <w:sz w:val="22"/>
                <w:szCs w:val="22"/>
                <w:lang w:val="ru-RU"/>
              </w:rPr>
            </w:pPr>
            <w:r w:rsidRPr="00CF6FD8">
              <w:rPr>
                <w:rFonts w:eastAsia="Calibri" w:cs="Arial"/>
                <w:b/>
                <w:kern w:val="0"/>
                <w:sz w:val="22"/>
                <w:szCs w:val="22"/>
                <w:lang w:val="sr-Cyrl-CS"/>
              </w:rPr>
              <w:t>Износ ПДВ-а:</w:t>
            </w:r>
          </w:p>
        </w:tc>
        <w:tc>
          <w:tcPr>
            <w:tcW w:w="1620" w:type="dxa"/>
          </w:tcPr>
          <w:p w14:paraId="7D2B4E57" w14:textId="77777777" w:rsidR="001728F0" w:rsidRPr="0065335A" w:rsidRDefault="001728F0"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r w:rsidR="0065335A" w:rsidRPr="0065335A" w14:paraId="3C9CA901" w14:textId="77777777" w:rsidTr="005851E5">
        <w:trPr>
          <w:trHeight w:val="251"/>
        </w:trPr>
        <w:tc>
          <w:tcPr>
            <w:tcW w:w="13428" w:type="dxa"/>
            <w:gridSpan w:val="7"/>
            <w:shd w:val="clear" w:color="auto" w:fill="CCCCFF"/>
          </w:tcPr>
          <w:p w14:paraId="55F963AE" w14:textId="7BBD5B7C" w:rsidR="0065335A" w:rsidRPr="0065335A" w:rsidRDefault="00CF6FD8" w:rsidP="00CF6FD8">
            <w:pPr>
              <w:widowControl/>
              <w:tabs>
                <w:tab w:val="left" w:pos="7968"/>
              </w:tabs>
              <w:suppressAutoHyphens w:val="0"/>
              <w:autoSpaceDN/>
              <w:jc w:val="right"/>
              <w:textAlignment w:val="auto"/>
              <w:rPr>
                <w:rFonts w:eastAsia="Calibri" w:cs="Arial"/>
                <w:b/>
                <w:kern w:val="0"/>
                <w:sz w:val="22"/>
                <w:szCs w:val="22"/>
                <w:lang w:val="ru-RU"/>
              </w:rPr>
            </w:pPr>
            <w:r w:rsidRPr="00CF6FD8">
              <w:rPr>
                <w:rFonts w:eastAsia="Calibri" w:cs="Arial"/>
                <w:b/>
                <w:bCs/>
                <w:iCs/>
                <w:kern w:val="0"/>
                <w:sz w:val="22"/>
                <w:szCs w:val="22"/>
                <w:lang w:val="sr-Cyrl-CS"/>
              </w:rPr>
              <w:t>УКУПНА УПОРЕДНА ВРЕДНОСТ ПОНУДЕ, са ПДВ-ом:</w:t>
            </w:r>
          </w:p>
        </w:tc>
        <w:tc>
          <w:tcPr>
            <w:tcW w:w="1890" w:type="dxa"/>
            <w:shd w:val="clear" w:color="auto" w:fill="auto"/>
            <w:noWrap/>
            <w:vAlign w:val="center"/>
          </w:tcPr>
          <w:p w14:paraId="5B71ECF7" w14:textId="77777777" w:rsidR="0065335A" w:rsidRPr="0065335A" w:rsidRDefault="0065335A" w:rsidP="0065335A">
            <w:pPr>
              <w:widowControl/>
              <w:tabs>
                <w:tab w:val="left" w:pos="7968"/>
              </w:tabs>
              <w:suppressAutoHyphens w:val="0"/>
              <w:autoSpaceDN/>
              <w:textAlignment w:val="auto"/>
              <w:rPr>
                <w:rFonts w:asciiTheme="minorHAnsi" w:eastAsia="Calibri" w:hAnsiTheme="minorHAnsi" w:cstheme="minorHAnsi"/>
                <w:b/>
                <w:kern w:val="0"/>
                <w:sz w:val="22"/>
                <w:szCs w:val="22"/>
                <w:lang w:val="ru-RU"/>
              </w:rPr>
            </w:pPr>
          </w:p>
        </w:tc>
      </w:tr>
    </w:tbl>
    <w:p w14:paraId="610C6D11" w14:textId="77777777" w:rsidR="0065335A" w:rsidRPr="0065335A" w:rsidRDefault="0065335A" w:rsidP="0065335A">
      <w:pPr>
        <w:suppressAutoHyphens w:val="0"/>
        <w:autoSpaceDE w:val="0"/>
        <w:jc w:val="both"/>
        <w:textAlignment w:val="auto"/>
        <w:rPr>
          <w:rFonts w:ascii="Arial MT" w:hAnsi="Arial MT" w:cs="Arial"/>
          <w:b/>
          <w:kern w:val="0"/>
          <w:sz w:val="24"/>
          <w:szCs w:val="24"/>
        </w:rPr>
      </w:pPr>
    </w:p>
    <w:p w14:paraId="0528F1D3" w14:textId="77777777" w:rsidR="006F35A2" w:rsidRDefault="006F35A2" w:rsidP="006F35A2">
      <w:pPr>
        <w:widowControl/>
        <w:suppressAutoHyphens w:val="0"/>
        <w:jc w:val="both"/>
        <w:textAlignment w:val="auto"/>
        <w:rPr>
          <w:rFonts w:eastAsia="Calibri" w:cs="Arial"/>
          <w:iCs/>
          <w:kern w:val="0"/>
          <w:sz w:val="22"/>
          <w:szCs w:val="22"/>
        </w:rPr>
      </w:pPr>
      <w:r w:rsidRPr="00CB7E28">
        <w:rPr>
          <w:rFonts w:eastAsia="Calibri" w:cs="Arial"/>
          <w:b/>
          <w:iCs/>
          <w:kern w:val="0"/>
          <w:sz w:val="22"/>
          <w:szCs w:val="22"/>
        </w:rPr>
        <w:t>Напомена:</w:t>
      </w:r>
      <w:r w:rsidRPr="00CB7E28">
        <w:rPr>
          <w:rFonts w:eastAsia="Calibri" w:cs="Arial"/>
          <w:iCs/>
          <w:kern w:val="0"/>
          <w:sz w:val="22"/>
          <w:szCs w:val="22"/>
        </w:rPr>
        <w:t xml:space="preserve"> </w:t>
      </w:r>
    </w:p>
    <w:p w14:paraId="0ED1ECD8" w14:textId="77777777" w:rsidR="006F35A2" w:rsidRDefault="006F35A2" w:rsidP="006F35A2">
      <w:pPr>
        <w:widowControl/>
        <w:suppressAutoHyphens w:val="0"/>
        <w:jc w:val="both"/>
        <w:textAlignment w:val="auto"/>
        <w:rPr>
          <w:rFonts w:eastAsia="Calibri" w:cs="Arial"/>
          <w:iCs/>
          <w:kern w:val="0"/>
          <w:sz w:val="22"/>
          <w:szCs w:val="22"/>
        </w:rPr>
      </w:pPr>
    </w:p>
    <w:p w14:paraId="2677CEFF" w14:textId="77777777" w:rsidR="006F35A2" w:rsidRPr="00CB7E28" w:rsidRDefault="006F35A2" w:rsidP="006F35A2">
      <w:pPr>
        <w:widowControl/>
        <w:numPr>
          <w:ilvl w:val="0"/>
          <w:numId w:val="65"/>
        </w:numPr>
        <w:suppressAutoHyphens w:val="0"/>
        <w:autoSpaceDE w:val="0"/>
        <w:autoSpaceDN/>
        <w:ind w:left="284" w:hanging="284"/>
        <w:jc w:val="both"/>
        <w:textAlignment w:val="auto"/>
        <w:rPr>
          <w:rFonts w:eastAsia="Calibri" w:cs="Arial"/>
          <w:iCs/>
          <w:color w:val="000000"/>
          <w:kern w:val="0"/>
          <w:sz w:val="22"/>
          <w:szCs w:val="22"/>
        </w:rPr>
      </w:pPr>
      <w:r w:rsidRPr="00CB7E28">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CB7E28">
        <w:rPr>
          <w:rFonts w:eastAsia="Calibri" w:cs="Arial"/>
          <w:iCs/>
          <w:color w:val="000000"/>
          <w:kern w:val="0"/>
          <w:sz w:val="22"/>
          <w:szCs w:val="22"/>
          <w:lang w:val="sr-Cyrl-RS"/>
        </w:rPr>
        <w:t>Корисника услуге</w:t>
      </w:r>
      <w:r w:rsidRPr="00CB7E28">
        <w:rPr>
          <w:rFonts w:eastAsia="Calibri" w:cs="Arial"/>
          <w:iCs/>
          <w:color w:val="000000"/>
          <w:kern w:val="0"/>
          <w:sz w:val="22"/>
          <w:szCs w:val="22"/>
        </w:rPr>
        <w:t xml:space="preserve"> за предметну јавну набавку.</w:t>
      </w:r>
    </w:p>
    <w:p w14:paraId="5D4CCCC6" w14:textId="77777777" w:rsidR="006F35A2" w:rsidRPr="00CB7E28" w:rsidRDefault="006F35A2" w:rsidP="006F35A2">
      <w:pPr>
        <w:widowControl/>
        <w:numPr>
          <w:ilvl w:val="0"/>
          <w:numId w:val="65"/>
        </w:numPr>
        <w:suppressAutoHyphens w:val="0"/>
        <w:autoSpaceDE w:val="0"/>
        <w:autoSpaceDN/>
        <w:spacing w:line="276" w:lineRule="auto"/>
        <w:ind w:left="284" w:hanging="284"/>
        <w:jc w:val="both"/>
        <w:textAlignment w:val="auto"/>
        <w:rPr>
          <w:rFonts w:eastAsia="Calibri" w:cs="Arial"/>
          <w:iCs/>
          <w:color w:val="000000"/>
          <w:kern w:val="0"/>
          <w:sz w:val="22"/>
          <w:szCs w:val="22"/>
        </w:rPr>
      </w:pPr>
      <w:r w:rsidRPr="00CB7E28">
        <w:rPr>
          <w:rFonts w:eastAsia="Calibri" w:cs="Arial"/>
          <w:color w:val="000000"/>
          <w:kern w:val="0"/>
          <w:sz w:val="22"/>
          <w:szCs w:val="22"/>
          <w:lang w:val="sr-Cyrl-CS" w:eastAsia="ar-SA"/>
        </w:rPr>
        <w:t xml:space="preserve">Понуђач је у обавези да </w:t>
      </w:r>
      <w:r w:rsidRPr="00CB7E28">
        <w:rPr>
          <w:rFonts w:eastAsia="Calibri" w:cs="Arial"/>
          <w:b/>
          <w:color w:val="000000"/>
          <w:kern w:val="0"/>
          <w:sz w:val="24"/>
          <w:szCs w:val="24"/>
          <w:u w:val="single"/>
          <w:lang w:val="sr-Cyrl-CS" w:eastAsia="ar-SA"/>
        </w:rPr>
        <w:t>бројчано попуни све позиције</w:t>
      </w:r>
      <w:r w:rsidRPr="00CB7E28">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740BB42A" w14:textId="77777777" w:rsidR="006F35A2" w:rsidRPr="00931344" w:rsidRDefault="006F35A2" w:rsidP="006F35A2">
      <w:pPr>
        <w:widowControl/>
        <w:suppressAutoHyphens w:val="0"/>
        <w:autoSpaceDE w:val="0"/>
        <w:autoSpaceDN/>
        <w:spacing w:line="276" w:lineRule="auto"/>
        <w:jc w:val="both"/>
        <w:textAlignment w:val="auto"/>
        <w:rPr>
          <w:rFonts w:eastAsia="Calibri" w:cs="Arial"/>
          <w:iCs/>
          <w:kern w:val="0"/>
          <w:sz w:val="22"/>
          <w:szCs w:val="22"/>
        </w:rPr>
      </w:pPr>
    </w:p>
    <w:p w14:paraId="000B9670" w14:textId="77777777" w:rsidR="006F35A2" w:rsidRPr="00CB7E28" w:rsidRDefault="006F35A2" w:rsidP="006F35A2">
      <w:pPr>
        <w:suppressAutoHyphens w:val="0"/>
        <w:autoSpaceDE w:val="0"/>
        <w:spacing w:before="12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Датум:                                                                                                               Понуђач:</w:t>
      </w:r>
    </w:p>
    <w:p w14:paraId="5796FECF" w14:textId="77777777" w:rsidR="006F35A2" w:rsidRPr="00CB7E28" w:rsidRDefault="006F35A2" w:rsidP="006F35A2">
      <w:pPr>
        <w:suppressAutoHyphens w:val="0"/>
        <w:autoSpaceDE w:val="0"/>
        <w:jc w:val="both"/>
        <w:textAlignment w:val="auto"/>
        <w:rPr>
          <w:rFonts w:eastAsia="Arial Unicode MS" w:cs="Arial"/>
          <w:color w:val="000000"/>
          <w:kern w:val="0"/>
          <w:sz w:val="24"/>
          <w:szCs w:val="24"/>
          <w:lang w:val="sr-Cyrl-RS"/>
        </w:rPr>
      </w:pPr>
      <w:r w:rsidRPr="00CB7E28">
        <w:rPr>
          <w:rFonts w:eastAsia="Arial Unicode MS" w:cs="Arial"/>
          <w:color w:val="000000"/>
          <w:kern w:val="0"/>
          <w:sz w:val="24"/>
          <w:szCs w:val="24"/>
          <w:lang w:val="sr-Cyrl-RS"/>
        </w:rPr>
        <w:t xml:space="preserve">                __________________                                          М.П.                                         ________________</w:t>
      </w:r>
    </w:p>
    <w:p w14:paraId="56BA26E9" w14:textId="77777777" w:rsidR="006F35A2" w:rsidRPr="00CB7E28" w:rsidRDefault="006F35A2" w:rsidP="006F35A2">
      <w:pPr>
        <w:suppressAutoHyphens w:val="0"/>
        <w:autoSpaceDE w:val="0"/>
        <w:jc w:val="both"/>
        <w:textAlignment w:val="auto"/>
        <w:rPr>
          <w:rFonts w:cs="Arial"/>
          <w:b/>
          <w:color w:val="000000"/>
          <w:kern w:val="0"/>
          <w:lang w:val="sr-Cyrl-RS"/>
        </w:rPr>
      </w:pPr>
    </w:p>
    <w:p w14:paraId="3E73ACB5"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76B58374"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2C80E1F8"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67699F10"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5A081CF3"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044B84F3"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60381C9E"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63AEB808"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40D6F48E"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1170C9C6"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2EF970C5"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3268061E"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17FFEF7E"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143AD3BF"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2FDA00E8"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596198CD" w14:textId="77777777" w:rsidR="006F35A2" w:rsidRDefault="006F35A2" w:rsidP="006F35A2">
      <w:pPr>
        <w:tabs>
          <w:tab w:val="left" w:pos="2552"/>
        </w:tabs>
        <w:suppressAutoHyphens w:val="0"/>
        <w:autoSpaceDE w:val="0"/>
        <w:jc w:val="both"/>
        <w:textAlignment w:val="auto"/>
        <w:rPr>
          <w:rFonts w:cs="Arial"/>
          <w:b/>
          <w:color w:val="000000"/>
          <w:kern w:val="0"/>
          <w:lang w:val="sr-Cyrl-RS"/>
        </w:rPr>
      </w:pPr>
    </w:p>
    <w:p w14:paraId="509368D9" w14:textId="77777777" w:rsidR="006F35A2" w:rsidRPr="00CB7E28" w:rsidRDefault="006F35A2" w:rsidP="006F35A2">
      <w:pPr>
        <w:tabs>
          <w:tab w:val="left" w:pos="2552"/>
        </w:tabs>
        <w:suppressAutoHyphens w:val="0"/>
        <w:autoSpaceDE w:val="0"/>
        <w:jc w:val="both"/>
        <w:textAlignment w:val="auto"/>
        <w:rPr>
          <w:rFonts w:cs="Arial"/>
          <w:color w:val="000000"/>
          <w:kern w:val="0"/>
          <w:sz w:val="24"/>
          <w:szCs w:val="24"/>
          <w:lang w:val="sr-Cyrl-RS"/>
        </w:rPr>
      </w:pPr>
      <w:r w:rsidRPr="00CB7E28">
        <w:rPr>
          <w:rFonts w:cs="Arial"/>
          <w:b/>
          <w:color w:val="000000"/>
          <w:kern w:val="0"/>
          <w:lang w:val="sr-Cyrl-RS"/>
        </w:rPr>
        <w:t>Напомена:</w:t>
      </w:r>
    </w:p>
    <w:p w14:paraId="422A2FE3" w14:textId="77777777" w:rsidR="006F35A2" w:rsidRPr="00CB7E28" w:rsidRDefault="006F35A2" w:rsidP="006F35A2">
      <w:pPr>
        <w:tabs>
          <w:tab w:val="left" w:pos="1134"/>
        </w:tabs>
        <w:autoSpaceDE w:val="0"/>
        <w:jc w:val="both"/>
        <w:textAlignment w:val="auto"/>
        <w:rPr>
          <w:rFonts w:cs="Arial"/>
          <w:color w:val="00B0F0"/>
          <w:kern w:val="0"/>
          <w:lang w:val="ru-RU"/>
        </w:rPr>
      </w:pPr>
      <w:r w:rsidRPr="00CB7E28">
        <w:rPr>
          <w:rFonts w:eastAsia="TimesNewRomanPS-BoldMT" w:cs="Arial"/>
          <w:color w:val="00000A"/>
          <w:kern w:val="0"/>
          <w:lang w:val="ru-RU"/>
        </w:rPr>
        <w:t>-</w:t>
      </w:r>
      <w:r w:rsidRPr="00CB7E28">
        <w:rPr>
          <w:rFonts w:eastAsia="TimesNewRomanPS-BoldMT" w:cs="Arial"/>
          <w:color w:val="00000A"/>
          <w:kern w:val="0"/>
          <w:lang w:val="sr-Cyrl-RS"/>
        </w:rPr>
        <w:t xml:space="preserve"> </w:t>
      </w:r>
      <w:r w:rsidRPr="00CB7E28">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677BF63F" w14:textId="77777777" w:rsidR="006F35A2" w:rsidRPr="00CB7E28" w:rsidRDefault="006F35A2" w:rsidP="006F35A2">
      <w:pPr>
        <w:tabs>
          <w:tab w:val="left" w:pos="1134"/>
        </w:tabs>
        <w:autoSpaceDE w:val="0"/>
        <w:jc w:val="both"/>
        <w:textAlignment w:val="auto"/>
        <w:rPr>
          <w:rFonts w:eastAsia="TimesNewRomanPS-BoldMT" w:cs="Arial"/>
          <w:color w:val="00000A"/>
          <w:kern w:val="0"/>
          <w:lang w:val="ru-RU"/>
        </w:rPr>
      </w:pPr>
      <w:r w:rsidRPr="00CB7E28">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19A2C67A" w14:textId="77777777" w:rsidR="006F35A2" w:rsidRPr="005D4619" w:rsidRDefault="006F35A2" w:rsidP="006F35A2">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Pr>
          <w:rFonts w:cs="Arial"/>
          <w:b/>
          <w:bCs/>
          <w:kern w:val="0"/>
          <w:sz w:val="24"/>
          <w:szCs w:val="24"/>
          <w:u w:val="single"/>
          <w:lang w:val="sr-Cyrl-CS" w:eastAsia="ar-SA"/>
        </w:rPr>
        <w:t>како попунити O</w:t>
      </w:r>
      <w:r w:rsidRPr="006E1E6E">
        <w:rPr>
          <w:rFonts w:cs="Arial"/>
          <w:b/>
          <w:bCs/>
          <w:kern w:val="0"/>
          <w:sz w:val="24"/>
          <w:szCs w:val="24"/>
          <w:u w:val="single"/>
          <w:lang w:val="sr-Cyrl-CS" w:eastAsia="ar-SA"/>
        </w:rPr>
        <w:t>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14A4E5E7" w14:textId="77777777" w:rsidR="006F35A2" w:rsidRPr="006E1E6E" w:rsidRDefault="006F35A2" w:rsidP="006F35A2">
      <w:pPr>
        <w:widowControl/>
        <w:autoSpaceDN/>
        <w:jc w:val="both"/>
        <w:textAlignment w:val="auto"/>
        <w:rPr>
          <w:rFonts w:cs="Arial"/>
          <w:bCs/>
          <w:kern w:val="0"/>
          <w:sz w:val="24"/>
          <w:szCs w:val="24"/>
          <w:lang w:val="sr-Cyrl-CS" w:eastAsia="ar-SA"/>
        </w:rPr>
      </w:pPr>
    </w:p>
    <w:p w14:paraId="15148F82" w14:textId="77777777" w:rsidR="006F35A2" w:rsidRDefault="006F35A2" w:rsidP="006F35A2">
      <w:pPr>
        <w:widowControl/>
        <w:suppressAutoHyphens w:val="0"/>
        <w:autoSpaceDN/>
        <w:spacing w:line="276" w:lineRule="auto"/>
        <w:contextualSpacing/>
        <w:jc w:val="both"/>
        <w:textAlignment w:val="auto"/>
        <w:rPr>
          <w:rFonts w:eastAsia="Calibri" w:cs="Arial"/>
          <w:b/>
          <w:bCs/>
          <w:kern w:val="0"/>
          <w:sz w:val="24"/>
          <w:szCs w:val="24"/>
          <w:lang w:val="sr-Cyrl-CS"/>
        </w:rPr>
      </w:pPr>
      <w:r>
        <w:rPr>
          <w:rFonts w:eastAsia="Calibri" w:cs="Arial"/>
          <w:b/>
          <w:bCs/>
          <w:kern w:val="0"/>
          <w:sz w:val="24"/>
          <w:szCs w:val="24"/>
          <w:lang w:val="sr-Cyrl-CS"/>
        </w:rPr>
        <w:t>Понуђач треба да попуни O</w:t>
      </w:r>
      <w:r w:rsidRPr="003C40F5">
        <w:rPr>
          <w:rFonts w:eastAsia="Calibri" w:cs="Arial"/>
          <w:b/>
          <w:bCs/>
          <w:kern w:val="0"/>
          <w:sz w:val="24"/>
          <w:szCs w:val="24"/>
          <w:lang w:val="sr-Cyrl-CS"/>
        </w:rPr>
        <w:t>бразац структуре понуђене цене тако што ће:</w:t>
      </w:r>
    </w:p>
    <w:p w14:paraId="50D237BB" w14:textId="278B0E84" w:rsidR="006F35A2" w:rsidRPr="002A159C" w:rsidRDefault="006F35A2" w:rsidP="006F35A2">
      <w:pPr>
        <w:pStyle w:val="ListParagraph"/>
        <w:numPr>
          <w:ilvl w:val="0"/>
          <w:numId w:val="63"/>
        </w:numPr>
        <w:tabs>
          <w:tab w:val="clear" w:pos="862"/>
          <w:tab w:val="num" w:pos="142"/>
        </w:tabs>
        <w:spacing w:after="0"/>
        <w:ind w:left="175" w:hanging="175"/>
        <w:rPr>
          <w:rFonts w:ascii="Arial" w:hAnsi="Arial" w:cs="Arial"/>
          <w:bCs/>
          <w:color w:val="auto"/>
          <w:lang w:val="sr-Cyrl-CS"/>
        </w:rPr>
      </w:pPr>
      <w:r w:rsidRPr="002A159C">
        <w:rPr>
          <w:rFonts w:ascii="Arial" w:hAnsi="Arial" w:cs="Arial"/>
          <w:bCs/>
          <w:color w:val="auto"/>
          <w:lang w:val="sr-Cyrl-CS"/>
        </w:rPr>
        <w:t xml:space="preserve">у колону </w:t>
      </w:r>
      <w:r w:rsidRPr="00415BAA">
        <w:rPr>
          <w:rFonts w:ascii="Arial" w:hAnsi="Arial" w:cs="Arial"/>
          <w:bCs/>
          <w:color w:val="auto"/>
          <w:lang w:val="sr-Cyrl-C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sidR="00E479DB">
        <w:rPr>
          <w:rFonts w:ascii="Arial" w:hAnsi="Arial" w:cs="Arial"/>
          <w:bCs/>
          <w:color w:val="auto"/>
          <w:lang w:val="sr-Cyrl-RS"/>
        </w:rPr>
        <w:t>услуге</w:t>
      </w:r>
      <w:r w:rsidRPr="002A159C">
        <w:rPr>
          <w:rFonts w:ascii="Arial" w:hAnsi="Arial" w:cs="Arial"/>
          <w:bCs/>
          <w:color w:val="auto"/>
          <w:lang w:val="sr-Cyrl-CS"/>
        </w:rPr>
        <w:t xml:space="preserve">, у динарима, </w:t>
      </w:r>
      <w:r w:rsidRPr="00345607">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r>
        <w:rPr>
          <w:rFonts w:ascii="Arial" w:hAnsi="Arial" w:cs="Arial"/>
          <w:bCs/>
          <w:color w:val="auto"/>
          <w:lang w:val="sr-Cyrl-CS"/>
        </w:rPr>
        <w:t xml:space="preserve"> </w:t>
      </w:r>
    </w:p>
    <w:p w14:paraId="3BDC830F" w14:textId="1DB38C9E" w:rsidR="006F35A2" w:rsidRPr="00960E77" w:rsidRDefault="006F35A2" w:rsidP="006F35A2">
      <w:pPr>
        <w:pStyle w:val="ListParagraph"/>
        <w:numPr>
          <w:ilvl w:val="0"/>
          <w:numId w:val="63"/>
        </w:numPr>
        <w:tabs>
          <w:tab w:val="clear" w:pos="862"/>
        </w:tabs>
        <w:spacing w:after="0"/>
        <w:ind w:left="175" w:hanging="142"/>
        <w:rPr>
          <w:rFonts w:ascii="Arial" w:hAnsi="Arial" w:cs="Arial"/>
          <w:bCs/>
          <w:color w:val="auto"/>
          <w:lang w:val="sr-Cyrl-CS"/>
        </w:rPr>
      </w:pPr>
      <w:r>
        <w:rPr>
          <w:rFonts w:ascii="Arial" w:hAnsi="Arial" w:cs="Arial"/>
          <w:bCs/>
          <w:color w:val="auto"/>
          <w:lang w:val="sr-Cyrl-CS"/>
        </w:rPr>
        <w:t xml:space="preserve">у колону </w:t>
      </w:r>
      <w:r w:rsidR="00E479DB">
        <w:rPr>
          <w:rFonts w:ascii="Arial" w:hAnsi="Arial" w:cs="Arial"/>
          <w:bCs/>
          <w:color w:val="auto"/>
          <w:lang w:val="sr-Latn-RS"/>
        </w:rPr>
        <w:t>VI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sidR="00E479DB">
        <w:rPr>
          <w:rFonts w:ascii="Arial" w:hAnsi="Arial" w:cs="Arial"/>
          <w:bCs/>
          <w:color w:val="auto"/>
          <w:lang w:val="sr-Cyrl-CS"/>
        </w:rPr>
        <w:t>множењем</w:t>
      </w:r>
      <w:r>
        <w:rPr>
          <w:rFonts w:ascii="Arial" w:hAnsi="Arial" w:cs="Arial"/>
          <w:bCs/>
          <w:color w:val="auto"/>
          <w:lang w:val="sr-Cyrl-CS"/>
        </w:rPr>
        <w:t xml:space="preserve"> износа из колона </w:t>
      </w:r>
      <w:r w:rsidR="00E479DB">
        <w:rPr>
          <w:rFonts w:ascii="Arial" w:hAnsi="Arial" w:cs="Arial"/>
          <w:bCs/>
          <w:color w:val="auto"/>
          <w:lang w:val="sr-Latn-RS"/>
        </w:rPr>
        <w:t>I</w:t>
      </w:r>
      <w:r w:rsidRPr="00415BAA">
        <w:rPr>
          <w:rFonts w:ascii="Arial" w:hAnsi="Arial" w:cs="Arial"/>
          <w:bCs/>
          <w:color w:val="auto"/>
          <w:lang w:val="sr-Latn-RS"/>
        </w:rPr>
        <w:t>V</w:t>
      </w:r>
      <w:r>
        <w:rPr>
          <w:rFonts w:ascii="Arial" w:hAnsi="Arial" w:cs="Arial"/>
          <w:bCs/>
          <w:color w:val="auto"/>
          <w:lang w:val="sr-Cyrl-CS"/>
        </w:rPr>
        <w:t xml:space="preserve"> и </w:t>
      </w:r>
      <w:r w:rsidRPr="00415BAA">
        <w:rPr>
          <w:rFonts w:ascii="Arial" w:hAnsi="Arial" w:cs="Arial"/>
          <w:bCs/>
          <w:color w:val="auto"/>
          <w:lang w:val="sr-Latn-RS"/>
        </w:rPr>
        <w:t>V</w:t>
      </w:r>
      <w:r w:rsidRPr="00960E77">
        <w:rPr>
          <w:rFonts w:ascii="Arial" w:hAnsi="Arial" w:cs="Arial"/>
          <w:bCs/>
          <w:color w:val="auto"/>
          <w:lang w:val="sr-Cyrl-CS"/>
        </w:rPr>
        <w:t>, за сваку наведену позицију.</w:t>
      </w:r>
      <w:r>
        <w:rPr>
          <w:rFonts w:ascii="Arial" w:hAnsi="Arial" w:cs="Arial"/>
          <w:bCs/>
          <w:color w:val="auto"/>
          <w:lang w:val="sr-Cyrl-CS"/>
        </w:rPr>
        <w:t xml:space="preserve">  </w:t>
      </w:r>
    </w:p>
    <w:p w14:paraId="159C9FBB" w14:textId="0C2641BF" w:rsidR="006F35A2" w:rsidRPr="00D77E0E"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Pr>
          <w:rFonts w:eastAsia="Calibri" w:cs="Arial"/>
          <w:bCs/>
          <w:kern w:val="0"/>
          <w:sz w:val="24"/>
          <w:szCs w:val="24"/>
          <w:lang w:val="sr-Latn-RS"/>
        </w:rPr>
        <w:t>VII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34A89523" w14:textId="53ADCD4C" w:rsidR="006F35A2" w:rsidRDefault="006F35A2" w:rsidP="006F35A2">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00E479DB">
        <w:rPr>
          <w:rFonts w:eastAsia="Calibri" w:cs="Arial"/>
          <w:bCs/>
          <w:kern w:val="0"/>
          <w:sz w:val="24"/>
          <w:szCs w:val="24"/>
          <w:lang w:val="sr-Latn-RS"/>
        </w:rPr>
        <w:t>VII</w:t>
      </w:r>
      <w:r w:rsidRPr="00EA3CF6">
        <w:rPr>
          <w:rFonts w:eastAsia="Calibri" w:cs="Arial"/>
          <w:bCs/>
          <w:kern w:val="0"/>
          <w:sz w:val="24"/>
          <w:szCs w:val="24"/>
          <w:lang w:val="sr-Latn-RS"/>
        </w:rPr>
        <w:t>I</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w:t>
      </w:r>
      <w:r w:rsidR="00E479DB">
        <w:rPr>
          <w:rFonts w:eastAsia="Calibri" w:cs="Arial"/>
          <w:bCs/>
          <w:kern w:val="0"/>
          <w:sz w:val="24"/>
          <w:szCs w:val="24"/>
          <w:lang w:val="sr-Latn-RS"/>
        </w:rPr>
        <w:t>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w:t>
      </w:r>
      <w:r>
        <w:rPr>
          <w:rFonts w:eastAsia="Calibri" w:cs="Arial"/>
          <w:bCs/>
          <w:kern w:val="0"/>
          <w:sz w:val="24"/>
          <w:szCs w:val="24"/>
          <w:lang w:val="sr-Latn-RS"/>
        </w:rPr>
        <w:t>II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r>
        <w:rPr>
          <w:rFonts w:eastAsia="Calibri" w:cs="Arial"/>
          <w:bCs/>
          <w:kern w:val="0"/>
          <w:sz w:val="24"/>
          <w:szCs w:val="24"/>
          <w:lang w:val="sr-Latn-RS"/>
        </w:rPr>
        <w:t xml:space="preserve"> </w:t>
      </w:r>
    </w:p>
    <w:p w14:paraId="426E2F24" w14:textId="04D733C9" w:rsidR="006F35A2" w:rsidRPr="003C40F5"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sidR="00E479DB">
        <w:rPr>
          <w:rFonts w:eastAsia="Calibri" w:cs="Arial"/>
          <w:kern w:val="0"/>
          <w:sz w:val="24"/>
          <w:szCs w:val="24"/>
          <w:lang w:val="sr-Latn-RS"/>
        </w:rPr>
        <w:t>VI</w:t>
      </w:r>
      <w:r>
        <w:rPr>
          <w:rFonts w:eastAsia="Calibri" w:cs="Arial"/>
          <w:kern w:val="0"/>
          <w:sz w:val="24"/>
          <w:szCs w:val="24"/>
          <w:lang w:val="sr-Cyrl-CS"/>
        </w:rPr>
        <w:t>.</w:t>
      </w:r>
    </w:p>
    <w:p w14:paraId="1813403D" w14:textId="4EEA6628" w:rsidR="006F35A2" w:rsidRPr="003C40F5"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35941491" w14:textId="5D247C1C" w:rsidR="006F35A2"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sidR="00E479DB">
        <w:rPr>
          <w:rFonts w:eastAsia="Calibri" w:cs="Arial"/>
          <w:kern w:val="0"/>
          <w:sz w:val="24"/>
          <w:szCs w:val="24"/>
          <w:lang w:val="sr-Latn-RS"/>
        </w:rPr>
        <w:t>VII</w:t>
      </w:r>
      <w:r>
        <w:rPr>
          <w:rFonts w:eastAsia="Calibri" w:cs="Arial"/>
          <w:kern w:val="0"/>
          <w:sz w:val="24"/>
          <w:szCs w:val="24"/>
          <w:lang w:val="sr-Latn-RS"/>
        </w:rPr>
        <w:t>I</w:t>
      </w:r>
      <w:r>
        <w:rPr>
          <w:rFonts w:eastAsia="Calibri" w:cs="Arial"/>
          <w:bCs/>
          <w:kern w:val="0"/>
          <w:sz w:val="24"/>
          <w:szCs w:val="24"/>
          <w:lang w:val="sr-Cyrl-CS"/>
        </w:rPr>
        <w:t>.</w:t>
      </w:r>
    </w:p>
    <w:p w14:paraId="0CE5BF31" w14:textId="77777777" w:rsidR="006F35A2" w:rsidRDefault="006F35A2" w:rsidP="006F35A2">
      <w:pPr>
        <w:widowControl/>
        <w:suppressAutoHyphens w:val="0"/>
        <w:autoSpaceDN/>
        <w:spacing w:line="276" w:lineRule="auto"/>
        <w:ind w:left="862"/>
        <w:contextualSpacing/>
        <w:jc w:val="both"/>
        <w:textAlignment w:val="auto"/>
        <w:rPr>
          <w:rFonts w:eastAsia="Calibri" w:cs="Arial"/>
          <w:bCs/>
          <w:kern w:val="0"/>
          <w:sz w:val="24"/>
          <w:szCs w:val="24"/>
          <w:lang w:val="sr-Cyrl-CS"/>
        </w:rPr>
      </w:pPr>
    </w:p>
    <w:p w14:paraId="64E47D56" w14:textId="77777777" w:rsidR="006F35A2" w:rsidRPr="00EB4345"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2CA93179" w14:textId="77777777" w:rsidR="006F35A2" w:rsidRPr="00EB4345" w:rsidRDefault="006F35A2" w:rsidP="006F35A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71DBB1A4" w14:textId="77777777" w:rsidR="006F35A2" w:rsidRDefault="006F35A2" w:rsidP="006F35A2">
      <w:pPr>
        <w:jc w:val="both"/>
        <w:rPr>
          <w:b/>
          <w:sz w:val="24"/>
          <w:szCs w:val="24"/>
          <w:lang w:val="sr-Cyrl-RS"/>
        </w:rPr>
      </w:pPr>
    </w:p>
    <w:p w14:paraId="0A1787D7" w14:textId="77777777" w:rsidR="004D74F6" w:rsidRDefault="004D74F6" w:rsidP="004D74F6">
      <w:pPr>
        <w:jc w:val="center"/>
        <w:rPr>
          <w:b/>
          <w:sz w:val="24"/>
          <w:szCs w:val="24"/>
          <w:lang w:val="sr-Cyrl-RS"/>
        </w:rPr>
      </w:pPr>
    </w:p>
    <w:p w14:paraId="43C2F47C" w14:textId="77777777" w:rsidR="004D74F6" w:rsidRDefault="004D74F6" w:rsidP="004D74F6">
      <w:pPr>
        <w:jc w:val="center"/>
        <w:rPr>
          <w:b/>
          <w:sz w:val="24"/>
          <w:szCs w:val="24"/>
          <w:lang w:val="sr-Cyrl-RS"/>
        </w:rPr>
      </w:pPr>
    </w:p>
    <w:p w14:paraId="6C7A500D" w14:textId="77777777" w:rsidR="00CF6FD8" w:rsidRDefault="00CF6FD8" w:rsidP="004D74F6">
      <w:pPr>
        <w:jc w:val="center"/>
        <w:rPr>
          <w:b/>
          <w:sz w:val="24"/>
          <w:szCs w:val="24"/>
          <w:lang w:val="sr-Cyrl-RS"/>
        </w:rPr>
      </w:pPr>
    </w:p>
    <w:p w14:paraId="2B5E04BA" w14:textId="77777777" w:rsidR="00CF6FD8" w:rsidRDefault="00CF6FD8" w:rsidP="004D74F6">
      <w:pPr>
        <w:jc w:val="center"/>
        <w:rPr>
          <w:b/>
          <w:sz w:val="24"/>
          <w:szCs w:val="24"/>
          <w:lang w:val="sr-Cyrl-RS"/>
        </w:rPr>
      </w:pPr>
    </w:p>
    <w:p w14:paraId="50E80CBD" w14:textId="77777777" w:rsidR="00CF6FD8" w:rsidRDefault="00CF6FD8" w:rsidP="004D74F6">
      <w:pPr>
        <w:jc w:val="center"/>
        <w:rPr>
          <w:b/>
          <w:sz w:val="24"/>
          <w:szCs w:val="24"/>
          <w:lang w:val="sr-Cyrl-RS"/>
        </w:rPr>
      </w:pPr>
    </w:p>
    <w:p w14:paraId="713D9F33" w14:textId="77777777" w:rsidR="00CF6FD8" w:rsidRDefault="00CF6FD8" w:rsidP="004D74F6">
      <w:pPr>
        <w:jc w:val="center"/>
        <w:rPr>
          <w:b/>
          <w:sz w:val="24"/>
          <w:szCs w:val="24"/>
          <w:lang w:val="sr-Cyrl-RS"/>
        </w:rPr>
      </w:pPr>
    </w:p>
    <w:p w14:paraId="641160FC" w14:textId="77777777" w:rsidR="00CF6FD8" w:rsidRDefault="00CF6FD8" w:rsidP="004D74F6">
      <w:pPr>
        <w:jc w:val="center"/>
        <w:rPr>
          <w:b/>
          <w:sz w:val="24"/>
          <w:szCs w:val="24"/>
          <w:lang w:val="sr-Cyrl-RS"/>
        </w:rPr>
      </w:pPr>
    </w:p>
    <w:p w14:paraId="09C28E53" w14:textId="77777777" w:rsidR="00CF6FD8" w:rsidRDefault="00CF6FD8" w:rsidP="004D74F6">
      <w:pPr>
        <w:jc w:val="center"/>
        <w:rPr>
          <w:b/>
          <w:sz w:val="24"/>
          <w:szCs w:val="24"/>
          <w:lang w:val="sr-Cyrl-RS"/>
        </w:rPr>
      </w:pPr>
    </w:p>
    <w:p w14:paraId="07DAB36A" w14:textId="77777777" w:rsidR="00CF6FD8" w:rsidRDefault="00CF6FD8" w:rsidP="004D74F6">
      <w:pPr>
        <w:jc w:val="center"/>
        <w:rPr>
          <w:b/>
          <w:sz w:val="24"/>
          <w:szCs w:val="24"/>
          <w:lang w:val="sr-Cyrl-RS"/>
        </w:rPr>
      </w:pPr>
    </w:p>
    <w:p w14:paraId="6C2191E4" w14:textId="77777777" w:rsidR="00CF6FD8" w:rsidRDefault="00CF6FD8" w:rsidP="004D74F6">
      <w:pPr>
        <w:jc w:val="center"/>
        <w:rPr>
          <w:b/>
          <w:sz w:val="24"/>
          <w:szCs w:val="24"/>
          <w:lang w:val="sr-Cyrl-RS"/>
        </w:rPr>
      </w:pPr>
    </w:p>
    <w:p w14:paraId="5EE6D45B" w14:textId="77777777" w:rsidR="00CF6FD8" w:rsidRDefault="00CF6FD8" w:rsidP="004D74F6">
      <w:pPr>
        <w:jc w:val="center"/>
        <w:rPr>
          <w:b/>
          <w:sz w:val="24"/>
          <w:szCs w:val="24"/>
          <w:lang w:val="sr-Cyrl-RS"/>
        </w:rPr>
      </w:pPr>
    </w:p>
    <w:p w14:paraId="586DA310" w14:textId="77777777" w:rsidR="00CF6FD8" w:rsidRDefault="00CF6FD8" w:rsidP="004D74F6">
      <w:pPr>
        <w:jc w:val="center"/>
        <w:rPr>
          <w:b/>
          <w:sz w:val="24"/>
          <w:szCs w:val="24"/>
          <w:lang w:val="sr-Cyrl-RS"/>
        </w:rPr>
      </w:pPr>
    </w:p>
    <w:p w14:paraId="26596DCB" w14:textId="145BF133" w:rsidR="004D74F6" w:rsidRPr="006148BD" w:rsidRDefault="004D74F6" w:rsidP="004D74F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Latn-RS"/>
        </w:rPr>
        <w:t>9</w:t>
      </w:r>
      <w:r w:rsidRPr="006148BD">
        <w:rPr>
          <w:b/>
          <w:sz w:val="24"/>
          <w:szCs w:val="24"/>
          <w:lang w:val="sr-Cyrl-RS"/>
        </w:rPr>
        <w:t>.</w:t>
      </w:r>
    </w:p>
    <w:p w14:paraId="4FD5D61E" w14:textId="7C5CE7E5" w:rsidR="004D74F6" w:rsidRPr="00CC7B3D" w:rsidRDefault="004D74F6" w:rsidP="004D74F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Pr>
          <w:rFonts w:ascii="Arial" w:hAnsi="Arial" w:cs="Arial"/>
          <w:b/>
          <w:lang w:val="sr-Latn-RS"/>
        </w:rPr>
        <w:t>10</w:t>
      </w:r>
      <w:r>
        <w:rPr>
          <w:rFonts w:ascii="Arial" w:hAnsi="Arial" w:cs="Arial"/>
          <w:b/>
          <w:lang w:val="sr-Cyrl-RS"/>
        </w:rPr>
        <w:t xml:space="preserve"> </w:t>
      </w:r>
    </w:p>
    <w:p w14:paraId="598420C7" w14:textId="597145AF" w:rsidR="004D74F6" w:rsidRPr="00E839FE" w:rsidRDefault="004D74F6" w:rsidP="004D74F6">
      <w:pPr>
        <w:jc w:val="center"/>
        <w:rPr>
          <w:rFonts w:cs="Arial"/>
          <w:b/>
          <w:color w:val="00B050"/>
          <w:sz w:val="22"/>
          <w:szCs w:val="22"/>
          <w:lang w:val="sr-Cyrl-RS"/>
        </w:rPr>
      </w:pPr>
      <w:r w:rsidRPr="004D74F6">
        <w:rPr>
          <w:rFonts w:cs="Arial"/>
          <w:b/>
          <w:color w:val="00B050"/>
          <w:sz w:val="22"/>
          <w:szCs w:val="22"/>
        </w:rPr>
        <w:t>Гас аларм GAL -12D Gas ALARM-Beograd</w:t>
      </w:r>
      <w:r w:rsidRPr="004D74F6">
        <w:rPr>
          <w:rFonts w:cs="Arial"/>
          <w:b/>
          <w:color w:val="00B050"/>
          <w:sz w:val="22"/>
          <w:szCs w:val="22"/>
          <w:lang w:val="sr-Cyrl-RS"/>
        </w:rPr>
        <w:t xml:space="preserve"> </w:t>
      </w: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Pr>
          <w:rFonts w:cs="Arial"/>
          <w:b/>
          <w:color w:val="00B050"/>
          <w:sz w:val="22"/>
          <w:szCs w:val="22"/>
          <w:lang w:val="sr-Latn-RS"/>
        </w:rPr>
        <w:t>584</w:t>
      </w:r>
      <w:r>
        <w:rPr>
          <w:rFonts w:cs="Arial"/>
          <w:b/>
          <w:color w:val="00B050"/>
          <w:sz w:val="22"/>
          <w:szCs w:val="22"/>
          <w:lang w:val="sr-Cyrl-RS"/>
        </w:rPr>
        <w:t>/</w:t>
      </w:r>
      <w:r w:rsidRPr="007A627E">
        <w:rPr>
          <w:rFonts w:cs="Arial"/>
          <w:b/>
          <w:color w:val="00B050"/>
          <w:sz w:val="22"/>
          <w:szCs w:val="22"/>
          <w:lang w:val="sr-Cyrl-RS"/>
        </w:rPr>
        <w:t>20</w:t>
      </w:r>
      <w:r>
        <w:rPr>
          <w:rFonts w:cs="Arial"/>
          <w:b/>
          <w:color w:val="00B050"/>
          <w:sz w:val="22"/>
          <w:szCs w:val="22"/>
          <w:lang w:val="sr-Cyrl-RS"/>
        </w:rPr>
        <w:t>20</w:t>
      </w:r>
      <w:r w:rsidRPr="007A627E">
        <w:rPr>
          <w:rFonts w:cs="Arial"/>
          <w:b/>
          <w:color w:val="00B050"/>
          <w:sz w:val="22"/>
          <w:szCs w:val="22"/>
          <w:lang w:val="sr-Cyrl-RS"/>
        </w:rPr>
        <w:t xml:space="preserve">, ЈАНА бр. </w:t>
      </w:r>
      <w:r>
        <w:rPr>
          <w:rFonts w:cs="Arial"/>
          <w:b/>
          <w:color w:val="00B050"/>
          <w:sz w:val="22"/>
          <w:szCs w:val="22"/>
          <w:lang w:val="sr-Cyrl-RS"/>
        </w:rPr>
        <w:t>17</w:t>
      </w:r>
      <w:r>
        <w:rPr>
          <w:rFonts w:cs="Arial"/>
          <w:b/>
          <w:color w:val="00B050"/>
          <w:sz w:val="22"/>
          <w:szCs w:val="22"/>
          <w:lang w:val="sr-Latn-RS"/>
        </w:rPr>
        <w:t>64</w:t>
      </w:r>
      <w:r w:rsidRPr="007A627E">
        <w:rPr>
          <w:rFonts w:cs="Arial"/>
          <w:b/>
          <w:color w:val="00B050"/>
          <w:sz w:val="22"/>
          <w:szCs w:val="22"/>
          <w:lang w:val="sr-Cyrl-RS"/>
        </w:rPr>
        <w:t>/20</w:t>
      </w:r>
      <w:r>
        <w:rPr>
          <w:rFonts w:cs="Arial"/>
          <w:b/>
          <w:color w:val="00B050"/>
          <w:sz w:val="22"/>
          <w:szCs w:val="22"/>
          <w:lang w:val="sr-Cyrl-RS"/>
        </w:rPr>
        <w:t>20</w:t>
      </w:r>
    </w:p>
    <w:p w14:paraId="3CEA5101" w14:textId="77777777" w:rsidR="004D74F6" w:rsidRDefault="004D74F6" w:rsidP="004D74F6">
      <w:pPr>
        <w:rPr>
          <w:rFonts w:cs="Arial"/>
          <w:b/>
          <w:color w:val="00B050"/>
          <w:sz w:val="22"/>
          <w:szCs w:val="22"/>
          <w:lang w:val="sr-Cyrl-RS"/>
        </w:rPr>
      </w:pPr>
    </w:p>
    <w:p w14:paraId="04325D9F" w14:textId="77777777" w:rsidR="004D74F6" w:rsidRDefault="004D74F6" w:rsidP="004D74F6">
      <w:pPr>
        <w:widowControl/>
        <w:suppressAutoHyphens w:val="0"/>
        <w:autoSpaceDN/>
        <w:ind w:right="-46"/>
        <w:contextualSpacing/>
        <w:jc w:val="both"/>
        <w:textAlignment w:val="auto"/>
        <w:rPr>
          <w:rFonts w:eastAsia="Calibri" w:cs="Arial"/>
          <w:kern w:val="0"/>
          <w:sz w:val="24"/>
          <w:szCs w:val="24"/>
          <w:lang w:val="sr-Latn-RS"/>
        </w:rPr>
      </w:pPr>
      <w:r w:rsidRPr="0009342D">
        <w:rPr>
          <w:rFonts w:eastAsia="Calibri" w:cs="Arial"/>
          <w:kern w:val="0"/>
          <w:sz w:val="24"/>
          <w:szCs w:val="24"/>
          <w:lang w:val="sr-Cyrl-RS"/>
        </w:rPr>
        <w:t>Понуда број: ______________ од _____________</w:t>
      </w:r>
      <w:r>
        <w:rPr>
          <w:rFonts w:eastAsia="Calibri" w:cs="Arial"/>
          <w:kern w:val="0"/>
          <w:sz w:val="24"/>
          <w:szCs w:val="24"/>
          <w:lang w:val="sr-Cyrl-RS"/>
        </w:rPr>
        <w:t xml:space="preserve">___ </w:t>
      </w:r>
      <w:r w:rsidRPr="0009342D">
        <w:rPr>
          <w:rFonts w:eastAsia="Calibri" w:cs="Arial"/>
          <w:kern w:val="0"/>
          <w:sz w:val="24"/>
          <w:szCs w:val="24"/>
          <w:lang w:val="sr-Cyrl-RS"/>
        </w:rPr>
        <w:t xml:space="preserve">године </w:t>
      </w:r>
      <w:r>
        <w:rPr>
          <w:rFonts w:eastAsia="Calibri" w:cs="Arial"/>
          <w:kern w:val="0"/>
          <w:sz w:val="24"/>
          <w:szCs w:val="24"/>
          <w:lang w:val="sr-Latn-RS"/>
        </w:rPr>
        <w:t xml:space="preserve"> </w:t>
      </w:r>
    </w:p>
    <w:p w14:paraId="57BF192A" w14:textId="77777777" w:rsidR="007D7B02" w:rsidRPr="00161F69" w:rsidRDefault="007D7B02" w:rsidP="007D7B02">
      <w:pPr>
        <w:rPr>
          <w:rFonts w:eastAsia="Calibri" w:cs="Arial"/>
          <w:kern w:val="0"/>
          <w:lang w:val="sr-Cyrl-RS"/>
        </w:rPr>
      </w:pPr>
    </w:p>
    <w:tbl>
      <w:tblPr>
        <w:tblW w:w="14775"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firstRow="0" w:lastRow="0" w:firstColumn="0" w:lastColumn="0" w:noHBand="0" w:noVBand="0"/>
      </w:tblPr>
      <w:tblGrid>
        <w:gridCol w:w="769"/>
        <w:gridCol w:w="3165"/>
        <w:gridCol w:w="1252"/>
        <w:gridCol w:w="1275"/>
        <w:gridCol w:w="1560"/>
        <w:gridCol w:w="1560"/>
        <w:gridCol w:w="1560"/>
        <w:gridCol w:w="1817"/>
        <w:gridCol w:w="1817"/>
      </w:tblGrid>
      <w:tr w:rsidR="007D7B02" w:rsidRPr="00351E36" w14:paraId="61E7FD11" w14:textId="77777777" w:rsidTr="005851E5">
        <w:trPr>
          <w:trHeight w:val="740"/>
          <w:jc w:val="center"/>
        </w:trPr>
        <w:tc>
          <w:tcPr>
            <w:tcW w:w="769" w:type="dxa"/>
            <w:shd w:val="clear" w:color="auto" w:fill="FFFF99"/>
            <w:vAlign w:val="center"/>
          </w:tcPr>
          <w:p w14:paraId="59353633" w14:textId="77777777" w:rsidR="007D7B02" w:rsidRPr="00351E36" w:rsidRDefault="007D7B02" w:rsidP="005851E5">
            <w:pPr>
              <w:jc w:val="center"/>
              <w:rPr>
                <w:rFonts w:cs="Arial"/>
                <w:b/>
                <w:bCs/>
              </w:rPr>
            </w:pPr>
            <w:r w:rsidRPr="00351E36">
              <w:rPr>
                <w:rFonts w:cs="Arial"/>
                <w:b/>
                <w:bCs/>
              </w:rPr>
              <w:t>Ред.</w:t>
            </w:r>
            <w:r w:rsidRPr="00351E36">
              <w:rPr>
                <w:rFonts w:cs="Arial"/>
                <w:b/>
                <w:bCs/>
              </w:rPr>
              <w:br/>
              <w:t>број</w:t>
            </w:r>
          </w:p>
        </w:tc>
        <w:tc>
          <w:tcPr>
            <w:tcW w:w="3165" w:type="dxa"/>
            <w:shd w:val="clear" w:color="auto" w:fill="FFFF99"/>
            <w:vAlign w:val="center"/>
          </w:tcPr>
          <w:p w14:paraId="696D297A" w14:textId="77777777" w:rsidR="007D7B02" w:rsidRPr="00351E36" w:rsidRDefault="007D7B02" w:rsidP="005851E5">
            <w:pPr>
              <w:jc w:val="center"/>
              <w:rPr>
                <w:rFonts w:cs="Arial"/>
                <w:b/>
                <w:bCs/>
                <w:i/>
              </w:rPr>
            </w:pPr>
            <w:r w:rsidRPr="00351E36">
              <w:rPr>
                <w:rFonts w:cs="Arial"/>
                <w:b/>
                <w:bCs/>
              </w:rPr>
              <w:t>Назив услуге</w:t>
            </w:r>
          </w:p>
        </w:tc>
        <w:tc>
          <w:tcPr>
            <w:tcW w:w="1252" w:type="dxa"/>
            <w:shd w:val="clear" w:color="auto" w:fill="FFFF99"/>
            <w:vAlign w:val="center"/>
          </w:tcPr>
          <w:p w14:paraId="1BDD1D31" w14:textId="77777777" w:rsidR="007D7B02" w:rsidRPr="00351E36" w:rsidRDefault="007D7B02" w:rsidP="005851E5">
            <w:pPr>
              <w:jc w:val="center"/>
              <w:rPr>
                <w:rFonts w:cs="Arial"/>
                <w:b/>
                <w:bCs/>
              </w:rPr>
            </w:pPr>
            <w:r w:rsidRPr="00351E36">
              <w:rPr>
                <w:rFonts w:cs="Arial"/>
                <w:b/>
                <w:bCs/>
              </w:rPr>
              <w:t>Јединица мере</w:t>
            </w:r>
          </w:p>
        </w:tc>
        <w:tc>
          <w:tcPr>
            <w:tcW w:w="1275" w:type="dxa"/>
            <w:shd w:val="clear" w:color="auto" w:fill="FFFF99"/>
            <w:vAlign w:val="center"/>
          </w:tcPr>
          <w:p w14:paraId="0CB59B8C" w14:textId="77777777" w:rsidR="007D7B02" w:rsidRPr="00351E36" w:rsidRDefault="007D7B02" w:rsidP="005851E5">
            <w:pPr>
              <w:jc w:val="center"/>
              <w:rPr>
                <w:rFonts w:cs="Arial"/>
                <w:b/>
                <w:bCs/>
                <w:lang w:val="sr-Cyrl-CS"/>
              </w:rPr>
            </w:pPr>
            <w:r w:rsidRPr="00351E36">
              <w:rPr>
                <w:rFonts w:cs="Arial"/>
                <w:b/>
                <w:bCs/>
                <w:lang w:val="sr-Cyrl-CS"/>
              </w:rPr>
              <w:t>Количина</w:t>
            </w:r>
          </w:p>
        </w:tc>
        <w:tc>
          <w:tcPr>
            <w:tcW w:w="1560" w:type="dxa"/>
            <w:shd w:val="clear" w:color="auto" w:fill="FFFF99"/>
            <w:vAlign w:val="center"/>
          </w:tcPr>
          <w:p w14:paraId="2E1D0CEC" w14:textId="77777777" w:rsidR="007D7B02" w:rsidRPr="00351E36" w:rsidRDefault="007D7B02" w:rsidP="005851E5">
            <w:pPr>
              <w:jc w:val="center"/>
              <w:rPr>
                <w:rFonts w:cs="Arial"/>
                <w:b/>
                <w:bCs/>
                <w:lang w:val="ru-RU"/>
              </w:rPr>
            </w:pPr>
            <w:r w:rsidRPr="00351E36">
              <w:rPr>
                <w:rFonts w:cs="Arial"/>
                <w:b/>
                <w:bCs/>
                <w:lang w:val="ru-RU"/>
              </w:rPr>
              <w:t>Јединична цена резервног дела,</w:t>
            </w:r>
          </w:p>
          <w:p w14:paraId="2B858304" w14:textId="77777777" w:rsidR="007D7B02" w:rsidRPr="00351E36" w:rsidRDefault="007D7B02" w:rsidP="005851E5">
            <w:pPr>
              <w:jc w:val="center"/>
              <w:rPr>
                <w:rFonts w:cs="Arial"/>
                <w:b/>
                <w:bCs/>
                <w:lang w:val="ru-RU"/>
              </w:rPr>
            </w:pPr>
            <w:r w:rsidRPr="00351E36">
              <w:rPr>
                <w:rFonts w:cs="Arial"/>
                <w:b/>
                <w:bCs/>
                <w:lang w:val="ru-RU"/>
              </w:rPr>
              <w:t>у динарима, без ПДВ-а</w:t>
            </w:r>
          </w:p>
        </w:tc>
        <w:tc>
          <w:tcPr>
            <w:tcW w:w="1560" w:type="dxa"/>
            <w:shd w:val="clear" w:color="auto" w:fill="FFFF99"/>
            <w:vAlign w:val="center"/>
          </w:tcPr>
          <w:p w14:paraId="3BFFFCA8" w14:textId="77777777" w:rsidR="007D7B02" w:rsidRDefault="007D7B02" w:rsidP="005851E5">
            <w:pPr>
              <w:jc w:val="center"/>
              <w:rPr>
                <w:rFonts w:cs="Arial"/>
                <w:b/>
                <w:bCs/>
                <w:lang w:val="sr-Cyrl-CS"/>
              </w:rPr>
            </w:pPr>
            <w:r w:rsidRPr="00351E36">
              <w:rPr>
                <w:rFonts w:cs="Arial"/>
                <w:b/>
                <w:bCs/>
                <w:lang w:val="sr-Cyrl-CS"/>
              </w:rPr>
              <w:t>Вредност услуге</w:t>
            </w:r>
            <w:r>
              <w:rPr>
                <w:rFonts w:cs="Arial"/>
                <w:b/>
                <w:bCs/>
                <w:lang w:val="sr-Cyrl-CS"/>
              </w:rPr>
              <w:t>,</w:t>
            </w:r>
          </w:p>
          <w:p w14:paraId="668C8874" w14:textId="77777777" w:rsidR="007D7B02" w:rsidRPr="00351E36" w:rsidRDefault="007D7B02" w:rsidP="005851E5">
            <w:pPr>
              <w:jc w:val="center"/>
              <w:rPr>
                <w:rFonts w:cs="Arial"/>
                <w:b/>
                <w:bCs/>
                <w:lang w:val="sr-Cyrl-CS"/>
              </w:rPr>
            </w:pPr>
            <w:r>
              <w:rPr>
                <w:rFonts w:cs="Arial"/>
                <w:b/>
                <w:bCs/>
                <w:lang w:val="sr-Cyrl-CS"/>
              </w:rPr>
              <w:t>у динарима,</w:t>
            </w:r>
            <w:r w:rsidRPr="00351E36">
              <w:rPr>
                <w:rFonts w:cs="Arial"/>
                <w:b/>
                <w:bCs/>
                <w:lang w:val="sr-Cyrl-CS"/>
              </w:rPr>
              <w:t xml:space="preserve"> без ПДВ-а</w:t>
            </w:r>
          </w:p>
        </w:tc>
        <w:tc>
          <w:tcPr>
            <w:tcW w:w="1560" w:type="dxa"/>
            <w:shd w:val="clear" w:color="auto" w:fill="FFFF99"/>
            <w:vAlign w:val="center"/>
          </w:tcPr>
          <w:p w14:paraId="385BB8A9" w14:textId="77777777" w:rsidR="007D7B02" w:rsidRPr="00351E36" w:rsidRDefault="007D7B02" w:rsidP="005851E5">
            <w:pPr>
              <w:jc w:val="center"/>
              <w:rPr>
                <w:rFonts w:cs="Arial"/>
                <w:b/>
                <w:bCs/>
                <w:lang w:val="ru-RU"/>
              </w:rPr>
            </w:pPr>
          </w:p>
          <w:p w14:paraId="31C8022A" w14:textId="77777777" w:rsidR="007D7B02" w:rsidRDefault="007D7B02" w:rsidP="005851E5">
            <w:pPr>
              <w:jc w:val="center"/>
              <w:rPr>
                <w:rFonts w:cs="Arial"/>
                <w:b/>
                <w:bCs/>
                <w:lang w:val="sr-Cyrl-CS"/>
              </w:rPr>
            </w:pPr>
            <w:r w:rsidRPr="00351E36">
              <w:rPr>
                <w:rFonts w:cs="Arial"/>
                <w:b/>
                <w:bCs/>
                <w:lang w:val="ru-RU"/>
              </w:rPr>
              <w:t>Укупна вредност</w:t>
            </w:r>
            <w:r w:rsidRPr="00351E36">
              <w:rPr>
                <w:rFonts w:cs="Arial"/>
                <w:b/>
                <w:bCs/>
                <w:lang w:val="sr-Cyrl-CS"/>
              </w:rPr>
              <w:t xml:space="preserve"> услуге</w:t>
            </w:r>
            <w:r>
              <w:rPr>
                <w:rFonts w:cs="Arial"/>
                <w:b/>
                <w:bCs/>
                <w:lang w:val="sr-Cyrl-CS"/>
              </w:rPr>
              <w:t>,</w:t>
            </w:r>
          </w:p>
          <w:p w14:paraId="6107C5C5" w14:textId="77777777" w:rsidR="007D7B02" w:rsidRPr="00351E36" w:rsidRDefault="007D7B02" w:rsidP="005851E5">
            <w:pPr>
              <w:jc w:val="center"/>
              <w:rPr>
                <w:rFonts w:cs="Arial"/>
                <w:b/>
                <w:bCs/>
                <w:lang w:val="sr-Cyrl-CS"/>
              </w:rPr>
            </w:pPr>
            <w:r>
              <w:rPr>
                <w:rFonts w:cs="Arial"/>
                <w:b/>
                <w:bCs/>
                <w:lang w:val="sr-Cyrl-CS"/>
              </w:rPr>
              <w:t>у динарима,</w:t>
            </w:r>
            <w:r w:rsidRPr="00351E36">
              <w:rPr>
                <w:rFonts w:cs="Arial"/>
                <w:b/>
                <w:bCs/>
                <w:lang w:val="sr-Cyrl-CS"/>
              </w:rPr>
              <w:t xml:space="preserve"> без ПДВ-а</w:t>
            </w:r>
          </w:p>
        </w:tc>
        <w:tc>
          <w:tcPr>
            <w:tcW w:w="1817" w:type="dxa"/>
            <w:shd w:val="clear" w:color="auto" w:fill="FFFF99"/>
            <w:vAlign w:val="center"/>
          </w:tcPr>
          <w:p w14:paraId="023AFF78" w14:textId="77777777" w:rsidR="007D7B02" w:rsidRPr="00351E36" w:rsidRDefault="007D7B02" w:rsidP="005851E5">
            <w:pPr>
              <w:jc w:val="center"/>
              <w:rPr>
                <w:rFonts w:cs="Arial"/>
                <w:b/>
                <w:bCs/>
              </w:rPr>
            </w:pPr>
            <w:r>
              <w:rPr>
                <w:rFonts w:cs="Arial"/>
                <w:b/>
                <w:bCs/>
                <w:lang w:val="sr-Cyrl-CS"/>
              </w:rPr>
              <w:t xml:space="preserve">Износ </w:t>
            </w:r>
            <w:r w:rsidRPr="00351E36">
              <w:rPr>
                <w:rFonts w:cs="Arial"/>
                <w:b/>
                <w:bCs/>
                <w:lang w:val="sr-Cyrl-CS"/>
              </w:rPr>
              <w:t>ПДВ</w:t>
            </w:r>
            <w:r>
              <w:rPr>
                <w:rFonts w:cs="Arial"/>
                <w:b/>
                <w:bCs/>
                <w:lang w:val="sr-Cyrl-CS"/>
              </w:rPr>
              <w:t>-а</w:t>
            </w:r>
          </w:p>
        </w:tc>
        <w:tc>
          <w:tcPr>
            <w:tcW w:w="1817" w:type="dxa"/>
            <w:shd w:val="clear" w:color="auto" w:fill="FFFF99"/>
            <w:vAlign w:val="center"/>
          </w:tcPr>
          <w:p w14:paraId="2C675D76" w14:textId="77777777" w:rsidR="007D7B02" w:rsidRDefault="007D7B02" w:rsidP="005851E5">
            <w:pPr>
              <w:jc w:val="center"/>
              <w:rPr>
                <w:rFonts w:cs="Arial"/>
                <w:b/>
                <w:bCs/>
                <w:lang w:val="ru-RU"/>
              </w:rPr>
            </w:pPr>
            <w:r w:rsidRPr="00351E36">
              <w:rPr>
                <w:rFonts w:cs="Arial"/>
                <w:b/>
                <w:bCs/>
                <w:lang w:val="ru-RU"/>
              </w:rPr>
              <w:t>Укупна вредност</w:t>
            </w:r>
            <w:r>
              <w:rPr>
                <w:rFonts w:cs="Arial"/>
                <w:b/>
                <w:bCs/>
                <w:lang w:val="ru-RU"/>
              </w:rPr>
              <w:t xml:space="preserve"> услуге,</w:t>
            </w:r>
          </w:p>
          <w:p w14:paraId="14793A8F" w14:textId="77777777" w:rsidR="007D7B02" w:rsidRDefault="007D7B02" w:rsidP="005851E5">
            <w:pPr>
              <w:jc w:val="center"/>
              <w:rPr>
                <w:rFonts w:cs="Arial"/>
                <w:b/>
                <w:bCs/>
                <w:lang w:val="ru-RU"/>
              </w:rPr>
            </w:pPr>
            <w:r>
              <w:rPr>
                <w:rFonts w:cs="Arial"/>
                <w:b/>
                <w:bCs/>
                <w:lang w:val="ru-RU"/>
              </w:rPr>
              <w:t>у динарима,</w:t>
            </w:r>
          </w:p>
          <w:p w14:paraId="09C83D65" w14:textId="77777777" w:rsidR="007D7B02" w:rsidRPr="00351E36" w:rsidRDefault="007D7B02" w:rsidP="005851E5">
            <w:pPr>
              <w:jc w:val="center"/>
              <w:rPr>
                <w:rFonts w:cs="Arial"/>
                <w:b/>
                <w:bCs/>
                <w:lang w:val="sr-Cyrl-CS"/>
              </w:rPr>
            </w:pPr>
            <w:r w:rsidRPr="00351E36">
              <w:rPr>
                <w:rFonts w:cs="Arial"/>
                <w:b/>
                <w:bCs/>
                <w:lang w:val="ru-RU"/>
              </w:rPr>
              <w:t>са ПДВ-ом</w:t>
            </w:r>
          </w:p>
        </w:tc>
      </w:tr>
      <w:tr w:rsidR="007D7B02" w:rsidRPr="00351E36" w14:paraId="79514B34" w14:textId="77777777" w:rsidTr="005851E5">
        <w:trPr>
          <w:trHeight w:val="289"/>
          <w:jc w:val="center"/>
        </w:trPr>
        <w:tc>
          <w:tcPr>
            <w:tcW w:w="769" w:type="dxa"/>
            <w:shd w:val="clear" w:color="auto" w:fill="FFFF99"/>
            <w:noWrap/>
            <w:vAlign w:val="center"/>
          </w:tcPr>
          <w:p w14:paraId="1BE469EB" w14:textId="77777777" w:rsidR="007D7B02" w:rsidRPr="00351E36" w:rsidRDefault="007D7B02" w:rsidP="005851E5">
            <w:pPr>
              <w:jc w:val="center"/>
              <w:rPr>
                <w:rFonts w:cs="Arial"/>
                <w:b/>
              </w:rPr>
            </w:pPr>
            <w:r w:rsidRPr="00351E36">
              <w:rPr>
                <w:rFonts w:cs="Arial"/>
                <w:b/>
              </w:rPr>
              <w:t>I</w:t>
            </w:r>
          </w:p>
        </w:tc>
        <w:tc>
          <w:tcPr>
            <w:tcW w:w="3165" w:type="dxa"/>
            <w:shd w:val="clear" w:color="auto" w:fill="FFFF99"/>
            <w:vAlign w:val="center"/>
          </w:tcPr>
          <w:p w14:paraId="24C00FB3" w14:textId="77777777" w:rsidR="007D7B02" w:rsidRPr="00351E36" w:rsidRDefault="007D7B02" w:rsidP="005851E5">
            <w:pPr>
              <w:jc w:val="center"/>
              <w:rPr>
                <w:rFonts w:cs="Arial"/>
                <w:b/>
                <w:bCs/>
                <w:iCs/>
              </w:rPr>
            </w:pPr>
            <w:r w:rsidRPr="00351E36">
              <w:rPr>
                <w:rFonts w:cs="Arial"/>
                <w:b/>
                <w:bCs/>
                <w:iCs/>
              </w:rPr>
              <w:t>II</w:t>
            </w:r>
          </w:p>
        </w:tc>
        <w:tc>
          <w:tcPr>
            <w:tcW w:w="1252" w:type="dxa"/>
            <w:shd w:val="clear" w:color="auto" w:fill="FFFF99"/>
            <w:vAlign w:val="center"/>
          </w:tcPr>
          <w:p w14:paraId="772709C2" w14:textId="77777777" w:rsidR="007D7B02" w:rsidRPr="00351E36" w:rsidRDefault="007D7B02" w:rsidP="005851E5">
            <w:pPr>
              <w:jc w:val="center"/>
              <w:rPr>
                <w:rFonts w:cs="Arial"/>
                <w:b/>
              </w:rPr>
            </w:pPr>
            <w:r w:rsidRPr="00351E36">
              <w:rPr>
                <w:rFonts w:cs="Arial"/>
                <w:b/>
              </w:rPr>
              <w:t>III</w:t>
            </w:r>
          </w:p>
        </w:tc>
        <w:tc>
          <w:tcPr>
            <w:tcW w:w="1275" w:type="dxa"/>
            <w:shd w:val="clear" w:color="auto" w:fill="FFFF99"/>
            <w:noWrap/>
            <w:vAlign w:val="center"/>
          </w:tcPr>
          <w:p w14:paraId="2FAE5F79" w14:textId="77777777" w:rsidR="007D7B02" w:rsidRPr="00351E36" w:rsidRDefault="007D7B02" w:rsidP="005851E5">
            <w:pPr>
              <w:jc w:val="center"/>
              <w:rPr>
                <w:rFonts w:cs="Arial"/>
                <w:b/>
              </w:rPr>
            </w:pPr>
            <w:r w:rsidRPr="00351E36">
              <w:rPr>
                <w:rFonts w:cs="Arial"/>
                <w:b/>
              </w:rPr>
              <w:t>IV</w:t>
            </w:r>
          </w:p>
        </w:tc>
        <w:tc>
          <w:tcPr>
            <w:tcW w:w="1560" w:type="dxa"/>
            <w:shd w:val="clear" w:color="auto" w:fill="FFFF99"/>
            <w:vAlign w:val="center"/>
          </w:tcPr>
          <w:p w14:paraId="4F917282" w14:textId="77777777" w:rsidR="007D7B02" w:rsidRPr="00351E36" w:rsidRDefault="007D7B02" w:rsidP="005851E5">
            <w:pPr>
              <w:jc w:val="center"/>
              <w:rPr>
                <w:rFonts w:cs="Arial"/>
                <w:b/>
              </w:rPr>
            </w:pPr>
            <w:r w:rsidRPr="00351E36">
              <w:rPr>
                <w:rFonts w:cs="Arial"/>
                <w:b/>
              </w:rPr>
              <w:t>V</w:t>
            </w:r>
          </w:p>
        </w:tc>
        <w:tc>
          <w:tcPr>
            <w:tcW w:w="1560" w:type="dxa"/>
            <w:shd w:val="clear" w:color="auto" w:fill="FFFF99"/>
          </w:tcPr>
          <w:p w14:paraId="19E2BEFE" w14:textId="77777777" w:rsidR="007D7B02" w:rsidRPr="00351E36" w:rsidRDefault="007D7B02" w:rsidP="005851E5">
            <w:pPr>
              <w:tabs>
                <w:tab w:val="left" w:pos="435"/>
                <w:tab w:val="center" w:pos="672"/>
              </w:tabs>
              <w:rPr>
                <w:rFonts w:cs="Arial"/>
                <w:b/>
              </w:rPr>
            </w:pPr>
            <w:r>
              <w:rPr>
                <w:rFonts w:cs="Arial"/>
                <w:b/>
                <w:lang w:val="sr-Latn-CS"/>
              </w:rPr>
              <w:tab/>
            </w:r>
            <w:r>
              <w:rPr>
                <w:rFonts w:cs="Arial"/>
                <w:b/>
                <w:lang w:val="sr-Latn-CS"/>
              </w:rPr>
              <w:tab/>
            </w:r>
            <w:r w:rsidRPr="00351E36">
              <w:rPr>
                <w:rFonts w:cs="Arial"/>
                <w:b/>
                <w:lang w:val="sr-Latn-CS"/>
              </w:rPr>
              <w:t>VI</w:t>
            </w:r>
          </w:p>
        </w:tc>
        <w:tc>
          <w:tcPr>
            <w:tcW w:w="1560" w:type="dxa"/>
            <w:shd w:val="clear" w:color="auto" w:fill="FFFF99"/>
          </w:tcPr>
          <w:p w14:paraId="2AC5E0FB" w14:textId="77777777" w:rsidR="007D7B02" w:rsidRPr="00351E36" w:rsidRDefault="007D7B02" w:rsidP="005851E5">
            <w:pPr>
              <w:jc w:val="center"/>
              <w:rPr>
                <w:rFonts w:cs="Arial"/>
                <w:b/>
              </w:rPr>
            </w:pPr>
            <w:r w:rsidRPr="00351E36">
              <w:rPr>
                <w:rFonts w:cs="Arial"/>
                <w:b/>
              </w:rPr>
              <w:t>VII=V+VI</w:t>
            </w:r>
          </w:p>
        </w:tc>
        <w:tc>
          <w:tcPr>
            <w:tcW w:w="1817" w:type="dxa"/>
            <w:shd w:val="clear" w:color="auto" w:fill="FFFF99"/>
            <w:noWrap/>
            <w:vAlign w:val="center"/>
          </w:tcPr>
          <w:p w14:paraId="0454B456" w14:textId="77777777" w:rsidR="007D7B02" w:rsidRPr="00351E36" w:rsidRDefault="007D7B02" w:rsidP="005851E5">
            <w:pPr>
              <w:jc w:val="center"/>
              <w:rPr>
                <w:rFonts w:cs="Arial"/>
                <w:b/>
              </w:rPr>
            </w:pPr>
            <w:r w:rsidRPr="00351E36">
              <w:rPr>
                <w:rFonts w:cs="Arial"/>
                <w:b/>
                <w:lang w:val="sr-Latn-CS"/>
              </w:rPr>
              <w:t>VIII</w:t>
            </w:r>
          </w:p>
        </w:tc>
        <w:tc>
          <w:tcPr>
            <w:tcW w:w="1817" w:type="dxa"/>
            <w:shd w:val="clear" w:color="auto" w:fill="FFFF99"/>
          </w:tcPr>
          <w:p w14:paraId="4096EEBB" w14:textId="77777777" w:rsidR="007D7B02" w:rsidRPr="00351E36" w:rsidRDefault="007D7B02" w:rsidP="005851E5">
            <w:pPr>
              <w:jc w:val="center"/>
              <w:rPr>
                <w:rFonts w:cs="Arial"/>
                <w:b/>
                <w:lang w:val="sr-Latn-CS"/>
              </w:rPr>
            </w:pPr>
            <w:r w:rsidRPr="00351E36">
              <w:rPr>
                <w:rFonts w:cs="Arial"/>
                <w:b/>
                <w:lang w:val="sr-Latn-CS"/>
              </w:rPr>
              <w:t>IX= VII+VIII</w:t>
            </w:r>
          </w:p>
        </w:tc>
      </w:tr>
      <w:tr w:rsidR="007D7B02" w:rsidRPr="00351E36" w14:paraId="42F5C0D4" w14:textId="77777777" w:rsidTr="005851E5">
        <w:trPr>
          <w:trHeight w:val="289"/>
          <w:jc w:val="center"/>
        </w:trPr>
        <w:tc>
          <w:tcPr>
            <w:tcW w:w="14775" w:type="dxa"/>
            <w:gridSpan w:val="9"/>
            <w:shd w:val="clear" w:color="auto" w:fill="FFFF99"/>
            <w:noWrap/>
            <w:vAlign w:val="center"/>
          </w:tcPr>
          <w:p w14:paraId="3EBF10D6" w14:textId="04592D58" w:rsidR="007D7B02" w:rsidRPr="004A4675" w:rsidRDefault="007D7B02" w:rsidP="005851E5">
            <w:pPr>
              <w:jc w:val="center"/>
              <w:rPr>
                <w:rFonts w:cs="Arial"/>
                <w:b/>
                <w:lang w:val="sr-Latn-RS"/>
              </w:rPr>
            </w:pPr>
            <w:r>
              <w:rPr>
                <w:rFonts w:cs="Arial"/>
                <w:b/>
                <w:bCs/>
                <w:noProof/>
                <w:kern w:val="0"/>
                <w:lang w:val="sr-Cyrl-CS"/>
              </w:rPr>
              <w:t>Резервни делови/</w:t>
            </w:r>
            <w:r w:rsidRPr="000A4FA3">
              <w:rPr>
                <w:rFonts w:cs="Arial"/>
                <w:b/>
                <w:bCs/>
                <w:noProof/>
                <w:kern w:val="0"/>
                <w:lang w:val="sr-Cyrl-CS"/>
              </w:rPr>
              <w:t>потрошни материјал за сервисирање/одржавање</w:t>
            </w:r>
            <w:r w:rsidR="00A456C1">
              <w:rPr>
                <w:rFonts w:cs="Arial"/>
                <w:b/>
                <w:bCs/>
                <w:noProof/>
                <w:kern w:val="0"/>
                <w:lang w:val="sr-Cyrl-CS"/>
              </w:rPr>
              <w:t>/еталонирање</w:t>
            </w:r>
            <w:r w:rsidRPr="000A4FA3">
              <w:rPr>
                <w:rFonts w:cs="Arial"/>
                <w:b/>
                <w:bCs/>
                <w:noProof/>
                <w:kern w:val="0"/>
                <w:lang w:val="sr-Cyrl-CS"/>
              </w:rPr>
              <w:t xml:space="preserve"> </w:t>
            </w:r>
            <w:r w:rsidRPr="004A4675">
              <w:rPr>
                <w:rFonts w:cs="Arial"/>
                <w:b/>
                <w:bCs/>
                <w:noProof/>
                <w:kern w:val="0"/>
                <w:lang w:val="sr-Cyrl-CS"/>
              </w:rPr>
              <w:t>алармног система уређаја GAL 12D, производни број 677</w:t>
            </w:r>
          </w:p>
        </w:tc>
      </w:tr>
      <w:tr w:rsidR="007D7B02" w:rsidRPr="00351E36" w14:paraId="334A5095" w14:textId="77777777" w:rsidTr="005851E5">
        <w:trPr>
          <w:trHeight w:val="308"/>
          <w:jc w:val="center"/>
        </w:trPr>
        <w:tc>
          <w:tcPr>
            <w:tcW w:w="769" w:type="dxa"/>
            <w:shd w:val="clear" w:color="auto" w:fill="FFFF99"/>
            <w:noWrap/>
            <w:vAlign w:val="center"/>
          </w:tcPr>
          <w:p w14:paraId="68F34BBF" w14:textId="77777777" w:rsidR="007D7B02" w:rsidRPr="00351E36" w:rsidRDefault="007D7B02" w:rsidP="005851E5">
            <w:pPr>
              <w:jc w:val="center"/>
              <w:rPr>
                <w:rFonts w:cs="Arial"/>
                <w:b/>
                <w:noProof/>
              </w:rPr>
            </w:pPr>
            <w:r w:rsidRPr="00351E36">
              <w:rPr>
                <w:rFonts w:cs="Arial"/>
                <w:b/>
                <w:noProof/>
              </w:rPr>
              <w:t>1.</w:t>
            </w:r>
          </w:p>
        </w:tc>
        <w:tc>
          <w:tcPr>
            <w:tcW w:w="3165" w:type="dxa"/>
            <w:noWrap/>
            <w:vAlign w:val="center"/>
          </w:tcPr>
          <w:p w14:paraId="58ADCA35" w14:textId="77777777" w:rsidR="007D7B02" w:rsidRPr="00C348FD" w:rsidRDefault="007D7B02" w:rsidP="005851E5">
            <w:pPr>
              <w:rPr>
                <w:rFonts w:cs="Arial"/>
                <w:lang w:val="en-AU"/>
              </w:rPr>
            </w:pPr>
            <w:r w:rsidRPr="00A9144A">
              <w:rPr>
                <w:rFonts w:cs="Arial"/>
                <w:lang w:val="sr-Cyrl-RS"/>
              </w:rPr>
              <w:t>Замена кисеони</w:t>
            </w:r>
            <w:r>
              <w:rPr>
                <w:rFonts w:cs="Arial"/>
                <w:lang w:val="sr-Cyrl-RS"/>
              </w:rPr>
              <w:t>ч</w:t>
            </w:r>
            <w:r w:rsidRPr="00A9144A">
              <w:rPr>
                <w:rFonts w:cs="Arial"/>
                <w:lang w:val="sr-Cyrl-RS"/>
              </w:rPr>
              <w:t xml:space="preserve">ких сензора тип КЕ </w:t>
            </w:r>
            <w:r>
              <w:rPr>
                <w:rFonts w:cs="Arial"/>
                <w:lang w:val="sr-Cyrl-RS"/>
              </w:rPr>
              <w:t xml:space="preserve">25: Гал - 11 ДА, фабрички број </w:t>
            </w:r>
            <w:r w:rsidRPr="00A9144A">
              <w:rPr>
                <w:rFonts w:cs="Arial"/>
                <w:lang w:val="sr-Cyrl-RS"/>
              </w:rPr>
              <w:t>677 са 7 мерних места</w:t>
            </w:r>
          </w:p>
        </w:tc>
        <w:tc>
          <w:tcPr>
            <w:tcW w:w="1252" w:type="dxa"/>
            <w:vAlign w:val="center"/>
          </w:tcPr>
          <w:p w14:paraId="1E333BB5" w14:textId="77777777" w:rsidR="007D7B02" w:rsidRPr="00351E36" w:rsidRDefault="007D7B02" w:rsidP="005851E5">
            <w:pPr>
              <w:jc w:val="center"/>
              <w:rPr>
                <w:rFonts w:cs="Arial"/>
                <w:lang w:val="sr-Cyrl-CS"/>
              </w:rPr>
            </w:pPr>
            <w:r>
              <w:rPr>
                <w:rFonts w:cs="Arial"/>
                <w:lang w:val="sr-Cyrl-CS"/>
              </w:rPr>
              <w:t>комад</w:t>
            </w:r>
          </w:p>
        </w:tc>
        <w:tc>
          <w:tcPr>
            <w:tcW w:w="1275" w:type="dxa"/>
            <w:noWrap/>
            <w:vAlign w:val="center"/>
          </w:tcPr>
          <w:p w14:paraId="2E864A2C" w14:textId="77777777" w:rsidR="007D7B02" w:rsidRPr="00351E36" w:rsidRDefault="007D7B02" w:rsidP="005851E5">
            <w:pPr>
              <w:jc w:val="center"/>
              <w:rPr>
                <w:rFonts w:cs="Arial"/>
                <w:noProof/>
                <w:lang w:val="sr-Cyrl-CS"/>
              </w:rPr>
            </w:pPr>
            <w:r w:rsidRPr="00351E36">
              <w:rPr>
                <w:rFonts w:cs="Arial"/>
                <w:noProof/>
                <w:lang w:val="sr-Cyrl-CS"/>
              </w:rPr>
              <w:t>1</w:t>
            </w:r>
          </w:p>
        </w:tc>
        <w:tc>
          <w:tcPr>
            <w:tcW w:w="1560" w:type="dxa"/>
          </w:tcPr>
          <w:p w14:paraId="70D85565" w14:textId="77777777" w:rsidR="007D7B02" w:rsidRPr="00351E36" w:rsidRDefault="007D7B02" w:rsidP="005851E5">
            <w:pPr>
              <w:rPr>
                <w:rFonts w:cs="Arial"/>
                <w:noProof/>
                <w:lang w:val="sr-Cyrl-CS"/>
              </w:rPr>
            </w:pPr>
          </w:p>
        </w:tc>
        <w:tc>
          <w:tcPr>
            <w:tcW w:w="1560" w:type="dxa"/>
          </w:tcPr>
          <w:p w14:paraId="3650F49C" w14:textId="77777777" w:rsidR="007D7B02" w:rsidRPr="00351E36" w:rsidRDefault="007D7B02" w:rsidP="005851E5">
            <w:pPr>
              <w:rPr>
                <w:rFonts w:cs="Arial"/>
                <w:noProof/>
                <w:lang w:val="sr-Cyrl-CS"/>
              </w:rPr>
            </w:pPr>
          </w:p>
        </w:tc>
        <w:tc>
          <w:tcPr>
            <w:tcW w:w="1560" w:type="dxa"/>
          </w:tcPr>
          <w:p w14:paraId="5AC4D452" w14:textId="77777777" w:rsidR="007D7B02" w:rsidRPr="00351E36" w:rsidRDefault="007D7B02" w:rsidP="005851E5">
            <w:pPr>
              <w:rPr>
                <w:rFonts w:cs="Arial"/>
                <w:noProof/>
                <w:lang w:val="sr-Cyrl-CS"/>
              </w:rPr>
            </w:pPr>
          </w:p>
        </w:tc>
        <w:tc>
          <w:tcPr>
            <w:tcW w:w="1817" w:type="dxa"/>
            <w:noWrap/>
            <w:vAlign w:val="bottom"/>
          </w:tcPr>
          <w:p w14:paraId="4C122AD9" w14:textId="77777777" w:rsidR="007D7B02" w:rsidRPr="00351E36" w:rsidRDefault="007D7B02" w:rsidP="005851E5">
            <w:pPr>
              <w:rPr>
                <w:rFonts w:cs="Arial"/>
                <w:noProof/>
                <w:lang w:val="sr-Cyrl-CS"/>
              </w:rPr>
            </w:pPr>
          </w:p>
        </w:tc>
        <w:tc>
          <w:tcPr>
            <w:tcW w:w="1817" w:type="dxa"/>
          </w:tcPr>
          <w:p w14:paraId="7002B799" w14:textId="77777777" w:rsidR="007D7B02" w:rsidRPr="00351E36" w:rsidRDefault="007D7B02" w:rsidP="005851E5">
            <w:pPr>
              <w:rPr>
                <w:rFonts w:cs="Arial"/>
                <w:noProof/>
                <w:lang w:val="sr-Cyrl-CS"/>
              </w:rPr>
            </w:pPr>
          </w:p>
        </w:tc>
      </w:tr>
      <w:tr w:rsidR="007D7B02" w:rsidRPr="00351E36" w14:paraId="4ACFFFB9" w14:textId="77777777" w:rsidTr="005851E5">
        <w:trPr>
          <w:trHeight w:val="308"/>
          <w:jc w:val="center"/>
        </w:trPr>
        <w:tc>
          <w:tcPr>
            <w:tcW w:w="769" w:type="dxa"/>
            <w:shd w:val="clear" w:color="auto" w:fill="FFFF99"/>
            <w:noWrap/>
            <w:vAlign w:val="center"/>
          </w:tcPr>
          <w:p w14:paraId="45024277" w14:textId="77777777" w:rsidR="007D7B02" w:rsidRPr="00401220" w:rsidRDefault="007D7B02" w:rsidP="005851E5">
            <w:pPr>
              <w:jc w:val="center"/>
              <w:rPr>
                <w:rFonts w:cs="Arial"/>
                <w:b/>
                <w:noProof/>
                <w:lang w:val="sr-Cyrl-RS"/>
              </w:rPr>
            </w:pPr>
            <w:r>
              <w:rPr>
                <w:rFonts w:cs="Arial"/>
                <w:b/>
                <w:noProof/>
                <w:lang w:val="sr-Cyrl-RS"/>
              </w:rPr>
              <w:t>2.</w:t>
            </w:r>
          </w:p>
        </w:tc>
        <w:tc>
          <w:tcPr>
            <w:tcW w:w="3165" w:type="dxa"/>
            <w:noWrap/>
            <w:vAlign w:val="center"/>
          </w:tcPr>
          <w:p w14:paraId="02BC9D03" w14:textId="77777777" w:rsidR="007D7B02" w:rsidRPr="001A6C47" w:rsidRDefault="007D7B02" w:rsidP="005851E5">
            <w:pPr>
              <w:rPr>
                <w:rFonts w:cs="Arial"/>
                <w:lang w:val="en-AU"/>
              </w:rPr>
            </w:pPr>
            <w:r w:rsidRPr="00A9144A">
              <w:rPr>
                <w:rFonts w:cs="Arial"/>
                <w:lang w:val="en-AU"/>
              </w:rPr>
              <w:t>Рекалибрациј</w:t>
            </w:r>
            <w:r>
              <w:rPr>
                <w:rFonts w:cs="Arial"/>
                <w:lang w:val="en-AU"/>
              </w:rPr>
              <w:t xml:space="preserve">а детектора ацетилена гал 11 ДА, фабрички број </w:t>
            </w:r>
            <w:r w:rsidRPr="00A9144A">
              <w:rPr>
                <w:rFonts w:cs="Arial"/>
                <w:lang w:val="en-AU"/>
              </w:rPr>
              <w:t>677 са 7 мерних места</w:t>
            </w:r>
          </w:p>
        </w:tc>
        <w:tc>
          <w:tcPr>
            <w:tcW w:w="1252" w:type="dxa"/>
            <w:vAlign w:val="center"/>
          </w:tcPr>
          <w:p w14:paraId="18E01E09" w14:textId="77777777" w:rsidR="007D7B02" w:rsidRPr="00351E36" w:rsidRDefault="007D7B02" w:rsidP="005851E5">
            <w:pPr>
              <w:jc w:val="center"/>
              <w:rPr>
                <w:rFonts w:cs="Arial"/>
                <w:lang w:val="sr-Cyrl-CS"/>
              </w:rPr>
            </w:pPr>
            <w:r>
              <w:rPr>
                <w:rFonts w:cs="Arial"/>
                <w:lang w:val="sr-Cyrl-CS"/>
              </w:rPr>
              <w:t>комад</w:t>
            </w:r>
          </w:p>
        </w:tc>
        <w:tc>
          <w:tcPr>
            <w:tcW w:w="1275" w:type="dxa"/>
            <w:noWrap/>
            <w:vAlign w:val="center"/>
          </w:tcPr>
          <w:p w14:paraId="68ECFD9C" w14:textId="77777777" w:rsidR="007D7B02" w:rsidRPr="00351E36" w:rsidRDefault="007D7B02" w:rsidP="005851E5">
            <w:pPr>
              <w:jc w:val="center"/>
              <w:rPr>
                <w:rFonts w:cs="Arial"/>
                <w:noProof/>
                <w:lang w:val="sr-Cyrl-CS"/>
              </w:rPr>
            </w:pPr>
            <w:r w:rsidRPr="00351E36">
              <w:rPr>
                <w:rFonts w:cs="Arial"/>
                <w:noProof/>
                <w:lang w:val="sr-Cyrl-CS"/>
              </w:rPr>
              <w:t>1</w:t>
            </w:r>
          </w:p>
        </w:tc>
        <w:tc>
          <w:tcPr>
            <w:tcW w:w="1560" w:type="dxa"/>
            <w:vAlign w:val="center"/>
          </w:tcPr>
          <w:p w14:paraId="66CA3F4F" w14:textId="77777777" w:rsidR="007D7B02" w:rsidRPr="00A9144A" w:rsidRDefault="007D7B02" w:rsidP="005851E5">
            <w:pPr>
              <w:jc w:val="center"/>
              <w:rPr>
                <w:rFonts w:cs="Arial"/>
                <w:noProof/>
                <w:lang w:val="sr-Latn-RS"/>
              </w:rPr>
            </w:pPr>
            <w:r>
              <w:rPr>
                <w:rFonts w:cs="Arial"/>
                <w:noProof/>
                <w:lang w:val="sr-Latn-RS"/>
              </w:rPr>
              <w:t>x</w:t>
            </w:r>
          </w:p>
        </w:tc>
        <w:tc>
          <w:tcPr>
            <w:tcW w:w="1560" w:type="dxa"/>
          </w:tcPr>
          <w:p w14:paraId="77EB9A47" w14:textId="77777777" w:rsidR="007D7B02" w:rsidRPr="00351E36" w:rsidRDefault="007D7B02" w:rsidP="005851E5">
            <w:pPr>
              <w:rPr>
                <w:rFonts w:cs="Arial"/>
                <w:noProof/>
                <w:lang w:val="sr-Cyrl-CS"/>
              </w:rPr>
            </w:pPr>
          </w:p>
        </w:tc>
        <w:tc>
          <w:tcPr>
            <w:tcW w:w="1560" w:type="dxa"/>
          </w:tcPr>
          <w:p w14:paraId="248A9B2B" w14:textId="77777777" w:rsidR="007D7B02" w:rsidRPr="00351E36" w:rsidRDefault="007D7B02" w:rsidP="005851E5">
            <w:pPr>
              <w:rPr>
                <w:rFonts w:cs="Arial"/>
                <w:noProof/>
                <w:lang w:val="sr-Cyrl-CS"/>
              </w:rPr>
            </w:pPr>
          </w:p>
        </w:tc>
        <w:tc>
          <w:tcPr>
            <w:tcW w:w="1817" w:type="dxa"/>
            <w:noWrap/>
            <w:vAlign w:val="bottom"/>
          </w:tcPr>
          <w:p w14:paraId="746F8062" w14:textId="77777777" w:rsidR="007D7B02" w:rsidRPr="00351E36" w:rsidRDefault="007D7B02" w:rsidP="005851E5">
            <w:pPr>
              <w:rPr>
                <w:rFonts w:cs="Arial"/>
                <w:noProof/>
                <w:lang w:val="sr-Cyrl-CS"/>
              </w:rPr>
            </w:pPr>
          </w:p>
        </w:tc>
        <w:tc>
          <w:tcPr>
            <w:tcW w:w="1817" w:type="dxa"/>
          </w:tcPr>
          <w:p w14:paraId="749D1F8B" w14:textId="77777777" w:rsidR="007D7B02" w:rsidRPr="00351E36" w:rsidRDefault="007D7B02" w:rsidP="005851E5">
            <w:pPr>
              <w:rPr>
                <w:rFonts w:cs="Arial"/>
                <w:noProof/>
                <w:lang w:val="sr-Cyrl-CS"/>
              </w:rPr>
            </w:pPr>
          </w:p>
        </w:tc>
      </w:tr>
      <w:tr w:rsidR="007D7B02" w:rsidRPr="00351E36" w14:paraId="0A41D247" w14:textId="77777777" w:rsidTr="005851E5">
        <w:trPr>
          <w:trHeight w:val="204"/>
          <w:jc w:val="center"/>
        </w:trPr>
        <w:tc>
          <w:tcPr>
            <w:tcW w:w="14775" w:type="dxa"/>
            <w:gridSpan w:val="9"/>
            <w:shd w:val="clear" w:color="auto" w:fill="FFFF99"/>
            <w:noWrap/>
            <w:vAlign w:val="center"/>
          </w:tcPr>
          <w:p w14:paraId="28922929" w14:textId="77777777" w:rsidR="007D7B02" w:rsidRPr="00257229" w:rsidRDefault="007D7B02" w:rsidP="005851E5">
            <w:pPr>
              <w:jc w:val="center"/>
              <w:rPr>
                <w:rFonts w:cs="Arial"/>
                <w:b/>
                <w:lang w:val="sr-Cyrl-RS"/>
              </w:rPr>
            </w:pPr>
            <w:r>
              <w:rPr>
                <w:rFonts w:cs="Arial"/>
                <w:b/>
                <w:lang w:val="sr-Cyrl-RS"/>
              </w:rPr>
              <w:t>Ванредни сервис уређаја са заменом потрошног материјала у свему по препоруци произвођача</w:t>
            </w:r>
          </w:p>
        </w:tc>
      </w:tr>
      <w:tr w:rsidR="007D7B02" w:rsidRPr="00351E36" w14:paraId="5DC11FAE" w14:textId="77777777" w:rsidTr="005851E5">
        <w:trPr>
          <w:trHeight w:val="204"/>
          <w:jc w:val="center"/>
        </w:trPr>
        <w:tc>
          <w:tcPr>
            <w:tcW w:w="769" w:type="dxa"/>
            <w:shd w:val="clear" w:color="auto" w:fill="FFFF99"/>
            <w:noWrap/>
            <w:vAlign w:val="center"/>
          </w:tcPr>
          <w:p w14:paraId="1A2CB31B" w14:textId="77777777" w:rsidR="007D7B02" w:rsidRPr="00351E36" w:rsidRDefault="007D7B02" w:rsidP="005851E5">
            <w:pPr>
              <w:jc w:val="center"/>
              <w:rPr>
                <w:b/>
              </w:rPr>
            </w:pPr>
            <w:r>
              <w:rPr>
                <w:b/>
                <w:lang w:val="sr-Cyrl-RS"/>
              </w:rPr>
              <w:t>1</w:t>
            </w:r>
            <w:r w:rsidRPr="00351E36">
              <w:rPr>
                <w:b/>
              </w:rPr>
              <w:t>.</w:t>
            </w:r>
          </w:p>
        </w:tc>
        <w:tc>
          <w:tcPr>
            <w:tcW w:w="3165" w:type="dxa"/>
            <w:noWrap/>
          </w:tcPr>
          <w:p w14:paraId="785C4E76" w14:textId="77777777" w:rsidR="007D7B02" w:rsidRDefault="007D7B02" w:rsidP="005851E5">
            <w:pPr>
              <w:rPr>
                <w:lang w:val="ru-RU"/>
              </w:rPr>
            </w:pPr>
            <w:r w:rsidRPr="005E43D6">
              <w:rPr>
                <w:lang w:val="ru-RU"/>
              </w:rPr>
              <w:t>Услуга ванредног сервиса коју чине: локализација, дијагностика и поправљање квара, реинсталација програма, провера рада свих функција апарата и поновно пуштање у рад истог уз издавање сервисног извештаја</w:t>
            </w:r>
          </w:p>
          <w:p w14:paraId="604EF4D9" w14:textId="17902C60" w:rsidR="00355DB5" w:rsidRPr="007D7B02" w:rsidRDefault="00355DB5" w:rsidP="005851E5">
            <w:pPr>
              <w:rPr>
                <w:lang w:val="ru-RU"/>
              </w:rPr>
            </w:pPr>
          </w:p>
        </w:tc>
        <w:tc>
          <w:tcPr>
            <w:tcW w:w="1252" w:type="dxa"/>
            <w:vAlign w:val="center"/>
          </w:tcPr>
          <w:p w14:paraId="501421B1" w14:textId="77777777" w:rsidR="007D7B02" w:rsidRDefault="007D7B02" w:rsidP="005851E5">
            <w:pPr>
              <w:jc w:val="center"/>
            </w:pPr>
            <w:r w:rsidRPr="004A0DED">
              <w:rPr>
                <w:rFonts w:cs="Arial"/>
                <w:lang w:val="sr-Cyrl-CS"/>
              </w:rPr>
              <w:t>комад</w:t>
            </w:r>
          </w:p>
        </w:tc>
        <w:tc>
          <w:tcPr>
            <w:tcW w:w="1275" w:type="dxa"/>
            <w:noWrap/>
            <w:vAlign w:val="center"/>
          </w:tcPr>
          <w:p w14:paraId="2F5D5C9E" w14:textId="77777777" w:rsidR="007D7B02" w:rsidRPr="00351E36" w:rsidRDefault="007D7B02" w:rsidP="005851E5">
            <w:pPr>
              <w:jc w:val="center"/>
              <w:rPr>
                <w:rFonts w:cs="Arial"/>
              </w:rPr>
            </w:pPr>
            <w:r w:rsidRPr="00351E36">
              <w:rPr>
                <w:rFonts w:cs="Arial"/>
              </w:rPr>
              <w:t>1</w:t>
            </w:r>
          </w:p>
        </w:tc>
        <w:tc>
          <w:tcPr>
            <w:tcW w:w="1560" w:type="dxa"/>
            <w:vAlign w:val="center"/>
          </w:tcPr>
          <w:p w14:paraId="2BB6E0A8" w14:textId="77777777" w:rsidR="007D7B02" w:rsidRPr="00351E36" w:rsidRDefault="007D7B02" w:rsidP="005851E5">
            <w:pPr>
              <w:jc w:val="center"/>
              <w:rPr>
                <w:rFonts w:cs="Arial"/>
                <w:lang w:val="sr-Latn-RS"/>
              </w:rPr>
            </w:pPr>
            <w:r w:rsidRPr="00DE6C5B">
              <w:rPr>
                <w:rFonts w:cs="Arial"/>
                <w:lang w:val="sr-Latn-RS"/>
              </w:rPr>
              <w:t>x</w:t>
            </w:r>
          </w:p>
        </w:tc>
        <w:tc>
          <w:tcPr>
            <w:tcW w:w="1560" w:type="dxa"/>
          </w:tcPr>
          <w:p w14:paraId="21D55CE8" w14:textId="77777777" w:rsidR="007D7B02" w:rsidRPr="00351E36" w:rsidRDefault="007D7B02" w:rsidP="005851E5">
            <w:pPr>
              <w:rPr>
                <w:rFonts w:cs="Arial"/>
              </w:rPr>
            </w:pPr>
          </w:p>
        </w:tc>
        <w:tc>
          <w:tcPr>
            <w:tcW w:w="1560" w:type="dxa"/>
          </w:tcPr>
          <w:p w14:paraId="1159FBE3" w14:textId="77777777" w:rsidR="007D7B02" w:rsidRPr="00351E36" w:rsidRDefault="007D7B02" w:rsidP="005851E5">
            <w:pPr>
              <w:rPr>
                <w:rFonts w:cs="Arial"/>
              </w:rPr>
            </w:pPr>
          </w:p>
        </w:tc>
        <w:tc>
          <w:tcPr>
            <w:tcW w:w="1817" w:type="dxa"/>
            <w:noWrap/>
            <w:vAlign w:val="bottom"/>
          </w:tcPr>
          <w:p w14:paraId="4420F181" w14:textId="77777777" w:rsidR="007D7B02" w:rsidRPr="00351E36" w:rsidRDefault="007D7B02" w:rsidP="005851E5">
            <w:pPr>
              <w:rPr>
                <w:rFonts w:cs="Arial"/>
              </w:rPr>
            </w:pPr>
          </w:p>
        </w:tc>
        <w:tc>
          <w:tcPr>
            <w:tcW w:w="1817" w:type="dxa"/>
          </w:tcPr>
          <w:p w14:paraId="3EDDCAFD" w14:textId="77777777" w:rsidR="007D7B02" w:rsidRPr="00351E36" w:rsidRDefault="007D7B02" w:rsidP="005851E5">
            <w:pPr>
              <w:rPr>
                <w:rFonts w:cs="Arial"/>
              </w:rPr>
            </w:pPr>
          </w:p>
        </w:tc>
      </w:tr>
      <w:tr w:rsidR="007D7B02" w:rsidRPr="00351E36" w14:paraId="228B97EE" w14:textId="77777777" w:rsidTr="005851E5">
        <w:trPr>
          <w:gridAfter w:val="2"/>
          <w:wAfter w:w="3634" w:type="dxa"/>
          <w:trHeight w:val="204"/>
          <w:jc w:val="center"/>
        </w:trPr>
        <w:tc>
          <w:tcPr>
            <w:tcW w:w="9581" w:type="dxa"/>
            <w:gridSpan w:val="6"/>
            <w:shd w:val="clear" w:color="auto" w:fill="FFFF99"/>
            <w:noWrap/>
            <w:vAlign w:val="center"/>
          </w:tcPr>
          <w:p w14:paraId="54E932E5" w14:textId="77777777" w:rsidR="007D7B02" w:rsidRPr="00351E36" w:rsidRDefault="007D7B02" w:rsidP="005851E5">
            <w:pPr>
              <w:jc w:val="right"/>
              <w:rPr>
                <w:rFonts w:cs="Arial"/>
                <w:b/>
                <w:noProof/>
                <w:lang w:val="sr-Cyrl-CS"/>
              </w:rPr>
            </w:pPr>
            <w:r>
              <w:rPr>
                <w:rFonts w:cs="Arial"/>
                <w:b/>
                <w:noProof/>
                <w:lang w:val="ru-RU"/>
              </w:rPr>
              <w:lastRenderedPageBreak/>
              <w:t>УКУПНА УПОРЕДНА ВРЕДНОСТ ПОНУДЕ</w:t>
            </w:r>
            <w:r w:rsidRPr="00351E36">
              <w:rPr>
                <w:rFonts w:cs="Arial"/>
                <w:b/>
                <w:noProof/>
                <w:lang w:val="ru-RU"/>
              </w:rPr>
              <w:t>, без ПДВ-а:</w:t>
            </w:r>
          </w:p>
        </w:tc>
        <w:tc>
          <w:tcPr>
            <w:tcW w:w="1560" w:type="dxa"/>
          </w:tcPr>
          <w:p w14:paraId="11526F7C" w14:textId="77777777" w:rsidR="007D7B02" w:rsidRPr="00351E36" w:rsidRDefault="007D7B02" w:rsidP="005851E5">
            <w:pPr>
              <w:jc w:val="right"/>
              <w:rPr>
                <w:rFonts w:cs="Arial"/>
                <w:b/>
                <w:noProof/>
                <w:lang w:val="sr-Cyrl-CS"/>
              </w:rPr>
            </w:pPr>
          </w:p>
        </w:tc>
      </w:tr>
      <w:tr w:rsidR="007D7B02" w:rsidRPr="00351E36" w14:paraId="6D8AEB7B" w14:textId="77777777" w:rsidTr="005851E5">
        <w:trPr>
          <w:gridAfter w:val="1"/>
          <w:wAfter w:w="1817" w:type="dxa"/>
          <w:trHeight w:val="204"/>
          <w:jc w:val="center"/>
        </w:trPr>
        <w:tc>
          <w:tcPr>
            <w:tcW w:w="11141" w:type="dxa"/>
            <w:gridSpan w:val="7"/>
            <w:shd w:val="clear" w:color="auto" w:fill="FFFF99"/>
            <w:noWrap/>
            <w:vAlign w:val="center"/>
          </w:tcPr>
          <w:p w14:paraId="60503B8F" w14:textId="77777777" w:rsidR="007D7B02" w:rsidRPr="00351E36" w:rsidRDefault="007D7B02" w:rsidP="005851E5">
            <w:pPr>
              <w:jc w:val="right"/>
              <w:rPr>
                <w:rFonts w:cs="Arial"/>
                <w:b/>
                <w:noProof/>
                <w:lang w:val="sr-Cyrl-CS"/>
              </w:rPr>
            </w:pPr>
            <w:r>
              <w:rPr>
                <w:rFonts w:cs="Arial"/>
                <w:b/>
                <w:noProof/>
                <w:lang w:val="sr-Cyrl-RS"/>
              </w:rPr>
              <w:t>ИЗНОС</w:t>
            </w:r>
            <w:r w:rsidRPr="00351E36">
              <w:rPr>
                <w:rFonts w:cs="Arial"/>
                <w:b/>
                <w:noProof/>
                <w:lang w:val="sr-Cyrl-RS"/>
              </w:rPr>
              <w:t xml:space="preserve"> </w:t>
            </w:r>
            <w:r w:rsidRPr="00351E36">
              <w:rPr>
                <w:rFonts w:cs="Arial"/>
                <w:b/>
                <w:noProof/>
              </w:rPr>
              <w:t>ПДВ</w:t>
            </w:r>
            <w:r w:rsidRPr="00351E36">
              <w:rPr>
                <w:rFonts w:cs="Arial"/>
                <w:b/>
                <w:noProof/>
                <w:lang w:val="sr-Cyrl-RS"/>
              </w:rPr>
              <w:t>-а:</w:t>
            </w:r>
          </w:p>
        </w:tc>
        <w:tc>
          <w:tcPr>
            <w:tcW w:w="1817" w:type="dxa"/>
            <w:noWrap/>
          </w:tcPr>
          <w:p w14:paraId="0109BC56" w14:textId="77777777" w:rsidR="007D7B02" w:rsidRPr="00351E36" w:rsidRDefault="007D7B02" w:rsidP="005851E5">
            <w:pPr>
              <w:rPr>
                <w:rFonts w:cs="Arial"/>
              </w:rPr>
            </w:pPr>
          </w:p>
        </w:tc>
      </w:tr>
      <w:tr w:rsidR="007D7B02" w:rsidRPr="00351E36" w14:paraId="7C499CDE" w14:textId="77777777" w:rsidTr="005851E5">
        <w:trPr>
          <w:trHeight w:val="204"/>
          <w:jc w:val="center"/>
        </w:trPr>
        <w:tc>
          <w:tcPr>
            <w:tcW w:w="12958" w:type="dxa"/>
            <w:gridSpan w:val="8"/>
            <w:shd w:val="clear" w:color="auto" w:fill="FFFF99"/>
          </w:tcPr>
          <w:p w14:paraId="0578CF64" w14:textId="77777777" w:rsidR="007D7B02" w:rsidRPr="00351E36" w:rsidRDefault="007D7B02" w:rsidP="005851E5">
            <w:pPr>
              <w:jc w:val="right"/>
              <w:rPr>
                <w:rFonts w:cs="Arial"/>
                <w:b/>
                <w:lang w:val="ru-RU"/>
              </w:rPr>
            </w:pPr>
            <w:r w:rsidRPr="00161F69">
              <w:rPr>
                <w:rFonts w:cs="Arial"/>
                <w:b/>
                <w:noProof/>
                <w:lang w:val="ru-RU"/>
              </w:rPr>
              <w:t>УКУПНА УПОРЕДНА ВРЕДНОСТ ПОНУДЕ</w:t>
            </w:r>
            <w:r w:rsidRPr="00351E36">
              <w:rPr>
                <w:rFonts w:cs="Arial"/>
                <w:b/>
                <w:noProof/>
                <w:lang w:val="ru-RU"/>
              </w:rPr>
              <w:t>, са ПДВ-ом:</w:t>
            </w:r>
          </w:p>
        </w:tc>
        <w:tc>
          <w:tcPr>
            <w:tcW w:w="1817" w:type="dxa"/>
          </w:tcPr>
          <w:p w14:paraId="06B8D82B" w14:textId="77777777" w:rsidR="007D7B02" w:rsidRPr="00351E36" w:rsidRDefault="007D7B02" w:rsidP="005851E5">
            <w:pPr>
              <w:rPr>
                <w:rFonts w:cs="Arial"/>
                <w:lang w:val="ru-RU"/>
              </w:rPr>
            </w:pPr>
          </w:p>
        </w:tc>
      </w:tr>
    </w:tbl>
    <w:p w14:paraId="2F13FA25" w14:textId="77777777" w:rsidR="007D7B02" w:rsidRDefault="007D7B02" w:rsidP="007D7B02">
      <w:pPr>
        <w:rPr>
          <w:rFonts w:eastAsia="Calibri" w:cs="Arial"/>
          <w:kern w:val="0"/>
          <w:sz w:val="18"/>
          <w:szCs w:val="18"/>
          <w:lang w:val="sr-Latn-RS"/>
        </w:rPr>
      </w:pPr>
    </w:p>
    <w:p w14:paraId="2C701CE8" w14:textId="77777777" w:rsidR="007D7B02" w:rsidRPr="00261811" w:rsidRDefault="007D7B02" w:rsidP="007D7B02">
      <w:pPr>
        <w:widowControl/>
        <w:suppressAutoHyphens w:val="0"/>
        <w:jc w:val="both"/>
        <w:textAlignment w:val="auto"/>
        <w:rPr>
          <w:rFonts w:eastAsia="Calibri" w:cs="Arial"/>
          <w:iCs/>
          <w:kern w:val="0"/>
          <w:sz w:val="22"/>
          <w:szCs w:val="22"/>
        </w:rPr>
      </w:pPr>
      <w:r w:rsidRPr="00261811">
        <w:rPr>
          <w:rFonts w:eastAsia="Calibri" w:cs="Arial"/>
          <w:b/>
          <w:iCs/>
          <w:kern w:val="0"/>
          <w:sz w:val="22"/>
          <w:szCs w:val="22"/>
        </w:rPr>
        <w:t>Напомена:</w:t>
      </w:r>
      <w:r w:rsidRPr="00261811">
        <w:rPr>
          <w:rFonts w:eastAsia="Calibri" w:cs="Arial"/>
          <w:iCs/>
          <w:kern w:val="0"/>
          <w:sz w:val="22"/>
          <w:szCs w:val="22"/>
        </w:rPr>
        <w:t xml:space="preserve"> </w:t>
      </w:r>
    </w:p>
    <w:p w14:paraId="6411C459" w14:textId="77777777" w:rsidR="007D7B02" w:rsidRPr="00261811" w:rsidRDefault="007D7B02" w:rsidP="007D7B02">
      <w:pPr>
        <w:widowControl/>
        <w:numPr>
          <w:ilvl w:val="0"/>
          <w:numId w:val="65"/>
        </w:numPr>
        <w:suppressAutoHyphens w:val="0"/>
        <w:autoSpaceDE w:val="0"/>
        <w:ind w:left="284" w:hanging="284"/>
        <w:jc w:val="both"/>
        <w:textAlignment w:val="auto"/>
        <w:rPr>
          <w:rFonts w:eastAsia="Calibri" w:cs="Arial"/>
          <w:iCs/>
          <w:color w:val="000000"/>
          <w:kern w:val="0"/>
          <w:sz w:val="22"/>
          <w:szCs w:val="22"/>
        </w:rPr>
      </w:pPr>
      <w:r w:rsidRPr="00261811">
        <w:rPr>
          <w:rFonts w:eastAsia="Calibri" w:cs="Arial"/>
          <w:iCs/>
          <w:color w:val="000000"/>
          <w:kern w:val="0"/>
          <w:sz w:val="22"/>
          <w:szCs w:val="22"/>
        </w:rPr>
        <w:t xml:space="preserve">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w:t>
      </w:r>
      <w:r w:rsidRPr="00261811">
        <w:rPr>
          <w:rFonts w:eastAsia="Calibri" w:cs="Arial"/>
          <w:iCs/>
          <w:color w:val="000000"/>
          <w:kern w:val="0"/>
          <w:sz w:val="22"/>
          <w:szCs w:val="22"/>
          <w:lang w:val="sr-Cyrl-RS"/>
        </w:rPr>
        <w:t>Корисника услуге</w:t>
      </w:r>
      <w:r w:rsidRPr="00261811">
        <w:rPr>
          <w:rFonts w:eastAsia="Calibri" w:cs="Arial"/>
          <w:iCs/>
          <w:color w:val="000000"/>
          <w:kern w:val="0"/>
          <w:sz w:val="22"/>
          <w:szCs w:val="22"/>
        </w:rPr>
        <w:t xml:space="preserve"> за предметну јавну набавку.</w:t>
      </w:r>
    </w:p>
    <w:p w14:paraId="18A682E5" w14:textId="77777777" w:rsidR="007D7B02" w:rsidRPr="0029464A" w:rsidRDefault="007D7B02" w:rsidP="007D7B02">
      <w:pPr>
        <w:widowControl/>
        <w:numPr>
          <w:ilvl w:val="0"/>
          <w:numId w:val="65"/>
        </w:numPr>
        <w:suppressAutoHyphens w:val="0"/>
        <w:autoSpaceDE w:val="0"/>
        <w:ind w:left="284" w:hanging="284"/>
        <w:jc w:val="both"/>
        <w:textAlignment w:val="auto"/>
        <w:rPr>
          <w:rFonts w:eastAsia="Calibri" w:cs="Arial"/>
          <w:iCs/>
          <w:color w:val="000000"/>
          <w:kern w:val="0"/>
          <w:sz w:val="22"/>
          <w:szCs w:val="22"/>
        </w:rPr>
      </w:pPr>
      <w:r w:rsidRPr="00261811">
        <w:rPr>
          <w:rFonts w:eastAsia="Calibri" w:cs="Arial"/>
          <w:color w:val="000000"/>
          <w:kern w:val="0"/>
          <w:sz w:val="22"/>
          <w:szCs w:val="22"/>
          <w:lang w:val="sr-Cyrl-CS" w:eastAsia="ar-SA"/>
        </w:rPr>
        <w:t xml:space="preserve">Понуђач је у обавези да </w:t>
      </w:r>
      <w:r w:rsidRPr="007D7B02">
        <w:rPr>
          <w:rFonts w:eastAsia="Calibri" w:cs="Arial"/>
          <w:b/>
          <w:color w:val="000000"/>
          <w:kern w:val="0"/>
          <w:sz w:val="28"/>
          <w:szCs w:val="28"/>
          <w:u w:val="single"/>
          <w:lang w:val="sr-Cyrl-CS" w:eastAsia="ar-SA"/>
        </w:rPr>
        <w:t>бројчано попуни све позиције</w:t>
      </w:r>
      <w:r w:rsidRPr="00261811">
        <w:rPr>
          <w:rFonts w:eastAsia="Calibri" w:cs="Arial"/>
          <w:color w:val="000000"/>
          <w:kern w:val="0"/>
          <w:sz w:val="22"/>
          <w:szCs w:val="22"/>
          <w:lang w:val="sr-Cyrl-CS" w:eastAsia="ar-SA"/>
        </w:rPr>
        <w:t xml:space="preserve"> у обрасцу структуре понуђене цене, у супротном понуда ће бити одбијена као неприхватљива.</w:t>
      </w:r>
    </w:p>
    <w:p w14:paraId="46F848A2" w14:textId="77777777" w:rsidR="007D7B02" w:rsidRPr="0029464A" w:rsidRDefault="007D7B02" w:rsidP="007D7B02">
      <w:pPr>
        <w:pStyle w:val="ListParagraph"/>
        <w:numPr>
          <w:ilvl w:val="0"/>
          <w:numId w:val="65"/>
        </w:numPr>
        <w:spacing w:after="0"/>
        <w:ind w:left="284" w:hanging="284"/>
        <w:rPr>
          <w:rFonts w:ascii="Arial" w:hAnsi="Arial" w:cs="Arial"/>
          <w:iCs/>
          <w:sz w:val="22"/>
          <w:szCs w:val="22"/>
        </w:rPr>
      </w:pPr>
      <w:r w:rsidRPr="0029464A">
        <w:rPr>
          <w:rFonts w:ascii="Arial" w:hAnsi="Arial" w:cs="Arial"/>
          <w:iCs/>
          <w:sz w:val="22"/>
          <w:szCs w:val="22"/>
        </w:rPr>
        <w:t>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w:t>
      </w:r>
    </w:p>
    <w:p w14:paraId="382C0398" w14:textId="77777777" w:rsidR="007D7B02" w:rsidRDefault="007D7B02" w:rsidP="007D7B02">
      <w:pPr>
        <w:autoSpaceDE w:val="0"/>
        <w:ind w:left="270"/>
        <w:jc w:val="both"/>
        <w:textAlignment w:val="auto"/>
        <w:rPr>
          <w:rFonts w:eastAsia="Arial Unicode MS" w:cs="Arial"/>
          <w:color w:val="000000"/>
          <w:kern w:val="0"/>
          <w:sz w:val="22"/>
          <w:szCs w:val="22"/>
          <w:lang w:val="sr-Cyrl-RS"/>
        </w:rPr>
      </w:pPr>
    </w:p>
    <w:p w14:paraId="0B92B7E9" w14:textId="77777777" w:rsidR="007D7B02" w:rsidRDefault="007D7B02" w:rsidP="007D7B02">
      <w:pPr>
        <w:autoSpaceDE w:val="0"/>
        <w:ind w:left="270"/>
        <w:jc w:val="both"/>
        <w:textAlignment w:val="auto"/>
        <w:rPr>
          <w:rFonts w:eastAsia="Arial Unicode MS" w:cs="Arial"/>
          <w:color w:val="000000"/>
          <w:kern w:val="0"/>
          <w:sz w:val="22"/>
          <w:szCs w:val="22"/>
          <w:lang w:val="sr-Cyrl-RS"/>
        </w:rPr>
      </w:pPr>
    </w:p>
    <w:p w14:paraId="16A62962" w14:textId="77777777" w:rsidR="007D7B02" w:rsidRDefault="007D7B02" w:rsidP="007D7B02">
      <w:pPr>
        <w:autoSpaceDE w:val="0"/>
        <w:ind w:left="270"/>
        <w:jc w:val="both"/>
        <w:textAlignment w:val="auto"/>
        <w:rPr>
          <w:rFonts w:eastAsia="Arial Unicode MS" w:cs="Arial"/>
          <w:color w:val="000000"/>
          <w:kern w:val="0"/>
          <w:sz w:val="22"/>
          <w:szCs w:val="22"/>
          <w:lang w:val="sr-Cyrl-RS"/>
        </w:rPr>
      </w:pPr>
    </w:p>
    <w:p w14:paraId="7F8E4FDE" w14:textId="77777777" w:rsidR="007D7B02" w:rsidRPr="00E01F6B" w:rsidRDefault="007D7B02" w:rsidP="007D7B02">
      <w:pPr>
        <w:autoSpaceDE w:val="0"/>
        <w:ind w:left="270"/>
        <w:jc w:val="both"/>
        <w:textAlignment w:val="auto"/>
        <w:rPr>
          <w:rFonts w:eastAsia="Calibri" w:cs="Arial"/>
          <w:iCs/>
          <w:color w:val="000000"/>
          <w:kern w:val="0"/>
          <w:sz w:val="22"/>
          <w:szCs w:val="22"/>
          <w:lang w:val="sr-Cyrl-RS"/>
        </w:rPr>
      </w:pPr>
    </w:p>
    <w:p w14:paraId="119AEB7E" w14:textId="77777777" w:rsidR="007D7B02" w:rsidRPr="00F063D6" w:rsidRDefault="007D7B02" w:rsidP="007D7B02">
      <w:pPr>
        <w:pStyle w:val="ListParagraph"/>
        <w:ind w:left="270"/>
        <w:rPr>
          <w:rFonts w:ascii="Arial" w:hAnsi="Arial" w:cs="Arial"/>
          <w:iCs/>
          <w:sz w:val="22"/>
          <w:szCs w:val="22"/>
          <w:lang w:val="sr-Cyrl-RS"/>
        </w:rPr>
      </w:pPr>
      <w:r>
        <w:rPr>
          <w:rFonts w:ascii="Arial" w:eastAsia="Arial Unicode MS" w:hAnsi="Arial" w:cs="Arial"/>
          <w:lang w:val="sr-Cyrl-RS"/>
        </w:rPr>
        <w:t xml:space="preserve">                       </w:t>
      </w:r>
      <w:r w:rsidRPr="00F063D6">
        <w:rPr>
          <w:rFonts w:ascii="Arial" w:eastAsia="Arial Unicode MS" w:hAnsi="Arial" w:cs="Arial"/>
          <w:lang w:val="sr-Cyrl-RS"/>
        </w:rPr>
        <w:t xml:space="preserve">Датум:                                                                               </w:t>
      </w:r>
      <w:r w:rsidRPr="00B91C40">
        <w:rPr>
          <w:rFonts w:ascii="Arial" w:eastAsia="Arial Unicode MS" w:hAnsi="Arial" w:cs="Arial"/>
          <w:lang w:val="sr-Cyrl-RS"/>
        </w:rPr>
        <w:t xml:space="preserve">                                </w:t>
      </w:r>
      <w:r w:rsidRPr="00F063D6">
        <w:rPr>
          <w:rFonts w:ascii="Arial" w:eastAsia="Arial Unicode MS" w:hAnsi="Arial" w:cs="Arial"/>
          <w:lang w:val="sr-Cyrl-RS"/>
        </w:rPr>
        <w:t>Понуђач:</w:t>
      </w:r>
    </w:p>
    <w:p w14:paraId="7F48ED5A" w14:textId="77777777" w:rsidR="007D7B02" w:rsidRPr="00F063D6" w:rsidRDefault="007D7B02" w:rsidP="007D7B02">
      <w:pPr>
        <w:pStyle w:val="Standard"/>
        <w:spacing w:before="0"/>
        <w:rPr>
          <w:rFonts w:ascii="Arial" w:eastAsia="Arial Unicode MS" w:hAnsi="Arial" w:cs="Arial"/>
          <w:lang w:val="sr-Cyrl-RS"/>
        </w:rPr>
      </w:pPr>
      <w:r>
        <w:rPr>
          <w:rFonts w:ascii="Arial" w:eastAsia="Arial Unicode MS" w:hAnsi="Arial" w:cs="Arial"/>
          <w:lang w:val="sr-Cyrl-RS"/>
        </w:rPr>
        <w:t xml:space="preserve">                </w:t>
      </w:r>
      <w:r w:rsidRPr="00F063D6">
        <w:rPr>
          <w:rFonts w:ascii="Arial" w:eastAsia="Arial Unicode MS" w:hAnsi="Arial" w:cs="Arial"/>
          <w:lang w:val="sr-Cyrl-RS"/>
        </w:rPr>
        <w:t xml:space="preserve">__________________                        </w:t>
      </w:r>
      <w:r>
        <w:rPr>
          <w:rFonts w:ascii="Arial" w:eastAsia="Arial Unicode MS" w:hAnsi="Arial" w:cs="Arial"/>
          <w:lang w:val="sr-Cyrl-RS"/>
        </w:rPr>
        <w:t xml:space="preserve">                  </w:t>
      </w:r>
      <w:r w:rsidRPr="00F063D6">
        <w:rPr>
          <w:rFonts w:ascii="Arial" w:eastAsia="Arial Unicode MS" w:hAnsi="Arial" w:cs="Arial"/>
          <w:lang w:val="sr-Cyrl-RS"/>
        </w:rPr>
        <w:t xml:space="preserve">М.П.                         </w:t>
      </w:r>
      <w:r>
        <w:rPr>
          <w:rFonts w:ascii="Arial" w:eastAsia="Arial Unicode MS" w:hAnsi="Arial" w:cs="Arial"/>
          <w:lang w:val="sr-Cyrl-RS"/>
        </w:rPr>
        <w:t xml:space="preserve">               </w:t>
      </w:r>
      <w:r w:rsidRPr="00F063D6">
        <w:rPr>
          <w:rFonts w:ascii="Arial" w:eastAsia="Arial Unicode MS" w:hAnsi="Arial" w:cs="Arial"/>
          <w:lang w:val="sr-Cyrl-RS"/>
        </w:rPr>
        <w:t xml:space="preserve"> ________________</w:t>
      </w:r>
    </w:p>
    <w:p w14:paraId="2BC698D2" w14:textId="77777777" w:rsidR="007D7B02" w:rsidRDefault="007D7B02" w:rsidP="007D7B02">
      <w:pPr>
        <w:pStyle w:val="Standard"/>
        <w:spacing w:before="0"/>
        <w:rPr>
          <w:rFonts w:ascii="Arial" w:hAnsi="Arial" w:cs="Arial"/>
          <w:b/>
          <w:sz w:val="20"/>
          <w:szCs w:val="20"/>
          <w:lang w:val="sr-Cyrl-RS"/>
        </w:rPr>
      </w:pPr>
    </w:p>
    <w:p w14:paraId="7CE18554" w14:textId="77777777" w:rsidR="007D7B02" w:rsidRDefault="007D7B02" w:rsidP="007D7B02">
      <w:pPr>
        <w:pStyle w:val="Standard"/>
        <w:spacing w:before="0"/>
        <w:rPr>
          <w:rFonts w:ascii="Arial" w:hAnsi="Arial" w:cs="Arial"/>
          <w:b/>
          <w:sz w:val="20"/>
          <w:szCs w:val="20"/>
          <w:lang w:val="sr-Cyrl-RS"/>
        </w:rPr>
      </w:pPr>
    </w:p>
    <w:p w14:paraId="740336AC" w14:textId="77777777" w:rsidR="007D7B02" w:rsidRDefault="007D7B02" w:rsidP="007D7B02">
      <w:pPr>
        <w:pStyle w:val="Standard"/>
        <w:spacing w:before="0"/>
        <w:rPr>
          <w:rFonts w:ascii="Arial" w:hAnsi="Arial" w:cs="Arial"/>
          <w:b/>
          <w:sz w:val="20"/>
          <w:szCs w:val="20"/>
          <w:lang w:val="sr-Cyrl-RS"/>
        </w:rPr>
      </w:pPr>
    </w:p>
    <w:p w14:paraId="083B06DF" w14:textId="77777777" w:rsidR="00355DB5" w:rsidRDefault="00355DB5" w:rsidP="007D7B02">
      <w:pPr>
        <w:pStyle w:val="Standard"/>
        <w:spacing w:before="0"/>
        <w:rPr>
          <w:rFonts w:ascii="Arial" w:hAnsi="Arial" w:cs="Arial"/>
          <w:b/>
          <w:sz w:val="20"/>
          <w:szCs w:val="20"/>
          <w:lang w:val="sr-Cyrl-RS"/>
        </w:rPr>
      </w:pPr>
    </w:p>
    <w:p w14:paraId="3A5561D7" w14:textId="77777777" w:rsidR="007D7B02" w:rsidRDefault="007D7B02" w:rsidP="007D7B02">
      <w:pPr>
        <w:pStyle w:val="Standard"/>
        <w:spacing w:before="0"/>
        <w:rPr>
          <w:rFonts w:ascii="Arial" w:hAnsi="Arial" w:cs="Arial"/>
          <w:b/>
          <w:sz w:val="20"/>
          <w:szCs w:val="20"/>
          <w:lang w:val="sr-Cyrl-RS"/>
        </w:rPr>
      </w:pPr>
    </w:p>
    <w:p w14:paraId="5A0A673B" w14:textId="77777777" w:rsidR="007D7B02" w:rsidRDefault="007D7B02" w:rsidP="007D7B02">
      <w:pPr>
        <w:pStyle w:val="Standard"/>
        <w:spacing w:before="0"/>
        <w:rPr>
          <w:rFonts w:ascii="Arial" w:hAnsi="Arial" w:cs="Arial"/>
          <w:b/>
          <w:sz w:val="20"/>
          <w:szCs w:val="20"/>
          <w:lang w:val="sr-Cyrl-RS"/>
        </w:rPr>
      </w:pPr>
    </w:p>
    <w:p w14:paraId="5C27214B" w14:textId="77777777" w:rsidR="007D7B02" w:rsidRDefault="007D7B02" w:rsidP="007D7B02">
      <w:pPr>
        <w:pStyle w:val="Standard"/>
        <w:spacing w:before="0"/>
        <w:rPr>
          <w:rFonts w:ascii="Arial" w:hAnsi="Arial" w:cs="Arial"/>
          <w:b/>
          <w:sz w:val="20"/>
          <w:szCs w:val="20"/>
          <w:lang w:val="sr-Cyrl-RS"/>
        </w:rPr>
      </w:pPr>
    </w:p>
    <w:p w14:paraId="6435126F" w14:textId="77777777" w:rsidR="007D7B02" w:rsidRDefault="007D7B02" w:rsidP="007D7B02">
      <w:pPr>
        <w:pStyle w:val="Standard"/>
        <w:spacing w:before="0"/>
        <w:rPr>
          <w:rFonts w:ascii="Arial" w:hAnsi="Arial" w:cs="Arial"/>
          <w:b/>
          <w:sz w:val="20"/>
          <w:szCs w:val="20"/>
          <w:lang w:val="sr-Cyrl-RS"/>
        </w:rPr>
      </w:pPr>
    </w:p>
    <w:p w14:paraId="63112482" w14:textId="77777777" w:rsidR="007D7B02" w:rsidRDefault="007D7B02" w:rsidP="007D7B02">
      <w:pPr>
        <w:pStyle w:val="Standard"/>
        <w:spacing w:before="0"/>
        <w:rPr>
          <w:rFonts w:ascii="Arial" w:hAnsi="Arial" w:cs="Arial"/>
          <w:b/>
          <w:sz w:val="20"/>
          <w:szCs w:val="20"/>
          <w:lang w:val="sr-Cyrl-RS"/>
        </w:rPr>
      </w:pPr>
    </w:p>
    <w:p w14:paraId="23B2768E" w14:textId="77777777" w:rsidR="007D7B02" w:rsidRDefault="007D7B02" w:rsidP="007D7B02">
      <w:pPr>
        <w:pStyle w:val="Standard"/>
        <w:spacing w:before="0"/>
        <w:rPr>
          <w:rFonts w:ascii="Arial" w:hAnsi="Arial" w:cs="Arial"/>
          <w:b/>
          <w:sz w:val="20"/>
          <w:szCs w:val="20"/>
          <w:lang w:val="sr-Cyrl-RS"/>
        </w:rPr>
      </w:pPr>
    </w:p>
    <w:p w14:paraId="107AEB92" w14:textId="77777777" w:rsidR="007D7B02" w:rsidRDefault="007D7B02" w:rsidP="007D7B02">
      <w:pPr>
        <w:pStyle w:val="Standard"/>
        <w:spacing w:before="0"/>
        <w:rPr>
          <w:rFonts w:ascii="Arial" w:hAnsi="Arial" w:cs="Arial"/>
          <w:b/>
          <w:sz w:val="20"/>
          <w:szCs w:val="20"/>
          <w:lang w:val="sr-Cyrl-RS"/>
        </w:rPr>
      </w:pPr>
    </w:p>
    <w:p w14:paraId="78974A98" w14:textId="77777777" w:rsidR="007D7B02" w:rsidRPr="00F063D6" w:rsidRDefault="007D7B02" w:rsidP="007D7B02">
      <w:pPr>
        <w:pStyle w:val="Standard"/>
        <w:spacing w:before="0"/>
        <w:rPr>
          <w:rFonts w:ascii="Arial" w:hAnsi="Arial" w:cs="Arial"/>
          <w:lang w:val="sr-Cyrl-RS"/>
        </w:rPr>
      </w:pPr>
      <w:r w:rsidRPr="00F063D6">
        <w:rPr>
          <w:rFonts w:ascii="Arial" w:hAnsi="Arial" w:cs="Arial"/>
          <w:b/>
          <w:sz w:val="20"/>
          <w:szCs w:val="20"/>
          <w:lang w:val="sr-Cyrl-RS"/>
        </w:rPr>
        <w:t>Напомена:</w:t>
      </w:r>
    </w:p>
    <w:p w14:paraId="5F15B316" w14:textId="77777777" w:rsidR="007D7B02" w:rsidRPr="00A425A3" w:rsidRDefault="007D7B02" w:rsidP="007D7B02">
      <w:pPr>
        <w:pStyle w:val="KDKomentar"/>
        <w:spacing w:before="0"/>
        <w:rPr>
          <w:rFonts w:ascii="Arial" w:hAnsi="Arial" w:cs="Arial"/>
          <w:i w:val="0"/>
        </w:rPr>
      </w:pPr>
      <w:r w:rsidRPr="00A425A3">
        <w:rPr>
          <w:rFonts w:ascii="Arial" w:eastAsia="TimesNewRomanPS-BoldMT" w:hAnsi="Arial" w:cs="Arial"/>
          <w:i w:val="0"/>
          <w:color w:val="00000A"/>
        </w:rPr>
        <w:t>-</w:t>
      </w:r>
      <w:r>
        <w:rPr>
          <w:rFonts w:ascii="Arial" w:eastAsia="TimesNewRomanPS-BoldMT" w:hAnsi="Arial" w:cs="Arial"/>
          <w:i w:val="0"/>
          <w:color w:val="00000A"/>
          <w:lang w:val="sr-Cyrl-RS"/>
        </w:rPr>
        <w:t xml:space="preserve"> </w:t>
      </w:r>
      <w:r w:rsidRPr="00A425A3">
        <w:rPr>
          <w:rFonts w:ascii="Arial" w:eastAsia="TimesNewRomanPS-BoldMT" w:hAnsi="Arial" w:cs="Arial"/>
          <w:i w:val="0"/>
          <w:color w:val="00000A"/>
        </w:rPr>
        <w:t>Уколико група понуђача подноси заједничку понуду овај образац потписује и оверава Носилац посла.</w:t>
      </w:r>
    </w:p>
    <w:p w14:paraId="5E843539" w14:textId="77777777" w:rsidR="007D7B02" w:rsidRPr="00C412A2" w:rsidRDefault="007D7B02" w:rsidP="007D7B02">
      <w:pPr>
        <w:pStyle w:val="KDKomentar"/>
        <w:spacing w:before="0"/>
        <w:rPr>
          <w:rFonts w:ascii="Arial" w:eastAsia="TimesNewRomanPS-BoldMT" w:hAnsi="Arial" w:cs="Arial"/>
          <w:i w:val="0"/>
          <w:color w:val="00000A"/>
        </w:rPr>
      </w:pPr>
      <w:r w:rsidRPr="00A425A3">
        <w:rPr>
          <w:rFonts w:ascii="Arial" w:eastAsia="TimesNewRomanPS-BoldMT" w:hAnsi="Arial" w:cs="Arial"/>
          <w:i w:val="0"/>
          <w:color w:val="00000A"/>
        </w:rPr>
        <w:t>- Уколико понуђач подноси понуду са подизвођачем овај образац потписује и оверава печатом понуђач.</w:t>
      </w:r>
      <w:r w:rsidRPr="006E1E6E">
        <w:rPr>
          <w:rFonts w:cs="Arial"/>
          <w:b/>
          <w:bCs/>
          <w:sz w:val="24"/>
          <w:szCs w:val="24"/>
          <w:lang w:val="sr-Latn-RS" w:eastAsia="ar-SA"/>
        </w:rPr>
        <w:t xml:space="preserve">                 </w:t>
      </w:r>
    </w:p>
    <w:p w14:paraId="10FAAA92" w14:textId="77777777" w:rsidR="007D7B02" w:rsidRPr="005D4619" w:rsidRDefault="007D7B02" w:rsidP="007D7B02">
      <w:pPr>
        <w:widowControl/>
        <w:autoSpaceDN/>
        <w:jc w:val="both"/>
        <w:textAlignment w:val="auto"/>
        <w:rPr>
          <w:rFonts w:cs="Arial"/>
          <w:b/>
          <w:bCs/>
          <w:color w:val="FF0000"/>
          <w:kern w:val="0"/>
          <w:sz w:val="24"/>
          <w:szCs w:val="24"/>
          <w:lang w:val="sr-Latn-CS" w:eastAsia="ar-SA"/>
        </w:rPr>
      </w:pPr>
      <w:r w:rsidRPr="006E1E6E">
        <w:rPr>
          <w:rFonts w:cs="Arial"/>
          <w:b/>
          <w:bCs/>
          <w:kern w:val="0"/>
          <w:sz w:val="24"/>
          <w:szCs w:val="24"/>
          <w:u w:val="single"/>
          <w:lang w:val="sr-Cyrl-CS" w:eastAsia="ar-SA"/>
        </w:rPr>
        <w:lastRenderedPageBreak/>
        <w:t>Упутство</w:t>
      </w:r>
      <w:r w:rsidRPr="006E1E6E">
        <w:rPr>
          <w:rFonts w:cs="Arial"/>
          <w:b/>
          <w:bCs/>
          <w:kern w:val="0"/>
          <w:sz w:val="24"/>
          <w:szCs w:val="24"/>
          <w:u w:val="single"/>
          <w:lang w:val="sr-Latn-CS" w:eastAsia="ar-SA"/>
        </w:rPr>
        <w:t xml:space="preserve"> </w:t>
      </w:r>
      <w:r w:rsidRPr="006E1E6E">
        <w:rPr>
          <w:rFonts w:cs="Arial"/>
          <w:b/>
          <w:bCs/>
          <w:kern w:val="0"/>
          <w:sz w:val="24"/>
          <w:szCs w:val="24"/>
          <w:u w:val="single"/>
          <w:lang w:val="sr-Cyrl-CS" w:eastAsia="ar-SA"/>
        </w:rPr>
        <w:t>како попунити образац структуре понуђене цене</w:t>
      </w:r>
      <w:r w:rsidRPr="006E1E6E">
        <w:rPr>
          <w:rFonts w:cs="Arial"/>
          <w:b/>
          <w:bCs/>
          <w:kern w:val="0"/>
          <w:sz w:val="24"/>
          <w:szCs w:val="24"/>
          <w:lang w:val="sr-Cyrl-CS" w:eastAsia="ar-SA"/>
        </w:rPr>
        <w:t>:</w:t>
      </w:r>
      <w:r>
        <w:rPr>
          <w:rFonts w:cs="Arial"/>
          <w:b/>
          <w:bCs/>
          <w:kern w:val="0"/>
          <w:sz w:val="24"/>
          <w:szCs w:val="24"/>
          <w:lang w:val="sr-Cyrl-CS" w:eastAsia="ar-SA"/>
        </w:rPr>
        <w:t xml:space="preserve">  </w:t>
      </w:r>
    </w:p>
    <w:p w14:paraId="7B6E54DD" w14:textId="77777777" w:rsidR="007D7B02" w:rsidRPr="006E1E6E" w:rsidRDefault="007D7B02" w:rsidP="007D7B02">
      <w:pPr>
        <w:widowControl/>
        <w:autoSpaceDN/>
        <w:jc w:val="both"/>
        <w:textAlignment w:val="auto"/>
        <w:rPr>
          <w:rFonts w:cs="Arial"/>
          <w:bCs/>
          <w:kern w:val="0"/>
          <w:sz w:val="24"/>
          <w:szCs w:val="24"/>
          <w:lang w:val="sr-Cyrl-CS" w:eastAsia="ar-SA"/>
        </w:rPr>
      </w:pPr>
    </w:p>
    <w:p w14:paraId="52BA9A78" w14:textId="77777777" w:rsidR="007D7B02" w:rsidRDefault="007D7B02" w:rsidP="007D7B02">
      <w:pPr>
        <w:widowControl/>
        <w:suppressAutoHyphens w:val="0"/>
        <w:autoSpaceDN/>
        <w:spacing w:line="276" w:lineRule="auto"/>
        <w:contextualSpacing/>
        <w:jc w:val="both"/>
        <w:textAlignment w:val="auto"/>
        <w:rPr>
          <w:rFonts w:eastAsia="Calibri" w:cs="Arial"/>
          <w:b/>
          <w:bCs/>
          <w:kern w:val="0"/>
          <w:sz w:val="24"/>
          <w:szCs w:val="24"/>
          <w:lang w:val="sr-Cyrl-CS"/>
        </w:rPr>
      </w:pPr>
      <w:r w:rsidRPr="003C40F5">
        <w:rPr>
          <w:rFonts w:eastAsia="Calibri" w:cs="Arial"/>
          <w:b/>
          <w:bCs/>
          <w:kern w:val="0"/>
          <w:sz w:val="24"/>
          <w:szCs w:val="24"/>
          <w:lang w:val="sr-Cyrl-CS"/>
        </w:rPr>
        <w:t>Понуђач треба да попуни образац структуре понуђене цене тако што ће:</w:t>
      </w:r>
    </w:p>
    <w:p w14:paraId="5BC4D4EB" w14:textId="77777777" w:rsidR="007D7B02" w:rsidRPr="002A159C" w:rsidRDefault="007D7B02" w:rsidP="007D7B02">
      <w:pPr>
        <w:pStyle w:val="ListParagraph"/>
        <w:numPr>
          <w:ilvl w:val="0"/>
          <w:numId w:val="63"/>
        </w:numPr>
        <w:tabs>
          <w:tab w:val="clear" w:pos="862"/>
          <w:tab w:val="num" w:pos="142"/>
        </w:tabs>
        <w:spacing w:after="0"/>
        <w:ind w:hanging="862"/>
        <w:rPr>
          <w:rFonts w:ascii="Arial" w:hAnsi="Arial" w:cs="Arial"/>
          <w:bCs/>
          <w:color w:val="auto"/>
          <w:lang w:val="sr-Cyrl-CS"/>
        </w:rPr>
      </w:pPr>
      <w:r w:rsidRPr="002A159C">
        <w:rPr>
          <w:rFonts w:ascii="Arial" w:hAnsi="Arial" w:cs="Arial"/>
          <w:bCs/>
          <w:color w:val="auto"/>
          <w:lang w:val="sr-Cyrl-CS"/>
        </w:rPr>
        <w:t xml:space="preserve">у колону </w:t>
      </w:r>
      <w:r>
        <w:rPr>
          <w:rFonts w:ascii="Arial" w:hAnsi="Arial" w:cs="Arial"/>
          <w:bCs/>
          <w:color w:val="auto"/>
          <w:lang w:val="sr-Latn-RS"/>
        </w:rPr>
        <w:t>V</w:t>
      </w:r>
      <w:r w:rsidRPr="002749B3">
        <w:rPr>
          <w:rFonts w:ascii="Arial" w:hAnsi="Arial" w:cs="Arial"/>
          <w:bCs/>
          <w:color w:val="auto"/>
          <w:lang w:val="sr-Latn-CS"/>
        </w:rPr>
        <w:t xml:space="preserve"> </w:t>
      </w:r>
      <w:r w:rsidRPr="002A159C">
        <w:rPr>
          <w:rFonts w:ascii="Arial" w:hAnsi="Arial" w:cs="Arial"/>
          <w:bCs/>
          <w:color w:val="auto"/>
          <w:lang w:val="sr-Cyrl-CS"/>
        </w:rPr>
        <w:t xml:space="preserve">уписати колико износи јединична цена </w:t>
      </w:r>
      <w:r>
        <w:rPr>
          <w:rFonts w:ascii="Arial" w:hAnsi="Arial" w:cs="Arial"/>
          <w:bCs/>
          <w:color w:val="auto"/>
          <w:lang w:val="sr-Cyrl-RS"/>
        </w:rPr>
        <w:t xml:space="preserve">резервног </w:t>
      </w:r>
      <w:r w:rsidRPr="002A159C">
        <w:rPr>
          <w:rFonts w:ascii="Arial" w:hAnsi="Arial" w:cs="Arial"/>
          <w:bCs/>
          <w:color w:val="auto"/>
          <w:lang w:val="sr-Cyrl-CS"/>
        </w:rPr>
        <w:t xml:space="preserve">дела, у динарима, </w:t>
      </w:r>
      <w:r w:rsidRPr="00A416E5">
        <w:rPr>
          <w:rFonts w:ascii="Arial" w:hAnsi="Arial" w:cs="Arial"/>
          <w:bCs/>
          <w:color w:val="auto"/>
          <w:lang w:val="sr-Cyrl-CS"/>
        </w:rPr>
        <w:t xml:space="preserve">без ПДВ-а, </w:t>
      </w:r>
      <w:r w:rsidRPr="002A159C">
        <w:rPr>
          <w:rFonts w:ascii="Arial" w:hAnsi="Arial" w:cs="Arial"/>
          <w:bCs/>
          <w:color w:val="auto"/>
          <w:lang w:val="sr-Cyrl-CS"/>
        </w:rPr>
        <w:t>за сваку наведену позицију.</w:t>
      </w:r>
    </w:p>
    <w:p w14:paraId="292927B8" w14:textId="77777777" w:rsidR="007D7B02" w:rsidRDefault="007D7B02" w:rsidP="007D7B02">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D77E0E">
        <w:rPr>
          <w:rFonts w:ascii="Arial" w:hAnsi="Arial" w:cs="Arial"/>
          <w:bCs/>
          <w:lang w:val="sr-Cyrl-CS"/>
        </w:rPr>
        <w:t xml:space="preserve">у колону </w:t>
      </w:r>
      <w:r>
        <w:rPr>
          <w:rFonts w:ascii="Arial" w:hAnsi="Arial" w:cs="Arial"/>
          <w:bCs/>
          <w:lang w:val="sr-Latn-RS"/>
        </w:rPr>
        <w:t>VI</w:t>
      </w:r>
      <w:r w:rsidRPr="00D77E0E">
        <w:rPr>
          <w:rFonts w:ascii="Arial" w:hAnsi="Arial" w:cs="Arial"/>
          <w:bCs/>
          <w:lang w:val="sr-Cyrl-CS"/>
        </w:rPr>
        <w:t xml:space="preserve"> уписати колико износи вредност услуге, </w:t>
      </w:r>
      <w:r w:rsidRPr="00D77E0E">
        <w:rPr>
          <w:rFonts w:ascii="Arial" w:hAnsi="Arial" w:cs="Arial"/>
          <w:bCs/>
          <w:lang w:val="sr-Cyrl-RS"/>
        </w:rPr>
        <w:t>без</w:t>
      </w:r>
      <w:r w:rsidRPr="00D77E0E">
        <w:rPr>
          <w:rFonts w:ascii="Arial" w:hAnsi="Arial" w:cs="Arial"/>
          <w:bCs/>
          <w:lang w:val="sr-Cyrl-CS"/>
        </w:rPr>
        <w:t xml:space="preserve"> ПДВ-а, у динарима, </w:t>
      </w:r>
      <w:r w:rsidRPr="00D77E0E">
        <w:rPr>
          <w:rFonts w:ascii="Arial" w:hAnsi="Arial" w:cs="Arial"/>
          <w:bCs/>
          <w:color w:val="auto"/>
          <w:lang w:val="sr-Cyrl-CS"/>
        </w:rPr>
        <w:t>за сваку наведену позицију.</w:t>
      </w:r>
    </w:p>
    <w:p w14:paraId="2AE58A59" w14:textId="77777777" w:rsidR="007D7B02" w:rsidRPr="00960E77" w:rsidRDefault="007D7B02" w:rsidP="007D7B02">
      <w:pPr>
        <w:pStyle w:val="ListParagraph"/>
        <w:numPr>
          <w:ilvl w:val="0"/>
          <w:numId w:val="63"/>
        </w:numPr>
        <w:tabs>
          <w:tab w:val="clear" w:pos="862"/>
          <w:tab w:val="num" w:pos="142"/>
        </w:tabs>
        <w:spacing w:after="0"/>
        <w:ind w:left="142" w:hanging="142"/>
        <w:rPr>
          <w:rFonts w:ascii="Arial" w:hAnsi="Arial" w:cs="Arial"/>
          <w:bCs/>
          <w:color w:val="auto"/>
          <w:lang w:val="sr-Cyrl-CS"/>
        </w:rPr>
      </w:pPr>
      <w:r w:rsidRPr="00960E77">
        <w:rPr>
          <w:rFonts w:ascii="Arial" w:hAnsi="Arial" w:cs="Arial"/>
          <w:bCs/>
          <w:color w:val="auto"/>
          <w:lang w:val="sr-Cyrl-CS"/>
        </w:rPr>
        <w:t>у колону VI</w:t>
      </w:r>
      <w:r>
        <w:rPr>
          <w:rFonts w:ascii="Arial" w:hAnsi="Arial" w:cs="Arial"/>
          <w:bCs/>
          <w:color w:val="auto"/>
        </w:rPr>
        <w:t>I</w:t>
      </w:r>
      <w:r w:rsidRPr="00960E77">
        <w:rPr>
          <w:rFonts w:ascii="Arial" w:hAnsi="Arial" w:cs="Arial"/>
          <w:bCs/>
          <w:color w:val="auto"/>
          <w:lang w:val="sr-Cyrl-CS"/>
        </w:rPr>
        <w:t xml:space="preserve"> уписати колико износи </w:t>
      </w:r>
      <w:r>
        <w:rPr>
          <w:rFonts w:ascii="Arial" w:hAnsi="Arial" w:cs="Arial"/>
          <w:bCs/>
          <w:color w:val="auto"/>
          <w:lang w:val="sr-Cyrl-RS"/>
        </w:rPr>
        <w:t xml:space="preserve">укупна </w:t>
      </w:r>
      <w:r w:rsidRPr="00960E77">
        <w:rPr>
          <w:rFonts w:ascii="Arial" w:hAnsi="Arial" w:cs="Arial"/>
          <w:bCs/>
          <w:color w:val="auto"/>
          <w:lang w:val="sr-Cyrl-CS"/>
        </w:rPr>
        <w:t xml:space="preserve">вредност услуге, без ПДВ-а, у динарима, </w:t>
      </w:r>
      <w:r>
        <w:rPr>
          <w:rFonts w:ascii="Arial" w:hAnsi="Arial" w:cs="Arial"/>
          <w:bCs/>
          <w:color w:val="auto"/>
          <w:lang w:val="sr-Cyrl-CS"/>
        </w:rPr>
        <w:t xml:space="preserve">сабирањем износа из колона </w:t>
      </w:r>
      <w:r>
        <w:rPr>
          <w:rFonts w:ascii="Arial" w:hAnsi="Arial" w:cs="Arial"/>
          <w:bCs/>
          <w:color w:val="auto"/>
          <w:lang w:val="sr-Latn-RS"/>
        </w:rPr>
        <w:t>V</w:t>
      </w:r>
      <w:r>
        <w:rPr>
          <w:rFonts w:ascii="Arial" w:hAnsi="Arial" w:cs="Arial"/>
          <w:bCs/>
          <w:color w:val="auto"/>
          <w:lang w:val="sr-Cyrl-CS"/>
        </w:rPr>
        <w:t xml:space="preserve"> и </w:t>
      </w:r>
      <w:r w:rsidRPr="00960E77">
        <w:rPr>
          <w:rFonts w:ascii="Arial" w:hAnsi="Arial" w:cs="Arial"/>
          <w:bCs/>
          <w:color w:val="auto"/>
          <w:lang w:val="sr-Cyrl-CS"/>
        </w:rPr>
        <w:t>VI, за сваку наведену позицију.</w:t>
      </w:r>
    </w:p>
    <w:p w14:paraId="42F93D44" w14:textId="77777777" w:rsidR="007D7B02" w:rsidRPr="00D77E0E"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D77E0E">
        <w:rPr>
          <w:rFonts w:eastAsia="Calibri" w:cs="Arial"/>
          <w:bCs/>
          <w:kern w:val="0"/>
          <w:sz w:val="24"/>
          <w:szCs w:val="24"/>
          <w:lang w:val="sr-Cyrl-CS"/>
        </w:rPr>
        <w:t xml:space="preserve">у колону </w:t>
      </w:r>
      <w:r w:rsidRPr="00D77E0E">
        <w:rPr>
          <w:rFonts w:eastAsia="Calibri" w:cs="Arial"/>
          <w:bCs/>
          <w:kern w:val="0"/>
          <w:sz w:val="24"/>
          <w:szCs w:val="24"/>
          <w:lang w:val="sr-Latn-RS"/>
        </w:rPr>
        <w:t>VIII</w:t>
      </w:r>
      <w:r w:rsidRPr="002749B3">
        <w:rPr>
          <w:rFonts w:eastAsia="Calibri" w:cs="Arial"/>
          <w:bCs/>
          <w:kern w:val="0"/>
          <w:sz w:val="24"/>
          <w:szCs w:val="24"/>
          <w:lang w:val="sr-Cyrl-CS"/>
        </w:rPr>
        <w:t xml:space="preserve"> </w:t>
      </w:r>
      <w:r w:rsidRPr="00D77E0E">
        <w:rPr>
          <w:rFonts w:eastAsia="Calibri" w:cs="Arial"/>
          <w:bCs/>
          <w:kern w:val="0"/>
          <w:sz w:val="24"/>
          <w:szCs w:val="24"/>
          <w:lang w:val="sr-Cyrl-CS"/>
        </w:rPr>
        <w:t xml:space="preserve">уписати износ </w:t>
      </w:r>
      <w:r w:rsidRPr="00D77E0E">
        <w:rPr>
          <w:rFonts w:eastAsia="Calibri" w:cs="Arial"/>
          <w:kern w:val="0"/>
          <w:sz w:val="24"/>
          <w:szCs w:val="24"/>
          <w:lang w:val="sr-Cyrl-CS"/>
        </w:rPr>
        <w:t>ПДВ-а</w:t>
      </w:r>
      <w:r w:rsidRPr="00D77E0E">
        <w:rPr>
          <w:rFonts w:eastAsia="Calibri" w:cs="Arial"/>
          <w:bCs/>
          <w:kern w:val="0"/>
          <w:sz w:val="24"/>
          <w:szCs w:val="24"/>
          <w:lang w:val="sr-Cyrl-CS"/>
        </w:rPr>
        <w:t xml:space="preserve">, у динарима, </w:t>
      </w:r>
      <w:r w:rsidRPr="00D77E0E">
        <w:rPr>
          <w:rFonts w:eastAsia="Calibri" w:cs="Arial"/>
          <w:kern w:val="0"/>
          <w:sz w:val="24"/>
          <w:szCs w:val="24"/>
          <w:lang w:val="sr-Cyrl-CS"/>
        </w:rPr>
        <w:t xml:space="preserve">за </w:t>
      </w:r>
      <w:r w:rsidRPr="00D77E0E">
        <w:rPr>
          <w:rFonts w:eastAsia="Calibri" w:cs="Arial"/>
          <w:bCs/>
          <w:kern w:val="0"/>
          <w:sz w:val="24"/>
          <w:szCs w:val="24"/>
          <w:lang w:val="sr-Cyrl-CS"/>
        </w:rPr>
        <w:t>сваку наведену позицију.</w:t>
      </w:r>
    </w:p>
    <w:p w14:paraId="6EB037BC" w14:textId="77777777" w:rsidR="007D7B02" w:rsidRDefault="007D7B02" w:rsidP="007D7B02">
      <w:pPr>
        <w:widowControl/>
        <w:numPr>
          <w:ilvl w:val="0"/>
          <w:numId w:val="63"/>
        </w:numPr>
        <w:tabs>
          <w:tab w:val="clear" w:pos="862"/>
          <w:tab w:val="num" w:pos="142"/>
        </w:tabs>
        <w:suppressAutoHyphens w:val="0"/>
        <w:autoSpaceDN/>
        <w:spacing w:line="276" w:lineRule="auto"/>
        <w:ind w:left="142" w:hanging="14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колону </w:t>
      </w:r>
      <w:r w:rsidRPr="00EA3CF6">
        <w:rPr>
          <w:rFonts w:eastAsia="Calibri" w:cs="Arial"/>
          <w:bCs/>
          <w:kern w:val="0"/>
          <w:sz w:val="24"/>
          <w:szCs w:val="24"/>
          <w:lang w:val="sr-Latn-RS"/>
        </w:rPr>
        <w:t>IX</w:t>
      </w:r>
      <w:r w:rsidRPr="003C40F5">
        <w:rPr>
          <w:rFonts w:eastAsia="Calibri" w:cs="Arial"/>
          <w:bCs/>
          <w:kern w:val="0"/>
          <w:sz w:val="24"/>
          <w:szCs w:val="24"/>
          <w:lang w:val="sr-Cyrl-CS"/>
        </w:rPr>
        <w:t xml:space="preserve"> уписати колико износи укупна</w:t>
      </w:r>
      <w:r>
        <w:rPr>
          <w:rFonts w:eastAsia="Calibri" w:cs="Arial"/>
          <w:bCs/>
          <w:kern w:val="0"/>
          <w:sz w:val="24"/>
          <w:szCs w:val="24"/>
          <w:lang w:val="sr-Cyrl-CS"/>
        </w:rPr>
        <w:t xml:space="preserve"> </w:t>
      </w:r>
      <w:r w:rsidRPr="003C40F5">
        <w:rPr>
          <w:rFonts w:eastAsia="Calibri" w:cs="Arial"/>
          <w:bCs/>
          <w:kern w:val="0"/>
          <w:sz w:val="24"/>
          <w:szCs w:val="24"/>
          <w:lang w:val="sr-Cyrl-CS"/>
        </w:rPr>
        <w:t>вредност услуге, са ПДВ-ом,</w:t>
      </w:r>
      <w:r>
        <w:rPr>
          <w:rFonts w:eastAsia="Calibri" w:cs="Arial"/>
          <w:bCs/>
          <w:kern w:val="0"/>
          <w:sz w:val="24"/>
          <w:szCs w:val="24"/>
          <w:lang w:val="sr-Cyrl-CS"/>
        </w:rPr>
        <w:t xml:space="preserve"> у динарима, сабирањем износа из</w:t>
      </w:r>
      <w:r w:rsidRPr="003C40F5">
        <w:rPr>
          <w:rFonts w:eastAsia="Calibri" w:cs="Arial"/>
          <w:bCs/>
          <w:kern w:val="0"/>
          <w:sz w:val="24"/>
          <w:szCs w:val="24"/>
          <w:lang w:val="sr-Cyrl-CS"/>
        </w:rPr>
        <w:t xml:space="preserve"> колона </w:t>
      </w:r>
      <w:r w:rsidRPr="00D77E0E">
        <w:rPr>
          <w:rFonts w:eastAsia="Calibri" w:cs="Arial"/>
          <w:bCs/>
          <w:kern w:val="0"/>
          <w:sz w:val="24"/>
          <w:szCs w:val="24"/>
          <w:lang w:val="sr-Latn-RS"/>
        </w:rPr>
        <w:t>VII</w:t>
      </w:r>
      <w:r w:rsidRPr="003C40F5">
        <w:rPr>
          <w:rFonts w:eastAsia="Calibri" w:cs="Arial"/>
          <w:bCs/>
          <w:kern w:val="0"/>
          <w:sz w:val="24"/>
          <w:szCs w:val="24"/>
          <w:lang w:val="sr-Cyrl-CS"/>
        </w:rPr>
        <w:t xml:space="preserve"> </w:t>
      </w:r>
      <w:r>
        <w:rPr>
          <w:rFonts w:eastAsia="Calibri" w:cs="Arial"/>
          <w:bCs/>
          <w:kern w:val="0"/>
          <w:sz w:val="24"/>
          <w:szCs w:val="24"/>
          <w:lang w:val="sr-Cyrl-CS"/>
        </w:rPr>
        <w:t xml:space="preserve">и </w:t>
      </w:r>
      <w:r w:rsidRPr="00D77E0E">
        <w:rPr>
          <w:rFonts w:eastAsia="Calibri" w:cs="Arial"/>
          <w:bCs/>
          <w:kern w:val="0"/>
          <w:sz w:val="24"/>
          <w:szCs w:val="24"/>
          <w:lang w:val="sr-Cyrl-CS"/>
        </w:rPr>
        <w:t>VIII</w:t>
      </w:r>
      <w:r>
        <w:rPr>
          <w:rFonts w:eastAsia="Calibri" w:cs="Arial"/>
          <w:bCs/>
          <w:kern w:val="0"/>
          <w:sz w:val="24"/>
          <w:szCs w:val="24"/>
          <w:lang w:val="sr-Cyrl-CS"/>
        </w:rPr>
        <w:t xml:space="preserve">, за сваку </w:t>
      </w:r>
      <w:r w:rsidRPr="00A65C06">
        <w:rPr>
          <w:rFonts w:eastAsia="Calibri" w:cs="Arial"/>
          <w:bCs/>
          <w:kern w:val="0"/>
          <w:sz w:val="24"/>
          <w:szCs w:val="24"/>
          <w:lang w:val="sr-Cyrl-CS"/>
        </w:rPr>
        <w:t>наведену позицију</w:t>
      </w:r>
      <w:r>
        <w:rPr>
          <w:rFonts w:eastAsia="Calibri" w:cs="Arial"/>
          <w:bCs/>
          <w:kern w:val="0"/>
          <w:sz w:val="24"/>
          <w:szCs w:val="24"/>
          <w:lang w:val="sr-Cyrl-CS"/>
        </w:rPr>
        <w:t>.</w:t>
      </w:r>
    </w:p>
    <w:p w14:paraId="795725EC" w14:textId="77777777" w:rsidR="007D7B02" w:rsidRPr="003C40F5"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bCs/>
          <w:kern w:val="0"/>
          <w:sz w:val="24"/>
          <w:szCs w:val="24"/>
          <w:lang w:val="sr-Cyrl-CS"/>
        </w:rPr>
        <w:t xml:space="preserve">у ред </w:t>
      </w:r>
      <w:r w:rsidRPr="003C40F5">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3C40F5">
        <w:rPr>
          <w:rFonts w:eastAsia="Calibri" w:cs="Arial"/>
          <w:kern w:val="0"/>
          <w:sz w:val="24"/>
          <w:szCs w:val="24"/>
          <w:lang w:val="sr-Cyrl-CS"/>
        </w:rPr>
        <w:t xml:space="preserve">, без ПДВ-а, уписати збир колоне </w:t>
      </w:r>
      <w:r>
        <w:rPr>
          <w:rFonts w:eastAsia="Calibri" w:cs="Arial"/>
          <w:kern w:val="0"/>
          <w:sz w:val="24"/>
          <w:szCs w:val="24"/>
          <w:lang w:val="sr-Latn-RS"/>
        </w:rPr>
        <w:t>VII</w:t>
      </w:r>
      <w:r>
        <w:rPr>
          <w:rFonts w:eastAsia="Calibri" w:cs="Arial"/>
          <w:kern w:val="0"/>
          <w:sz w:val="24"/>
          <w:szCs w:val="24"/>
          <w:lang w:val="sr-Cyrl-CS"/>
        </w:rPr>
        <w:t>.</w:t>
      </w:r>
    </w:p>
    <w:p w14:paraId="1F56CE0A" w14:textId="77777777" w:rsidR="007D7B02" w:rsidRPr="003C40F5"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VIII</w:t>
      </w:r>
      <w:r>
        <w:rPr>
          <w:rFonts w:eastAsia="Calibri" w:cs="Arial"/>
          <w:kern w:val="0"/>
          <w:sz w:val="24"/>
          <w:szCs w:val="24"/>
          <w:lang w:val="sr-Cyrl-CS"/>
        </w:rPr>
        <w:t>.</w:t>
      </w:r>
    </w:p>
    <w:p w14:paraId="602B207C" w14:textId="77777777" w:rsidR="007D7B02"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3C40F5">
        <w:rPr>
          <w:rFonts w:eastAsia="Calibri" w:cs="Arial"/>
          <w:kern w:val="0"/>
          <w:sz w:val="24"/>
          <w:szCs w:val="24"/>
          <w:lang w:val="sr-Cyrl-CS"/>
        </w:rPr>
        <w:t xml:space="preserve">у ред укупна упоредна вредност </w:t>
      </w:r>
      <w:r w:rsidRPr="00577972">
        <w:rPr>
          <w:rFonts w:eastAsia="Calibri" w:cs="Arial"/>
          <w:kern w:val="0"/>
          <w:sz w:val="24"/>
          <w:szCs w:val="24"/>
          <w:lang w:val="sr-Cyrl-CS"/>
        </w:rPr>
        <w:t>понуде</w:t>
      </w:r>
      <w:r w:rsidRPr="002749B3">
        <w:rPr>
          <w:rFonts w:eastAsia="Calibri" w:cs="Arial"/>
          <w:kern w:val="0"/>
          <w:sz w:val="24"/>
          <w:szCs w:val="24"/>
          <w:lang w:val="sr-Cyrl-CS"/>
        </w:rPr>
        <w:t xml:space="preserve">, </w:t>
      </w:r>
      <w:r w:rsidRPr="003C40F5">
        <w:rPr>
          <w:rFonts w:eastAsia="Calibri" w:cs="Arial"/>
          <w:kern w:val="0"/>
          <w:sz w:val="24"/>
          <w:szCs w:val="24"/>
          <w:lang w:val="sr-Cyrl-CS"/>
        </w:rPr>
        <w:t xml:space="preserve">са ПДВ-ом, уписати збир колоне </w:t>
      </w:r>
      <w:r>
        <w:rPr>
          <w:rFonts w:eastAsia="Calibri" w:cs="Arial"/>
          <w:kern w:val="0"/>
          <w:sz w:val="24"/>
          <w:szCs w:val="24"/>
          <w:lang w:val="sr-Latn-RS"/>
        </w:rPr>
        <w:t>IX</w:t>
      </w:r>
      <w:r>
        <w:rPr>
          <w:rFonts w:eastAsia="Calibri" w:cs="Arial"/>
          <w:bCs/>
          <w:kern w:val="0"/>
          <w:sz w:val="24"/>
          <w:szCs w:val="24"/>
          <w:lang w:val="sr-Cyrl-CS"/>
        </w:rPr>
        <w:t>.</w:t>
      </w:r>
    </w:p>
    <w:p w14:paraId="718A207E" w14:textId="77777777" w:rsidR="007D7B02" w:rsidRPr="00EB4345"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5B0D6DBE" w14:textId="77777777" w:rsidR="007D7B02" w:rsidRPr="00EB4345" w:rsidRDefault="007D7B02" w:rsidP="007D7B02">
      <w:pPr>
        <w:widowControl/>
        <w:numPr>
          <w:ilvl w:val="0"/>
          <w:numId w:val="63"/>
        </w:numPr>
        <w:tabs>
          <w:tab w:val="clear" w:pos="862"/>
          <w:tab w:val="num" w:pos="142"/>
        </w:tabs>
        <w:suppressAutoHyphens w:val="0"/>
        <w:autoSpaceDN/>
        <w:spacing w:line="276" w:lineRule="auto"/>
        <w:ind w:hanging="862"/>
        <w:contextualSpacing/>
        <w:jc w:val="both"/>
        <w:textAlignment w:val="auto"/>
        <w:rPr>
          <w:rFonts w:eastAsia="Calibri" w:cs="Arial"/>
          <w:bCs/>
          <w:kern w:val="0"/>
          <w:sz w:val="24"/>
          <w:szCs w:val="24"/>
          <w:lang w:val="sr-Cyrl-CS"/>
        </w:rPr>
      </w:pPr>
      <w:r w:rsidRPr="00EB4345">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2D38087D" w14:textId="77777777" w:rsidR="007D7B02" w:rsidRDefault="007D7B02" w:rsidP="007D7B02">
      <w:pPr>
        <w:pStyle w:val="KDKomentar"/>
        <w:spacing w:before="0"/>
        <w:rPr>
          <w:rFonts w:ascii="Arial" w:eastAsia="TimesNewRomanPS-BoldMT" w:hAnsi="Arial" w:cs="Arial"/>
          <w:i w:val="0"/>
          <w:color w:val="00000A"/>
        </w:rPr>
      </w:pPr>
    </w:p>
    <w:p w14:paraId="01DDCA69" w14:textId="77777777" w:rsidR="004D74F6" w:rsidRDefault="004D74F6" w:rsidP="00BD58E3">
      <w:pPr>
        <w:jc w:val="both"/>
        <w:rPr>
          <w:b/>
          <w:sz w:val="24"/>
          <w:szCs w:val="24"/>
          <w:lang w:val="sr-Cyrl-RS"/>
        </w:rPr>
      </w:pPr>
    </w:p>
    <w:p w14:paraId="34AAC063" w14:textId="77777777" w:rsidR="004D74F6" w:rsidRDefault="004D74F6" w:rsidP="00BD58E3">
      <w:pPr>
        <w:jc w:val="both"/>
        <w:rPr>
          <w:b/>
          <w:sz w:val="24"/>
          <w:szCs w:val="24"/>
          <w:lang w:val="sr-Cyrl-RS"/>
        </w:rPr>
      </w:pPr>
    </w:p>
    <w:p w14:paraId="15A3702F" w14:textId="77777777" w:rsidR="004D74F6" w:rsidRDefault="004D74F6" w:rsidP="00BD58E3">
      <w:pPr>
        <w:jc w:val="both"/>
        <w:rPr>
          <w:b/>
          <w:sz w:val="24"/>
          <w:szCs w:val="24"/>
          <w:lang w:val="sr-Cyrl-RS"/>
        </w:rPr>
      </w:pPr>
    </w:p>
    <w:p w14:paraId="3A1379DD" w14:textId="77777777" w:rsidR="004D74F6" w:rsidRDefault="004D74F6" w:rsidP="00BD58E3">
      <w:pPr>
        <w:jc w:val="both"/>
        <w:rPr>
          <w:b/>
          <w:sz w:val="24"/>
          <w:szCs w:val="24"/>
          <w:lang w:val="sr-Cyrl-RS"/>
        </w:rPr>
      </w:pPr>
    </w:p>
    <w:p w14:paraId="1836F55E" w14:textId="77777777" w:rsidR="004D74F6" w:rsidRDefault="004D74F6" w:rsidP="00BD58E3">
      <w:pPr>
        <w:jc w:val="both"/>
        <w:rPr>
          <w:b/>
          <w:sz w:val="24"/>
          <w:szCs w:val="24"/>
          <w:lang w:val="sr-Cyrl-RS"/>
        </w:rPr>
        <w:sectPr w:rsidR="004D74F6" w:rsidSect="005A5BBF">
          <w:pgSz w:w="16838" w:h="11906" w:orient="landscape"/>
          <w:pgMar w:top="1440" w:right="1060" w:bottom="1440" w:left="1355" w:header="1298" w:footer="1004" w:gutter="0"/>
          <w:cols w:space="720"/>
          <w:titlePg/>
          <w:docGrid w:linePitch="272"/>
        </w:sectPr>
      </w:pPr>
    </w:p>
    <w:p w14:paraId="20EBF9D8" w14:textId="14DC87D2" w:rsidR="001B4091" w:rsidRPr="00317770" w:rsidRDefault="00D21E3C" w:rsidP="00317770">
      <w:pPr>
        <w:jc w:val="center"/>
        <w:rPr>
          <w:b/>
          <w:sz w:val="24"/>
          <w:szCs w:val="24"/>
          <w:lang w:val="sr-Cyrl-RS"/>
        </w:rPr>
      </w:pPr>
      <w:r w:rsidRPr="00317770">
        <w:rPr>
          <w:b/>
          <w:sz w:val="24"/>
          <w:szCs w:val="24"/>
          <w:lang w:val="sr-Cyrl-RS"/>
        </w:rPr>
        <w:lastRenderedPageBreak/>
        <w:t>ОБРАЗАЦ 3</w:t>
      </w:r>
      <w:r w:rsidR="00DC07AC" w:rsidRPr="00317770">
        <w:rPr>
          <w:b/>
          <w:sz w:val="24"/>
          <w:szCs w:val="24"/>
          <w:lang w:val="sr-Cyrl-RS"/>
        </w:rPr>
        <w:t>.</w:t>
      </w:r>
      <w:bookmarkEnd w:id="253"/>
    </w:p>
    <w:p w14:paraId="17DC9961" w14:textId="3410C34D" w:rsidR="001B4091" w:rsidRPr="00CC7B3D" w:rsidRDefault="00DC07AC" w:rsidP="00AE6F33">
      <w:pPr>
        <w:pStyle w:val="Standard"/>
        <w:ind w:right="-46"/>
        <w:rPr>
          <w:rFonts w:ascii="Arial" w:hAnsi="Arial" w:cs="Arial"/>
          <w:lang w:val="ru-RU"/>
        </w:rPr>
      </w:pPr>
      <w:r w:rsidRPr="002E3741">
        <w:rPr>
          <w:rFonts w:ascii="Arial" w:hAnsi="Arial" w:cs="Arial"/>
          <w:lang w:val="ru-RU"/>
        </w:rPr>
        <w:t xml:space="preserve">На основу члана </w:t>
      </w:r>
      <w:r w:rsidR="00D21E3C" w:rsidRPr="002E3741">
        <w:rPr>
          <w:rFonts w:ascii="Arial" w:hAnsi="Arial" w:cs="Arial"/>
          <w:lang w:val="ru-RU"/>
        </w:rPr>
        <w:t>26. Закона о јавним набавкама (</w:t>
      </w:r>
      <w:r w:rsidRPr="002E3741">
        <w:rPr>
          <w:rFonts w:ascii="Arial" w:hAnsi="Arial" w:cs="Arial"/>
          <w:lang w:val="ru-RU"/>
        </w:rPr>
        <w:t>„Службени гласник РС“</w:t>
      </w:r>
      <w:r w:rsidR="00D21E3C" w:rsidRPr="002E3741">
        <w:rPr>
          <w:rFonts w:ascii="Arial" w:hAnsi="Arial" w:cs="Arial"/>
          <w:lang w:val="ru-RU"/>
        </w:rPr>
        <w:t xml:space="preserve"> </w:t>
      </w:r>
      <w:r w:rsidR="00EE22BB" w:rsidRPr="002E3741">
        <w:rPr>
          <w:rFonts w:ascii="Arial" w:hAnsi="Arial" w:cs="Arial"/>
          <w:lang w:val="ru-RU"/>
        </w:rPr>
        <w:t xml:space="preserve">бр. 124/2012, 14/15 и 68/15), члана </w:t>
      </w:r>
      <w:r w:rsidR="007A52CF">
        <w:rPr>
          <w:rFonts w:ascii="Arial" w:hAnsi="Arial" w:cs="Arial"/>
          <w:lang w:val="ru-RU"/>
        </w:rPr>
        <w:t>2</w:t>
      </w:r>
      <w:r w:rsidR="00EE22BB" w:rsidRPr="002E3741">
        <w:rPr>
          <w:rFonts w:ascii="Arial" w:hAnsi="Arial" w:cs="Arial"/>
          <w:lang w:val="ru-RU"/>
        </w:rPr>
        <w:t xml:space="preserve">. </w:t>
      </w:r>
      <w:r w:rsidRPr="002E3741">
        <w:rPr>
          <w:rFonts w:ascii="Arial" w:hAnsi="Arial" w:cs="Arial"/>
          <w:lang w:val="ru-RU"/>
        </w:rPr>
        <w:t>став 1. тачка 6) подтачка (4) и члана 16. Правилника о обавезним елементима конкурсне документације у поступцима јавних набавки начину доказивања испуњености</w:t>
      </w:r>
      <w:r w:rsidR="00D21E3C" w:rsidRPr="002E3741">
        <w:rPr>
          <w:rFonts w:ascii="Arial" w:hAnsi="Arial" w:cs="Arial"/>
          <w:lang w:val="ru-RU"/>
        </w:rPr>
        <w:t xml:space="preserve"> услова („Службени гласник РС“ </w:t>
      </w:r>
      <w:r w:rsidRPr="002E3741">
        <w:rPr>
          <w:rFonts w:ascii="Arial" w:hAnsi="Arial" w:cs="Arial"/>
          <w:lang w:val="ru-RU"/>
        </w:rPr>
        <w:t>бр.86/15) понуђач</w:t>
      </w:r>
      <w:r w:rsidR="0051478E">
        <w:rPr>
          <w:rFonts w:ascii="Arial" w:hAnsi="Arial" w:cs="Arial"/>
          <w:lang w:val="ru-RU"/>
        </w:rPr>
        <w:t>/</w:t>
      </w:r>
      <w:r w:rsidR="0051478E" w:rsidRPr="0051478E">
        <w:rPr>
          <w:rFonts w:ascii="Arial" w:hAnsi="Arial" w:cs="Arial"/>
          <w:lang w:val="ru-RU"/>
        </w:rPr>
        <w:t>члан групе</w:t>
      </w:r>
      <w:r w:rsidRPr="002E3741">
        <w:rPr>
          <w:rFonts w:ascii="Arial" w:hAnsi="Arial" w:cs="Arial"/>
          <w:lang w:val="ru-RU"/>
        </w:rPr>
        <w:t xml:space="preserve"> даје:</w:t>
      </w:r>
      <w:r w:rsidR="007A4D07">
        <w:rPr>
          <w:rFonts w:ascii="Arial" w:hAnsi="Arial" w:cs="Arial"/>
          <w:lang w:val="ru-RU"/>
        </w:rPr>
        <w:t xml:space="preserve"> </w:t>
      </w:r>
    </w:p>
    <w:p w14:paraId="04F4E3C7" w14:textId="77777777" w:rsidR="00A57F50" w:rsidRPr="002E3741" w:rsidRDefault="00A57F50">
      <w:pPr>
        <w:pStyle w:val="Standard"/>
        <w:jc w:val="center"/>
        <w:rPr>
          <w:rFonts w:ascii="Arial" w:hAnsi="Arial" w:cs="Arial"/>
          <w:b/>
          <w:lang w:val="ru-RU"/>
        </w:rPr>
      </w:pPr>
    </w:p>
    <w:p w14:paraId="41D2EBFC" w14:textId="77777777" w:rsidR="001B4091" w:rsidRPr="00CC7B3D" w:rsidRDefault="00DC07AC">
      <w:pPr>
        <w:pStyle w:val="Standard"/>
        <w:jc w:val="center"/>
        <w:rPr>
          <w:rFonts w:ascii="Arial" w:hAnsi="Arial" w:cs="Arial"/>
          <w:lang w:val="ru-RU"/>
        </w:rPr>
      </w:pPr>
      <w:r w:rsidRPr="002E3741">
        <w:rPr>
          <w:rFonts w:ascii="Arial" w:hAnsi="Arial" w:cs="Arial"/>
          <w:b/>
          <w:lang w:val="ru-RU"/>
        </w:rPr>
        <w:t>ИЗЈАВУ О НЕЗАВИСНОЈ ПОНУДИ</w:t>
      </w:r>
    </w:p>
    <w:p w14:paraId="53B40035" w14:textId="77777777" w:rsidR="001B4091" w:rsidRPr="002E3741" w:rsidRDefault="001B4091">
      <w:pPr>
        <w:pStyle w:val="Standard"/>
        <w:jc w:val="center"/>
        <w:rPr>
          <w:rFonts w:ascii="Arial" w:hAnsi="Arial" w:cs="Arial"/>
          <w:b/>
          <w:lang w:val="ru-RU"/>
        </w:rPr>
      </w:pPr>
    </w:p>
    <w:p w14:paraId="558DC69A" w14:textId="5CC1D317" w:rsidR="00181687" w:rsidRDefault="00DC07AC" w:rsidP="00D07829">
      <w:pPr>
        <w:jc w:val="both"/>
        <w:rPr>
          <w:rFonts w:cs="Arial"/>
          <w:sz w:val="24"/>
          <w:szCs w:val="24"/>
          <w:lang w:val="ru-RU"/>
        </w:rPr>
      </w:pPr>
      <w:r w:rsidRPr="002E3741">
        <w:rPr>
          <w:rFonts w:cs="Arial"/>
          <w:sz w:val="24"/>
          <w:szCs w:val="24"/>
          <w:lang w:val="ru-RU"/>
        </w:rPr>
        <w:t>и под пуном материјалном и кривичном одговорношћу потврђује да је Понуду број:_</w:t>
      </w:r>
      <w:r w:rsidR="00A57F50" w:rsidRPr="002E3741">
        <w:rPr>
          <w:rFonts w:cs="Arial"/>
          <w:sz w:val="24"/>
          <w:szCs w:val="24"/>
          <w:lang w:val="ru-RU"/>
        </w:rPr>
        <w:t>_____</w:t>
      </w:r>
      <w:r w:rsidRPr="002E3741">
        <w:rPr>
          <w:rFonts w:cs="Arial"/>
          <w:sz w:val="24"/>
          <w:szCs w:val="24"/>
          <w:lang w:val="ru-RU"/>
        </w:rPr>
        <w:t>_______ за јавну н</w:t>
      </w:r>
      <w:r w:rsidR="00065498" w:rsidRPr="002E3741">
        <w:rPr>
          <w:rFonts w:cs="Arial"/>
          <w:sz w:val="24"/>
          <w:szCs w:val="24"/>
          <w:lang w:val="ru-RU"/>
        </w:rPr>
        <w:t>абавку услуг</w:t>
      </w:r>
      <w:r w:rsidR="008D682E">
        <w:rPr>
          <w:rFonts w:cs="Arial"/>
          <w:sz w:val="24"/>
          <w:szCs w:val="24"/>
          <w:lang w:val="ru-RU"/>
        </w:rPr>
        <w:t>е</w:t>
      </w:r>
      <w:r w:rsidR="00A57F50" w:rsidRPr="002E3741">
        <w:rPr>
          <w:rFonts w:cs="Arial"/>
          <w:sz w:val="24"/>
          <w:szCs w:val="24"/>
          <w:lang w:val="ru-RU"/>
        </w:rPr>
        <w:t>:</w:t>
      </w:r>
      <w:r w:rsidR="00675BF1">
        <w:rPr>
          <w:rFonts w:cs="Arial"/>
          <w:sz w:val="24"/>
          <w:szCs w:val="24"/>
          <w:lang w:val="ru-RU"/>
        </w:rPr>
        <w:t xml:space="preserve"> </w:t>
      </w:r>
      <w:r w:rsidR="00225872" w:rsidRPr="00225872">
        <w:rPr>
          <w:rFonts w:cs="Arial"/>
          <w:b/>
          <w:noProof/>
          <w:color w:val="00B050"/>
          <w:sz w:val="24"/>
          <w:szCs w:val="24"/>
          <w:lang w:val="sr-Latn-RS"/>
        </w:rPr>
        <w:t>Сервисирање и еталонирање лабораторијске опреме за анализу угља и воде</w:t>
      </w:r>
      <w:r w:rsidR="00675BF1" w:rsidRPr="00675BF1">
        <w:rPr>
          <w:rFonts w:cs="Arial"/>
          <w:b/>
          <w:noProof/>
          <w:color w:val="00B050"/>
          <w:sz w:val="24"/>
          <w:szCs w:val="24"/>
          <w:lang w:val="sr-Cyrl-CS"/>
        </w:rPr>
        <w:t>,</w:t>
      </w:r>
      <w:r w:rsidR="00675BF1">
        <w:rPr>
          <w:rFonts w:cs="Arial"/>
          <w:b/>
          <w:noProof/>
          <w:color w:val="00B050"/>
          <w:sz w:val="24"/>
          <w:szCs w:val="24"/>
          <w:lang w:val="sr-Cyrl-CS"/>
        </w:rPr>
        <w:t xml:space="preserve"> </w:t>
      </w:r>
      <w:r w:rsidR="00675BF1" w:rsidRPr="00675BF1">
        <w:rPr>
          <w:rFonts w:cs="Arial"/>
          <w:b/>
          <w:noProof/>
          <w:color w:val="00B050"/>
          <w:sz w:val="24"/>
          <w:szCs w:val="24"/>
          <w:lang w:val="sr-Cyrl-CS"/>
        </w:rPr>
        <w:t>обликоване по партијама</w:t>
      </w:r>
      <w:r w:rsidR="00071BFB">
        <w:rPr>
          <w:rFonts w:cs="Arial"/>
          <w:b/>
          <w:noProof/>
          <w:color w:val="00B050"/>
          <w:sz w:val="24"/>
          <w:szCs w:val="24"/>
          <w:lang w:val="sr-Cyrl-CS"/>
        </w:rPr>
        <w:t>,</w:t>
      </w:r>
      <w:r w:rsidR="00A65C03" w:rsidRPr="00CC7B3D">
        <w:rPr>
          <w:lang w:val="ru-RU"/>
        </w:rPr>
        <w:t xml:space="preserve"> </w:t>
      </w:r>
      <w:r w:rsidR="00A65C03">
        <w:rPr>
          <w:rFonts w:cs="Arial"/>
          <w:b/>
          <w:noProof/>
          <w:color w:val="00B050"/>
          <w:sz w:val="24"/>
          <w:szCs w:val="24"/>
          <w:lang w:val="sr-Cyrl-CS"/>
        </w:rPr>
        <w:t xml:space="preserve">за партију број ____, </w:t>
      </w:r>
      <w:r w:rsidR="00065498" w:rsidRPr="002E3741">
        <w:rPr>
          <w:rFonts w:cs="Arial"/>
          <w:sz w:val="24"/>
          <w:szCs w:val="24"/>
          <w:lang w:val="ru-RU"/>
        </w:rPr>
        <w:t xml:space="preserve">у </w:t>
      </w:r>
      <w:r w:rsidR="00D80CED">
        <w:rPr>
          <w:rFonts w:cs="Arial"/>
          <w:sz w:val="24"/>
          <w:szCs w:val="24"/>
          <w:lang w:val="ru-RU"/>
        </w:rPr>
        <w:t xml:space="preserve">отвореном </w:t>
      </w:r>
      <w:r w:rsidRPr="002E3741">
        <w:rPr>
          <w:rFonts w:cs="Arial"/>
          <w:sz w:val="24"/>
          <w:szCs w:val="24"/>
          <w:lang w:val="ru-RU"/>
        </w:rPr>
        <w:t>поступку јавне набавке</w:t>
      </w:r>
      <w:r w:rsidR="00D80CED">
        <w:rPr>
          <w:rFonts w:cs="Arial"/>
          <w:sz w:val="24"/>
          <w:szCs w:val="24"/>
          <w:lang w:val="ru-RU"/>
        </w:rPr>
        <w:t xml:space="preserve"> </w:t>
      </w:r>
      <w:r w:rsidRPr="002E3741">
        <w:rPr>
          <w:rFonts w:cs="Arial"/>
          <w:sz w:val="24"/>
          <w:szCs w:val="24"/>
          <w:lang w:val="ru-RU"/>
        </w:rPr>
        <w:t>бр.</w:t>
      </w:r>
      <w:r w:rsidR="00523531">
        <w:rPr>
          <w:rFonts w:cs="Arial"/>
          <w:sz w:val="24"/>
          <w:szCs w:val="24"/>
          <w:lang w:val="ru-RU"/>
        </w:rPr>
        <w:t xml:space="preserve"> </w:t>
      </w:r>
      <w:r w:rsidR="005B7586" w:rsidRPr="005B7586">
        <w:rPr>
          <w:rFonts w:cs="Arial"/>
          <w:color w:val="00B050"/>
          <w:sz w:val="24"/>
          <w:szCs w:val="24"/>
          <w:lang w:val="sr-Cyrl-RS"/>
        </w:rPr>
        <w:t>ЈН/4000/0</w:t>
      </w:r>
      <w:r w:rsidR="00225872">
        <w:rPr>
          <w:rFonts w:cs="Arial"/>
          <w:color w:val="00B050"/>
          <w:sz w:val="24"/>
          <w:szCs w:val="24"/>
          <w:lang w:val="sr-Latn-RS"/>
        </w:rPr>
        <w:t>584</w:t>
      </w:r>
      <w:r w:rsidR="005B7586" w:rsidRPr="005B7586">
        <w:rPr>
          <w:rFonts w:cs="Arial"/>
          <w:color w:val="00B050"/>
          <w:sz w:val="24"/>
          <w:szCs w:val="24"/>
          <w:lang w:val="sr-Cyrl-RS"/>
        </w:rPr>
        <w:t>/20</w:t>
      </w:r>
      <w:r w:rsidR="00471BD0">
        <w:rPr>
          <w:rFonts w:cs="Arial"/>
          <w:color w:val="00B050"/>
          <w:sz w:val="24"/>
          <w:szCs w:val="24"/>
          <w:lang w:val="sr-Cyrl-RS"/>
        </w:rPr>
        <w:t>20</w:t>
      </w:r>
      <w:r w:rsidR="005B7586" w:rsidRPr="005B7586">
        <w:rPr>
          <w:rFonts w:cs="Arial"/>
          <w:color w:val="00B050"/>
          <w:sz w:val="24"/>
          <w:szCs w:val="24"/>
          <w:lang w:val="sr-Cyrl-RS"/>
        </w:rPr>
        <w:t xml:space="preserve">, ЈАНА бр. </w:t>
      </w:r>
      <w:r w:rsidR="00D402B7">
        <w:rPr>
          <w:rFonts w:cs="Arial"/>
          <w:color w:val="00B050"/>
          <w:sz w:val="24"/>
          <w:szCs w:val="24"/>
          <w:lang w:val="sr-Cyrl-RS"/>
        </w:rPr>
        <w:t>17</w:t>
      </w:r>
      <w:r w:rsidR="00225872">
        <w:rPr>
          <w:rFonts w:cs="Arial"/>
          <w:color w:val="00B050"/>
          <w:sz w:val="24"/>
          <w:szCs w:val="24"/>
          <w:lang w:val="sr-Latn-RS"/>
        </w:rPr>
        <w:t>64</w:t>
      </w:r>
      <w:r w:rsidR="005B7586" w:rsidRPr="005B7586">
        <w:rPr>
          <w:rFonts w:cs="Arial"/>
          <w:color w:val="00B050"/>
          <w:sz w:val="24"/>
          <w:szCs w:val="24"/>
          <w:lang w:val="sr-Cyrl-RS"/>
        </w:rPr>
        <w:t>/20</w:t>
      </w:r>
      <w:r w:rsidR="00471BD0">
        <w:rPr>
          <w:rFonts w:cs="Arial"/>
          <w:color w:val="00B050"/>
          <w:sz w:val="24"/>
          <w:szCs w:val="24"/>
          <w:lang w:val="sr-Cyrl-RS"/>
        </w:rPr>
        <w:t xml:space="preserve">20 </w:t>
      </w:r>
      <w:r w:rsidRPr="002E3741">
        <w:rPr>
          <w:rFonts w:cs="Arial"/>
          <w:sz w:val="24"/>
          <w:szCs w:val="24"/>
          <w:lang w:val="ru-RU"/>
        </w:rPr>
        <w:t xml:space="preserve">Наручиоца </w:t>
      </w:r>
      <w:r w:rsidRPr="00CC7B3D">
        <w:rPr>
          <w:rFonts w:eastAsia="Arial Unicode MS" w:cs="Arial"/>
          <w:sz w:val="24"/>
          <w:szCs w:val="24"/>
          <w:lang w:val="ru-RU" w:eastAsia="ar-SA"/>
        </w:rPr>
        <w:t>Јавно предузеће „Електропривреда Србије“ Београд</w:t>
      </w:r>
      <w:r w:rsidR="000D1216" w:rsidRPr="002E3741">
        <w:rPr>
          <w:rFonts w:eastAsia="Arial Unicode MS" w:cs="Arial"/>
          <w:sz w:val="24"/>
          <w:szCs w:val="24"/>
          <w:lang w:val="sr-Cyrl-RS" w:eastAsia="ar-SA"/>
        </w:rPr>
        <w:t>, Огранак РБ Колубара Лазаревац,</w:t>
      </w:r>
      <w:r w:rsidRPr="00CC7B3D">
        <w:rPr>
          <w:rFonts w:eastAsia="Arial Unicode MS" w:cs="Arial"/>
          <w:sz w:val="24"/>
          <w:szCs w:val="24"/>
          <w:lang w:val="ru-RU" w:eastAsia="ar-SA"/>
        </w:rPr>
        <w:t xml:space="preserve"> </w:t>
      </w:r>
      <w:r w:rsidR="00AC20DB" w:rsidRPr="002E3741">
        <w:rPr>
          <w:rFonts w:cs="Arial"/>
          <w:sz w:val="24"/>
          <w:szCs w:val="24"/>
          <w:lang w:val="ru-RU"/>
        </w:rPr>
        <w:t xml:space="preserve">по Позиву за подношење понуда објављеном на Порталу јавних набавки </w:t>
      </w:r>
      <w:r w:rsidR="00471BD0" w:rsidRPr="00471BD0">
        <w:rPr>
          <w:rFonts w:cs="Arial"/>
          <w:sz w:val="24"/>
          <w:szCs w:val="24"/>
          <w:lang w:val="ru-RU"/>
        </w:rPr>
        <w:t>дана __________________ године, као и на интернет страници Корисника услуге и на Порталу Службених гласила и база прописа, поднео независно, без договора са другим понуђачима или заинтересованим лицима.</w:t>
      </w:r>
    </w:p>
    <w:p w14:paraId="132958A0" w14:textId="77777777" w:rsidR="00471BD0" w:rsidRDefault="00471BD0" w:rsidP="00D07829">
      <w:pPr>
        <w:jc w:val="both"/>
        <w:rPr>
          <w:rFonts w:cs="Arial"/>
          <w:lang w:val="ru-RU"/>
        </w:rPr>
      </w:pPr>
    </w:p>
    <w:p w14:paraId="245EE608" w14:textId="2D2C6742" w:rsidR="001B4091" w:rsidRPr="00CC7B3D" w:rsidRDefault="00DC07AC" w:rsidP="00021F06">
      <w:pPr>
        <w:widowControl/>
        <w:suppressAutoHyphens w:val="0"/>
        <w:autoSpaceDN/>
        <w:contextualSpacing/>
        <w:jc w:val="both"/>
        <w:textAlignment w:val="auto"/>
        <w:rPr>
          <w:rFonts w:cs="Arial"/>
          <w:sz w:val="24"/>
          <w:szCs w:val="24"/>
          <w:lang w:val="ru-RU"/>
        </w:rPr>
      </w:pPr>
      <w:r w:rsidRPr="00021F06">
        <w:rPr>
          <w:rFonts w:cs="Arial"/>
          <w:sz w:val="24"/>
          <w:szCs w:val="24"/>
          <w:lang w:val="ru-RU"/>
        </w:rPr>
        <w:t>У супротном упознат је да ће сходно члану 168.</w:t>
      </w:r>
      <w:r w:rsidR="00A57F50" w:rsidRPr="00021F06">
        <w:rPr>
          <w:rFonts w:cs="Arial"/>
          <w:sz w:val="24"/>
          <w:szCs w:val="24"/>
          <w:lang w:val="ru-RU"/>
        </w:rPr>
        <w:t xml:space="preserve"> </w:t>
      </w:r>
      <w:r w:rsidRPr="00021F06">
        <w:rPr>
          <w:rFonts w:cs="Arial"/>
          <w:sz w:val="24"/>
          <w:szCs w:val="24"/>
          <w:lang w:val="ru-RU"/>
        </w:rPr>
        <w:t>став 1.</w:t>
      </w:r>
      <w:r w:rsidR="00A57F50" w:rsidRPr="00021F06">
        <w:rPr>
          <w:rFonts w:cs="Arial"/>
          <w:sz w:val="24"/>
          <w:szCs w:val="24"/>
          <w:lang w:val="ru-RU"/>
        </w:rPr>
        <w:t xml:space="preserve"> </w:t>
      </w:r>
      <w:r w:rsidRPr="00021F06">
        <w:rPr>
          <w:rFonts w:cs="Arial"/>
          <w:sz w:val="24"/>
          <w:szCs w:val="24"/>
          <w:lang w:val="ru-RU"/>
        </w:rPr>
        <w:t>тачка 2) Закона о јавним на</w:t>
      </w:r>
      <w:r w:rsidR="00A57F50" w:rsidRPr="00021F06">
        <w:rPr>
          <w:rFonts w:cs="Arial"/>
          <w:sz w:val="24"/>
          <w:szCs w:val="24"/>
          <w:lang w:val="ru-RU"/>
        </w:rPr>
        <w:t xml:space="preserve">бавкама („Службени гласник РС“ </w:t>
      </w:r>
      <w:r w:rsidRPr="00021F06">
        <w:rPr>
          <w:rFonts w:cs="Arial"/>
          <w:sz w:val="24"/>
          <w:szCs w:val="24"/>
          <w:lang w:val="ru-RU"/>
        </w:rPr>
        <w:t>бр.124/12,</w:t>
      </w:r>
      <w:r w:rsidR="00A57F50" w:rsidRPr="00021F06">
        <w:rPr>
          <w:rFonts w:cs="Arial"/>
          <w:sz w:val="24"/>
          <w:szCs w:val="24"/>
          <w:lang w:val="ru-RU"/>
        </w:rPr>
        <w:t xml:space="preserve"> 14/15 и 68/15) </w:t>
      </w:r>
      <w:r w:rsidRPr="00021F06">
        <w:rPr>
          <w:rFonts w:cs="Arial"/>
          <w:sz w:val="24"/>
          <w:szCs w:val="24"/>
          <w:lang w:val="ru-RU"/>
        </w:rPr>
        <w:t>уговор о јавној набавци бити ништав.</w:t>
      </w:r>
    </w:p>
    <w:p w14:paraId="67AB7BDF" w14:textId="77777777" w:rsidR="001B4091" w:rsidRPr="00021F06" w:rsidRDefault="001B4091">
      <w:pPr>
        <w:pStyle w:val="Standard"/>
        <w:rPr>
          <w:rFonts w:ascii="Arial" w:hAnsi="Arial" w:cs="Arial"/>
          <w:b/>
          <w:lang w:val="ru-RU"/>
        </w:rPr>
      </w:pPr>
    </w:p>
    <w:p w14:paraId="38BC1857" w14:textId="77777777" w:rsidR="00071BFB" w:rsidRDefault="00071BFB">
      <w:pPr>
        <w:pStyle w:val="Standard"/>
        <w:rPr>
          <w:rFonts w:ascii="Arial" w:hAnsi="Arial" w:cs="Arial"/>
          <w:b/>
          <w:lang w:val="ru-RU"/>
        </w:rPr>
      </w:pPr>
    </w:p>
    <w:p w14:paraId="236D69D8"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r w:rsidR="00D80CED">
        <w:rPr>
          <w:rFonts w:ascii="Arial" w:hAnsi="Arial"/>
          <w:b w:val="0"/>
          <w:lang w:val="sr-Cyrl-RS"/>
        </w:rPr>
        <w:t>/члан групе</w:t>
      </w:r>
      <w:r w:rsidRPr="002E3741">
        <w:rPr>
          <w:rFonts w:ascii="Arial" w:hAnsi="Arial"/>
          <w:b w:val="0"/>
          <w:lang w:val="sr-Cyrl-RS"/>
        </w:rPr>
        <w:t>:</w:t>
      </w:r>
    </w:p>
    <w:p w14:paraId="37823825" w14:textId="77777777" w:rsidR="00946AF3" w:rsidRPr="002E3741" w:rsidRDefault="00946AF3" w:rsidP="00946AF3">
      <w:pPr>
        <w:pStyle w:val="KDObrazac"/>
        <w:spacing w:before="0"/>
        <w:jc w:val="both"/>
        <w:outlineLvl w:val="9"/>
        <w:rPr>
          <w:rFonts w:ascii="Arial" w:hAnsi="Arial"/>
          <w:b w:val="0"/>
          <w:lang w:val="sr-Cyrl-RS"/>
        </w:rPr>
      </w:pPr>
    </w:p>
    <w:p w14:paraId="19B0B185"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М.П.                        </w:t>
      </w:r>
      <w:r w:rsidR="00D80CED">
        <w:rPr>
          <w:rFonts w:ascii="Arial" w:hAnsi="Arial"/>
          <w:b w:val="0"/>
          <w:lang w:val="sr-Cyrl-RS"/>
        </w:rPr>
        <w:t>__</w:t>
      </w:r>
      <w:r w:rsidRPr="002E3741">
        <w:rPr>
          <w:rFonts w:ascii="Arial" w:hAnsi="Arial"/>
          <w:b w:val="0"/>
          <w:lang w:val="sr-Cyrl-RS"/>
        </w:rPr>
        <w:t>________________</w:t>
      </w:r>
    </w:p>
    <w:p w14:paraId="2A96F922" w14:textId="77777777" w:rsidR="001B4091" w:rsidRPr="002E3741" w:rsidRDefault="001B4091">
      <w:pPr>
        <w:pStyle w:val="Standard"/>
        <w:jc w:val="center"/>
        <w:rPr>
          <w:rFonts w:ascii="Arial" w:hAnsi="Arial" w:cs="Arial"/>
          <w:b/>
          <w:lang w:val="ru-RU"/>
        </w:rPr>
      </w:pPr>
    </w:p>
    <w:p w14:paraId="7CE06191" w14:textId="77777777" w:rsidR="001B4091" w:rsidRPr="00CC7B3D" w:rsidRDefault="001B4091">
      <w:pPr>
        <w:pStyle w:val="Standard"/>
        <w:tabs>
          <w:tab w:val="left" w:pos="6388"/>
        </w:tabs>
        <w:ind w:left="360"/>
        <w:rPr>
          <w:rFonts w:ascii="Arial" w:eastAsia="Calibri" w:hAnsi="Arial" w:cs="Arial"/>
          <w:bCs/>
          <w:iCs/>
          <w:lang w:val="sr-Cyrl-RS"/>
        </w:rPr>
      </w:pPr>
    </w:p>
    <w:p w14:paraId="76C003FE" w14:textId="77777777" w:rsidR="005717FA" w:rsidRDefault="005717FA" w:rsidP="005717FA">
      <w:pPr>
        <w:pStyle w:val="Standard"/>
        <w:spacing w:before="0"/>
        <w:rPr>
          <w:rFonts w:ascii="Arial" w:hAnsi="Arial" w:cs="Arial"/>
          <w:b/>
          <w:sz w:val="20"/>
          <w:szCs w:val="20"/>
          <w:lang w:val="ru-RU"/>
        </w:rPr>
      </w:pPr>
      <w:bookmarkStart w:id="254" w:name="_Toc442559928"/>
    </w:p>
    <w:p w14:paraId="1407CDA4" w14:textId="77777777" w:rsidR="003E78D3" w:rsidRDefault="003E78D3" w:rsidP="005717FA">
      <w:pPr>
        <w:pStyle w:val="Standard"/>
        <w:spacing w:before="0"/>
        <w:rPr>
          <w:rFonts w:ascii="Arial" w:hAnsi="Arial" w:cs="Arial"/>
          <w:b/>
          <w:sz w:val="20"/>
          <w:szCs w:val="20"/>
          <w:lang w:val="ru-RU"/>
        </w:rPr>
      </w:pPr>
    </w:p>
    <w:p w14:paraId="6EAE2193" w14:textId="77777777" w:rsidR="005717FA" w:rsidRPr="002E3741" w:rsidRDefault="005717FA" w:rsidP="005717FA">
      <w:pPr>
        <w:pStyle w:val="Standard"/>
        <w:spacing w:before="0"/>
        <w:rPr>
          <w:rFonts w:ascii="Arial" w:hAnsi="Arial" w:cs="Arial"/>
          <w:b/>
          <w:sz w:val="20"/>
          <w:szCs w:val="20"/>
          <w:lang w:val="ru-RU"/>
        </w:rPr>
      </w:pPr>
      <w:r w:rsidRPr="002E3741">
        <w:rPr>
          <w:rFonts w:ascii="Arial" w:hAnsi="Arial" w:cs="Arial"/>
          <w:b/>
          <w:sz w:val="20"/>
          <w:szCs w:val="20"/>
          <w:lang w:val="ru-RU"/>
        </w:rPr>
        <w:t>Напомена:</w:t>
      </w:r>
    </w:p>
    <w:p w14:paraId="294AF180" w14:textId="77777777" w:rsidR="005717FA"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w:t>
      </w:r>
      <w:r w:rsidRPr="00507F7C">
        <w:rPr>
          <w:rFonts w:ascii="Arial" w:hAnsi="Arial" w:cs="Arial"/>
          <w:sz w:val="20"/>
          <w:szCs w:val="20"/>
          <w:lang w:val="sr-Cyrl-RS"/>
        </w:rPr>
        <w:t xml:space="preserve"> за заштиту конкуренције</w:t>
      </w:r>
      <w:r>
        <w:rPr>
          <w:rFonts w:ascii="Arial" w:hAnsi="Arial" w:cs="Arial"/>
          <w:sz w:val="20"/>
          <w:szCs w:val="20"/>
          <w:lang w:val="sr-Cyrl-RS"/>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 </w:t>
      </w:r>
    </w:p>
    <w:p w14:paraId="3B1F80F6" w14:textId="77777777" w:rsidR="005717FA" w:rsidRDefault="005717FA" w:rsidP="005717FA">
      <w:pPr>
        <w:pStyle w:val="Standard"/>
        <w:spacing w:before="0"/>
        <w:rPr>
          <w:rFonts w:ascii="Arial" w:hAnsi="Arial" w:cs="Arial"/>
          <w:sz w:val="20"/>
          <w:szCs w:val="20"/>
          <w:lang w:val="sr-Cyrl-RS"/>
        </w:rPr>
      </w:pPr>
    </w:p>
    <w:p w14:paraId="42A31F74" w14:textId="77777777" w:rsidR="005717FA"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6FA86ED" w14:textId="77777777" w:rsidR="005717FA" w:rsidRDefault="005717FA" w:rsidP="005717FA">
      <w:pPr>
        <w:pStyle w:val="Standard"/>
        <w:spacing w:before="0"/>
        <w:rPr>
          <w:rFonts w:ascii="Arial" w:hAnsi="Arial" w:cs="Arial"/>
          <w:sz w:val="20"/>
          <w:szCs w:val="20"/>
          <w:lang w:val="sr-Cyrl-RS"/>
        </w:rPr>
      </w:pPr>
    </w:p>
    <w:p w14:paraId="5416E725" w14:textId="77777777" w:rsidR="005717FA" w:rsidRPr="00A53F5F"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 случају да понуду даје група понуђача образац копирати.</w:t>
      </w:r>
    </w:p>
    <w:p w14:paraId="519957C3" w14:textId="77777777" w:rsidR="001B4091" w:rsidRPr="00CC7B3D" w:rsidRDefault="00DC07AC" w:rsidP="00A57F50">
      <w:pPr>
        <w:pStyle w:val="KDObrazac"/>
        <w:spacing w:before="0"/>
        <w:jc w:val="center"/>
        <w:outlineLvl w:val="9"/>
        <w:rPr>
          <w:rFonts w:ascii="Arial" w:hAnsi="Arial"/>
          <w:lang w:val="sr-Cyrl-RS"/>
        </w:rPr>
      </w:pPr>
      <w:r w:rsidRPr="00CC7B3D">
        <w:rPr>
          <w:rFonts w:ascii="Arial" w:hAnsi="Arial"/>
          <w:lang w:val="sr-Cyrl-RS"/>
        </w:rPr>
        <w:lastRenderedPageBreak/>
        <w:t xml:space="preserve">ОБРАЗАЦ </w:t>
      </w:r>
      <w:r w:rsidR="00A57F50" w:rsidRPr="002E3741">
        <w:rPr>
          <w:rFonts w:ascii="Arial" w:hAnsi="Arial"/>
          <w:lang w:val="sr-Cyrl-RS"/>
        </w:rPr>
        <w:t>4</w:t>
      </w:r>
      <w:r w:rsidRPr="00CC7B3D">
        <w:rPr>
          <w:rFonts w:ascii="Arial" w:hAnsi="Arial"/>
          <w:lang w:val="sr-Cyrl-RS"/>
        </w:rPr>
        <w:t>.</w:t>
      </w:r>
      <w:bookmarkEnd w:id="254"/>
    </w:p>
    <w:p w14:paraId="02C8A6DD" w14:textId="77777777" w:rsidR="001B4091" w:rsidRPr="00CC7B3D" w:rsidRDefault="001B4091">
      <w:pPr>
        <w:pStyle w:val="KDParagraf"/>
        <w:spacing w:before="0"/>
        <w:rPr>
          <w:rFonts w:ascii="Arial" w:hAnsi="Arial" w:cs="Arial"/>
          <w:lang w:val="sr-Cyrl-RS"/>
        </w:rPr>
      </w:pPr>
    </w:p>
    <w:p w14:paraId="66B629A6" w14:textId="77777777" w:rsidR="001B4091" w:rsidRPr="00CC7B3D" w:rsidRDefault="001B4091">
      <w:pPr>
        <w:pStyle w:val="KDParagraf"/>
        <w:spacing w:before="0"/>
        <w:rPr>
          <w:rFonts w:ascii="Arial" w:hAnsi="Arial" w:cs="Arial"/>
          <w:lang w:val="sr-Cyrl-RS"/>
        </w:rPr>
      </w:pPr>
    </w:p>
    <w:p w14:paraId="7568BC71" w14:textId="54619A74" w:rsidR="001B4091" w:rsidRPr="00CC7B3D" w:rsidRDefault="00DC07AC">
      <w:pPr>
        <w:pStyle w:val="Standard"/>
        <w:rPr>
          <w:rFonts w:ascii="Arial" w:hAnsi="Arial" w:cs="Arial"/>
          <w:lang w:val="ru-RU"/>
        </w:rPr>
      </w:pPr>
      <w:r w:rsidRPr="002E3741">
        <w:rPr>
          <w:rFonts w:ascii="Arial" w:hAnsi="Arial" w:cs="Arial"/>
          <w:lang w:val="ru-RU"/>
        </w:rPr>
        <w:t>На основу члана 75. став 2. Закона о јавним набавкама („Службени гласник РС“ бр.124/2012, 14/15  и 68/15)</w:t>
      </w:r>
      <w:r w:rsidRPr="00CC7B3D">
        <w:rPr>
          <w:rFonts w:ascii="Arial" w:hAnsi="Arial" w:cs="Arial"/>
          <w:lang w:val="ru-RU"/>
        </w:rPr>
        <w:t xml:space="preserve"> као </w:t>
      </w:r>
      <w:r w:rsidRPr="002E3741">
        <w:rPr>
          <w:rFonts w:ascii="Arial" w:hAnsi="Arial" w:cs="Arial"/>
          <w:lang w:val="ru-RU"/>
        </w:rPr>
        <w:t>понуђач/</w:t>
      </w:r>
      <w:r w:rsidR="00CF0C02" w:rsidRPr="00CF0C02">
        <w:rPr>
          <w:rFonts w:ascii="Arial" w:hAnsi="Arial" w:cs="Arial"/>
          <w:lang w:val="ru-RU"/>
        </w:rPr>
        <w:t>члан групе</w:t>
      </w:r>
      <w:r w:rsidR="00CF0C02">
        <w:rPr>
          <w:rFonts w:ascii="Arial" w:hAnsi="Arial" w:cs="Arial"/>
          <w:lang w:val="ru-RU"/>
        </w:rPr>
        <w:t>/</w:t>
      </w:r>
      <w:r w:rsidRPr="002E3741">
        <w:rPr>
          <w:rFonts w:ascii="Arial" w:hAnsi="Arial" w:cs="Arial"/>
          <w:lang w:val="ru-RU"/>
        </w:rPr>
        <w:t>подизвођач дајем:</w:t>
      </w:r>
    </w:p>
    <w:p w14:paraId="4E12248D" w14:textId="77777777" w:rsidR="001B4091" w:rsidRPr="002E3741" w:rsidRDefault="001B4091">
      <w:pPr>
        <w:pStyle w:val="Standard"/>
        <w:rPr>
          <w:rFonts w:ascii="Arial" w:hAnsi="Arial" w:cs="Arial"/>
          <w:lang w:val="ru-RU"/>
        </w:rPr>
      </w:pPr>
    </w:p>
    <w:p w14:paraId="29110579" w14:textId="77777777" w:rsidR="001B4091" w:rsidRPr="002E3741" w:rsidRDefault="001B4091">
      <w:pPr>
        <w:pStyle w:val="Standard"/>
        <w:rPr>
          <w:rFonts w:ascii="Arial" w:hAnsi="Arial" w:cs="Arial"/>
          <w:lang w:val="ru-RU"/>
        </w:rPr>
      </w:pPr>
    </w:p>
    <w:p w14:paraId="0D0BBB0B" w14:textId="77777777" w:rsidR="001B4091" w:rsidRPr="00CC7B3D" w:rsidRDefault="00DC07AC">
      <w:pPr>
        <w:pStyle w:val="Standard"/>
        <w:jc w:val="center"/>
        <w:rPr>
          <w:rFonts w:ascii="Arial" w:hAnsi="Arial" w:cs="Arial"/>
          <w:lang w:val="ru-RU"/>
        </w:rPr>
      </w:pPr>
      <w:bookmarkStart w:id="255" w:name="_Toc442559929"/>
      <w:r w:rsidRPr="002E3741">
        <w:rPr>
          <w:rFonts w:ascii="Arial" w:hAnsi="Arial" w:cs="Arial"/>
          <w:b/>
          <w:lang w:val="ru-RU"/>
        </w:rPr>
        <w:t>И З Ј А В У</w:t>
      </w:r>
      <w:bookmarkEnd w:id="255"/>
    </w:p>
    <w:p w14:paraId="16133E6F" w14:textId="77777777" w:rsidR="001B4091" w:rsidRPr="00CC7B3D" w:rsidRDefault="001B4091">
      <w:pPr>
        <w:pStyle w:val="Standard"/>
        <w:rPr>
          <w:rFonts w:ascii="Arial" w:hAnsi="Arial" w:cs="Arial"/>
          <w:lang w:val="ru-RU"/>
        </w:rPr>
      </w:pPr>
    </w:p>
    <w:p w14:paraId="7B4EECF5" w14:textId="77777777" w:rsidR="001B4091" w:rsidRPr="00CC7B3D" w:rsidRDefault="001B4091">
      <w:pPr>
        <w:pStyle w:val="Standard"/>
        <w:rPr>
          <w:rFonts w:ascii="Arial" w:hAnsi="Arial" w:cs="Arial"/>
          <w:lang w:val="ru-RU"/>
        </w:rPr>
      </w:pPr>
    </w:p>
    <w:p w14:paraId="1DE55B88" w14:textId="2D3F2A81" w:rsidR="001B4091" w:rsidRPr="002E3741" w:rsidRDefault="00F50D70">
      <w:pPr>
        <w:pStyle w:val="Standard"/>
        <w:rPr>
          <w:rFonts w:ascii="Arial" w:hAnsi="Arial" w:cs="Arial"/>
          <w:lang w:val="ru-RU"/>
        </w:rPr>
      </w:pPr>
      <w:r w:rsidRPr="002E3741">
        <w:rPr>
          <w:rFonts w:ascii="Arial" w:hAnsi="Arial" w:cs="Arial"/>
          <w:lang w:val="ru-RU"/>
        </w:rPr>
        <w:t>којом изричито наводим</w:t>
      </w:r>
      <w:r w:rsidR="00792450" w:rsidRPr="002E3741">
        <w:rPr>
          <w:rFonts w:ascii="Arial" w:hAnsi="Arial" w:cs="Arial"/>
          <w:lang w:val="ru-RU"/>
        </w:rPr>
        <w:t>о</w:t>
      </w:r>
      <w:r w:rsidR="00DC07AC" w:rsidRPr="002E3741">
        <w:rPr>
          <w:rFonts w:ascii="Arial" w:hAnsi="Arial" w:cs="Arial"/>
          <w:lang w:val="ru-RU"/>
        </w:rPr>
        <w:t xml:space="preserve"> да </w:t>
      </w:r>
      <w:r w:rsidR="00DC07AC" w:rsidRPr="00CC7B3D">
        <w:rPr>
          <w:rFonts w:ascii="Arial" w:hAnsi="Arial" w:cs="Arial"/>
          <w:lang w:val="ru-RU"/>
        </w:rPr>
        <w:t>смо у свом досадашњем раду и</w:t>
      </w:r>
      <w:r w:rsidR="00792450" w:rsidRPr="002E3741">
        <w:rPr>
          <w:rFonts w:ascii="Arial" w:hAnsi="Arial" w:cs="Arial"/>
          <w:lang w:val="ru-RU"/>
        </w:rPr>
        <w:t xml:space="preserve"> при састављању Понуде </w:t>
      </w:r>
      <w:r w:rsidR="00DC07AC" w:rsidRPr="00CC7B3D">
        <w:rPr>
          <w:rFonts w:ascii="Arial" w:hAnsi="Arial" w:cs="Arial"/>
          <w:lang w:val="ru-RU"/>
        </w:rPr>
        <w:t>број:</w:t>
      </w:r>
      <w:r w:rsidR="00792450" w:rsidRPr="002E3741">
        <w:rPr>
          <w:rFonts w:ascii="Arial" w:hAnsi="Arial" w:cs="Arial"/>
          <w:lang w:val="sr-Cyrl-RS"/>
        </w:rPr>
        <w:t xml:space="preserve"> ___</w:t>
      </w:r>
      <w:r w:rsidR="00DC07AC" w:rsidRPr="00CC7B3D">
        <w:rPr>
          <w:rFonts w:ascii="Arial" w:hAnsi="Arial" w:cs="Arial"/>
          <w:lang w:val="ru-RU"/>
        </w:rPr>
        <w:t xml:space="preserve">______________ </w:t>
      </w:r>
      <w:r w:rsidR="00DC07AC" w:rsidRPr="002E3741">
        <w:rPr>
          <w:rFonts w:ascii="Arial" w:hAnsi="Arial" w:cs="Arial"/>
          <w:lang w:val="ru-RU"/>
        </w:rPr>
        <w:t>за јавну н</w:t>
      </w:r>
      <w:r w:rsidR="00792450" w:rsidRPr="002E3741">
        <w:rPr>
          <w:rFonts w:ascii="Arial" w:hAnsi="Arial" w:cs="Arial"/>
          <w:lang w:val="ru-RU"/>
        </w:rPr>
        <w:t>абавку услуг</w:t>
      </w:r>
      <w:r w:rsidR="008D682E">
        <w:rPr>
          <w:rFonts w:ascii="Arial" w:hAnsi="Arial" w:cs="Arial"/>
          <w:lang w:val="ru-RU"/>
        </w:rPr>
        <w:t>е</w:t>
      </w:r>
      <w:r w:rsidR="00924509" w:rsidRPr="002E3741">
        <w:rPr>
          <w:rFonts w:ascii="Arial" w:hAnsi="Arial" w:cs="Arial"/>
          <w:lang w:val="ru-RU"/>
        </w:rPr>
        <w:t>:</w:t>
      </w:r>
      <w:r w:rsidR="00675BF1">
        <w:rPr>
          <w:rFonts w:ascii="Arial" w:hAnsi="Arial" w:cs="Arial"/>
          <w:lang w:val="ru-RU"/>
        </w:rPr>
        <w:t xml:space="preserve"> </w:t>
      </w:r>
      <w:r w:rsidR="00225872" w:rsidRPr="00225872">
        <w:rPr>
          <w:rFonts w:cs="Arial"/>
          <w:b/>
          <w:noProof/>
          <w:color w:val="00B050"/>
          <w:lang w:val="sr-Latn-RS"/>
        </w:rPr>
        <w:t>Сервисирање и еталонирање лабораторијске опреме за анализу угља и воде</w:t>
      </w:r>
      <w:r w:rsidR="00675BF1" w:rsidRPr="00675BF1">
        <w:rPr>
          <w:rFonts w:cs="Arial"/>
          <w:b/>
          <w:noProof/>
          <w:color w:val="00B050"/>
          <w:lang w:val="sr-Cyrl-CS"/>
        </w:rPr>
        <w:t>, обликоване по партијама</w:t>
      </w:r>
      <w:r w:rsidR="005F2DE1" w:rsidRPr="005F2DE1">
        <w:rPr>
          <w:rFonts w:cs="Arial"/>
          <w:b/>
          <w:noProof/>
          <w:color w:val="00B050"/>
          <w:lang w:val="sr-Cyrl-CS"/>
        </w:rPr>
        <w:t>, за партију број ____,</w:t>
      </w:r>
      <w:r w:rsidR="005F2DE1">
        <w:rPr>
          <w:rFonts w:cs="Arial"/>
          <w:b/>
          <w:noProof/>
          <w:color w:val="00B050"/>
          <w:lang w:val="sr-Cyrl-CS"/>
        </w:rPr>
        <w:t xml:space="preserve"> </w:t>
      </w:r>
      <w:r w:rsidR="001F006C" w:rsidRPr="002E3741">
        <w:rPr>
          <w:rFonts w:cs="Arial"/>
          <w:lang w:val="ru-RU"/>
        </w:rPr>
        <w:t xml:space="preserve">у </w:t>
      </w:r>
      <w:r w:rsidR="001F006C">
        <w:rPr>
          <w:rFonts w:cs="Arial"/>
          <w:lang w:val="ru-RU"/>
        </w:rPr>
        <w:t xml:space="preserve">отвореном </w:t>
      </w:r>
      <w:r w:rsidR="001F006C" w:rsidRPr="002E3741">
        <w:rPr>
          <w:rFonts w:cs="Arial"/>
          <w:lang w:val="ru-RU"/>
        </w:rPr>
        <w:t>поступку јавне набавке</w:t>
      </w:r>
      <w:r w:rsidR="001F006C">
        <w:rPr>
          <w:rFonts w:cs="Arial"/>
          <w:lang w:val="ru-RU"/>
        </w:rPr>
        <w:t xml:space="preserve"> </w:t>
      </w:r>
      <w:r w:rsidR="001F006C" w:rsidRPr="002E3741">
        <w:rPr>
          <w:rFonts w:cs="Arial"/>
          <w:lang w:val="ru-RU"/>
        </w:rPr>
        <w:t>бр.</w:t>
      </w:r>
      <w:r w:rsidR="00D402B7">
        <w:rPr>
          <w:rFonts w:cs="Arial"/>
          <w:lang w:val="ru-RU"/>
        </w:rPr>
        <w:t xml:space="preserve"> </w:t>
      </w:r>
      <w:r w:rsidR="005B7586" w:rsidRPr="005B7586">
        <w:rPr>
          <w:rFonts w:cs="Arial"/>
          <w:color w:val="00B050"/>
          <w:lang w:val="sr-Cyrl-RS"/>
        </w:rPr>
        <w:t>ЈН/4000/0</w:t>
      </w:r>
      <w:r w:rsidR="00225872">
        <w:rPr>
          <w:rFonts w:cs="Arial"/>
          <w:color w:val="00B050"/>
          <w:lang w:val="sr-Latn-RS"/>
        </w:rPr>
        <w:t>584</w:t>
      </w:r>
      <w:r w:rsidR="005B7586" w:rsidRPr="005B7586">
        <w:rPr>
          <w:rFonts w:cs="Arial"/>
          <w:color w:val="00B050"/>
          <w:lang w:val="sr-Cyrl-RS"/>
        </w:rPr>
        <w:t>/20</w:t>
      </w:r>
      <w:r w:rsidR="00A0140F">
        <w:rPr>
          <w:rFonts w:cs="Arial"/>
          <w:color w:val="00B050"/>
          <w:lang w:val="sr-Cyrl-RS"/>
        </w:rPr>
        <w:t>20</w:t>
      </w:r>
      <w:r w:rsidR="005B7586" w:rsidRPr="005B7586">
        <w:rPr>
          <w:rFonts w:cs="Arial"/>
          <w:color w:val="00B050"/>
          <w:lang w:val="sr-Cyrl-RS"/>
        </w:rPr>
        <w:t xml:space="preserve">, ЈАНА бр. </w:t>
      </w:r>
      <w:r w:rsidR="00D402B7">
        <w:rPr>
          <w:rFonts w:cs="Arial"/>
          <w:color w:val="00B050"/>
          <w:lang w:val="sr-Cyrl-RS"/>
        </w:rPr>
        <w:t>17</w:t>
      </w:r>
      <w:r w:rsidR="00225872">
        <w:rPr>
          <w:rFonts w:cs="Arial"/>
          <w:color w:val="00B050"/>
          <w:lang w:val="sr-Latn-RS"/>
        </w:rPr>
        <w:t>64</w:t>
      </w:r>
      <w:r w:rsidR="005B7586" w:rsidRPr="005B7586">
        <w:rPr>
          <w:rFonts w:cs="Arial"/>
          <w:color w:val="00B050"/>
          <w:lang w:val="sr-Cyrl-RS"/>
        </w:rPr>
        <w:t>/20</w:t>
      </w:r>
      <w:r w:rsidR="00A0140F">
        <w:rPr>
          <w:rFonts w:cs="Arial"/>
          <w:color w:val="00B050"/>
          <w:lang w:val="sr-Cyrl-RS"/>
        </w:rPr>
        <w:t>20</w:t>
      </w:r>
      <w:r w:rsidR="005B7586" w:rsidRPr="005B7586">
        <w:rPr>
          <w:rFonts w:cs="Arial"/>
          <w:color w:val="00B050"/>
          <w:lang w:val="sr-Cyrl-RS"/>
        </w:rPr>
        <w:t xml:space="preserve"> </w:t>
      </w:r>
      <w:r w:rsidR="00DC07AC" w:rsidRPr="002E3741">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00DC07AC" w:rsidRPr="00CC7B3D">
        <w:rPr>
          <w:rFonts w:ascii="Arial" w:hAnsi="Arial" w:cs="Arial"/>
          <w:lang w:val="ru-RU"/>
        </w:rPr>
        <w:t>,</w:t>
      </w:r>
      <w:r w:rsidR="00DC07AC" w:rsidRPr="002E3741">
        <w:rPr>
          <w:rFonts w:ascii="Arial" w:hAnsi="Arial" w:cs="Arial"/>
          <w:lang w:val="ru-RU"/>
        </w:rPr>
        <w:t xml:space="preserve"> као и да </w:t>
      </w:r>
      <w:r w:rsidR="00DC07AC" w:rsidRPr="00CC7B3D">
        <w:rPr>
          <w:rFonts w:ascii="Arial" w:hAnsi="Arial" w:cs="Arial"/>
          <w:lang w:val="ru-RU"/>
        </w:rPr>
        <w:t>немамо забрану обављања делатности која је на снази у време подношења Понуде.</w:t>
      </w:r>
    </w:p>
    <w:p w14:paraId="02F532DF" w14:textId="77777777" w:rsidR="001B4091" w:rsidRDefault="001B4091">
      <w:pPr>
        <w:pStyle w:val="Standard"/>
        <w:rPr>
          <w:rFonts w:ascii="Arial" w:hAnsi="Arial" w:cs="Arial"/>
          <w:lang w:val="sr-Cyrl-RS"/>
        </w:rPr>
      </w:pPr>
    </w:p>
    <w:p w14:paraId="13AD4CE9" w14:textId="77777777" w:rsidR="00071BFB" w:rsidRDefault="00071BFB">
      <w:pPr>
        <w:pStyle w:val="Standard"/>
        <w:rPr>
          <w:rFonts w:ascii="Arial" w:hAnsi="Arial" w:cs="Arial"/>
          <w:lang w:val="sr-Cyrl-RS"/>
        </w:rPr>
      </w:pPr>
    </w:p>
    <w:p w14:paraId="7A6C4D73" w14:textId="77777777" w:rsidR="00071BFB" w:rsidRDefault="00071BFB">
      <w:pPr>
        <w:pStyle w:val="Standard"/>
        <w:rPr>
          <w:rFonts w:ascii="Arial" w:hAnsi="Arial" w:cs="Arial"/>
          <w:lang w:val="sr-Cyrl-RS"/>
        </w:rPr>
      </w:pPr>
    </w:p>
    <w:p w14:paraId="27E43E93" w14:textId="77777777" w:rsidR="00071BFB" w:rsidRDefault="00071BFB">
      <w:pPr>
        <w:pStyle w:val="Standard"/>
        <w:rPr>
          <w:rFonts w:ascii="Arial" w:hAnsi="Arial" w:cs="Arial"/>
          <w:lang w:val="sr-Cyrl-RS"/>
        </w:rPr>
      </w:pPr>
    </w:p>
    <w:p w14:paraId="7A414260" w14:textId="77777777" w:rsidR="00071BFB" w:rsidRDefault="00071BFB">
      <w:pPr>
        <w:pStyle w:val="Standard"/>
        <w:rPr>
          <w:rFonts w:ascii="Arial" w:hAnsi="Arial" w:cs="Arial"/>
          <w:lang w:val="sr-Cyrl-RS"/>
        </w:rPr>
      </w:pPr>
    </w:p>
    <w:p w14:paraId="349C46D3" w14:textId="77777777" w:rsidR="00071BFB" w:rsidRDefault="00071BFB">
      <w:pPr>
        <w:pStyle w:val="Standard"/>
        <w:rPr>
          <w:rFonts w:ascii="Arial" w:hAnsi="Arial" w:cs="Arial"/>
          <w:lang w:val="sr-Cyrl-RS"/>
        </w:rPr>
      </w:pPr>
    </w:p>
    <w:p w14:paraId="6A55E07F" w14:textId="77777777" w:rsidR="00071BFB" w:rsidRDefault="00071BFB">
      <w:pPr>
        <w:pStyle w:val="Standard"/>
        <w:rPr>
          <w:rFonts w:ascii="Arial" w:hAnsi="Arial" w:cs="Arial"/>
          <w:lang w:val="sr-Cyrl-RS"/>
        </w:rPr>
      </w:pPr>
    </w:p>
    <w:p w14:paraId="7B924BCA" w14:textId="77777777" w:rsidR="00071BFB" w:rsidRDefault="00071BFB">
      <w:pPr>
        <w:pStyle w:val="Standard"/>
        <w:rPr>
          <w:rFonts w:ascii="Arial" w:hAnsi="Arial" w:cs="Arial"/>
          <w:lang w:val="sr-Cyrl-RS"/>
        </w:rPr>
      </w:pPr>
    </w:p>
    <w:p w14:paraId="3672748D" w14:textId="77777777" w:rsidR="00071BFB" w:rsidRDefault="00071BFB">
      <w:pPr>
        <w:pStyle w:val="Standard"/>
        <w:rPr>
          <w:rFonts w:ascii="Arial" w:hAnsi="Arial" w:cs="Arial"/>
          <w:lang w:val="sr-Cyrl-RS"/>
        </w:rPr>
      </w:pPr>
    </w:p>
    <w:p w14:paraId="5FEE1BEA" w14:textId="77777777" w:rsidR="00071BFB" w:rsidRPr="00071BFB" w:rsidRDefault="00071BFB">
      <w:pPr>
        <w:pStyle w:val="Standard"/>
        <w:rPr>
          <w:rFonts w:ascii="Arial" w:hAnsi="Arial" w:cs="Arial"/>
          <w:lang w:val="sr-Cyrl-RS"/>
        </w:rPr>
      </w:pPr>
    </w:p>
    <w:p w14:paraId="4CB1BFEA"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           </w:t>
      </w:r>
      <w:r w:rsidR="00B54D65">
        <w:rPr>
          <w:rFonts w:ascii="Arial" w:hAnsi="Arial"/>
          <w:b w:val="0"/>
          <w:lang w:val="sr-Cyrl-RS"/>
        </w:rPr>
        <w:t xml:space="preserve"> </w:t>
      </w:r>
      <w:r w:rsidRPr="002E3741">
        <w:rPr>
          <w:rFonts w:ascii="Arial" w:hAnsi="Arial"/>
          <w:b w:val="0"/>
          <w:lang w:val="sr-Cyrl-RS"/>
        </w:rPr>
        <w:t xml:space="preserve">Датум:                           </w:t>
      </w:r>
      <w:r w:rsidR="00264A41">
        <w:rPr>
          <w:rFonts w:ascii="Arial" w:hAnsi="Arial"/>
          <w:b w:val="0"/>
          <w:lang w:val="sr-Cyrl-RS"/>
        </w:rPr>
        <w:t xml:space="preserve">                             </w:t>
      </w:r>
      <w:r w:rsidRPr="002E3741">
        <w:rPr>
          <w:rFonts w:ascii="Arial" w:hAnsi="Arial"/>
          <w:b w:val="0"/>
          <w:lang w:val="sr-Cyrl-RS"/>
        </w:rPr>
        <w:t>Понуђач</w:t>
      </w:r>
      <w:r w:rsidR="00B54D65">
        <w:rPr>
          <w:rFonts w:ascii="Arial" w:hAnsi="Arial"/>
          <w:b w:val="0"/>
          <w:lang w:val="sr-Cyrl-RS"/>
        </w:rPr>
        <w:t>/</w:t>
      </w:r>
      <w:r w:rsidR="00264A41">
        <w:rPr>
          <w:rFonts w:ascii="Arial" w:hAnsi="Arial"/>
          <w:b w:val="0"/>
          <w:lang w:val="sr-Cyrl-RS"/>
        </w:rPr>
        <w:t>члан групе/</w:t>
      </w:r>
      <w:r w:rsidR="00B54D65">
        <w:rPr>
          <w:rFonts w:ascii="Arial" w:hAnsi="Arial"/>
          <w:b w:val="0"/>
          <w:lang w:val="sr-Cyrl-RS"/>
        </w:rPr>
        <w:t>подизвођач</w:t>
      </w:r>
      <w:r w:rsidRPr="002E3741">
        <w:rPr>
          <w:rFonts w:ascii="Arial" w:hAnsi="Arial"/>
          <w:b w:val="0"/>
          <w:lang w:val="sr-Cyrl-RS"/>
        </w:rPr>
        <w:t>:</w:t>
      </w:r>
    </w:p>
    <w:p w14:paraId="5A1C6107" w14:textId="77777777" w:rsidR="009D60E4" w:rsidRPr="002E3741" w:rsidRDefault="009D60E4" w:rsidP="009D60E4">
      <w:pPr>
        <w:pStyle w:val="KDObrazac"/>
        <w:spacing w:before="0"/>
        <w:jc w:val="both"/>
        <w:outlineLvl w:val="9"/>
        <w:rPr>
          <w:rFonts w:ascii="Arial" w:hAnsi="Arial"/>
          <w:b w:val="0"/>
          <w:lang w:val="sr-Cyrl-RS"/>
        </w:rPr>
      </w:pPr>
    </w:p>
    <w:p w14:paraId="0DC32E66"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64A41">
        <w:rPr>
          <w:rFonts w:ascii="Arial" w:hAnsi="Arial"/>
          <w:b w:val="0"/>
          <w:lang w:val="sr-Cyrl-RS"/>
        </w:rPr>
        <w:t xml:space="preserve">  М.П.            __________</w:t>
      </w:r>
      <w:r w:rsidR="00B54D65">
        <w:rPr>
          <w:rFonts w:ascii="Arial" w:hAnsi="Arial"/>
          <w:b w:val="0"/>
          <w:lang w:val="sr-Cyrl-RS"/>
        </w:rPr>
        <w:t>_</w:t>
      </w:r>
      <w:r w:rsidRPr="002E3741">
        <w:rPr>
          <w:rFonts w:ascii="Arial" w:hAnsi="Arial"/>
          <w:b w:val="0"/>
          <w:lang w:val="sr-Cyrl-RS"/>
        </w:rPr>
        <w:t>________________</w:t>
      </w:r>
    </w:p>
    <w:p w14:paraId="13D7C544" w14:textId="77777777" w:rsidR="001B4091" w:rsidRPr="00CC7B3D" w:rsidRDefault="001B4091">
      <w:pPr>
        <w:pStyle w:val="Standard"/>
        <w:tabs>
          <w:tab w:val="left" w:pos="6388"/>
        </w:tabs>
        <w:ind w:left="360"/>
        <w:rPr>
          <w:rFonts w:ascii="Arial" w:eastAsia="Calibri" w:hAnsi="Arial" w:cs="Arial"/>
          <w:bCs/>
          <w:iCs/>
          <w:lang w:val="sr-Cyrl-RS"/>
        </w:rPr>
      </w:pPr>
    </w:p>
    <w:p w14:paraId="13567B2B" w14:textId="77777777" w:rsidR="009B016F" w:rsidRDefault="009B016F" w:rsidP="00340BB9">
      <w:pPr>
        <w:pStyle w:val="Standard"/>
        <w:spacing w:before="0"/>
        <w:rPr>
          <w:rFonts w:ascii="Arial" w:hAnsi="Arial" w:cs="Arial"/>
          <w:b/>
          <w:sz w:val="20"/>
          <w:szCs w:val="20"/>
          <w:lang w:val="sr-Cyrl-RS"/>
        </w:rPr>
      </w:pPr>
    </w:p>
    <w:p w14:paraId="48A8E571" w14:textId="77777777" w:rsidR="003E78D3" w:rsidRDefault="003E78D3" w:rsidP="00340BB9">
      <w:pPr>
        <w:pStyle w:val="Standard"/>
        <w:spacing w:before="0"/>
        <w:rPr>
          <w:rFonts w:ascii="Arial" w:hAnsi="Arial" w:cs="Arial"/>
          <w:b/>
          <w:sz w:val="20"/>
          <w:szCs w:val="20"/>
          <w:lang w:val="sr-Cyrl-RS"/>
        </w:rPr>
      </w:pPr>
    </w:p>
    <w:p w14:paraId="7B7C4AF2" w14:textId="77777777" w:rsidR="00340BB9" w:rsidRPr="00CC7B3D" w:rsidRDefault="00DC07AC" w:rsidP="00340BB9">
      <w:pPr>
        <w:pStyle w:val="Standard"/>
        <w:spacing w:before="0"/>
        <w:rPr>
          <w:rFonts w:ascii="Arial" w:hAnsi="Arial" w:cs="Arial"/>
          <w:sz w:val="20"/>
          <w:szCs w:val="20"/>
          <w:lang w:val="sr-Cyrl-RS"/>
        </w:rPr>
      </w:pPr>
      <w:r w:rsidRPr="00CC7B3D">
        <w:rPr>
          <w:rFonts w:ascii="Arial" w:hAnsi="Arial" w:cs="Arial"/>
          <w:b/>
          <w:sz w:val="20"/>
          <w:szCs w:val="20"/>
          <w:lang w:val="sr-Cyrl-RS"/>
        </w:rPr>
        <w:t>Напомена:</w:t>
      </w:r>
      <w:r w:rsidRPr="00CC7B3D">
        <w:rPr>
          <w:rFonts w:ascii="Arial" w:hAnsi="Arial" w:cs="Arial"/>
          <w:sz w:val="20"/>
          <w:szCs w:val="20"/>
          <w:lang w:val="sr-Cyrl-RS"/>
        </w:rPr>
        <w:t xml:space="preserve"> </w:t>
      </w:r>
    </w:p>
    <w:p w14:paraId="6A5419FA" w14:textId="77777777" w:rsidR="001B4091" w:rsidRPr="00CC7B3D" w:rsidRDefault="00DC07AC" w:rsidP="00340BB9">
      <w:pPr>
        <w:pStyle w:val="Standard"/>
        <w:spacing w:before="0"/>
        <w:rPr>
          <w:rFonts w:ascii="Arial" w:hAnsi="Arial" w:cs="Arial"/>
          <w:lang w:val="sr-Cyrl-RS"/>
        </w:rPr>
      </w:pPr>
      <w:r w:rsidRPr="00CC7B3D">
        <w:rPr>
          <w:rFonts w:ascii="Arial" w:hAnsi="Arial" w:cs="Arial"/>
          <w:sz w:val="20"/>
          <w:szCs w:val="20"/>
          <w:lang w:val="sr-Cyrl-RS"/>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7757399" w14:textId="77777777" w:rsidR="001B4091" w:rsidRPr="00CC7B3D" w:rsidRDefault="00DC07AC" w:rsidP="00340BB9">
      <w:pPr>
        <w:pStyle w:val="Standard"/>
        <w:spacing w:before="0"/>
        <w:rPr>
          <w:rFonts w:ascii="Arial" w:hAnsi="Arial" w:cs="Arial"/>
          <w:lang w:val="sr-Cyrl-RS"/>
        </w:rPr>
      </w:pPr>
      <w:r w:rsidRPr="00CC7B3D">
        <w:rPr>
          <w:rFonts w:ascii="Arial" w:eastAsia="Calibri" w:hAnsi="Arial" w:cs="Arial"/>
          <w:sz w:val="20"/>
          <w:szCs w:val="20"/>
          <w:lang w:val="sr-Cyrl-R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2FE07E03" w14:textId="77777777" w:rsidR="001B4091" w:rsidRDefault="00DC07AC" w:rsidP="00340BB9">
      <w:pPr>
        <w:pStyle w:val="Standard"/>
        <w:spacing w:before="0"/>
        <w:rPr>
          <w:rFonts w:ascii="Arial" w:hAnsi="Arial" w:cs="Arial"/>
          <w:sz w:val="20"/>
          <w:szCs w:val="20"/>
          <w:lang w:val="sr-Cyrl-RS"/>
        </w:rPr>
      </w:pPr>
      <w:r w:rsidRPr="00CC7B3D">
        <w:rPr>
          <w:rFonts w:ascii="Arial" w:hAnsi="Arial" w:cs="Arial"/>
          <w:sz w:val="20"/>
          <w:szCs w:val="20"/>
          <w:lang w:val="sr-Cyrl-RS"/>
        </w:rPr>
        <w:t>Приликом подношења понуде овај образац копирати у потребном броју примерака.</w:t>
      </w:r>
    </w:p>
    <w:p w14:paraId="6F2D38B1" w14:textId="77777777" w:rsidR="000775D2" w:rsidRPr="00CC7B3D" w:rsidRDefault="000775D2" w:rsidP="000775D2">
      <w:pPr>
        <w:pStyle w:val="KDObrazac"/>
        <w:spacing w:before="0"/>
        <w:jc w:val="center"/>
        <w:rPr>
          <w:rFonts w:ascii="Arial" w:hAnsi="Arial"/>
          <w:color w:val="auto"/>
          <w:lang w:val="sr-Cyrl-RS"/>
        </w:rPr>
      </w:pPr>
      <w:r w:rsidRPr="00CC7B3D">
        <w:rPr>
          <w:rFonts w:ascii="Arial" w:hAnsi="Arial"/>
          <w:color w:val="auto"/>
          <w:lang w:val="sr-Cyrl-RS"/>
        </w:rPr>
        <w:lastRenderedPageBreak/>
        <w:t xml:space="preserve">ОБРАЗАЦ </w:t>
      </w:r>
      <w:r>
        <w:rPr>
          <w:rFonts w:ascii="Arial" w:hAnsi="Arial"/>
          <w:color w:val="auto"/>
          <w:lang w:val="sr-Cyrl-RS"/>
        </w:rPr>
        <w:t>5</w:t>
      </w:r>
      <w:r w:rsidRPr="00CC7B3D">
        <w:rPr>
          <w:rFonts w:ascii="Arial" w:hAnsi="Arial"/>
          <w:color w:val="auto"/>
          <w:lang w:val="sr-Cyrl-RS"/>
        </w:rPr>
        <w:t>.</w:t>
      </w:r>
    </w:p>
    <w:p w14:paraId="34E4E134" w14:textId="77777777" w:rsidR="000775D2" w:rsidRPr="00C80F3A" w:rsidRDefault="000775D2" w:rsidP="000775D2">
      <w:pPr>
        <w:suppressAutoHyphens w:val="0"/>
        <w:autoSpaceDE w:val="0"/>
        <w:jc w:val="center"/>
        <w:textAlignment w:val="auto"/>
        <w:rPr>
          <w:rFonts w:cs="Arial"/>
          <w:kern w:val="0"/>
          <w:sz w:val="24"/>
          <w:szCs w:val="24"/>
        </w:rPr>
      </w:pPr>
      <w:r w:rsidRPr="00C80F3A">
        <w:rPr>
          <w:rFonts w:cs="Arial"/>
          <w:b/>
          <w:kern w:val="0"/>
          <w:sz w:val="24"/>
          <w:szCs w:val="24"/>
        </w:rPr>
        <w:t>СПИСАК ИЗВРШЕНИХ УСЛУГА</w:t>
      </w:r>
      <w:r w:rsidRPr="00C80F3A">
        <w:rPr>
          <w:rFonts w:cs="Arial"/>
          <w:b/>
          <w:kern w:val="0"/>
          <w:sz w:val="24"/>
          <w:szCs w:val="24"/>
          <w:lang w:val="sr-Cyrl-RS"/>
        </w:rPr>
        <w:t xml:space="preserve"> - </w:t>
      </w:r>
      <w:r w:rsidRPr="00C80F3A">
        <w:rPr>
          <w:rFonts w:cs="Arial"/>
          <w:b/>
          <w:kern w:val="0"/>
          <w:sz w:val="24"/>
          <w:szCs w:val="24"/>
        </w:rPr>
        <w:t>СТРУЧНЕ РЕФЕРЕНЦЕ</w:t>
      </w:r>
    </w:p>
    <w:tbl>
      <w:tblPr>
        <w:tblW w:w="9155" w:type="dxa"/>
        <w:tblInd w:w="-113" w:type="dxa"/>
        <w:tblLayout w:type="fixed"/>
        <w:tblCellMar>
          <w:left w:w="10" w:type="dxa"/>
          <w:right w:w="10" w:type="dxa"/>
        </w:tblCellMar>
        <w:tblLook w:val="0000" w:firstRow="0" w:lastRow="0" w:firstColumn="0" w:lastColumn="0" w:noHBand="0" w:noVBand="0"/>
      </w:tblPr>
      <w:tblGrid>
        <w:gridCol w:w="417"/>
        <w:gridCol w:w="1729"/>
        <w:gridCol w:w="1650"/>
        <w:gridCol w:w="1679"/>
        <w:gridCol w:w="1593"/>
        <w:gridCol w:w="2087"/>
      </w:tblGrid>
      <w:tr w:rsidR="000775D2" w:rsidRPr="00C80F3A" w14:paraId="2D488607"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A047F4"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F54118"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p w14:paraId="01CF0D50" w14:textId="77777777" w:rsidR="000775D2" w:rsidRPr="00C80F3A" w:rsidRDefault="000775D2" w:rsidP="003E623E">
            <w:pPr>
              <w:suppressAutoHyphens w:val="0"/>
              <w:autoSpaceDE w:val="0"/>
              <w:jc w:val="center"/>
              <w:textAlignment w:val="auto"/>
              <w:rPr>
                <w:rFonts w:cs="Arial"/>
                <w:b/>
                <w:kern w:val="0"/>
                <w:sz w:val="22"/>
                <w:szCs w:val="22"/>
              </w:rPr>
            </w:pPr>
            <w:r w:rsidRPr="00C80F3A">
              <w:rPr>
                <w:rFonts w:eastAsia="Calibri" w:cs="Arial"/>
                <w:b/>
                <w:bCs/>
                <w:iCs/>
                <w:kern w:val="0"/>
                <w:sz w:val="22"/>
                <w:szCs w:val="22"/>
              </w:rPr>
              <w:t>Референтни наручилац односно корисник услуга</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3E767F"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p w14:paraId="1A54EE70" w14:textId="77777777" w:rsidR="000775D2" w:rsidRPr="00C80F3A" w:rsidRDefault="000775D2" w:rsidP="003E623E">
            <w:pPr>
              <w:suppressAutoHyphens w:val="0"/>
              <w:autoSpaceDE w:val="0"/>
              <w:jc w:val="center"/>
              <w:textAlignment w:val="auto"/>
              <w:rPr>
                <w:rFonts w:cs="Arial"/>
                <w:b/>
                <w:kern w:val="0"/>
                <w:sz w:val="22"/>
                <w:szCs w:val="22"/>
              </w:rPr>
            </w:pPr>
            <w:r w:rsidRPr="00C80F3A">
              <w:rPr>
                <w:rFonts w:eastAsia="Calibri" w:cs="Arial"/>
                <w:b/>
                <w:bCs/>
                <w:iCs/>
                <w:kern w:val="0"/>
                <w:sz w:val="22"/>
                <w:szCs w:val="22"/>
                <w:lang w:val="ru-RU"/>
              </w:rPr>
              <w:t>Лице за контакт</w:t>
            </w:r>
            <w:r w:rsidRPr="00C80F3A">
              <w:rPr>
                <w:rFonts w:eastAsia="Calibri" w:cs="Arial"/>
                <w:b/>
                <w:bCs/>
                <w:iCs/>
                <w:kern w:val="0"/>
                <w:sz w:val="22"/>
                <w:szCs w:val="22"/>
              </w:rPr>
              <w:t xml:space="preserve"> и број телефона</w:t>
            </w: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4BF250"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p w14:paraId="479BC6AC" w14:textId="77777777" w:rsidR="000775D2" w:rsidRPr="00C80F3A" w:rsidRDefault="000775D2" w:rsidP="003E623E">
            <w:pPr>
              <w:suppressAutoHyphens w:val="0"/>
              <w:autoSpaceDE w:val="0"/>
              <w:jc w:val="center"/>
              <w:textAlignment w:val="auto"/>
              <w:rPr>
                <w:rFonts w:cs="Arial"/>
                <w:b/>
                <w:kern w:val="0"/>
                <w:sz w:val="22"/>
                <w:szCs w:val="22"/>
              </w:rPr>
            </w:pPr>
            <w:r w:rsidRPr="00C80F3A">
              <w:rPr>
                <w:rFonts w:eastAsia="Calibri" w:cs="Arial"/>
                <w:b/>
                <w:bCs/>
                <w:iCs/>
                <w:kern w:val="0"/>
                <w:sz w:val="22"/>
                <w:szCs w:val="22"/>
              </w:rPr>
              <w:t>Број и датум закључења уговора</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2185A2"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p w14:paraId="271066D4" w14:textId="77777777" w:rsidR="000775D2" w:rsidRPr="00C80F3A" w:rsidRDefault="000775D2" w:rsidP="003E623E">
            <w:pPr>
              <w:suppressAutoHyphens w:val="0"/>
              <w:autoSpaceDE w:val="0"/>
              <w:jc w:val="center"/>
              <w:textAlignment w:val="auto"/>
              <w:rPr>
                <w:rFonts w:cs="Arial"/>
                <w:b/>
                <w:kern w:val="0"/>
                <w:sz w:val="22"/>
                <w:szCs w:val="22"/>
              </w:rPr>
            </w:pPr>
            <w:r w:rsidRPr="00C80F3A">
              <w:rPr>
                <w:rFonts w:eastAsia="Calibri" w:cs="Arial"/>
                <w:b/>
                <w:bCs/>
                <w:iCs/>
                <w:kern w:val="0"/>
                <w:sz w:val="22"/>
                <w:szCs w:val="22"/>
              </w:rPr>
              <w:t>Датум реализације уговора</w:t>
            </w:r>
          </w:p>
          <w:p w14:paraId="3B4597BA"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DA83B2" w14:textId="77777777" w:rsidR="000775D2" w:rsidRPr="00C80F3A" w:rsidRDefault="000775D2" w:rsidP="003E623E">
            <w:pPr>
              <w:suppressAutoHyphens w:val="0"/>
              <w:autoSpaceDE w:val="0"/>
              <w:jc w:val="center"/>
              <w:textAlignment w:val="auto"/>
              <w:rPr>
                <w:rFonts w:eastAsia="Calibri" w:cs="Arial"/>
                <w:b/>
                <w:bCs/>
                <w:iCs/>
                <w:kern w:val="0"/>
                <w:sz w:val="22"/>
                <w:szCs w:val="22"/>
              </w:rPr>
            </w:pPr>
          </w:p>
          <w:p w14:paraId="14FB4EA9" w14:textId="77777777" w:rsidR="000775D2" w:rsidRPr="00C80F3A" w:rsidRDefault="000775D2" w:rsidP="003E623E">
            <w:pPr>
              <w:suppressAutoHyphens w:val="0"/>
              <w:autoSpaceDE w:val="0"/>
              <w:jc w:val="center"/>
              <w:textAlignment w:val="auto"/>
              <w:rPr>
                <w:rFonts w:eastAsia="Calibri" w:cs="Arial"/>
                <w:b/>
                <w:bCs/>
                <w:iCs/>
                <w:kern w:val="0"/>
                <w:sz w:val="22"/>
                <w:szCs w:val="22"/>
              </w:rPr>
            </w:pPr>
            <w:r w:rsidRPr="00C80F3A">
              <w:rPr>
                <w:rFonts w:eastAsia="Calibri" w:cs="Arial"/>
                <w:b/>
                <w:bCs/>
                <w:iCs/>
                <w:kern w:val="0"/>
                <w:sz w:val="22"/>
                <w:szCs w:val="22"/>
              </w:rPr>
              <w:t>Вредност извршених услуга</w:t>
            </w:r>
            <w:r w:rsidRPr="00C80F3A">
              <w:rPr>
                <w:rFonts w:eastAsia="Calibri" w:cs="Arial"/>
                <w:b/>
                <w:bCs/>
                <w:iCs/>
                <w:kern w:val="0"/>
                <w:sz w:val="22"/>
                <w:szCs w:val="22"/>
                <w:lang w:val="sr-Cyrl-RS"/>
              </w:rPr>
              <w:t>,</w:t>
            </w:r>
            <w:r w:rsidRPr="00C80F3A">
              <w:rPr>
                <w:rFonts w:eastAsia="Calibri" w:cs="Arial"/>
                <w:b/>
                <w:bCs/>
                <w:iCs/>
                <w:kern w:val="0"/>
                <w:sz w:val="22"/>
                <w:szCs w:val="22"/>
              </w:rPr>
              <w:t xml:space="preserve"> </w:t>
            </w:r>
          </w:p>
          <w:p w14:paraId="08055AC7" w14:textId="77777777" w:rsidR="000775D2" w:rsidRDefault="000775D2" w:rsidP="003E623E">
            <w:pPr>
              <w:suppressAutoHyphens w:val="0"/>
              <w:autoSpaceDE w:val="0"/>
              <w:jc w:val="center"/>
              <w:textAlignment w:val="auto"/>
              <w:rPr>
                <w:rFonts w:eastAsia="Calibri" w:cs="Arial"/>
                <w:b/>
                <w:bCs/>
                <w:iCs/>
                <w:kern w:val="0"/>
                <w:sz w:val="22"/>
                <w:szCs w:val="22"/>
                <w:lang w:val="sr-Cyrl-RS"/>
              </w:rPr>
            </w:pPr>
            <w:r w:rsidRPr="00C80F3A">
              <w:rPr>
                <w:rFonts w:eastAsia="Calibri" w:cs="Arial"/>
                <w:b/>
                <w:bCs/>
                <w:iCs/>
                <w:kern w:val="0"/>
                <w:sz w:val="22"/>
                <w:szCs w:val="22"/>
              </w:rPr>
              <w:t>без ПДВ-a</w:t>
            </w:r>
            <w:r>
              <w:rPr>
                <w:rFonts w:eastAsia="Calibri" w:cs="Arial"/>
                <w:b/>
                <w:bCs/>
                <w:iCs/>
                <w:kern w:val="0"/>
                <w:sz w:val="22"/>
                <w:szCs w:val="22"/>
                <w:lang w:val="sr-Cyrl-RS"/>
              </w:rPr>
              <w:t xml:space="preserve">, </w:t>
            </w:r>
          </w:p>
          <w:p w14:paraId="50782C4E" w14:textId="77777777" w:rsidR="000775D2" w:rsidRPr="00C80F3A" w:rsidRDefault="000775D2" w:rsidP="003E623E">
            <w:pPr>
              <w:suppressAutoHyphens w:val="0"/>
              <w:autoSpaceDE w:val="0"/>
              <w:jc w:val="center"/>
              <w:textAlignment w:val="auto"/>
              <w:rPr>
                <w:rFonts w:cs="Arial"/>
                <w:b/>
                <w:kern w:val="0"/>
                <w:sz w:val="22"/>
                <w:szCs w:val="22"/>
                <w:lang w:val="sr-Cyrl-RS"/>
              </w:rPr>
            </w:pPr>
            <w:r>
              <w:rPr>
                <w:rFonts w:eastAsia="Calibri" w:cs="Arial"/>
                <w:b/>
                <w:bCs/>
                <w:iCs/>
                <w:kern w:val="0"/>
                <w:sz w:val="22"/>
                <w:szCs w:val="22"/>
                <w:lang w:val="sr-Cyrl-RS"/>
              </w:rPr>
              <w:t xml:space="preserve">у </w:t>
            </w:r>
            <w:r w:rsidRPr="00C80F3A">
              <w:rPr>
                <w:rFonts w:eastAsia="Calibri" w:cs="Arial"/>
                <w:b/>
                <w:bCs/>
                <w:iCs/>
                <w:kern w:val="0"/>
                <w:sz w:val="22"/>
                <w:szCs w:val="22"/>
                <w:lang w:val="sr-Cyrl-RS"/>
              </w:rPr>
              <w:t>д</w:t>
            </w:r>
            <w:r w:rsidRPr="00C80F3A">
              <w:rPr>
                <w:rFonts w:eastAsia="Calibri" w:cs="Arial"/>
                <w:b/>
                <w:bCs/>
                <w:iCs/>
                <w:kern w:val="0"/>
                <w:sz w:val="22"/>
                <w:szCs w:val="22"/>
              </w:rPr>
              <w:t>ин</w:t>
            </w:r>
            <w:r>
              <w:rPr>
                <w:rFonts w:eastAsia="Calibri" w:cs="Arial"/>
                <w:b/>
                <w:bCs/>
                <w:iCs/>
                <w:kern w:val="0"/>
                <w:sz w:val="22"/>
                <w:szCs w:val="22"/>
                <w:lang w:val="sr-Cyrl-RS"/>
              </w:rPr>
              <w:t>арима</w:t>
            </w:r>
          </w:p>
        </w:tc>
      </w:tr>
      <w:tr w:rsidR="000775D2" w:rsidRPr="00C80F3A" w14:paraId="4E105848"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4A7E47"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0EDB4B6E" w14:textId="77777777" w:rsidR="000775D2" w:rsidRPr="00C80F3A" w:rsidRDefault="000775D2" w:rsidP="003E623E">
            <w:pPr>
              <w:suppressAutoHyphens w:val="0"/>
              <w:autoSpaceDE w:val="0"/>
              <w:jc w:val="center"/>
              <w:textAlignment w:val="auto"/>
              <w:rPr>
                <w:rFonts w:cs="Arial"/>
                <w:b/>
                <w:kern w:val="0"/>
                <w:sz w:val="24"/>
                <w:szCs w:val="24"/>
              </w:rPr>
            </w:pPr>
            <w:r w:rsidRPr="00C80F3A">
              <w:rPr>
                <w:rFonts w:eastAsia="Calibri" w:cs="Arial"/>
                <w:b/>
                <w:bCs/>
                <w:iCs/>
                <w:kern w:val="0"/>
                <w:sz w:val="24"/>
                <w:szCs w:val="24"/>
              </w:rPr>
              <w:t>1.</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E96214"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4D6445B3"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1AD2B2D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243255"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BB841"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C85322"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29F7B2"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r>
      <w:tr w:rsidR="000775D2" w:rsidRPr="00C80F3A" w14:paraId="73BB2396"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17B339"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7C436F37" w14:textId="77777777" w:rsidR="000775D2" w:rsidRPr="00C80F3A" w:rsidRDefault="000775D2" w:rsidP="003E623E">
            <w:pPr>
              <w:suppressAutoHyphens w:val="0"/>
              <w:autoSpaceDE w:val="0"/>
              <w:jc w:val="center"/>
              <w:textAlignment w:val="auto"/>
              <w:rPr>
                <w:rFonts w:cs="Arial"/>
                <w:b/>
                <w:kern w:val="0"/>
                <w:sz w:val="24"/>
                <w:szCs w:val="24"/>
              </w:rPr>
            </w:pPr>
            <w:r w:rsidRPr="00C80F3A">
              <w:rPr>
                <w:rFonts w:eastAsia="Calibri" w:cs="Arial"/>
                <w:b/>
                <w:bCs/>
                <w:iCs/>
                <w:kern w:val="0"/>
                <w:sz w:val="24"/>
                <w:szCs w:val="24"/>
              </w:rPr>
              <w:t>2.</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0E8532"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42189E83"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4585EF24"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3412F7"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C8743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1FE7D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E901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r>
      <w:tr w:rsidR="000775D2" w:rsidRPr="00C80F3A" w14:paraId="08FEA62B"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513224"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5EFD8AA2" w14:textId="77777777" w:rsidR="000775D2" w:rsidRPr="00C80F3A" w:rsidRDefault="000775D2" w:rsidP="003E623E">
            <w:pPr>
              <w:suppressAutoHyphens w:val="0"/>
              <w:autoSpaceDE w:val="0"/>
              <w:jc w:val="center"/>
              <w:textAlignment w:val="auto"/>
              <w:rPr>
                <w:rFonts w:cs="Arial"/>
                <w:b/>
                <w:kern w:val="0"/>
                <w:sz w:val="24"/>
                <w:szCs w:val="24"/>
              </w:rPr>
            </w:pPr>
            <w:r w:rsidRPr="00C80F3A">
              <w:rPr>
                <w:rFonts w:eastAsia="Calibri" w:cs="Arial"/>
                <w:b/>
                <w:bCs/>
                <w:iCs/>
                <w:kern w:val="0"/>
                <w:sz w:val="24"/>
                <w:szCs w:val="24"/>
              </w:rPr>
              <w:t>3.</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C56EC"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375F6F0E"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63344553"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5467CD"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1F1DD5"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C83F9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3D053C"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r>
      <w:tr w:rsidR="000775D2" w:rsidRPr="00C80F3A" w14:paraId="5F58753B"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396B28"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31D0A577" w14:textId="77777777" w:rsidR="000775D2" w:rsidRPr="00C80F3A" w:rsidRDefault="000775D2" w:rsidP="003E623E">
            <w:pPr>
              <w:suppressAutoHyphens w:val="0"/>
              <w:autoSpaceDE w:val="0"/>
              <w:jc w:val="center"/>
              <w:textAlignment w:val="auto"/>
              <w:rPr>
                <w:rFonts w:cs="Arial"/>
                <w:b/>
                <w:kern w:val="0"/>
                <w:sz w:val="24"/>
                <w:szCs w:val="24"/>
              </w:rPr>
            </w:pPr>
            <w:r w:rsidRPr="00C80F3A">
              <w:rPr>
                <w:rFonts w:eastAsia="Calibri" w:cs="Arial"/>
                <w:b/>
                <w:bCs/>
                <w:iCs/>
                <w:kern w:val="0"/>
                <w:sz w:val="24"/>
                <w:szCs w:val="24"/>
              </w:rPr>
              <w:t>4.</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688818"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4139CD98"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619127FE"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B82B12"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90550"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2DBB9C"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318BB"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r>
      <w:tr w:rsidR="000775D2" w:rsidRPr="00C80F3A" w14:paraId="0E6C7EFB" w14:textId="77777777" w:rsidTr="003E623E">
        <w:tc>
          <w:tcPr>
            <w:tcW w:w="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963438"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205E35BE" w14:textId="77777777" w:rsidR="000775D2" w:rsidRPr="00C80F3A" w:rsidRDefault="000775D2" w:rsidP="003E623E">
            <w:pPr>
              <w:suppressAutoHyphens w:val="0"/>
              <w:autoSpaceDE w:val="0"/>
              <w:jc w:val="center"/>
              <w:textAlignment w:val="auto"/>
              <w:rPr>
                <w:rFonts w:cs="Arial"/>
                <w:b/>
                <w:kern w:val="0"/>
                <w:sz w:val="24"/>
                <w:szCs w:val="24"/>
              </w:rPr>
            </w:pPr>
            <w:r w:rsidRPr="00C80F3A">
              <w:rPr>
                <w:rFonts w:eastAsia="Calibri" w:cs="Arial"/>
                <w:b/>
                <w:bCs/>
                <w:iCs/>
                <w:kern w:val="0"/>
                <w:sz w:val="24"/>
                <w:szCs w:val="24"/>
              </w:rPr>
              <w:t>5.</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4074FE"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18D50C3E"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p w14:paraId="40436371"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4AB360"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6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D05518"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5D773A"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3A923" w14:textId="77777777" w:rsidR="000775D2" w:rsidRPr="00C80F3A" w:rsidRDefault="000775D2" w:rsidP="003E623E">
            <w:pPr>
              <w:suppressAutoHyphens w:val="0"/>
              <w:autoSpaceDE w:val="0"/>
              <w:jc w:val="center"/>
              <w:textAlignment w:val="auto"/>
              <w:rPr>
                <w:rFonts w:eastAsia="Calibri" w:cs="Arial"/>
                <w:b/>
                <w:bCs/>
                <w:iCs/>
                <w:kern w:val="0"/>
                <w:sz w:val="24"/>
                <w:szCs w:val="24"/>
              </w:rPr>
            </w:pPr>
          </w:p>
        </w:tc>
      </w:tr>
      <w:tr w:rsidR="000775D2" w:rsidRPr="00C80F3A" w14:paraId="4316933A" w14:textId="77777777" w:rsidTr="003E623E">
        <w:trPr>
          <w:trHeight w:val="690"/>
        </w:trPr>
        <w:tc>
          <w:tcPr>
            <w:tcW w:w="7068"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3501FCC" w14:textId="77777777" w:rsidR="000775D2" w:rsidRPr="00C80F3A" w:rsidRDefault="000775D2" w:rsidP="003E623E">
            <w:pPr>
              <w:suppressAutoHyphens w:val="0"/>
              <w:autoSpaceDE w:val="0"/>
              <w:jc w:val="right"/>
              <w:textAlignment w:val="auto"/>
              <w:rPr>
                <w:rFonts w:eastAsia="Calibri" w:cs="Arial"/>
                <w:b/>
                <w:bCs/>
                <w:iCs/>
                <w:kern w:val="0"/>
                <w:sz w:val="22"/>
                <w:szCs w:val="22"/>
                <w:lang w:val="sr-Cyrl-RS"/>
              </w:rPr>
            </w:pPr>
            <w:r w:rsidRPr="00C80F3A">
              <w:rPr>
                <w:rFonts w:eastAsia="Calibri" w:cs="Arial"/>
                <w:b/>
                <w:bCs/>
                <w:iCs/>
                <w:kern w:val="0"/>
                <w:sz w:val="22"/>
                <w:szCs w:val="22"/>
                <w:lang w:val="sr-Cyrl-RS"/>
              </w:rPr>
              <w:t>Укупна вредност из</w:t>
            </w:r>
            <w:r>
              <w:rPr>
                <w:rFonts w:eastAsia="Calibri" w:cs="Arial"/>
                <w:b/>
                <w:bCs/>
                <w:iCs/>
                <w:kern w:val="0"/>
                <w:sz w:val="22"/>
                <w:szCs w:val="22"/>
                <w:lang w:val="sr-Cyrl-RS"/>
              </w:rPr>
              <w:t xml:space="preserve">вршених услуга, без ПДВ-а, у </w:t>
            </w:r>
            <w:r w:rsidRPr="00C80F3A">
              <w:rPr>
                <w:rFonts w:eastAsia="Calibri" w:cs="Arial"/>
                <w:b/>
                <w:bCs/>
                <w:iCs/>
                <w:kern w:val="0"/>
                <w:sz w:val="22"/>
                <w:szCs w:val="22"/>
                <w:lang w:val="sr-Cyrl-RS"/>
              </w:rPr>
              <w:t>дин</w:t>
            </w:r>
            <w:r>
              <w:rPr>
                <w:rFonts w:eastAsia="Calibri" w:cs="Arial"/>
                <w:b/>
                <w:bCs/>
                <w:iCs/>
                <w:kern w:val="0"/>
                <w:sz w:val="22"/>
                <w:szCs w:val="22"/>
                <w:lang w:val="sr-Cyrl-RS"/>
              </w:rPr>
              <w:t>арима:</w:t>
            </w:r>
          </w:p>
        </w:tc>
        <w:tc>
          <w:tcPr>
            <w:tcW w:w="20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0D349" w14:textId="77777777" w:rsidR="000775D2" w:rsidRPr="00C80F3A" w:rsidRDefault="000775D2" w:rsidP="003E623E">
            <w:pPr>
              <w:suppressAutoHyphens w:val="0"/>
              <w:autoSpaceDE w:val="0"/>
              <w:jc w:val="both"/>
              <w:textAlignment w:val="auto"/>
              <w:rPr>
                <w:rFonts w:eastAsia="Calibri" w:cs="Arial"/>
                <w:b/>
                <w:bCs/>
                <w:iCs/>
                <w:kern w:val="0"/>
                <w:sz w:val="24"/>
                <w:szCs w:val="24"/>
              </w:rPr>
            </w:pPr>
          </w:p>
        </w:tc>
      </w:tr>
    </w:tbl>
    <w:p w14:paraId="541AEDA3" w14:textId="77777777" w:rsidR="000775D2" w:rsidRPr="00C80F3A" w:rsidRDefault="000775D2" w:rsidP="000775D2">
      <w:pPr>
        <w:tabs>
          <w:tab w:val="left" w:pos="4999"/>
        </w:tabs>
        <w:suppressAutoHyphens w:val="0"/>
        <w:autoSpaceDE w:val="0"/>
        <w:jc w:val="both"/>
        <w:textAlignment w:val="auto"/>
        <w:rPr>
          <w:rFonts w:eastAsia="Calibri" w:cs="Arial"/>
          <w:kern w:val="0"/>
          <w:sz w:val="24"/>
          <w:szCs w:val="24"/>
        </w:rPr>
      </w:pPr>
    </w:p>
    <w:p w14:paraId="281B70B1" w14:textId="77777777" w:rsidR="000775D2" w:rsidRPr="00C80F3A" w:rsidRDefault="000775D2" w:rsidP="000775D2">
      <w:pPr>
        <w:suppressAutoHyphens w:val="0"/>
        <w:autoSpaceDE w:val="0"/>
        <w:spacing w:before="120"/>
        <w:jc w:val="both"/>
        <w:textAlignment w:val="auto"/>
        <w:rPr>
          <w:rFonts w:eastAsia="Symbol" w:cs="Arial"/>
          <w:b/>
          <w:bCs/>
          <w:kern w:val="0"/>
          <w:lang w:val="sr-Cyrl-RS"/>
        </w:rPr>
      </w:pPr>
    </w:p>
    <w:p w14:paraId="3FBEEE0C" w14:textId="77777777" w:rsidR="000775D2" w:rsidRPr="00C80F3A" w:rsidRDefault="000775D2" w:rsidP="000775D2">
      <w:pPr>
        <w:pStyle w:val="KDObrazac"/>
        <w:spacing w:before="0"/>
        <w:jc w:val="both"/>
        <w:outlineLvl w:val="9"/>
        <w:rPr>
          <w:rFonts w:ascii="Arial" w:hAnsi="Arial"/>
          <w:b w:val="0"/>
          <w:lang w:val="sr-Cyrl-RS"/>
        </w:rPr>
      </w:pPr>
      <w:r w:rsidRPr="00C80F3A">
        <w:rPr>
          <w:rFonts w:ascii="Arial" w:hAnsi="Arial"/>
          <w:b w:val="0"/>
          <w:lang w:val="sr-Cyrl-RS"/>
        </w:rPr>
        <w:t xml:space="preserve">           Датум:                                                                             Понуђач:</w:t>
      </w:r>
    </w:p>
    <w:p w14:paraId="1ABF2199" w14:textId="77777777" w:rsidR="000775D2" w:rsidRPr="00C80F3A" w:rsidRDefault="000775D2" w:rsidP="000775D2">
      <w:pPr>
        <w:pStyle w:val="KDObrazac"/>
        <w:spacing w:before="0"/>
        <w:jc w:val="both"/>
        <w:outlineLvl w:val="9"/>
        <w:rPr>
          <w:rFonts w:ascii="Arial" w:hAnsi="Arial"/>
          <w:b w:val="0"/>
          <w:lang w:val="sr-Cyrl-RS"/>
        </w:rPr>
      </w:pPr>
    </w:p>
    <w:p w14:paraId="317898E4" w14:textId="77777777" w:rsidR="000775D2" w:rsidRPr="00C80F3A" w:rsidRDefault="000775D2" w:rsidP="000775D2">
      <w:pPr>
        <w:pStyle w:val="KDObrazac"/>
        <w:spacing w:before="0"/>
        <w:jc w:val="both"/>
        <w:outlineLvl w:val="9"/>
        <w:rPr>
          <w:rFonts w:ascii="Arial" w:hAnsi="Arial"/>
          <w:b w:val="0"/>
          <w:lang w:val="sr-Cyrl-RS"/>
        </w:rPr>
      </w:pPr>
      <w:r w:rsidRPr="00C80F3A">
        <w:rPr>
          <w:rFonts w:ascii="Arial" w:hAnsi="Arial"/>
          <w:b w:val="0"/>
          <w:lang w:val="sr-Cyrl-RS"/>
        </w:rPr>
        <w:t>__________________                        М.П.                          ________________</w:t>
      </w:r>
    </w:p>
    <w:p w14:paraId="7A8E200B" w14:textId="77777777" w:rsidR="000775D2" w:rsidRPr="00C80F3A" w:rsidRDefault="000775D2" w:rsidP="000775D2">
      <w:pPr>
        <w:suppressAutoHyphens w:val="0"/>
        <w:autoSpaceDE w:val="0"/>
        <w:spacing w:before="120"/>
        <w:jc w:val="both"/>
        <w:textAlignment w:val="auto"/>
        <w:rPr>
          <w:rFonts w:eastAsia="Symbol" w:cs="Arial"/>
          <w:b/>
          <w:bCs/>
          <w:kern w:val="0"/>
          <w:lang w:val="sr-Cyrl-RS"/>
        </w:rPr>
      </w:pPr>
    </w:p>
    <w:p w14:paraId="39702F32" w14:textId="77777777" w:rsidR="000775D2" w:rsidRPr="00C80F3A" w:rsidRDefault="000775D2" w:rsidP="000775D2">
      <w:pPr>
        <w:suppressAutoHyphens w:val="0"/>
        <w:autoSpaceDE w:val="0"/>
        <w:spacing w:before="120"/>
        <w:jc w:val="both"/>
        <w:textAlignment w:val="auto"/>
        <w:rPr>
          <w:rFonts w:eastAsia="Symbol" w:cs="Arial"/>
          <w:b/>
          <w:bCs/>
          <w:kern w:val="0"/>
          <w:lang w:val="sr-Cyrl-RS"/>
        </w:rPr>
      </w:pPr>
    </w:p>
    <w:p w14:paraId="1FCF6BE8" w14:textId="77777777" w:rsidR="000775D2" w:rsidRPr="00C80F3A" w:rsidRDefault="000775D2" w:rsidP="000775D2">
      <w:pPr>
        <w:suppressAutoHyphens w:val="0"/>
        <w:autoSpaceDE w:val="0"/>
        <w:spacing w:before="120"/>
        <w:jc w:val="both"/>
        <w:textAlignment w:val="auto"/>
        <w:rPr>
          <w:rFonts w:eastAsia="Symbol" w:cs="Arial"/>
          <w:b/>
          <w:bCs/>
          <w:kern w:val="0"/>
          <w:lang w:val="sr-Cyrl-RS"/>
        </w:rPr>
      </w:pPr>
    </w:p>
    <w:p w14:paraId="736B557B" w14:textId="77777777" w:rsidR="000775D2" w:rsidRDefault="000775D2" w:rsidP="000775D2">
      <w:pPr>
        <w:suppressAutoHyphens w:val="0"/>
        <w:autoSpaceDE w:val="0"/>
        <w:spacing w:before="120"/>
        <w:jc w:val="both"/>
        <w:textAlignment w:val="auto"/>
        <w:rPr>
          <w:rFonts w:eastAsia="Symbol" w:cs="Arial"/>
          <w:b/>
          <w:bCs/>
          <w:kern w:val="0"/>
          <w:lang w:val="sr-Cyrl-RS"/>
        </w:rPr>
      </w:pPr>
    </w:p>
    <w:p w14:paraId="77BB4458" w14:textId="77777777" w:rsidR="000775D2" w:rsidRDefault="000775D2" w:rsidP="000775D2">
      <w:pPr>
        <w:suppressAutoHyphens w:val="0"/>
        <w:autoSpaceDE w:val="0"/>
        <w:spacing w:before="120"/>
        <w:jc w:val="both"/>
        <w:textAlignment w:val="auto"/>
        <w:rPr>
          <w:rFonts w:eastAsia="Symbol" w:cs="Arial"/>
          <w:b/>
          <w:bCs/>
          <w:kern w:val="0"/>
          <w:lang w:val="sr-Cyrl-RS"/>
        </w:rPr>
      </w:pPr>
    </w:p>
    <w:p w14:paraId="6639DD20" w14:textId="77777777" w:rsidR="000775D2" w:rsidRDefault="000775D2" w:rsidP="000775D2">
      <w:pPr>
        <w:suppressAutoHyphens w:val="0"/>
        <w:autoSpaceDE w:val="0"/>
        <w:spacing w:before="120"/>
        <w:jc w:val="both"/>
        <w:textAlignment w:val="auto"/>
        <w:rPr>
          <w:rFonts w:eastAsia="Symbol" w:cs="Arial"/>
          <w:b/>
          <w:bCs/>
          <w:kern w:val="0"/>
        </w:rPr>
      </w:pPr>
    </w:p>
    <w:p w14:paraId="54E509E3" w14:textId="77777777" w:rsidR="000775D2" w:rsidRDefault="000775D2" w:rsidP="000775D2">
      <w:pPr>
        <w:suppressAutoHyphens w:val="0"/>
        <w:autoSpaceDE w:val="0"/>
        <w:spacing w:before="120"/>
        <w:jc w:val="both"/>
        <w:textAlignment w:val="auto"/>
        <w:rPr>
          <w:rFonts w:eastAsia="Symbol" w:cs="Arial"/>
          <w:b/>
          <w:bCs/>
          <w:kern w:val="0"/>
        </w:rPr>
      </w:pPr>
    </w:p>
    <w:p w14:paraId="71B92D91" w14:textId="77777777" w:rsidR="000775D2" w:rsidRDefault="000775D2" w:rsidP="000775D2">
      <w:pPr>
        <w:suppressAutoHyphens w:val="0"/>
        <w:autoSpaceDE w:val="0"/>
        <w:spacing w:before="120"/>
        <w:jc w:val="both"/>
        <w:textAlignment w:val="auto"/>
        <w:rPr>
          <w:rFonts w:eastAsia="Symbol" w:cs="Arial"/>
          <w:b/>
          <w:bCs/>
          <w:kern w:val="0"/>
        </w:rPr>
      </w:pPr>
    </w:p>
    <w:p w14:paraId="6816074A" w14:textId="77777777" w:rsidR="000775D2" w:rsidRPr="000C66A0" w:rsidRDefault="000775D2" w:rsidP="000775D2">
      <w:pPr>
        <w:suppressAutoHyphens w:val="0"/>
        <w:autoSpaceDE w:val="0"/>
        <w:spacing w:before="120"/>
        <w:jc w:val="both"/>
        <w:textAlignment w:val="auto"/>
        <w:rPr>
          <w:rFonts w:cs="Arial"/>
          <w:kern w:val="0"/>
          <w:sz w:val="24"/>
          <w:szCs w:val="24"/>
        </w:rPr>
      </w:pPr>
      <w:r w:rsidRPr="000C66A0">
        <w:rPr>
          <w:rFonts w:eastAsia="Symbol" w:cs="Arial"/>
          <w:b/>
          <w:bCs/>
          <w:kern w:val="0"/>
        </w:rPr>
        <w:t>Напомена:</w:t>
      </w:r>
    </w:p>
    <w:p w14:paraId="30228637" w14:textId="77777777" w:rsidR="000775D2" w:rsidRPr="000C66A0" w:rsidRDefault="000775D2" w:rsidP="000775D2">
      <w:pPr>
        <w:suppressAutoHyphens w:val="0"/>
        <w:autoSpaceDE w:val="0"/>
        <w:jc w:val="both"/>
        <w:textAlignment w:val="auto"/>
        <w:rPr>
          <w:rFonts w:cs="Arial"/>
          <w:kern w:val="0"/>
          <w:sz w:val="24"/>
          <w:szCs w:val="24"/>
        </w:rPr>
      </w:pPr>
      <w:r w:rsidRPr="000C66A0">
        <w:rPr>
          <w:rFonts w:eastAsia="TimesNewRomanPS-BoldMT" w:cs="Arial"/>
          <w:kern w:val="0"/>
        </w:rPr>
        <w:t>Уколико група понуђача подноси заједничку понуду овај образац потписује и оверава Носилац посла испред групе понуђача.</w:t>
      </w:r>
    </w:p>
    <w:p w14:paraId="3783A7C6" w14:textId="77777777" w:rsidR="000775D2" w:rsidRPr="000C66A0" w:rsidRDefault="000775D2" w:rsidP="000775D2">
      <w:pPr>
        <w:suppressAutoHyphens w:val="0"/>
        <w:autoSpaceDE w:val="0"/>
        <w:jc w:val="both"/>
        <w:textAlignment w:val="auto"/>
        <w:rPr>
          <w:rFonts w:cs="Arial"/>
          <w:kern w:val="0"/>
          <w:sz w:val="24"/>
          <w:szCs w:val="24"/>
        </w:rPr>
      </w:pPr>
      <w:r w:rsidRPr="000C66A0">
        <w:rPr>
          <w:rFonts w:cs="Arial"/>
          <w:kern w:val="0"/>
        </w:rPr>
        <w:t>Приликом подношења понуде овај образац копирати у потребном броју примерака.</w:t>
      </w:r>
    </w:p>
    <w:p w14:paraId="50C82ED2" w14:textId="77777777" w:rsidR="000775D2" w:rsidRPr="000C66A0" w:rsidRDefault="000775D2" w:rsidP="000775D2">
      <w:pPr>
        <w:suppressAutoHyphens w:val="0"/>
        <w:autoSpaceDE w:val="0"/>
        <w:jc w:val="both"/>
        <w:textAlignment w:val="auto"/>
        <w:rPr>
          <w:rFonts w:cs="Arial"/>
          <w:kern w:val="0"/>
          <w:sz w:val="24"/>
          <w:szCs w:val="24"/>
          <w:lang w:val="sr-Cyrl-RS"/>
        </w:rPr>
      </w:pPr>
      <w:r w:rsidRPr="000C66A0">
        <w:rPr>
          <w:rFonts w:eastAsia="TimesNewRomanPS-BoldMT" w:cs="Arial"/>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eastAsia="TimesNewRomanPS-BoldMT" w:cs="Arial"/>
          <w:kern w:val="0"/>
          <w:lang w:val="sr-Cyrl-RS"/>
        </w:rPr>
        <w:t>.</w:t>
      </w:r>
    </w:p>
    <w:p w14:paraId="2AB90A9A" w14:textId="77777777" w:rsidR="000775D2" w:rsidRDefault="000775D2" w:rsidP="000775D2">
      <w:pPr>
        <w:pStyle w:val="Standard"/>
        <w:spacing w:before="0"/>
        <w:jc w:val="center"/>
        <w:rPr>
          <w:rFonts w:ascii="Arial" w:hAnsi="Arial" w:cs="Arial"/>
          <w:b/>
          <w:lang w:val="sr-Cyrl-RS"/>
        </w:rPr>
      </w:pPr>
    </w:p>
    <w:p w14:paraId="17D88765" w14:textId="77777777" w:rsidR="000775D2" w:rsidRPr="000C66A0" w:rsidRDefault="000775D2" w:rsidP="000775D2">
      <w:pPr>
        <w:autoSpaceDE w:val="0"/>
        <w:spacing w:before="120"/>
        <w:jc w:val="center"/>
        <w:textAlignment w:val="auto"/>
        <w:rPr>
          <w:rFonts w:cs="Arial"/>
          <w:b/>
          <w:kern w:val="0"/>
          <w:sz w:val="24"/>
          <w:szCs w:val="24"/>
        </w:rPr>
      </w:pPr>
      <w:r w:rsidRPr="000C66A0">
        <w:rPr>
          <w:rFonts w:cs="Arial"/>
          <w:b/>
          <w:kern w:val="0"/>
          <w:sz w:val="24"/>
          <w:szCs w:val="24"/>
        </w:rPr>
        <w:lastRenderedPageBreak/>
        <w:t xml:space="preserve">ОБРАЗАЦ </w:t>
      </w:r>
      <w:r>
        <w:rPr>
          <w:rFonts w:cs="Arial"/>
          <w:b/>
          <w:kern w:val="0"/>
          <w:sz w:val="24"/>
          <w:szCs w:val="24"/>
          <w:lang w:val="sr-Cyrl-RS"/>
        </w:rPr>
        <w:t>6</w:t>
      </w:r>
      <w:r w:rsidRPr="000C66A0">
        <w:rPr>
          <w:rFonts w:cs="Arial"/>
          <w:b/>
          <w:kern w:val="0"/>
          <w:sz w:val="24"/>
          <w:szCs w:val="24"/>
        </w:rPr>
        <w:t>.</w:t>
      </w:r>
    </w:p>
    <w:p w14:paraId="68CEF22C" w14:textId="77777777" w:rsidR="000775D2" w:rsidRPr="000C66A0" w:rsidRDefault="000775D2" w:rsidP="000775D2">
      <w:pPr>
        <w:suppressAutoHyphens w:val="0"/>
        <w:autoSpaceDE w:val="0"/>
        <w:spacing w:before="120"/>
        <w:jc w:val="center"/>
        <w:textAlignment w:val="auto"/>
        <w:rPr>
          <w:rFonts w:cs="Arial"/>
          <w:kern w:val="0"/>
          <w:sz w:val="24"/>
          <w:szCs w:val="24"/>
        </w:rPr>
      </w:pPr>
      <w:r w:rsidRPr="000C66A0">
        <w:rPr>
          <w:rFonts w:cs="Arial"/>
          <w:b/>
          <w:kern w:val="0"/>
          <w:sz w:val="24"/>
          <w:szCs w:val="24"/>
        </w:rPr>
        <w:t>ПОТВРДА О РЕФЕРЕНТНИМ НАБАВКАМА</w:t>
      </w:r>
    </w:p>
    <w:p w14:paraId="662D82EF" w14:textId="77777777" w:rsidR="000775D2" w:rsidRPr="000C66A0" w:rsidRDefault="000775D2" w:rsidP="000775D2">
      <w:pPr>
        <w:suppressAutoHyphens w:val="0"/>
        <w:autoSpaceDE w:val="0"/>
        <w:spacing w:before="120"/>
        <w:jc w:val="center"/>
        <w:textAlignment w:val="auto"/>
        <w:rPr>
          <w:rFonts w:cs="Arial"/>
          <w:kern w:val="0"/>
          <w:sz w:val="24"/>
          <w:szCs w:val="24"/>
        </w:rPr>
      </w:pPr>
    </w:p>
    <w:p w14:paraId="7B04FBD0" w14:textId="77777777" w:rsidR="000775D2" w:rsidRPr="000C66A0" w:rsidRDefault="000775D2" w:rsidP="000775D2">
      <w:pPr>
        <w:tabs>
          <w:tab w:val="left" w:pos="0"/>
          <w:tab w:val="left" w:pos="330"/>
          <w:tab w:val="left" w:pos="540"/>
        </w:tabs>
        <w:suppressAutoHyphens w:val="0"/>
        <w:autoSpaceDE w:val="0"/>
        <w:textAlignment w:val="auto"/>
        <w:rPr>
          <w:rFonts w:cs="Arial"/>
          <w:kern w:val="0"/>
          <w:sz w:val="24"/>
          <w:szCs w:val="24"/>
        </w:rPr>
      </w:pPr>
      <w:r w:rsidRPr="000C66A0">
        <w:rPr>
          <w:rFonts w:eastAsia="Calibri" w:cs="Arial"/>
          <w:kern w:val="0"/>
          <w:sz w:val="24"/>
          <w:szCs w:val="24"/>
          <w:lang w:val="ru-RU"/>
        </w:rPr>
        <w:t>Наручилац односно корисник предметних услуга:</w:t>
      </w:r>
    </w:p>
    <w:p w14:paraId="093D5779" w14:textId="77777777" w:rsidR="000775D2" w:rsidRPr="000C66A0" w:rsidRDefault="000775D2" w:rsidP="000775D2">
      <w:pPr>
        <w:tabs>
          <w:tab w:val="left" w:pos="6"/>
          <w:tab w:val="left" w:pos="336"/>
          <w:tab w:val="left" w:pos="546"/>
        </w:tabs>
        <w:suppressAutoHyphens w:val="0"/>
        <w:autoSpaceDE w:val="0"/>
        <w:ind w:left="6"/>
        <w:jc w:val="both"/>
        <w:textAlignment w:val="auto"/>
        <w:rPr>
          <w:rFonts w:cs="Arial"/>
          <w:kern w:val="0"/>
          <w:sz w:val="24"/>
          <w:szCs w:val="24"/>
        </w:rPr>
      </w:pPr>
      <w:r w:rsidRPr="000C66A0">
        <w:rPr>
          <w:rFonts w:eastAsia="Calibri" w:cs="Arial"/>
          <w:kern w:val="0"/>
          <w:sz w:val="24"/>
          <w:szCs w:val="24"/>
        </w:rPr>
        <w:t xml:space="preserve">                                                  __________________________________________________________________</w:t>
      </w:r>
    </w:p>
    <w:p w14:paraId="115168A5" w14:textId="77777777" w:rsidR="000775D2" w:rsidRPr="000C66A0" w:rsidRDefault="000775D2" w:rsidP="000775D2">
      <w:pPr>
        <w:tabs>
          <w:tab w:val="left" w:pos="6"/>
          <w:tab w:val="left" w:pos="336"/>
          <w:tab w:val="left" w:pos="546"/>
        </w:tabs>
        <w:suppressAutoHyphens w:val="0"/>
        <w:autoSpaceDE w:val="0"/>
        <w:ind w:left="6"/>
        <w:jc w:val="center"/>
        <w:textAlignment w:val="auto"/>
        <w:rPr>
          <w:rFonts w:cs="Arial"/>
          <w:kern w:val="0"/>
          <w:sz w:val="24"/>
          <w:szCs w:val="24"/>
        </w:rPr>
      </w:pPr>
      <w:r w:rsidRPr="000C66A0">
        <w:rPr>
          <w:rFonts w:cs="Arial"/>
          <w:bCs/>
          <w:kern w:val="0"/>
          <w:sz w:val="24"/>
          <w:szCs w:val="24"/>
        </w:rPr>
        <w:t>(назив и седиште наручиоца)</w:t>
      </w:r>
    </w:p>
    <w:p w14:paraId="7B283171" w14:textId="77777777" w:rsidR="000775D2" w:rsidRPr="000C66A0" w:rsidRDefault="000775D2" w:rsidP="000775D2">
      <w:pPr>
        <w:suppressAutoHyphens w:val="0"/>
        <w:autoSpaceDE w:val="0"/>
        <w:spacing w:before="120"/>
        <w:textAlignment w:val="auto"/>
        <w:rPr>
          <w:rFonts w:cs="Arial"/>
          <w:kern w:val="0"/>
          <w:sz w:val="24"/>
          <w:szCs w:val="24"/>
        </w:rPr>
      </w:pPr>
      <w:r w:rsidRPr="000C66A0">
        <w:rPr>
          <w:rFonts w:cs="Arial"/>
          <w:kern w:val="0"/>
          <w:sz w:val="24"/>
          <w:szCs w:val="24"/>
        </w:rPr>
        <w:t>Лице за контакт:      ___________________________________________________________________</w:t>
      </w:r>
    </w:p>
    <w:p w14:paraId="4FFDC266" w14:textId="77777777" w:rsidR="000775D2" w:rsidRPr="000C66A0" w:rsidRDefault="000775D2" w:rsidP="000775D2">
      <w:pPr>
        <w:suppressAutoHyphens w:val="0"/>
        <w:autoSpaceDE w:val="0"/>
        <w:spacing w:before="120"/>
        <w:jc w:val="center"/>
        <w:textAlignment w:val="auto"/>
        <w:rPr>
          <w:rFonts w:cs="Arial"/>
          <w:kern w:val="0"/>
          <w:sz w:val="24"/>
          <w:szCs w:val="24"/>
        </w:rPr>
      </w:pPr>
      <w:r>
        <w:rPr>
          <w:rFonts w:cs="Arial"/>
          <w:kern w:val="0"/>
          <w:sz w:val="24"/>
          <w:szCs w:val="24"/>
        </w:rPr>
        <w:t>(име,</w:t>
      </w:r>
      <w:r>
        <w:rPr>
          <w:rFonts w:cs="Arial"/>
          <w:kern w:val="0"/>
          <w:sz w:val="24"/>
          <w:szCs w:val="24"/>
          <w:lang w:val="sr-Cyrl-RS"/>
        </w:rPr>
        <w:t xml:space="preserve"> </w:t>
      </w:r>
      <w:r>
        <w:rPr>
          <w:rFonts w:cs="Arial"/>
          <w:kern w:val="0"/>
          <w:sz w:val="24"/>
          <w:szCs w:val="24"/>
        </w:rPr>
        <w:t>презиме,</w:t>
      </w:r>
      <w:r>
        <w:rPr>
          <w:rFonts w:cs="Arial"/>
          <w:kern w:val="0"/>
          <w:sz w:val="24"/>
          <w:szCs w:val="24"/>
          <w:lang w:val="sr-Cyrl-RS"/>
        </w:rPr>
        <w:t xml:space="preserve"> </w:t>
      </w:r>
      <w:r w:rsidRPr="000C66A0">
        <w:rPr>
          <w:rFonts w:cs="Arial"/>
          <w:kern w:val="0"/>
          <w:sz w:val="24"/>
          <w:szCs w:val="24"/>
        </w:rPr>
        <w:t>контакт телефон)</w:t>
      </w:r>
    </w:p>
    <w:p w14:paraId="551790C1" w14:textId="77777777" w:rsidR="000775D2" w:rsidRPr="000C66A0" w:rsidRDefault="000775D2" w:rsidP="000775D2">
      <w:pPr>
        <w:suppressAutoHyphens w:val="0"/>
        <w:autoSpaceDE w:val="0"/>
        <w:spacing w:before="120"/>
        <w:textAlignment w:val="auto"/>
        <w:rPr>
          <w:rFonts w:cs="Arial"/>
          <w:kern w:val="0"/>
          <w:sz w:val="24"/>
          <w:szCs w:val="24"/>
        </w:rPr>
      </w:pPr>
      <w:r w:rsidRPr="000C66A0">
        <w:rPr>
          <w:rFonts w:cs="Arial"/>
          <w:kern w:val="0"/>
          <w:sz w:val="24"/>
          <w:szCs w:val="24"/>
        </w:rPr>
        <w:t>Овим путем потврђујем да је __________________________________________________________________</w:t>
      </w:r>
    </w:p>
    <w:p w14:paraId="041923D1" w14:textId="77777777" w:rsidR="000775D2" w:rsidRPr="000C66A0" w:rsidRDefault="000775D2" w:rsidP="000775D2">
      <w:pPr>
        <w:suppressAutoHyphens w:val="0"/>
        <w:autoSpaceDE w:val="0"/>
        <w:spacing w:before="120"/>
        <w:jc w:val="center"/>
        <w:textAlignment w:val="auto"/>
        <w:rPr>
          <w:rFonts w:cs="Arial"/>
          <w:kern w:val="0"/>
          <w:sz w:val="24"/>
          <w:szCs w:val="24"/>
        </w:rPr>
      </w:pPr>
      <w:r w:rsidRPr="000C66A0">
        <w:rPr>
          <w:rFonts w:cs="Arial"/>
          <w:kern w:val="0"/>
          <w:sz w:val="24"/>
          <w:szCs w:val="24"/>
        </w:rPr>
        <w:t>(навести назив седиште  понуђача)</w:t>
      </w:r>
    </w:p>
    <w:p w14:paraId="537FCB63" w14:textId="77777777" w:rsidR="000775D2" w:rsidRPr="000C66A0" w:rsidRDefault="000775D2" w:rsidP="000775D2">
      <w:pPr>
        <w:suppressAutoHyphens w:val="0"/>
        <w:autoSpaceDE w:val="0"/>
        <w:spacing w:before="120"/>
        <w:jc w:val="both"/>
        <w:textAlignment w:val="auto"/>
        <w:rPr>
          <w:rFonts w:cs="Arial"/>
          <w:kern w:val="0"/>
          <w:sz w:val="24"/>
          <w:szCs w:val="24"/>
        </w:rPr>
      </w:pPr>
      <w:r w:rsidRPr="000C66A0">
        <w:rPr>
          <w:rFonts w:cs="Arial"/>
          <w:kern w:val="0"/>
          <w:sz w:val="24"/>
          <w:szCs w:val="24"/>
        </w:rPr>
        <w:t>за наше потребе извршио:</w:t>
      </w:r>
    </w:p>
    <w:p w14:paraId="68AA7339" w14:textId="77777777" w:rsidR="000775D2" w:rsidRPr="000C66A0" w:rsidRDefault="000775D2" w:rsidP="000775D2">
      <w:pPr>
        <w:suppressAutoHyphens w:val="0"/>
        <w:autoSpaceDE w:val="0"/>
        <w:spacing w:before="120"/>
        <w:jc w:val="both"/>
        <w:textAlignment w:val="auto"/>
        <w:rPr>
          <w:rFonts w:cs="Arial"/>
          <w:kern w:val="0"/>
          <w:sz w:val="24"/>
          <w:szCs w:val="24"/>
        </w:rPr>
      </w:pPr>
      <w:r w:rsidRPr="000C66A0">
        <w:rPr>
          <w:rFonts w:cs="Arial"/>
          <w:kern w:val="0"/>
          <w:sz w:val="24"/>
          <w:szCs w:val="24"/>
        </w:rPr>
        <w:t>__________________________________________________________________</w:t>
      </w:r>
    </w:p>
    <w:p w14:paraId="6E133EE0" w14:textId="77777777" w:rsidR="000775D2" w:rsidRPr="000C66A0" w:rsidRDefault="000775D2" w:rsidP="000775D2">
      <w:pPr>
        <w:suppressAutoHyphens w:val="0"/>
        <w:autoSpaceDE w:val="0"/>
        <w:spacing w:before="120"/>
        <w:jc w:val="center"/>
        <w:textAlignment w:val="auto"/>
        <w:rPr>
          <w:rFonts w:cs="Arial"/>
          <w:kern w:val="0"/>
          <w:sz w:val="24"/>
          <w:szCs w:val="24"/>
        </w:rPr>
      </w:pPr>
      <w:r w:rsidRPr="000C66A0">
        <w:rPr>
          <w:rFonts w:cs="Arial"/>
          <w:kern w:val="0"/>
          <w:sz w:val="24"/>
          <w:szCs w:val="24"/>
        </w:rPr>
        <w:t>(навести)</w:t>
      </w:r>
    </w:p>
    <w:p w14:paraId="73600A2A" w14:textId="77777777" w:rsidR="000775D2" w:rsidRDefault="000775D2" w:rsidP="000775D2">
      <w:pPr>
        <w:suppressAutoHyphens w:val="0"/>
        <w:autoSpaceDE w:val="0"/>
        <w:spacing w:before="120"/>
        <w:jc w:val="both"/>
        <w:textAlignment w:val="auto"/>
        <w:rPr>
          <w:rFonts w:cs="Arial"/>
          <w:kern w:val="0"/>
          <w:sz w:val="24"/>
          <w:szCs w:val="24"/>
          <w:lang w:val="sr-Cyrl-RS"/>
        </w:rPr>
      </w:pPr>
      <w:r w:rsidRPr="000C66A0">
        <w:rPr>
          <w:rFonts w:cs="Arial"/>
          <w:kern w:val="0"/>
          <w:sz w:val="24"/>
          <w:szCs w:val="24"/>
        </w:rPr>
        <w:t>у уговореном року, обиму и квалитету и да</w:t>
      </w:r>
      <w:r>
        <w:rPr>
          <w:rFonts w:cs="Arial"/>
          <w:kern w:val="0"/>
          <w:sz w:val="24"/>
          <w:szCs w:val="24"/>
          <w:lang w:val="sr-Cyrl-RS"/>
        </w:rPr>
        <w:t xml:space="preserve"> </w:t>
      </w:r>
      <w:r w:rsidRPr="000C66A0">
        <w:rPr>
          <w:rFonts w:cs="Arial"/>
          <w:kern w:val="0"/>
          <w:sz w:val="24"/>
          <w:szCs w:val="24"/>
        </w:rPr>
        <w:t>у гарантном року није било рекламација на исте.</w:t>
      </w:r>
    </w:p>
    <w:p w14:paraId="4672D196" w14:textId="77777777" w:rsidR="000775D2" w:rsidRPr="00F971C3" w:rsidRDefault="000775D2" w:rsidP="000775D2">
      <w:pPr>
        <w:suppressAutoHyphens w:val="0"/>
        <w:autoSpaceDE w:val="0"/>
        <w:spacing w:before="120"/>
        <w:jc w:val="both"/>
        <w:textAlignment w:val="auto"/>
        <w:rPr>
          <w:rFonts w:cs="Arial"/>
          <w:kern w:val="0"/>
          <w:sz w:val="24"/>
          <w:szCs w:val="24"/>
          <w:lang w:val="sr-Cyrl-RS"/>
        </w:rPr>
      </w:pPr>
    </w:p>
    <w:tbl>
      <w:tblPr>
        <w:tblW w:w="9019" w:type="dxa"/>
        <w:tblInd w:w="-108" w:type="dxa"/>
        <w:tblLayout w:type="fixed"/>
        <w:tblCellMar>
          <w:left w:w="10" w:type="dxa"/>
          <w:right w:w="10" w:type="dxa"/>
        </w:tblCellMar>
        <w:tblLook w:val="0000" w:firstRow="0" w:lastRow="0" w:firstColumn="0" w:lastColumn="0" w:noHBand="0" w:noVBand="0"/>
      </w:tblPr>
      <w:tblGrid>
        <w:gridCol w:w="2145"/>
        <w:gridCol w:w="2162"/>
        <w:gridCol w:w="2366"/>
        <w:gridCol w:w="2346"/>
      </w:tblGrid>
      <w:tr w:rsidR="000775D2" w:rsidRPr="00E17741" w14:paraId="42892238" w14:textId="77777777" w:rsidTr="003E623E">
        <w:trPr>
          <w:trHeight w:val="1074"/>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DF49B9" w14:textId="77777777" w:rsidR="000775D2" w:rsidRPr="00E17741" w:rsidRDefault="000775D2" w:rsidP="003E623E">
            <w:pPr>
              <w:suppressAutoHyphens w:val="0"/>
              <w:autoSpaceDE w:val="0"/>
              <w:spacing w:before="120"/>
              <w:jc w:val="center"/>
              <w:textAlignment w:val="auto"/>
              <w:rPr>
                <w:rFonts w:cs="Arial"/>
                <w:b/>
                <w:kern w:val="0"/>
                <w:sz w:val="22"/>
                <w:szCs w:val="22"/>
              </w:rPr>
            </w:pPr>
            <w:r>
              <w:rPr>
                <w:rFonts w:eastAsia="Calibri" w:cs="Arial"/>
                <w:b/>
                <w:kern w:val="0"/>
                <w:sz w:val="22"/>
                <w:szCs w:val="22"/>
                <w:lang w:val="sr-Cyrl-RS"/>
              </w:rPr>
              <w:t>Број и д</w:t>
            </w:r>
            <w:r w:rsidRPr="00E17741">
              <w:rPr>
                <w:rFonts w:eastAsia="Calibri" w:cs="Arial"/>
                <w:b/>
                <w:kern w:val="0"/>
                <w:sz w:val="22"/>
                <w:szCs w:val="22"/>
              </w:rPr>
              <w:t>атум  закључења уговора</w:t>
            </w:r>
          </w:p>
        </w:tc>
        <w:tc>
          <w:tcPr>
            <w:tcW w:w="21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1C1D11" w14:textId="77777777" w:rsidR="000775D2" w:rsidRPr="00E17741" w:rsidRDefault="000775D2" w:rsidP="003E623E">
            <w:pPr>
              <w:suppressAutoHyphens w:val="0"/>
              <w:autoSpaceDE w:val="0"/>
              <w:spacing w:before="120"/>
              <w:jc w:val="center"/>
              <w:textAlignment w:val="auto"/>
              <w:rPr>
                <w:rFonts w:cs="Arial"/>
                <w:b/>
                <w:kern w:val="0"/>
                <w:sz w:val="22"/>
                <w:szCs w:val="22"/>
              </w:rPr>
            </w:pPr>
            <w:r w:rsidRPr="00E17741">
              <w:rPr>
                <w:rFonts w:eastAsia="Calibri" w:cs="Arial"/>
                <w:b/>
                <w:kern w:val="0"/>
                <w:sz w:val="22"/>
                <w:szCs w:val="22"/>
              </w:rPr>
              <w:t>Датум реализације уговора</w:t>
            </w: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93ED5D" w14:textId="77777777" w:rsidR="000775D2" w:rsidRPr="00E17741" w:rsidRDefault="000775D2" w:rsidP="003E623E">
            <w:pPr>
              <w:suppressAutoHyphens w:val="0"/>
              <w:autoSpaceDE w:val="0"/>
              <w:spacing w:before="120"/>
              <w:jc w:val="center"/>
              <w:textAlignment w:val="auto"/>
              <w:rPr>
                <w:rFonts w:cs="Arial"/>
                <w:b/>
                <w:kern w:val="0"/>
                <w:sz w:val="22"/>
                <w:szCs w:val="22"/>
                <w:lang w:val="sr-Cyrl-RS"/>
              </w:rPr>
            </w:pPr>
            <w:r w:rsidRPr="00E17741">
              <w:rPr>
                <w:rFonts w:eastAsia="Calibri" w:cs="Arial"/>
                <w:b/>
                <w:kern w:val="0"/>
                <w:sz w:val="22"/>
                <w:szCs w:val="22"/>
              </w:rPr>
              <w:t>Вредност уговора</w:t>
            </w:r>
            <w:r w:rsidRPr="00E17741">
              <w:rPr>
                <w:rFonts w:eastAsia="Calibri" w:cs="Arial"/>
                <w:b/>
                <w:kern w:val="0"/>
                <w:sz w:val="22"/>
                <w:szCs w:val="22"/>
                <w:lang w:val="sr-Cyrl-RS"/>
              </w:rPr>
              <w:t>,</w:t>
            </w:r>
            <w:r w:rsidRPr="00E17741">
              <w:rPr>
                <w:rFonts w:eastAsia="Calibri" w:cs="Arial"/>
                <w:b/>
                <w:kern w:val="0"/>
                <w:sz w:val="22"/>
                <w:szCs w:val="22"/>
              </w:rPr>
              <w:t xml:space="preserve"> без ПДВ</w:t>
            </w:r>
            <w:r w:rsidRPr="00E17741">
              <w:rPr>
                <w:rFonts w:eastAsia="Calibri" w:cs="Arial"/>
                <w:b/>
                <w:kern w:val="0"/>
                <w:sz w:val="22"/>
                <w:szCs w:val="22"/>
                <w:lang w:val="sr-Cyrl-RS"/>
              </w:rPr>
              <w:t>-а</w:t>
            </w: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D0600F8" w14:textId="77777777" w:rsidR="000775D2" w:rsidRPr="00E17741" w:rsidRDefault="000775D2" w:rsidP="003E623E">
            <w:pPr>
              <w:suppressAutoHyphens w:val="0"/>
              <w:autoSpaceDE w:val="0"/>
              <w:jc w:val="center"/>
              <w:textAlignment w:val="auto"/>
              <w:rPr>
                <w:rFonts w:cs="Arial"/>
                <w:b/>
                <w:kern w:val="0"/>
                <w:sz w:val="22"/>
                <w:szCs w:val="22"/>
                <w:lang w:val="sr-Cyrl-RS"/>
              </w:rPr>
            </w:pPr>
            <w:r w:rsidRPr="00E17741">
              <w:rPr>
                <w:rFonts w:eastAsia="Calibri" w:cs="Arial"/>
                <w:b/>
                <w:kern w:val="0"/>
                <w:sz w:val="22"/>
                <w:szCs w:val="22"/>
              </w:rPr>
              <w:t>Вредност извршених услуга</w:t>
            </w:r>
            <w:r w:rsidRPr="00E17741">
              <w:rPr>
                <w:rFonts w:eastAsia="Calibri" w:cs="Arial"/>
                <w:b/>
                <w:kern w:val="0"/>
                <w:sz w:val="22"/>
                <w:szCs w:val="22"/>
                <w:lang w:val="sr-Cyrl-RS"/>
              </w:rPr>
              <w:t>,</w:t>
            </w:r>
            <w:r w:rsidRPr="00E17741">
              <w:rPr>
                <w:rFonts w:eastAsia="Calibri" w:cs="Arial"/>
                <w:b/>
                <w:kern w:val="0"/>
                <w:sz w:val="22"/>
                <w:szCs w:val="22"/>
              </w:rPr>
              <w:t xml:space="preserve"> без ПДВ</w:t>
            </w:r>
            <w:r w:rsidRPr="00E17741">
              <w:rPr>
                <w:rFonts w:eastAsia="Calibri" w:cs="Arial"/>
                <w:b/>
                <w:kern w:val="0"/>
                <w:sz w:val="22"/>
                <w:szCs w:val="22"/>
                <w:lang w:val="sr-Cyrl-RS"/>
              </w:rPr>
              <w:t>-а</w:t>
            </w:r>
            <w:r>
              <w:rPr>
                <w:rFonts w:eastAsia="Calibri" w:cs="Arial"/>
                <w:b/>
                <w:kern w:val="0"/>
                <w:sz w:val="22"/>
                <w:szCs w:val="22"/>
                <w:lang w:val="sr-Cyrl-RS"/>
              </w:rPr>
              <w:t>,</w:t>
            </w:r>
          </w:p>
          <w:p w14:paraId="2A60116C" w14:textId="77777777" w:rsidR="000775D2" w:rsidRPr="00E17741" w:rsidRDefault="000775D2" w:rsidP="003E623E">
            <w:pPr>
              <w:suppressAutoHyphens w:val="0"/>
              <w:autoSpaceDE w:val="0"/>
              <w:jc w:val="center"/>
              <w:textAlignment w:val="auto"/>
              <w:rPr>
                <w:rFonts w:cs="Arial"/>
                <w:b/>
                <w:kern w:val="0"/>
                <w:sz w:val="22"/>
                <w:szCs w:val="22"/>
                <w:lang w:val="sr-Cyrl-RS"/>
              </w:rPr>
            </w:pPr>
            <w:r>
              <w:rPr>
                <w:rFonts w:eastAsia="Calibri" w:cs="Arial"/>
                <w:b/>
                <w:kern w:val="0"/>
                <w:sz w:val="22"/>
                <w:szCs w:val="22"/>
                <w:lang w:val="sr-Cyrl-RS"/>
              </w:rPr>
              <w:t xml:space="preserve">у </w:t>
            </w:r>
            <w:r w:rsidRPr="00E17741">
              <w:rPr>
                <w:rFonts w:eastAsia="Calibri" w:cs="Arial"/>
                <w:b/>
                <w:kern w:val="0"/>
                <w:sz w:val="22"/>
                <w:szCs w:val="22"/>
                <w:lang w:val="sr-Cyrl-RS"/>
              </w:rPr>
              <w:t>д</w:t>
            </w:r>
            <w:r>
              <w:rPr>
                <w:rFonts w:eastAsia="Calibri" w:cs="Arial"/>
                <w:b/>
                <w:kern w:val="0"/>
                <w:sz w:val="22"/>
                <w:szCs w:val="22"/>
              </w:rPr>
              <w:t>инарима</w:t>
            </w:r>
          </w:p>
        </w:tc>
      </w:tr>
      <w:tr w:rsidR="000775D2" w:rsidRPr="000C66A0" w14:paraId="5C2A9642" w14:textId="77777777" w:rsidTr="003E623E">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F28AD9"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C56BC3"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C41C3D"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7C2880"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r>
      <w:tr w:rsidR="000775D2" w:rsidRPr="000C66A0" w14:paraId="7C741F4E" w14:textId="77777777" w:rsidTr="003E623E">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D3410F"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3C98C"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07C551"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299CE0"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r>
      <w:tr w:rsidR="000775D2" w:rsidRPr="000C66A0" w14:paraId="2600B13A" w14:textId="77777777" w:rsidTr="003E623E">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E1DCB0"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C0E67"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213D51"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3A133C"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r>
      <w:tr w:rsidR="000775D2" w:rsidRPr="000C66A0" w14:paraId="6E555DA7" w14:textId="77777777" w:rsidTr="003E623E">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9BBC0A"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1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9876E"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1D387E"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0CEFB9" w14:textId="77777777" w:rsidR="000775D2" w:rsidRPr="000C66A0" w:rsidRDefault="000775D2" w:rsidP="003E623E">
            <w:pPr>
              <w:suppressAutoHyphens w:val="0"/>
              <w:autoSpaceDE w:val="0"/>
              <w:spacing w:before="120"/>
              <w:jc w:val="both"/>
              <w:textAlignment w:val="auto"/>
              <w:rPr>
                <w:rFonts w:eastAsia="Calibri" w:cs="Arial"/>
                <w:kern w:val="0"/>
                <w:sz w:val="24"/>
                <w:szCs w:val="24"/>
              </w:rPr>
            </w:pPr>
          </w:p>
        </w:tc>
      </w:tr>
    </w:tbl>
    <w:p w14:paraId="5BF6BA84" w14:textId="77777777" w:rsidR="000775D2" w:rsidRDefault="000775D2" w:rsidP="000775D2">
      <w:pPr>
        <w:suppressAutoHyphens w:val="0"/>
        <w:autoSpaceDE w:val="0"/>
        <w:spacing w:before="120"/>
        <w:jc w:val="both"/>
        <w:textAlignment w:val="auto"/>
        <w:rPr>
          <w:rFonts w:cs="Arial"/>
          <w:kern w:val="0"/>
          <w:sz w:val="24"/>
          <w:szCs w:val="24"/>
        </w:rPr>
      </w:pPr>
      <w:r w:rsidRPr="000C66A0">
        <w:rPr>
          <w:rFonts w:cs="Arial"/>
          <w:kern w:val="0"/>
          <w:sz w:val="24"/>
          <w:szCs w:val="24"/>
        </w:rPr>
        <w:tab/>
      </w:r>
    </w:p>
    <w:p w14:paraId="235E34B2" w14:textId="77777777" w:rsidR="000775D2" w:rsidRPr="000C66A0" w:rsidRDefault="000775D2" w:rsidP="000775D2">
      <w:pPr>
        <w:suppressAutoHyphens w:val="0"/>
        <w:autoSpaceDE w:val="0"/>
        <w:spacing w:before="120"/>
        <w:jc w:val="both"/>
        <w:textAlignment w:val="auto"/>
        <w:rPr>
          <w:rFonts w:cs="Arial"/>
          <w:kern w:val="0"/>
          <w:sz w:val="24"/>
          <w:szCs w:val="24"/>
        </w:rPr>
      </w:pPr>
    </w:p>
    <w:p w14:paraId="701842DD" w14:textId="77777777" w:rsidR="000775D2" w:rsidRPr="002E3741" w:rsidRDefault="000775D2" w:rsidP="000775D2">
      <w:pPr>
        <w:pStyle w:val="KDObrazac"/>
        <w:spacing w:before="0"/>
        <w:jc w:val="both"/>
        <w:outlineLvl w:val="9"/>
        <w:rPr>
          <w:rFonts w:ascii="Arial" w:hAnsi="Arial"/>
          <w:b w:val="0"/>
          <w:lang w:val="sr-Cyrl-RS"/>
        </w:rPr>
      </w:pPr>
      <w:r>
        <w:rPr>
          <w:rFonts w:ascii="Arial" w:hAnsi="Arial"/>
          <w:b w:val="0"/>
          <w:lang w:val="sr-Cyrl-RS"/>
        </w:rPr>
        <w:t xml:space="preserve">            </w:t>
      </w:r>
      <w:r w:rsidRPr="002E3741">
        <w:rPr>
          <w:rFonts w:ascii="Arial" w:hAnsi="Arial"/>
          <w:b w:val="0"/>
          <w:lang w:val="sr-Cyrl-RS"/>
        </w:rPr>
        <w:t xml:space="preserve">Датум:                                             </w:t>
      </w:r>
      <w:r>
        <w:rPr>
          <w:rFonts w:ascii="Arial" w:hAnsi="Arial"/>
          <w:b w:val="0"/>
          <w:lang w:val="sr-Cyrl-RS"/>
        </w:rPr>
        <w:t xml:space="preserve">               Наручилац/Корисник услуга:</w:t>
      </w:r>
    </w:p>
    <w:p w14:paraId="6DCA0CF2" w14:textId="77777777" w:rsidR="000775D2" w:rsidRPr="002E3741" w:rsidRDefault="000775D2" w:rsidP="000775D2">
      <w:pPr>
        <w:pStyle w:val="KDObrazac"/>
        <w:spacing w:before="0"/>
        <w:jc w:val="both"/>
        <w:outlineLvl w:val="9"/>
        <w:rPr>
          <w:rFonts w:ascii="Arial" w:hAnsi="Arial"/>
          <w:b w:val="0"/>
          <w:lang w:val="sr-Cyrl-RS"/>
        </w:rPr>
      </w:pPr>
    </w:p>
    <w:p w14:paraId="7B5F9912" w14:textId="77777777" w:rsidR="000775D2" w:rsidRPr="002E3741" w:rsidRDefault="000775D2" w:rsidP="000775D2">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Pr>
          <w:rFonts w:ascii="Arial" w:hAnsi="Arial"/>
          <w:b w:val="0"/>
          <w:lang w:val="sr-Cyrl-RS"/>
        </w:rPr>
        <w:t xml:space="preserve">  М.П.                ________</w:t>
      </w:r>
      <w:r w:rsidRPr="002E3741">
        <w:rPr>
          <w:rFonts w:ascii="Arial" w:hAnsi="Arial"/>
          <w:b w:val="0"/>
          <w:lang w:val="sr-Cyrl-RS"/>
        </w:rPr>
        <w:t>________________</w:t>
      </w:r>
    </w:p>
    <w:p w14:paraId="1D803CCE" w14:textId="77777777" w:rsidR="000775D2" w:rsidRDefault="000775D2" w:rsidP="000775D2">
      <w:pPr>
        <w:suppressAutoHyphens w:val="0"/>
        <w:autoSpaceDE w:val="0"/>
        <w:spacing w:before="120"/>
        <w:jc w:val="both"/>
        <w:textAlignment w:val="auto"/>
        <w:rPr>
          <w:rFonts w:eastAsia="Symbol" w:cs="Arial"/>
          <w:b/>
          <w:bCs/>
          <w:kern w:val="0"/>
          <w:lang w:val="sr-Cyrl-RS"/>
        </w:rPr>
      </w:pPr>
    </w:p>
    <w:p w14:paraId="5BA968A7" w14:textId="77777777" w:rsidR="000775D2" w:rsidRPr="000C66A0" w:rsidRDefault="000775D2" w:rsidP="000775D2">
      <w:pPr>
        <w:tabs>
          <w:tab w:val="left" w:pos="4999"/>
        </w:tabs>
        <w:suppressAutoHyphens w:val="0"/>
        <w:autoSpaceDE w:val="0"/>
        <w:jc w:val="both"/>
        <w:textAlignment w:val="auto"/>
        <w:rPr>
          <w:rFonts w:eastAsia="TimesNewRomanPS-BoldMT" w:cs="Arial"/>
          <w:b/>
          <w:bCs/>
          <w:iCs/>
          <w:kern w:val="0"/>
          <w:sz w:val="24"/>
          <w:szCs w:val="24"/>
        </w:rPr>
      </w:pPr>
    </w:p>
    <w:p w14:paraId="0D20A2E4" w14:textId="77777777" w:rsidR="000775D2" w:rsidRDefault="000775D2" w:rsidP="000775D2">
      <w:pPr>
        <w:suppressAutoHyphens w:val="0"/>
        <w:autoSpaceDE w:val="0"/>
        <w:jc w:val="both"/>
        <w:textAlignment w:val="auto"/>
        <w:rPr>
          <w:rFonts w:cs="Arial"/>
          <w:b/>
          <w:kern w:val="0"/>
        </w:rPr>
      </w:pPr>
    </w:p>
    <w:p w14:paraId="3815BE99" w14:textId="77777777" w:rsidR="000775D2" w:rsidRDefault="000775D2" w:rsidP="000775D2">
      <w:pPr>
        <w:suppressAutoHyphens w:val="0"/>
        <w:autoSpaceDE w:val="0"/>
        <w:jc w:val="both"/>
        <w:textAlignment w:val="auto"/>
        <w:rPr>
          <w:rFonts w:cs="Arial"/>
          <w:b/>
          <w:kern w:val="0"/>
        </w:rPr>
      </w:pPr>
    </w:p>
    <w:p w14:paraId="353DCF25" w14:textId="77777777" w:rsidR="000775D2" w:rsidRPr="000C66A0" w:rsidRDefault="000775D2" w:rsidP="000775D2">
      <w:pPr>
        <w:suppressAutoHyphens w:val="0"/>
        <w:autoSpaceDE w:val="0"/>
        <w:jc w:val="both"/>
        <w:textAlignment w:val="auto"/>
        <w:rPr>
          <w:rFonts w:cs="Arial"/>
          <w:kern w:val="0"/>
          <w:sz w:val="24"/>
          <w:szCs w:val="24"/>
        </w:rPr>
      </w:pPr>
      <w:r w:rsidRPr="000C66A0">
        <w:rPr>
          <w:rFonts w:cs="Arial"/>
          <w:b/>
          <w:kern w:val="0"/>
        </w:rPr>
        <w:t>НАПОМЕНА:</w:t>
      </w:r>
    </w:p>
    <w:p w14:paraId="1F4096EF" w14:textId="77777777" w:rsidR="000775D2" w:rsidRPr="000C66A0" w:rsidRDefault="000775D2" w:rsidP="000775D2">
      <w:pPr>
        <w:suppressAutoHyphens w:val="0"/>
        <w:autoSpaceDE w:val="0"/>
        <w:jc w:val="both"/>
        <w:textAlignment w:val="auto"/>
        <w:rPr>
          <w:rFonts w:cs="Arial"/>
          <w:kern w:val="0"/>
          <w:sz w:val="24"/>
          <w:szCs w:val="24"/>
        </w:rPr>
      </w:pPr>
      <w:r w:rsidRPr="000C66A0">
        <w:rPr>
          <w:rFonts w:cs="Arial"/>
          <w:kern w:val="0"/>
        </w:rPr>
        <w:t>Приликом подношења понуде овај образац копирати у потребном броју примерака.</w:t>
      </w:r>
    </w:p>
    <w:p w14:paraId="0BEB1629" w14:textId="77777777" w:rsidR="000775D2" w:rsidRPr="00F971C3" w:rsidRDefault="000775D2" w:rsidP="000775D2">
      <w:pPr>
        <w:suppressAutoHyphens w:val="0"/>
        <w:autoSpaceDE w:val="0"/>
        <w:jc w:val="both"/>
        <w:textAlignment w:val="auto"/>
        <w:rPr>
          <w:rFonts w:cs="Arial"/>
          <w:kern w:val="0"/>
          <w:sz w:val="24"/>
          <w:szCs w:val="24"/>
          <w:lang w:val="sr-Cyrl-RS"/>
        </w:rPr>
      </w:pPr>
      <w:r w:rsidRPr="000C66A0">
        <w:rPr>
          <w:rFonts w:cs="Arial"/>
          <w:kern w:val="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r>
        <w:rPr>
          <w:rFonts w:cs="Arial"/>
          <w:kern w:val="0"/>
          <w:lang w:val="sr-Cyrl-RS"/>
        </w:rPr>
        <w:t>.</w:t>
      </w:r>
    </w:p>
    <w:p w14:paraId="1924F6E2" w14:textId="615715A8" w:rsidR="00372F40" w:rsidRPr="00372F40" w:rsidRDefault="00372F40" w:rsidP="00372F40">
      <w:pPr>
        <w:pStyle w:val="Standard"/>
        <w:jc w:val="center"/>
        <w:rPr>
          <w:rFonts w:cs="Arial"/>
          <w:b/>
          <w:lang w:val="sr-Cyrl-RS"/>
        </w:rPr>
      </w:pPr>
      <w:r w:rsidRPr="00372F40">
        <w:rPr>
          <w:rFonts w:cs="Arial"/>
          <w:b/>
          <w:lang w:val="sr-Cyrl-RS"/>
        </w:rPr>
        <w:lastRenderedPageBreak/>
        <w:t xml:space="preserve">ОБРАЗАЦ </w:t>
      </w:r>
      <w:r w:rsidR="000775D2">
        <w:rPr>
          <w:rFonts w:cs="Arial"/>
          <w:b/>
          <w:lang w:val="sr-Cyrl-RS"/>
        </w:rPr>
        <w:t>7</w:t>
      </w:r>
      <w:r w:rsidRPr="00372F40">
        <w:rPr>
          <w:rFonts w:cs="Arial"/>
          <w:b/>
          <w:lang w:val="sr-Cyrl-RS"/>
        </w:rPr>
        <w:t>.</w:t>
      </w:r>
    </w:p>
    <w:p w14:paraId="558FC74D" w14:textId="77777777" w:rsidR="001B4091" w:rsidRPr="00CC7B3D" w:rsidRDefault="00DC07AC">
      <w:pPr>
        <w:pStyle w:val="Standard"/>
        <w:spacing w:before="0"/>
        <w:jc w:val="center"/>
        <w:rPr>
          <w:rFonts w:ascii="Arial" w:hAnsi="Arial" w:cs="Arial"/>
          <w:lang w:val="sr-Cyrl-RS"/>
        </w:rPr>
      </w:pPr>
      <w:r w:rsidRPr="00CC7B3D">
        <w:rPr>
          <w:rFonts w:ascii="Arial" w:hAnsi="Arial" w:cs="Arial"/>
          <w:b/>
          <w:lang w:val="sr-Cyrl-RS"/>
        </w:rPr>
        <w:t>ОБРАЗАЦ ТРОШКОВА ПРИПРЕМЕ ПОНУДЕ</w:t>
      </w:r>
    </w:p>
    <w:p w14:paraId="42F61EAC" w14:textId="77777777" w:rsidR="00BF5C7D" w:rsidRPr="00CC7B3D" w:rsidRDefault="00BF5C7D">
      <w:pPr>
        <w:pStyle w:val="Standard"/>
        <w:spacing w:before="0" w:after="120"/>
        <w:jc w:val="center"/>
        <w:rPr>
          <w:rFonts w:ascii="Arial" w:hAnsi="Arial" w:cs="Arial"/>
          <w:lang w:val="sr-Cyrl-RS"/>
        </w:rPr>
      </w:pPr>
    </w:p>
    <w:p w14:paraId="79C63ED0" w14:textId="0FA22AA7" w:rsidR="00BF5C7D" w:rsidRDefault="00DC07AC" w:rsidP="00BF5C7D">
      <w:pPr>
        <w:pStyle w:val="Standard"/>
        <w:spacing w:before="0"/>
        <w:jc w:val="center"/>
        <w:rPr>
          <w:rFonts w:cs="Arial"/>
          <w:b/>
          <w:noProof/>
          <w:color w:val="00B050"/>
          <w:lang w:val="sr-Cyrl-CS"/>
        </w:rPr>
      </w:pPr>
      <w:r w:rsidRPr="00CC7B3D">
        <w:rPr>
          <w:rFonts w:ascii="Arial" w:hAnsi="Arial" w:cs="Arial"/>
          <w:lang w:val="sr-Cyrl-RS"/>
        </w:rPr>
        <w:t>за јавну набавку услуг</w:t>
      </w:r>
      <w:r w:rsidR="008D682E">
        <w:rPr>
          <w:rFonts w:ascii="Arial" w:hAnsi="Arial" w:cs="Arial"/>
          <w:lang w:val="sr-Cyrl-RS"/>
        </w:rPr>
        <w:t>е</w:t>
      </w:r>
      <w:r w:rsidR="00135E83" w:rsidRPr="00386964">
        <w:rPr>
          <w:rFonts w:ascii="Arial" w:eastAsia="Calibri" w:hAnsi="Arial" w:cs="Arial"/>
          <w:lang w:val="sr-Cyrl-RS"/>
        </w:rPr>
        <w:t>:</w:t>
      </w:r>
      <w:r w:rsidR="00135E83" w:rsidRPr="002E3741">
        <w:rPr>
          <w:rFonts w:ascii="Arial" w:eastAsia="Calibri" w:hAnsi="Arial" w:cs="Arial"/>
          <w:b/>
          <w:lang w:val="sr-Cyrl-RS"/>
        </w:rPr>
        <w:t xml:space="preserve"> </w:t>
      </w:r>
      <w:r w:rsidR="00225872" w:rsidRPr="00225872">
        <w:rPr>
          <w:rFonts w:cs="Arial"/>
          <w:b/>
          <w:noProof/>
          <w:color w:val="00B050"/>
          <w:lang w:val="sr-Latn-RS"/>
        </w:rPr>
        <w:t>Сервисирање и еталонирање лабораторијске опреме за анализу угља и воде</w:t>
      </w:r>
      <w:r w:rsidR="00675BF1" w:rsidRPr="00675BF1">
        <w:rPr>
          <w:rFonts w:cs="Arial"/>
          <w:b/>
          <w:noProof/>
          <w:color w:val="00B050"/>
          <w:lang w:val="sr-Cyrl-CS"/>
        </w:rPr>
        <w:t>, обликоване по партијама</w:t>
      </w:r>
      <w:r w:rsidR="00BF5C7D" w:rsidRPr="00BF5C7D">
        <w:rPr>
          <w:rFonts w:cs="Arial"/>
          <w:b/>
          <w:noProof/>
          <w:color w:val="00B050"/>
          <w:lang w:val="sr-Cyrl-CS"/>
        </w:rPr>
        <w:t xml:space="preserve">, </w:t>
      </w:r>
    </w:p>
    <w:p w14:paraId="07DDCB10" w14:textId="3A169181" w:rsidR="00810E7F" w:rsidRDefault="00BF5C7D" w:rsidP="00BF5C7D">
      <w:pPr>
        <w:pStyle w:val="Standard"/>
        <w:spacing w:before="0"/>
        <w:jc w:val="center"/>
        <w:rPr>
          <w:rFonts w:cs="Arial"/>
          <w:b/>
          <w:color w:val="00B050"/>
          <w:lang w:val="sr-Latn-RS"/>
        </w:rPr>
      </w:pPr>
      <w:r w:rsidRPr="00BF5C7D">
        <w:rPr>
          <w:rFonts w:cs="Arial"/>
          <w:b/>
          <w:noProof/>
          <w:color w:val="00B050"/>
          <w:lang w:val="sr-Cyrl-CS"/>
        </w:rPr>
        <w:t>за партију</w:t>
      </w:r>
      <w:r>
        <w:rPr>
          <w:rFonts w:cs="Arial"/>
          <w:b/>
          <w:noProof/>
          <w:color w:val="00B050"/>
          <w:lang w:val="sr-Cyrl-CS"/>
        </w:rPr>
        <w:t xml:space="preserve"> број ____</w:t>
      </w:r>
    </w:p>
    <w:p w14:paraId="62C3E27A" w14:textId="31325AEC" w:rsidR="001B4091" w:rsidRPr="002E3741" w:rsidRDefault="00DC07AC">
      <w:pPr>
        <w:pStyle w:val="Standard"/>
        <w:spacing w:before="0" w:after="120"/>
        <w:jc w:val="center"/>
        <w:rPr>
          <w:rFonts w:ascii="Arial" w:hAnsi="Arial" w:cs="Arial"/>
          <w:lang w:val="sr-Cyrl-RS"/>
        </w:rPr>
      </w:pPr>
      <w:r w:rsidRPr="00CC7B3D">
        <w:rPr>
          <w:rFonts w:ascii="Arial" w:hAnsi="Arial" w:cs="Arial"/>
          <w:lang w:val="sr-Cyrl-CS"/>
        </w:rPr>
        <w:t xml:space="preserve">ЈН бр. </w:t>
      </w:r>
      <w:r w:rsidR="005B7586" w:rsidRPr="005B7586">
        <w:rPr>
          <w:rFonts w:ascii="Arial" w:hAnsi="Arial" w:cs="Arial"/>
          <w:color w:val="00B050"/>
          <w:lang w:val="sr-Cyrl-RS"/>
        </w:rPr>
        <w:t>ЈН/4000/0</w:t>
      </w:r>
      <w:r w:rsidR="00225872">
        <w:rPr>
          <w:rFonts w:ascii="Arial" w:hAnsi="Arial" w:cs="Arial"/>
          <w:color w:val="00B050"/>
          <w:lang w:val="sr-Latn-RS"/>
        </w:rPr>
        <w:t>584</w:t>
      </w:r>
      <w:r w:rsidR="005B7586" w:rsidRPr="005B7586">
        <w:rPr>
          <w:rFonts w:ascii="Arial" w:hAnsi="Arial" w:cs="Arial"/>
          <w:color w:val="00B050"/>
          <w:lang w:val="sr-Cyrl-RS"/>
        </w:rPr>
        <w:t>/20</w:t>
      </w:r>
      <w:r w:rsidR="00A0140F">
        <w:rPr>
          <w:rFonts w:ascii="Arial" w:hAnsi="Arial" w:cs="Arial"/>
          <w:color w:val="00B050"/>
          <w:lang w:val="sr-Cyrl-RS"/>
        </w:rPr>
        <w:t>20</w:t>
      </w:r>
      <w:r w:rsidR="005B7586" w:rsidRPr="005B7586">
        <w:rPr>
          <w:rFonts w:ascii="Arial" w:hAnsi="Arial" w:cs="Arial"/>
          <w:color w:val="00B050"/>
          <w:lang w:val="sr-Cyrl-RS"/>
        </w:rPr>
        <w:t xml:space="preserve">, ЈАНА бр. </w:t>
      </w:r>
      <w:r w:rsidR="00D402B7">
        <w:rPr>
          <w:rFonts w:ascii="Arial" w:hAnsi="Arial" w:cs="Arial"/>
          <w:color w:val="00B050"/>
          <w:lang w:val="sr-Cyrl-RS"/>
        </w:rPr>
        <w:t>17</w:t>
      </w:r>
      <w:r w:rsidR="00225872">
        <w:rPr>
          <w:rFonts w:ascii="Arial" w:hAnsi="Arial" w:cs="Arial"/>
          <w:color w:val="00B050"/>
          <w:lang w:val="sr-Latn-RS"/>
        </w:rPr>
        <w:t>64</w:t>
      </w:r>
      <w:r w:rsidR="005B7586" w:rsidRPr="005B7586">
        <w:rPr>
          <w:rFonts w:ascii="Arial" w:hAnsi="Arial" w:cs="Arial"/>
          <w:color w:val="00B050"/>
          <w:lang w:val="sr-Cyrl-RS"/>
        </w:rPr>
        <w:t>/20</w:t>
      </w:r>
      <w:r w:rsidR="00A0140F">
        <w:rPr>
          <w:rFonts w:ascii="Arial" w:hAnsi="Arial" w:cs="Arial"/>
          <w:color w:val="00B050"/>
          <w:lang w:val="sr-Cyrl-RS"/>
        </w:rPr>
        <w:t>20</w:t>
      </w:r>
    </w:p>
    <w:p w14:paraId="6539732E" w14:textId="77777777" w:rsidR="006B0DD9" w:rsidRDefault="006B0DD9" w:rsidP="00135E83">
      <w:pPr>
        <w:pStyle w:val="Standard"/>
        <w:tabs>
          <w:tab w:val="left" w:pos="0"/>
        </w:tabs>
        <w:rPr>
          <w:rFonts w:ascii="Arial" w:hAnsi="Arial" w:cs="Arial"/>
          <w:lang w:val="ru-RU"/>
        </w:rPr>
      </w:pPr>
    </w:p>
    <w:p w14:paraId="0FD44EF8" w14:textId="77777777" w:rsidR="001B4091" w:rsidRPr="002E3741" w:rsidRDefault="00DC07AC" w:rsidP="00135E83">
      <w:pPr>
        <w:pStyle w:val="Standard"/>
        <w:tabs>
          <w:tab w:val="left" w:pos="0"/>
        </w:tabs>
        <w:rPr>
          <w:rFonts w:ascii="Arial" w:hAnsi="Arial" w:cs="Arial"/>
          <w:lang w:val="ru-RU"/>
        </w:rPr>
      </w:pPr>
      <w:r w:rsidRPr="002E3741">
        <w:rPr>
          <w:rFonts w:ascii="Arial" w:hAnsi="Arial" w:cs="Arial"/>
          <w:lang w:val="ru-RU"/>
        </w:rPr>
        <w:t xml:space="preserve">На основу члана 88. став 1. Закона о јавним набавкама („Службени гласник </w:t>
      </w:r>
      <w:r w:rsidR="00135E83" w:rsidRPr="002E3741">
        <w:rPr>
          <w:rFonts w:ascii="Arial" w:hAnsi="Arial" w:cs="Arial"/>
          <w:lang w:val="ru-RU"/>
        </w:rPr>
        <w:t xml:space="preserve">РС“ </w:t>
      </w:r>
      <w:r w:rsidR="00DA2067" w:rsidRPr="002E3741">
        <w:rPr>
          <w:rFonts w:ascii="Arial" w:hAnsi="Arial" w:cs="Arial"/>
          <w:lang w:val="ru-RU"/>
        </w:rPr>
        <w:t xml:space="preserve">бр.124/12, 14/15 и 68/15), члана </w:t>
      </w:r>
      <w:r w:rsidR="00386964">
        <w:rPr>
          <w:rFonts w:ascii="Arial" w:hAnsi="Arial" w:cs="Arial"/>
          <w:lang w:val="ru-RU"/>
        </w:rPr>
        <w:t>2</w:t>
      </w:r>
      <w:r w:rsidR="00DA2067" w:rsidRPr="002E3741">
        <w:rPr>
          <w:rFonts w:ascii="Arial" w:hAnsi="Arial" w:cs="Arial"/>
          <w:lang w:val="ru-RU"/>
        </w:rPr>
        <w:t>.</w:t>
      </w:r>
      <w:r w:rsidRPr="002E3741">
        <w:rPr>
          <w:rFonts w:ascii="Arial" w:hAnsi="Arial"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w:t>
      </w:r>
      <w:r w:rsidR="00135E83" w:rsidRPr="002E3741">
        <w:rPr>
          <w:rFonts w:ascii="Arial" w:hAnsi="Arial" w:cs="Arial"/>
          <w:lang w:val="ru-RU"/>
        </w:rPr>
        <w:t>у доказивања испуњености услова („</w:t>
      </w:r>
      <w:r w:rsidRPr="002E3741">
        <w:rPr>
          <w:rFonts w:ascii="Arial" w:hAnsi="Arial" w:cs="Arial"/>
          <w:lang w:val="ru-RU"/>
        </w:rPr>
        <w:t>Службени гласник РС” бр. 86/15), уз понуду прилажем</w:t>
      </w:r>
    </w:p>
    <w:p w14:paraId="5EE6421B" w14:textId="77777777" w:rsidR="00261900" w:rsidRPr="00CC7B3D" w:rsidRDefault="00261900" w:rsidP="00135E83">
      <w:pPr>
        <w:pStyle w:val="Standard"/>
        <w:tabs>
          <w:tab w:val="left" w:pos="0"/>
        </w:tabs>
        <w:rPr>
          <w:rFonts w:ascii="Arial" w:hAnsi="Arial" w:cs="Arial"/>
          <w:lang w:val="ru-RU"/>
        </w:rPr>
      </w:pPr>
    </w:p>
    <w:p w14:paraId="4282E09F" w14:textId="77777777" w:rsidR="001B4091" w:rsidRPr="002E3741" w:rsidRDefault="00DC07AC">
      <w:pPr>
        <w:pStyle w:val="Standard"/>
        <w:tabs>
          <w:tab w:val="left" w:pos="0"/>
        </w:tabs>
        <w:jc w:val="center"/>
        <w:rPr>
          <w:rFonts w:ascii="Arial" w:hAnsi="Arial" w:cs="Arial"/>
        </w:rPr>
      </w:pPr>
      <w:r w:rsidRPr="002E3741">
        <w:rPr>
          <w:rFonts w:ascii="Arial" w:hAnsi="Arial" w:cs="Arial"/>
          <w:lang w:val="ru-RU"/>
        </w:rPr>
        <w:t>СТРУКТУРУ ТРОШКОВА ПРИПРЕМЕ ПОНУДЕ</w:t>
      </w:r>
    </w:p>
    <w:tbl>
      <w:tblPr>
        <w:tblW w:w="9072" w:type="dxa"/>
        <w:tblInd w:w="-8" w:type="dxa"/>
        <w:tblLayout w:type="fixed"/>
        <w:tblCellMar>
          <w:left w:w="10" w:type="dxa"/>
          <w:right w:w="10" w:type="dxa"/>
        </w:tblCellMar>
        <w:tblLook w:val="0000" w:firstRow="0" w:lastRow="0" w:firstColumn="0" w:lastColumn="0" w:noHBand="0" w:noVBand="0"/>
      </w:tblPr>
      <w:tblGrid>
        <w:gridCol w:w="5741"/>
        <w:gridCol w:w="3331"/>
      </w:tblGrid>
      <w:tr w:rsidR="0047563E" w:rsidRPr="0047563E" w14:paraId="45CE69AD"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0788FA4" w14:textId="36487085" w:rsidR="0047563E" w:rsidRPr="0047563E" w:rsidRDefault="0047563E" w:rsidP="0047563E">
            <w:pPr>
              <w:pStyle w:val="Standard"/>
              <w:jc w:val="center"/>
              <w:rPr>
                <w:rFonts w:ascii="Arial" w:hAnsi="Arial" w:cs="Arial"/>
                <w:color w:val="auto"/>
              </w:rPr>
            </w:pPr>
            <w:r w:rsidRPr="0047563E">
              <w:rPr>
                <w:rFonts w:ascii="Arial" w:hAnsi="Arial" w:cs="Arial"/>
                <w:color w:val="auto"/>
                <w:lang w:val="sr-Cyrl-RS"/>
              </w:rPr>
              <w:t>Т</w:t>
            </w:r>
            <w:r w:rsidRPr="0047563E">
              <w:rPr>
                <w:rFonts w:ascii="Arial" w:hAnsi="Arial" w:cs="Arial"/>
                <w:color w:val="auto"/>
              </w:rPr>
              <w:t>рошкови прибављања средстава обезбеђења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4115FCF" w14:textId="77777777" w:rsidR="0047563E" w:rsidRPr="0047563E" w:rsidRDefault="0047563E" w:rsidP="0047563E">
            <w:pPr>
              <w:pStyle w:val="Standard"/>
              <w:rPr>
                <w:rFonts w:ascii="Arial" w:hAnsi="Arial" w:cs="Arial"/>
              </w:rPr>
            </w:pPr>
          </w:p>
          <w:p w14:paraId="1C2B57A7" w14:textId="7995323B" w:rsidR="0047563E" w:rsidRPr="0047563E" w:rsidRDefault="0047563E" w:rsidP="0047563E">
            <w:pPr>
              <w:pStyle w:val="Standard"/>
              <w:rPr>
                <w:rFonts w:ascii="Arial" w:hAnsi="Arial" w:cs="Arial"/>
              </w:rPr>
            </w:pPr>
            <w:r w:rsidRPr="0047563E">
              <w:rPr>
                <w:rFonts w:ascii="Arial" w:hAnsi="Arial" w:cs="Arial"/>
              </w:rPr>
              <w:t>__________ динара</w:t>
            </w:r>
          </w:p>
        </w:tc>
      </w:tr>
      <w:tr w:rsidR="001B4091" w:rsidRPr="002E3741" w14:paraId="467B2732"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62C84F77" w14:textId="77777777" w:rsidR="001B4091" w:rsidRPr="002E3741" w:rsidRDefault="00DC07AC">
            <w:pPr>
              <w:pStyle w:val="Standard"/>
              <w:jc w:val="center"/>
              <w:rPr>
                <w:rFonts w:ascii="Arial" w:hAnsi="Arial" w:cs="Arial"/>
                <w:color w:val="auto"/>
                <w:lang w:val="sr-Cyrl-RS"/>
              </w:rPr>
            </w:pPr>
            <w:r w:rsidRPr="002E3741">
              <w:rPr>
                <w:rFonts w:ascii="Arial" w:hAnsi="Arial" w:cs="Arial"/>
                <w:color w:val="auto"/>
              </w:rPr>
              <w:t>Укупни трошкови</w:t>
            </w:r>
            <w:r w:rsidR="00135E83" w:rsidRPr="002E3741">
              <w:rPr>
                <w:rFonts w:ascii="Arial" w:hAnsi="Arial" w:cs="Arial"/>
                <w:color w:val="auto"/>
                <w:lang w:val="sr-Cyrl-RS"/>
              </w:rPr>
              <w:t>,</w:t>
            </w:r>
            <w:r w:rsidRPr="002E3741">
              <w:rPr>
                <w:rFonts w:ascii="Arial" w:hAnsi="Arial" w:cs="Arial"/>
                <w:color w:val="auto"/>
              </w:rPr>
              <w:t xml:space="preserve"> без ПДВ</w:t>
            </w:r>
            <w:r w:rsidR="00135E83"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99D8177" w14:textId="77777777" w:rsidR="001B4091" w:rsidRPr="002E3741" w:rsidRDefault="001B4091">
            <w:pPr>
              <w:pStyle w:val="Standard"/>
              <w:rPr>
                <w:rFonts w:ascii="Arial" w:hAnsi="Arial" w:cs="Arial"/>
              </w:rPr>
            </w:pPr>
          </w:p>
          <w:p w14:paraId="6A7C8805"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6A367C76" w14:textId="77777777" w:rsidTr="00135E83">
        <w:trPr>
          <w:trHeight w:val="433"/>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D9B7AE8"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lang w:val="sr-Cyrl-RS"/>
              </w:rPr>
              <w:t xml:space="preserve">Износ </w:t>
            </w:r>
            <w:r w:rsidR="00DC07AC" w:rsidRPr="002E3741">
              <w:rPr>
                <w:rFonts w:ascii="Arial" w:hAnsi="Arial" w:cs="Arial"/>
                <w:color w:val="auto"/>
              </w:rPr>
              <w:t>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C71D00" w14:textId="77777777" w:rsidR="001B4091" w:rsidRPr="002E3741" w:rsidRDefault="001B4091">
            <w:pPr>
              <w:pStyle w:val="Standard"/>
              <w:rPr>
                <w:rFonts w:ascii="Arial" w:hAnsi="Arial" w:cs="Arial"/>
              </w:rPr>
            </w:pPr>
          </w:p>
          <w:p w14:paraId="01B0799F"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7136BC71" w14:textId="77777777" w:rsidTr="00135E83">
        <w:trPr>
          <w:trHeight w:val="190"/>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1A172" w14:textId="77777777" w:rsidR="001B4091" w:rsidRPr="002E3741" w:rsidRDefault="001B4091">
            <w:pPr>
              <w:pStyle w:val="Standard"/>
              <w:jc w:val="center"/>
              <w:rPr>
                <w:rFonts w:ascii="Arial" w:hAnsi="Arial" w:cs="Arial"/>
                <w:color w:val="auto"/>
              </w:rPr>
            </w:pPr>
          </w:p>
          <w:p w14:paraId="21AB7672"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rPr>
              <w:t xml:space="preserve">Укупни </w:t>
            </w:r>
            <w:r w:rsidR="00DC07AC" w:rsidRPr="002E3741">
              <w:rPr>
                <w:rFonts w:ascii="Arial" w:hAnsi="Arial" w:cs="Arial"/>
                <w:color w:val="auto"/>
              </w:rPr>
              <w:t>трошкови</w:t>
            </w:r>
            <w:r w:rsidRPr="002E3741">
              <w:rPr>
                <w:rFonts w:ascii="Arial" w:hAnsi="Arial" w:cs="Arial"/>
                <w:color w:val="auto"/>
                <w:lang w:val="sr-Cyrl-RS"/>
              </w:rPr>
              <w:t>,</w:t>
            </w:r>
            <w:r w:rsidR="00DC07AC" w:rsidRPr="002E3741">
              <w:rPr>
                <w:rFonts w:ascii="Arial" w:hAnsi="Arial" w:cs="Arial"/>
                <w:color w:val="auto"/>
              </w:rPr>
              <w:t xml:space="preserve"> са ПДВ</w:t>
            </w:r>
            <w:r w:rsidRPr="002E3741">
              <w:rPr>
                <w:rFonts w:ascii="Arial" w:hAnsi="Arial" w:cs="Arial"/>
                <w:color w:val="auto"/>
                <w:lang w:val="sr-Cyrl-RS"/>
              </w:rPr>
              <w:t>-ом</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9EBB9B2" w14:textId="77777777" w:rsidR="001B4091" w:rsidRPr="002E3741" w:rsidRDefault="001B4091">
            <w:pPr>
              <w:pStyle w:val="Standard"/>
              <w:rPr>
                <w:rFonts w:ascii="Arial" w:hAnsi="Arial" w:cs="Arial"/>
              </w:rPr>
            </w:pPr>
          </w:p>
          <w:p w14:paraId="733FCA09" w14:textId="77777777" w:rsidR="001B4091" w:rsidRPr="002E3741" w:rsidRDefault="00DC07AC">
            <w:pPr>
              <w:pStyle w:val="Standard"/>
              <w:rPr>
                <w:rFonts w:ascii="Arial" w:hAnsi="Arial" w:cs="Arial"/>
              </w:rPr>
            </w:pPr>
            <w:r w:rsidRPr="002E3741">
              <w:rPr>
                <w:rFonts w:ascii="Arial" w:hAnsi="Arial" w:cs="Arial"/>
              </w:rPr>
              <w:t>__________ динара</w:t>
            </w:r>
          </w:p>
        </w:tc>
      </w:tr>
    </w:tbl>
    <w:p w14:paraId="5BE840F2" w14:textId="77777777" w:rsidR="001B4091" w:rsidRDefault="00DC07AC">
      <w:pPr>
        <w:pStyle w:val="Standard"/>
        <w:tabs>
          <w:tab w:val="left" w:pos="0"/>
        </w:tabs>
        <w:rPr>
          <w:rFonts w:ascii="Arial" w:hAnsi="Arial" w:cs="Arial"/>
          <w:lang w:val="ru-RU"/>
        </w:rPr>
      </w:pPr>
      <w:r w:rsidRPr="002E3741">
        <w:rPr>
          <w:rFonts w:ascii="Arial" w:hAnsi="Arial"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35E83" w:rsidRPr="002E3741">
        <w:rPr>
          <w:rFonts w:ascii="Arial" w:hAnsi="Arial" w:cs="Arial"/>
          <w:lang w:val="ru-RU"/>
        </w:rPr>
        <w:t>ога који су на страни наручиоца</w:t>
      </w:r>
      <w:r w:rsidRPr="002E3741">
        <w:rPr>
          <w:rFonts w:ascii="Arial" w:hAnsi="Arial" w:cs="Arial"/>
          <w:lang w:val="ru-RU"/>
        </w:rPr>
        <w:t xml:space="preserve">, сходно члану 88. став 3. Закона о јавним набавкама („Службени </w:t>
      </w:r>
      <w:r w:rsidR="00135E83" w:rsidRPr="002E3741">
        <w:rPr>
          <w:rFonts w:ascii="Arial" w:hAnsi="Arial" w:cs="Arial"/>
          <w:lang w:val="ru-RU"/>
        </w:rPr>
        <w:t xml:space="preserve">гласник РС“ </w:t>
      </w:r>
      <w:r w:rsidRPr="002E3741">
        <w:rPr>
          <w:rFonts w:ascii="Arial" w:hAnsi="Arial" w:cs="Arial"/>
          <w:lang w:val="ru-RU"/>
        </w:rPr>
        <w:t>бр.124/12, 14/15 и 68/15).</w:t>
      </w:r>
    </w:p>
    <w:p w14:paraId="28289442" w14:textId="77777777" w:rsidR="00F95564" w:rsidRDefault="00F95564">
      <w:pPr>
        <w:pStyle w:val="Standard"/>
        <w:tabs>
          <w:tab w:val="left" w:pos="0"/>
        </w:tabs>
        <w:rPr>
          <w:rFonts w:ascii="Arial" w:hAnsi="Arial" w:cs="Arial"/>
          <w:lang w:val="ru-RU"/>
        </w:rPr>
      </w:pPr>
    </w:p>
    <w:p w14:paraId="27961439"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p>
    <w:p w14:paraId="439290A5" w14:textId="77777777" w:rsidR="004F7214" w:rsidRPr="002E3741" w:rsidRDefault="004F7214" w:rsidP="004F7214">
      <w:pPr>
        <w:pStyle w:val="KDObrazac"/>
        <w:spacing w:before="0"/>
        <w:jc w:val="both"/>
        <w:outlineLvl w:val="9"/>
        <w:rPr>
          <w:rFonts w:ascii="Arial" w:hAnsi="Arial"/>
          <w:b w:val="0"/>
          <w:lang w:val="sr-Cyrl-RS"/>
        </w:rPr>
      </w:pPr>
    </w:p>
    <w:p w14:paraId="68C3DDC9"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__________________                        М.П.                          ________________</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2E3741" w14:paraId="03A36F77" w14:textId="77777777">
        <w:trPr>
          <w:jc w:val="center"/>
        </w:trPr>
        <w:tc>
          <w:tcPr>
            <w:tcW w:w="3880" w:type="dxa"/>
            <w:shd w:val="clear" w:color="auto" w:fill="auto"/>
            <w:tcMar>
              <w:top w:w="0" w:type="dxa"/>
              <w:left w:w="108" w:type="dxa"/>
              <w:bottom w:w="0" w:type="dxa"/>
              <w:right w:w="108" w:type="dxa"/>
            </w:tcMar>
          </w:tcPr>
          <w:p w14:paraId="3D204BAD" w14:textId="77777777" w:rsidR="00B73347" w:rsidRPr="002E3741" w:rsidRDefault="00B73347" w:rsidP="00810E7F">
            <w:pPr>
              <w:pStyle w:val="Standard"/>
              <w:spacing w:before="0"/>
              <w:rPr>
                <w:rFonts w:ascii="Arial" w:hAnsi="Arial" w:cs="Arial"/>
              </w:rPr>
            </w:pPr>
          </w:p>
        </w:tc>
        <w:tc>
          <w:tcPr>
            <w:tcW w:w="2127" w:type="dxa"/>
            <w:shd w:val="clear" w:color="auto" w:fill="auto"/>
            <w:tcMar>
              <w:top w:w="0" w:type="dxa"/>
              <w:left w:w="108" w:type="dxa"/>
              <w:bottom w:w="0" w:type="dxa"/>
              <w:right w:w="108" w:type="dxa"/>
            </w:tcMar>
          </w:tcPr>
          <w:p w14:paraId="1B03F5A8" w14:textId="77777777" w:rsidR="001B4091" w:rsidRPr="002E3741"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01F3DE4A" w14:textId="77777777" w:rsidR="001B4091" w:rsidRPr="002E3741" w:rsidRDefault="001B4091">
            <w:pPr>
              <w:pStyle w:val="Standard"/>
              <w:spacing w:before="0"/>
              <w:jc w:val="center"/>
              <w:rPr>
                <w:rFonts w:ascii="Arial" w:hAnsi="Arial" w:cs="Arial"/>
              </w:rPr>
            </w:pPr>
          </w:p>
        </w:tc>
      </w:tr>
    </w:tbl>
    <w:p w14:paraId="2FF7CCA6" w14:textId="77777777" w:rsidR="001B4091" w:rsidRPr="002E3741" w:rsidRDefault="00DC07AC">
      <w:pPr>
        <w:pStyle w:val="Standard"/>
        <w:tabs>
          <w:tab w:val="left" w:pos="0"/>
        </w:tabs>
        <w:spacing w:before="0"/>
        <w:rPr>
          <w:rFonts w:ascii="Arial" w:hAnsi="Arial" w:cs="Arial"/>
          <w:sz w:val="20"/>
          <w:szCs w:val="20"/>
        </w:rPr>
      </w:pPr>
      <w:r w:rsidRPr="002E3741">
        <w:rPr>
          <w:rFonts w:ascii="Arial" w:hAnsi="Arial" w:cs="Arial"/>
          <w:b/>
          <w:sz w:val="20"/>
          <w:szCs w:val="20"/>
          <w:lang w:val="ru-RU"/>
        </w:rPr>
        <w:t>Напомена:</w:t>
      </w:r>
    </w:p>
    <w:p w14:paraId="5072D16A" w14:textId="77777777" w:rsidR="001B4091" w:rsidRPr="002E3741" w:rsidRDefault="00DC07AC">
      <w:pPr>
        <w:pStyle w:val="Standard"/>
        <w:spacing w:before="0"/>
        <w:rPr>
          <w:rFonts w:ascii="Arial" w:hAnsi="Arial" w:cs="Arial"/>
          <w:sz w:val="20"/>
          <w:szCs w:val="20"/>
        </w:rPr>
      </w:pPr>
      <w:r w:rsidRPr="002E3741">
        <w:rPr>
          <w:rFonts w:ascii="Arial" w:hAnsi="Arial"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135E83" w:rsidRPr="002E3741">
        <w:rPr>
          <w:rFonts w:ascii="Arial" w:hAnsi="Arial" w:cs="Arial"/>
          <w:sz w:val="20"/>
          <w:szCs w:val="20"/>
          <w:lang w:val="ru-RU"/>
        </w:rPr>
        <w:t>.</w:t>
      </w:r>
    </w:p>
    <w:p w14:paraId="5FD8A749" w14:textId="77777777" w:rsidR="001B4091" w:rsidRPr="00CC7B3D" w:rsidRDefault="00DC07AC">
      <w:pPr>
        <w:pStyle w:val="Standard"/>
        <w:tabs>
          <w:tab w:val="left" w:pos="0"/>
        </w:tabs>
        <w:spacing w:before="0"/>
        <w:rPr>
          <w:rFonts w:ascii="Arial" w:hAnsi="Arial" w:cs="Arial"/>
          <w:sz w:val="20"/>
          <w:szCs w:val="20"/>
          <w:lang w:val="ru-RU"/>
        </w:rPr>
      </w:pPr>
      <w:r w:rsidRPr="002E3741">
        <w:rPr>
          <w:rFonts w:ascii="Arial" w:hAnsi="Arial" w:cs="Arial"/>
          <w:sz w:val="20"/>
          <w:szCs w:val="20"/>
        </w:rPr>
        <w:t>-остале трошкове припреме и подношења понуде</w:t>
      </w:r>
      <w:r w:rsidRPr="002E3741">
        <w:rPr>
          <w:rFonts w:ascii="Arial" w:hAnsi="Arial" w:cs="Arial"/>
          <w:sz w:val="20"/>
          <w:szCs w:val="20"/>
          <w:lang w:val="ru-RU"/>
        </w:rPr>
        <w:t xml:space="preserve"> сноси искључиво понуђач и не може тражити од наручиоца накнаду трошкова</w:t>
      </w:r>
      <w:r w:rsidR="00135E83" w:rsidRPr="002E3741">
        <w:rPr>
          <w:rFonts w:ascii="Arial" w:hAnsi="Arial" w:cs="Arial"/>
          <w:sz w:val="20"/>
          <w:szCs w:val="20"/>
          <w:lang w:val="ru-RU"/>
        </w:rPr>
        <w:t xml:space="preserve">, </w:t>
      </w:r>
      <w:r w:rsidRPr="002E3741">
        <w:rPr>
          <w:rFonts w:ascii="Arial" w:hAnsi="Arial" w:cs="Arial"/>
          <w:sz w:val="20"/>
          <w:szCs w:val="20"/>
          <w:lang w:val="ru-RU"/>
        </w:rPr>
        <w:t>члан 88. став 2. Закона о јавним н</w:t>
      </w:r>
      <w:r w:rsidR="00135E83" w:rsidRPr="002E3741">
        <w:rPr>
          <w:rFonts w:ascii="Arial" w:hAnsi="Arial" w:cs="Arial"/>
          <w:sz w:val="20"/>
          <w:szCs w:val="20"/>
          <w:lang w:val="ru-RU"/>
        </w:rPr>
        <w:t xml:space="preserve">абавкама („Службени гласник РС“ </w:t>
      </w:r>
      <w:r w:rsidRPr="002E3741">
        <w:rPr>
          <w:rFonts w:ascii="Arial" w:hAnsi="Arial" w:cs="Arial"/>
          <w:sz w:val="20"/>
          <w:szCs w:val="20"/>
          <w:lang w:val="ru-RU"/>
        </w:rPr>
        <w:t>бр.124/12, 14/15 и 68/15)</w:t>
      </w:r>
      <w:r w:rsidR="00135E83" w:rsidRPr="002E3741">
        <w:rPr>
          <w:rFonts w:ascii="Arial" w:hAnsi="Arial" w:cs="Arial"/>
          <w:sz w:val="20"/>
          <w:szCs w:val="20"/>
          <w:lang w:val="ru-RU"/>
        </w:rPr>
        <w:t>.</w:t>
      </w:r>
    </w:p>
    <w:p w14:paraId="15968087" w14:textId="77777777" w:rsidR="001B4091" w:rsidRPr="00CC7B3D" w:rsidRDefault="00DC07AC">
      <w:pPr>
        <w:pStyle w:val="Standard"/>
        <w:spacing w:before="0"/>
        <w:rPr>
          <w:rFonts w:ascii="Arial" w:hAnsi="Arial" w:cs="Arial"/>
          <w:sz w:val="20"/>
          <w:szCs w:val="20"/>
          <w:lang w:val="ru-RU"/>
        </w:rPr>
      </w:pPr>
      <w:r w:rsidRPr="002E3741">
        <w:rPr>
          <w:rFonts w:ascii="Arial" w:hAnsi="Arial" w:cs="Arial"/>
          <w:sz w:val="20"/>
          <w:szCs w:val="20"/>
          <w:lang w:val="ru-RU"/>
        </w:rPr>
        <w:t>-уколико понуђач не попуни образац трошкова припреме понуде,</w:t>
      </w:r>
      <w:r w:rsidR="00135E83" w:rsidRPr="002E3741">
        <w:rPr>
          <w:rFonts w:ascii="Arial" w:hAnsi="Arial" w:cs="Arial"/>
          <w:sz w:val="20"/>
          <w:szCs w:val="20"/>
          <w:lang w:val="ru-RU"/>
        </w:rPr>
        <w:t xml:space="preserve"> </w:t>
      </w:r>
      <w:r w:rsidRPr="002E3741">
        <w:rPr>
          <w:rFonts w:ascii="Arial" w:hAnsi="Arial" w:cs="Arial"/>
          <w:sz w:val="20"/>
          <w:szCs w:val="20"/>
          <w:lang w:val="ru-RU"/>
        </w:rPr>
        <w:t>Наручилац није дужан да му надокнади трошкове и у Законом прописаном случају</w:t>
      </w:r>
      <w:r w:rsidR="00135E83" w:rsidRPr="002E3741">
        <w:rPr>
          <w:rFonts w:ascii="Arial" w:hAnsi="Arial" w:cs="Arial"/>
          <w:sz w:val="20"/>
          <w:szCs w:val="20"/>
          <w:lang w:val="ru-RU"/>
        </w:rPr>
        <w:t>.</w:t>
      </w:r>
    </w:p>
    <w:p w14:paraId="49CD68D3" w14:textId="77777777" w:rsidR="001B4091" w:rsidRPr="002E3741" w:rsidRDefault="00DC07AC">
      <w:pPr>
        <w:pStyle w:val="KDKomentar"/>
        <w:spacing w:before="0"/>
        <w:rPr>
          <w:rFonts w:ascii="Arial" w:hAnsi="Arial" w:cs="Arial"/>
          <w:i w:val="0"/>
        </w:rPr>
      </w:pPr>
      <w:r w:rsidRPr="002E3741">
        <w:rPr>
          <w:rFonts w:ascii="Arial" w:eastAsia="TimesNewRomanPS-BoldMT" w:hAnsi="Arial" w:cs="Arial"/>
          <w:i w:val="0"/>
          <w:color w:val="00000A"/>
        </w:rPr>
        <w:t>-</w:t>
      </w:r>
      <w:r w:rsidR="00135E83" w:rsidRPr="002E3741">
        <w:rPr>
          <w:rFonts w:ascii="Arial" w:eastAsia="TimesNewRomanPS-BoldMT" w:hAnsi="Arial" w:cs="Arial"/>
          <w:i w:val="0"/>
          <w:color w:val="00000A"/>
          <w:lang w:val="sr-Cyrl-RS"/>
        </w:rPr>
        <w:t>у</w:t>
      </w:r>
      <w:r w:rsidRPr="002E3741">
        <w:rPr>
          <w:rFonts w:ascii="Arial" w:eastAsia="TimesNewRomanPS-BoldMT" w:hAnsi="Arial" w:cs="Arial"/>
          <w:i w:val="0"/>
          <w:color w:val="00000A"/>
        </w:rPr>
        <w:t>колико група понуђача подноси заједничку понуду овај образац потписује и оверава Носилац посла.</w:t>
      </w:r>
      <w:r w:rsidR="00135E83" w:rsidRPr="002E3741">
        <w:rPr>
          <w:rFonts w:ascii="Arial" w:eastAsia="TimesNewRomanPS-BoldMT" w:hAnsi="Arial" w:cs="Arial"/>
          <w:i w:val="0"/>
          <w:color w:val="00000A"/>
          <w:lang w:val="sr-Cyrl-RS"/>
        </w:rPr>
        <w:t xml:space="preserve"> </w:t>
      </w:r>
      <w:r w:rsidRPr="002E3741">
        <w:rPr>
          <w:rFonts w:ascii="Arial" w:eastAsia="TimesNewRomanPS-BoldMT" w:hAnsi="Arial" w:cs="Arial"/>
          <w:i w:val="0"/>
          <w:color w:val="00000A"/>
        </w:rPr>
        <w:t>Уколико понуђач подноси понуду са подизвођачем овај образац потписује и оверава печатом понуђач.</w:t>
      </w:r>
    </w:p>
    <w:p w14:paraId="683B3FD1" w14:textId="77777777" w:rsidR="001B4091" w:rsidRPr="002E3741" w:rsidRDefault="008132E7" w:rsidP="0099727C">
      <w:pPr>
        <w:pStyle w:val="KDObrazac"/>
        <w:pageBreakBefore/>
        <w:spacing w:before="0"/>
        <w:jc w:val="center"/>
        <w:outlineLvl w:val="9"/>
        <w:rPr>
          <w:rFonts w:ascii="Arial" w:hAnsi="Arial"/>
          <w:color w:val="auto"/>
          <w:lang w:val="sr-Cyrl-RS"/>
        </w:rPr>
      </w:pPr>
      <w:r w:rsidRPr="00CC7B3D">
        <w:rPr>
          <w:rFonts w:ascii="Arial" w:hAnsi="Arial"/>
          <w:color w:val="auto"/>
          <w:lang w:val="ru-RU"/>
        </w:rPr>
        <w:lastRenderedPageBreak/>
        <w:t xml:space="preserve">ПРИЛОГ </w:t>
      </w:r>
      <w:r w:rsidRPr="002E3741">
        <w:rPr>
          <w:rFonts w:ascii="Arial" w:hAnsi="Arial"/>
          <w:color w:val="auto"/>
          <w:lang w:val="sr-Cyrl-RS"/>
        </w:rPr>
        <w:t>1.</w:t>
      </w:r>
    </w:p>
    <w:p w14:paraId="440C149C" w14:textId="77777777" w:rsidR="001B4091" w:rsidRPr="00CC7B3D" w:rsidRDefault="001B4091">
      <w:pPr>
        <w:pStyle w:val="NoSpacing"/>
        <w:suppressAutoHyphens w:val="0"/>
        <w:spacing w:before="0"/>
        <w:jc w:val="center"/>
        <w:rPr>
          <w:rFonts w:cs="Arial"/>
          <w:szCs w:val="24"/>
          <w:lang w:val="ru-RU"/>
        </w:rPr>
      </w:pPr>
    </w:p>
    <w:p w14:paraId="1E7F7CCA" w14:textId="77777777" w:rsidR="001B4091" w:rsidRPr="00CC7B3D" w:rsidRDefault="00DC07AC">
      <w:pPr>
        <w:pStyle w:val="NoSpacing"/>
        <w:suppressAutoHyphens w:val="0"/>
        <w:spacing w:before="0"/>
        <w:jc w:val="center"/>
        <w:rPr>
          <w:rFonts w:cs="Arial"/>
          <w:lang w:val="ru-RU"/>
        </w:rPr>
      </w:pPr>
      <w:r w:rsidRPr="00CC7B3D">
        <w:rPr>
          <w:rFonts w:cs="Arial"/>
          <w:b/>
          <w:szCs w:val="24"/>
          <w:lang w:val="ru-RU"/>
        </w:rPr>
        <w:t>СПОРАЗУМ  УЧЕСНИКА ЗАЈЕДНИЧКЕ ПОНУДЕ</w:t>
      </w:r>
    </w:p>
    <w:p w14:paraId="1BE31C3D" w14:textId="77777777" w:rsidR="001B4091" w:rsidRPr="00CC7B3D" w:rsidRDefault="001B4091">
      <w:pPr>
        <w:pStyle w:val="NoSpacing"/>
        <w:suppressAutoHyphens w:val="0"/>
        <w:spacing w:before="0"/>
        <w:jc w:val="center"/>
        <w:rPr>
          <w:rFonts w:cs="Arial"/>
          <w:b/>
          <w:szCs w:val="24"/>
          <w:lang w:val="ru-RU"/>
        </w:rPr>
      </w:pPr>
    </w:p>
    <w:p w14:paraId="72BF153E" w14:textId="77777777" w:rsidR="001B4091" w:rsidRPr="00CC7B3D" w:rsidRDefault="00DC07AC" w:rsidP="000356F6">
      <w:pPr>
        <w:pStyle w:val="NoSpacing"/>
        <w:ind w:right="-188"/>
        <w:rPr>
          <w:rFonts w:cs="Arial"/>
          <w:szCs w:val="24"/>
          <w:lang w:val="ru-RU"/>
        </w:rPr>
      </w:pPr>
      <w:r w:rsidRPr="00CC7B3D">
        <w:rPr>
          <w:rFonts w:cs="Arial"/>
          <w:szCs w:val="24"/>
          <w:lang w:val="ru-RU"/>
        </w:rPr>
        <w:t xml:space="preserve">На основу члана 81. Закона о јавним набавкама </w:t>
      </w:r>
      <w:r w:rsidR="00182FC4" w:rsidRPr="002E3741">
        <w:rPr>
          <w:rFonts w:eastAsia="TimesNewRomanPSMT" w:cs="Arial"/>
          <w:szCs w:val="24"/>
          <w:lang w:val="ru-RU" w:eastAsia="en-US"/>
        </w:rPr>
        <w:t>(„Службени</w:t>
      </w:r>
      <w:r w:rsidRPr="002E3741">
        <w:rPr>
          <w:rFonts w:eastAsia="TimesNewRomanPSMT" w:cs="Arial"/>
          <w:szCs w:val="24"/>
          <w:lang w:val="ru-RU" w:eastAsia="en-US"/>
        </w:rPr>
        <w:t xml:space="preserve"> </w:t>
      </w:r>
      <w:r w:rsidRPr="00CC7B3D">
        <w:rPr>
          <w:rFonts w:eastAsia="TimesNewRomanPSMT" w:cs="Arial"/>
          <w:szCs w:val="24"/>
          <w:lang w:val="ru-RU" w:eastAsia="en-US"/>
        </w:rPr>
        <w:t>г</w:t>
      </w:r>
      <w:r w:rsidRPr="002E3741">
        <w:rPr>
          <w:rFonts w:eastAsia="TimesNewRomanPSMT" w:cs="Arial"/>
          <w:szCs w:val="24"/>
          <w:lang w:val="ru-RU" w:eastAsia="en-US"/>
        </w:rPr>
        <w:t>ласник РС” бр. 1</w:t>
      </w:r>
      <w:r w:rsidRPr="00CC7B3D">
        <w:rPr>
          <w:rFonts w:eastAsia="TimesNewRomanPSMT" w:cs="Arial"/>
          <w:szCs w:val="24"/>
          <w:lang w:val="ru-RU" w:eastAsia="en-US"/>
        </w:rPr>
        <w:t>24</w:t>
      </w:r>
      <w:r w:rsidRPr="002E3741">
        <w:rPr>
          <w:rFonts w:eastAsia="TimesNewRomanPSMT" w:cs="Arial"/>
          <w:szCs w:val="24"/>
          <w:lang w:val="ru-RU" w:eastAsia="en-US"/>
        </w:rPr>
        <w:t>/20</w:t>
      </w:r>
      <w:r w:rsidRPr="00CC7B3D">
        <w:rPr>
          <w:rFonts w:eastAsia="TimesNewRomanPSMT" w:cs="Arial"/>
          <w:szCs w:val="24"/>
          <w:lang w:val="ru-RU" w:eastAsia="en-US"/>
        </w:rPr>
        <w:t>12</w:t>
      </w:r>
      <w:r w:rsidRPr="002E3741">
        <w:rPr>
          <w:rFonts w:eastAsia="TimesNewRomanPSMT" w:cs="Arial"/>
          <w:szCs w:val="24"/>
          <w:lang w:val="ru-RU" w:eastAsia="en-US"/>
        </w:rPr>
        <w:t>, 14/15, 68/15</w:t>
      </w:r>
      <w:r w:rsidRPr="00CC7B3D">
        <w:rPr>
          <w:rFonts w:cs="Arial"/>
          <w:szCs w:val="24"/>
          <w:lang w:val="ru-RU"/>
        </w:rPr>
        <w:t xml:space="preserve">) саставни део заједничке понуде је споразум којим се понуђачи из групе међусобно и према наручиоцу обавезују на извршење јавне набавке, а </w:t>
      </w:r>
      <w:r w:rsidR="00B07CCE" w:rsidRPr="00CC7B3D">
        <w:rPr>
          <w:rFonts w:cs="Arial"/>
          <w:szCs w:val="24"/>
          <w:lang w:val="ru-RU"/>
        </w:rPr>
        <w:t>који обавезно садржи податке о:</w:t>
      </w:r>
    </w:p>
    <w:p w14:paraId="279ED77F" w14:textId="77777777" w:rsidR="00B07CCE" w:rsidRPr="00CC7B3D" w:rsidRDefault="00B07CCE">
      <w:pPr>
        <w:pStyle w:val="NoSpacing"/>
        <w:rPr>
          <w:rFonts w:cs="Arial"/>
          <w:lang w:val="ru-RU"/>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rsidRPr="002E3741" w14:paraId="3A88F961" w14:textId="77777777">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BDF33D" w14:textId="77777777" w:rsidR="001B4091" w:rsidRPr="002E3741" w:rsidRDefault="00B07CCE" w:rsidP="00B07CCE">
            <w:pPr>
              <w:pStyle w:val="NoSpacing"/>
              <w:jc w:val="center"/>
              <w:rPr>
                <w:rFonts w:cs="Arial"/>
                <w:b/>
              </w:rPr>
            </w:pPr>
            <w:r w:rsidRPr="002E3741">
              <w:rPr>
                <w:rFonts w:cs="Arial"/>
                <w:b/>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29254D" w14:textId="77777777" w:rsidR="001B4091" w:rsidRPr="002E3741" w:rsidRDefault="00B07CCE" w:rsidP="00B07CCE">
            <w:pPr>
              <w:pStyle w:val="NoSpacing"/>
              <w:jc w:val="center"/>
              <w:rPr>
                <w:rFonts w:cs="Arial"/>
                <w:b/>
                <w:lang w:val="sr-Cyrl-RS"/>
              </w:rPr>
            </w:pPr>
            <w:r w:rsidRPr="002E3741">
              <w:rPr>
                <w:rFonts w:cs="Arial"/>
                <w:b/>
                <w:szCs w:val="24"/>
                <w:lang w:val="sr-Cyrl-RS"/>
              </w:rPr>
              <w:t>Назив и седиште члана групе понуђача</w:t>
            </w:r>
          </w:p>
        </w:tc>
      </w:tr>
      <w:tr w:rsidR="001B4091" w:rsidRPr="002E3741" w14:paraId="404B3081" w14:textId="77777777">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D3C233" w14:textId="77777777" w:rsidR="001B4091" w:rsidRPr="002E3741" w:rsidRDefault="00B07CCE" w:rsidP="00B07CCE">
            <w:pPr>
              <w:pStyle w:val="NoSpacing"/>
              <w:tabs>
                <w:tab w:val="left" w:pos="137"/>
              </w:tabs>
              <w:rPr>
                <w:rFonts w:cs="Arial"/>
                <w:lang w:val="sr-Cyrl-RS"/>
              </w:rPr>
            </w:pPr>
            <w:r w:rsidRPr="002E3741">
              <w:rPr>
                <w:rFonts w:cs="Arial"/>
                <w:szCs w:val="24"/>
              </w:rPr>
              <w:t>1.</w:t>
            </w:r>
            <w:r w:rsidR="00DC07AC" w:rsidRPr="002E3741">
              <w:rPr>
                <w:rFonts w:cs="Arial"/>
                <w:szCs w:val="24"/>
              </w:rPr>
              <w:t>Члану групе који ће бити носилац посла, односно који ће поднети понуду и који ће заступати групу понуђача пред наручиоцем</w:t>
            </w:r>
            <w:r w:rsidRPr="002E3741">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CDEEB3" w14:textId="77777777" w:rsidR="001B4091" w:rsidRPr="002E3741" w:rsidRDefault="001B4091">
            <w:pPr>
              <w:pStyle w:val="NoSpacing"/>
              <w:rPr>
                <w:rFonts w:cs="Arial"/>
                <w:szCs w:val="24"/>
              </w:rPr>
            </w:pPr>
          </w:p>
        </w:tc>
      </w:tr>
      <w:tr w:rsidR="001B4091" w:rsidRPr="002E3741" w14:paraId="05946C0A" w14:textId="77777777">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098C9" w14:textId="77777777" w:rsidR="001B4091" w:rsidRPr="002E3741" w:rsidRDefault="00B07CCE" w:rsidP="00B07CCE">
            <w:pPr>
              <w:pStyle w:val="NoSpacing"/>
              <w:tabs>
                <w:tab w:val="left" w:pos="520"/>
              </w:tabs>
              <w:rPr>
                <w:rFonts w:cs="Arial"/>
              </w:rPr>
            </w:pPr>
            <w:r w:rsidRPr="002E3741">
              <w:rPr>
                <w:rFonts w:cs="Arial"/>
                <w:szCs w:val="24"/>
              </w:rPr>
              <w:t>2.</w:t>
            </w:r>
            <w:r w:rsidR="00DC07AC" w:rsidRPr="002E3741">
              <w:rPr>
                <w:rFonts w:cs="Arial"/>
                <w:szCs w:val="24"/>
              </w:rPr>
              <w:t>Oпис послова сваког од понуђача из групе понуђача у извршењу уговора:</w:t>
            </w:r>
          </w:p>
          <w:p w14:paraId="09421B48" w14:textId="77777777" w:rsidR="001B4091" w:rsidRPr="002E3741" w:rsidRDefault="001B4091">
            <w:pPr>
              <w:pStyle w:val="NoSpacing"/>
              <w:rPr>
                <w:rFonts w:cs="Arial"/>
                <w:szCs w:val="24"/>
              </w:rPr>
            </w:pPr>
          </w:p>
          <w:p w14:paraId="481D5ED7" w14:textId="77777777" w:rsidR="001B4091" w:rsidRPr="002E3741" w:rsidRDefault="001B4091">
            <w:pPr>
              <w:pStyle w:val="NoSpacing"/>
              <w:rPr>
                <w:rFonts w:cs="Arial"/>
                <w:szCs w:val="24"/>
              </w:rPr>
            </w:pPr>
          </w:p>
          <w:p w14:paraId="29CC3519"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1DD581" w14:textId="77777777" w:rsidR="001B4091" w:rsidRPr="002E3741" w:rsidRDefault="001B4091">
            <w:pPr>
              <w:pStyle w:val="NoSpacing"/>
              <w:rPr>
                <w:rFonts w:cs="Arial"/>
                <w:szCs w:val="24"/>
              </w:rPr>
            </w:pPr>
          </w:p>
        </w:tc>
      </w:tr>
      <w:tr w:rsidR="001B4091" w:rsidRPr="002E3741" w14:paraId="3E91BCDD" w14:textId="77777777">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7BA0" w14:textId="77777777" w:rsidR="001B4091" w:rsidRPr="002E3741" w:rsidRDefault="00DC07AC" w:rsidP="00B07CCE">
            <w:pPr>
              <w:pStyle w:val="NoSpacing"/>
              <w:numPr>
                <w:ilvl w:val="0"/>
                <w:numId w:val="41"/>
              </w:numPr>
              <w:ind w:left="279" w:hanging="279"/>
              <w:rPr>
                <w:rFonts w:cs="Arial"/>
              </w:rPr>
            </w:pPr>
            <w:r w:rsidRPr="002E3741">
              <w:rPr>
                <w:rFonts w:cs="Arial"/>
                <w:szCs w:val="24"/>
              </w:rPr>
              <w:t>Друго:</w:t>
            </w:r>
          </w:p>
          <w:p w14:paraId="15F06140" w14:textId="77777777" w:rsidR="001B4091" w:rsidRPr="002E3741" w:rsidRDefault="001B4091">
            <w:pPr>
              <w:pStyle w:val="NoSpacing"/>
              <w:rPr>
                <w:rFonts w:cs="Arial"/>
                <w:szCs w:val="24"/>
              </w:rPr>
            </w:pPr>
          </w:p>
          <w:p w14:paraId="41CF8999" w14:textId="77777777" w:rsidR="001B4091" w:rsidRPr="002E3741" w:rsidRDefault="001B4091">
            <w:pPr>
              <w:pStyle w:val="NoSpacing"/>
              <w:rPr>
                <w:rFonts w:cs="Arial"/>
                <w:szCs w:val="24"/>
              </w:rPr>
            </w:pPr>
          </w:p>
          <w:p w14:paraId="51DE9902" w14:textId="77777777" w:rsidR="001B4091" w:rsidRPr="002E3741" w:rsidRDefault="001B4091">
            <w:pPr>
              <w:pStyle w:val="NoSpacing"/>
              <w:rPr>
                <w:rFonts w:cs="Arial"/>
                <w:szCs w:val="24"/>
              </w:rPr>
            </w:pPr>
          </w:p>
          <w:p w14:paraId="63A0C72D" w14:textId="77777777" w:rsidR="001B4091" w:rsidRPr="002E3741" w:rsidRDefault="001B4091">
            <w:pPr>
              <w:pStyle w:val="NoSpacing"/>
              <w:rPr>
                <w:rFonts w:cs="Arial"/>
                <w:szCs w:val="24"/>
              </w:rPr>
            </w:pPr>
          </w:p>
          <w:p w14:paraId="2A06074E"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2FBC6" w14:textId="77777777" w:rsidR="001B4091" w:rsidRPr="002E3741" w:rsidRDefault="001B4091">
            <w:pPr>
              <w:pStyle w:val="NoSpacing"/>
              <w:rPr>
                <w:rFonts w:cs="Arial"/>
                <w:szCs w:val="24"/>
              </w:rPr>
            </w:pPr>
          </w:p>
        </w:tc>
      </w:tr>
    </w:tbl>
    <w:p w14:paraId="78072D45" w14:textId="77777777" w:rsidR="001B4091" w:rsidRPr="002E3741" w:rsidRDefault="001B4091">
      <w:pPr>
        <w:pStyle w:val="Standard"/>
        <w:tabs>
          <w:tab w:val="left" w:pos="360"/>
        </w:tabs>
        <w:rPr>
          <w:rFonts w:ascii="Arial" w:hAnsi="Arial" w:cs="Arial"/>
          <w:i/>
          <w:spacing w:val="2"/>
        </w:rPr>
      </w:pPr>
    </w:p>
    <w:p w14:paraId="466098BE" w14:textId="77777777" w:rsidR="00DA2067" w:rsidRPr="002E3741" w:rsidRDefault="00DA2067">
      <w:pPr>
        <w:pStyle w:val="KDObrazac"/>
        <w:spacing w:before="0"/>
        <w:outlineLvl w:val="9"/>
        <w:rPr>
          <w:rFonts w:ascii="Arial" w:hAnsi="Arial"/>
        </w:rPr>
      </w:pPr>
    </w:p>
    <w:p w14:paraId="02D0816D" w14:textId="77777777" w:rsidR="004F7214" w:rsidRPr="002E3741" w:rsidRDefault="004F7214">
      <w:pPr>
        <w:pStyle w:val="KDObrazac"/>
        <w:spacing w:before="0"/>
        <w:outlineLvl w:val="9"/>
        <w:rPr>
          <w:rFonts w:ascii="Arial" w:hAnsi="Arial"/>
        </w:rPr>
      </w:pPr>
    </w:p>
    <w:p w14:paraId="1401E241" w14:textId="77777777" w:rsidR="00031155" w:rsidRPr="002E3741" w:rsidRDefault="002401F4" w:rsidP="004F7214">
      <w:pPr>
        <w:pStyle w:val="KDObrazac"/>
        <w:spacing w:before="0"/>
        <w:jc w:val="both"/>
        <w:outlineLvl w:val="9"/>
        <w:rPr>
          <w:rFonts w:ascii="Arial" w:hAnsi="Arial"/>
          <w:b w:val="0"/>
          <w:lang w:val="sr-Cyrl-RS"/>
        </w:rPr>
      </w:pPr>
      <w:r w:rsidRPr="002E3741">
        <w:rPr>
          <w:rFonts w:ascii="Arial" w:hAnsi="Arial"/>
          <w:lang w:val="sr-Cyrl-RS"/>
        </w:rPr>
        <w:t xml:space="preserve"> </w:t>
      </w:r>
      <w:r w:rsidR="004F7214" w:rsidRPr="002E3741">
        <w:rPr>
          <w:rFonts w:ascii="Arial" w:hAnsi="Arial"/>
          <w:lang w:val="sr-Cyrl-RS"/>
        </w:rPr>
        <w:t xml:space="preserve">          </w:t>
      </w:r>
      <w:r w:rsidR="004F7214" w:rsidRPr="002E3741">
        <w:rPr>
          <w:rFonts w:ascii="Arial" w:hAnsi="Arial"/>
          <w:b w:val="0"/>
          <w:lang w:val="sr-Cyrl-RS"/>
        </w:rPr>
        <w:t xml:space="preserve">Датум:                                                        </w:t>
      </w:r>
      <w:r w:rsidR="00031155" w:rsidRPr="002E3741">
        <w:rPr>
          <w:rFonts w:ascii="Arial" w:hAnsi="Arial"/>
          <w:b w:val="0"/>
          <w:lang w:val="sr-Cyrl-RS"/>
        </w:rPr>
        <w:t xml:space="preserve">          Потпис одговорног лица </w:t>
      </w:r>
    </w:p>
    <w:p w14:paraId="27519F2D" w14:textId="77777777" w:rsidR="004F7214" w:rsidRPr="002E3741" w:rsidRDefault="00031155" w:rsidP="004F721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r w:rsidR="004F7214" w:rsidRPr="002E3741">
        <w:rPr>
          <w:rFonts w:ascii="Arial" w:hAnsi="Arial"/>
          <w:b w:val="0"/>
          <w:lang w:val="sr-Cyrl-RS"/>
        </w:rPr>
        <w:t>:</w:t>
      </w:r>
    </w:p>
    <w:p w14:paraId="01543760"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401F4" w:rsidRPr="002E3741">
        <w:rPr>
          <w:rFonts w:ascii="Arial" w:hAnsi="Arial"/>
          <w:b w:val="0"/>
          <w:lang w:val="sr-Cyrl-RS"/>
        </w:rPr>
        <w:t xml:space="preserve">                            _</w:t>
      </w:r>
      <w:r w:rsidR="00031155" w:rsidRPr="002E3741">
        <w:rPr>
          <w:rFonts w:ascii="Arial" w:hAnsi="Arial"/>
          <w:b w:val="0"/>
          <w:lang w:val="sr-Cyrl-RS"/>
        </w:rPr>
        <w:t>____</w:t>
      </w:r>
      <w:r w:rsidRPr="002E3741">
        <w:rPr>
          <w:rFonts w:ascii="Arial" w:hAnsi="Arial"/>
          <w:b w:val="0"/>
          <w:lang w:val="sr-Cyrl-RS"/>
        </w:rPr>
        <w:t>________________</w:t>
      </w:r>
    </w:p>
    <w:p w14:paraId="16DD0FEE" w14:textId="77777777" w:rsidR="00DA2067"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39B8DDD4" w14:textId="77777777" w:rsidR="00DA2067" w:rsidRPr="002E3741" w:rsidRDefault="00DA2067">
      <w:pPr>
        <w:pStyle w:val="KDObrazac"/>
        <w:spacing w:before="0"/>
        <w:outlineLvl w:val="9"/>
        <w:rPr>
          <w:rFonts w:ascii="Arial" w:hAnsi="Arial"/>
        </w:rPr>
      </w:pPr>
    </w:p>
    <w:p w14:paraId="0422CE1F"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Потпис одговорног лица </w:t>
      </w:r>
    </w:p>
    <w:p w14:paraId="464A2A9E"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p>
    <w:p w14:paraId="2651C172"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_____________________</w:t>
      </w:r>
    </w:p>
    <w:p w14:paraId="29770849" w14:textId="77777777" w:rsidR="002401F4"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56859223" w14:textId="77777777" w:rsidR="00DA2067" w:rsidRPr="002E3741" w:rsidRDefault="00DA2067">
      <w:pPr>
        <w:pStyle w:val="KDObrazac"/>
        <w:spacing w:before="0"/>
        <w:outlineLvl w:val="9"/>
        <w:rPr>
          <w:rFonts w:ascii="Arial" w:hAnsi="Arial"/>
        </w:rPr>
      </w:pPr>
    </w:p>
    <w:p w14:paraId="1E3B11EA" w14:textId="49793066" w:rsidR="006B0DD9" w:rsidRPr="006B0DD9" w:rsidRDefault="008D682E" w:rsidP="008D682E">
      <w:pPr>
        <w:autoSpaceDE w:val="0"/>
        <w:textAlignment w:val="auto"/>
        <w:rPr>
          <w:rFonts w:cs="Arial"/>
          <w:b/>
          <w:lang w:val="sr-Cyrl-RS"/>
        </w:rPr>
      </w:pPr>
      <w:r>
        <w:rPr>
          <w:rFonts w:cs="Arial"/>
          <w:kern w:val="0"/>
          <w:sz w:val="24"/>
          <w:szCs w:val="24"/>
          <w:lang w:val="sr-Cyrl-RS"/>
        </w:rPr>
        <w:t xml:space="preserve">   </w:t>
      </w:r>
      <w:r w:rsidR="002C7CDE" w:rsidRPr="006B0DD9">
        <w:rPr>
          <w:rFonts w:cs="Arial"/>
          <w:b/>
          <w:lang w:val="sr-Cyrl-RS"/>
        </w:rPr>
        <w:t xml:space="preserve">                                                      </w:t>
      </w:r>
    </w:p>
    <w:p w14:paraId="4AE359DA" w14:textId="7F0FE20F" w:rsidR="0047563E" w:rsidRPr="0047563E" w:rsidRDefault="0047563E" w:rsidP="0047563E">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sidR="00AA26C8">
        <w:rPr>
          <w:rFonts w:cs="Arial"/>
          <w:b/>
          <w:color w:val="000000"/>
          <w:kern w:val="0"/>
          <w:sz w:val="24"/>
          <w:szCs w:val="24"/>
          <w:lang w:val="sr-Cyrl-RS"/>
        </w:rPr>
        <w:t>2. - важи за партију 1</w:t>
      </w:r>
    </w:p>
    <w:p w14:paraId="0EFADE15" w14:textId="77777777" w:rsidR="0047563E" w:rsidRPr="0047563E" w:rsidRDefault="0047563E" w:rsidP="0047563E">
      <w:pPr>
        <w:rPr>
          <w:rFonts w:cs="Arial"/>
        </w:rPr>
      </w:pPr>
    </w:p>
    <w:p w14:paraId="492695F5" w14:textId="77777777" w:rsidR="0047563E" w:rsidRPr="0047563E" w:rsidRDefault="0047563E" w:rsidP="0047563E">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6853B909" w14:textId="77777777" w:rsidR="0047563E" w:rsidRPr="0047563E" w:rsidRDefault="0047563E" w:rsidP="0047563E">
      <w:pPr>
        <w:jc w:val="both"/>
        <w:rPr>
          <w:rFonts w:cs="Arial"/>
          <w:sz w:val="24"/>
          <w:szCs w:val="24"/>
        </w:rPr>
      </w:pPr>
    </w:p>
    <w:p w14:paraId="6EEE70B9" w14:textId="77777777" w:rsidR="0047563E" w:rsidRPr="0047563E" w:rsidRDefault="0047563E" w:rsidP="0047563E">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4C675CF9" w14:textId="77777777" w:rsidR="0047563E" w:rsidRPr="0047563E" w:rsidRDefault="0047563E" w:rsidP="0047563E">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3466885C" w14:textId="77777777" w:rsidR="0047563E" w:rsidRPr="0047563E" w:rsidRDefault="0047563E" w:rsidP="0047563E">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5C8A0B56" w14:textId="77777777" w:rsidR="0047563E" w:rsidRPr="0047563E" w:rsidRDefault="0047563E" w:rsidP="0047563E">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36E1BAE2" w14:textId="77777777" w:rsidR="0047563E" w:rsidRPr="0047563E" w:rsidRDefault="0047563E" w:rsidP="0047563E">
      <w:pPr>
        <w:rPr>
          <w:rFonts w:cs="Arial"/>
          <w:sz w:val="24"/>
          <w:szCs w:val="24"/>
          <w:lang w:val="sr-Cyrl-RS"/>
        </w:rPr>
      </w:pPr>
      <w:r w:rsidRPr="0047563E">
        <w:rPr>
          <w:rFonts w:cs="Arial"/>
          <w:sz w:val="24"/>
          <w:szCs w:val="24"/>
          <w:lang w:val="sr-Cyrl-RS"/>
        </w:rPr>
        <w:t>ПИБ ДУЖНИКА:_____________________________________________________</w:t>
      </w:r>
    </w:p>
    <w:p w14:paraId="0CCB4560" w14:textId="77777777" w:rsidR="0047563E" w:rsidRPr="0047563E" w:rsidRDefault="0047563E" w:rsidP="0047563E">
      <w:pPr>
        <w:rPr>
          <w:rFonts w:cs="Arial"/>
          <w:sz w:val="24"/>
          <w:szCs w:val="24"/>
          <w:lang w:val="sr-Cyrl-RS"/>
        </w:rPr>
      </w:pPr>
    </w:p>
    <w:p w14:paraId="6D311C1C" w14:textId="5D9C6C7E" w:rsidR="0047563E" w:rsidRPr="0047563E" w:rsidRDefault="0047563E" w:rsidP="0047563E">
      <w:pPr>
        <w:rPr>
          <w:rFonts w:cs="Arial"/>
          <w:sz w:val="24"/>
          <w:szCs w:val="24"/>
          <w:lang w:val="sr-Cyrl-RS"/>
        </w:rPr>
      </w:pPr>
      <w:r>
        <w:rPr>
          <w:rFonts w:cs="Arial"/>
          <w:sz w:val="24"/>
          <w:szCs w:val="24"/>
          <w:lang w:val="sr-Cyrl-RS"/>
        </w:rPr>
        <w:t xml:space="preserve">издаје </w:t>
      </w:r>
    </w:p>
    <w:p w14:paraId="10104CC5" w14:textId="77777777" w:rsidR="0047563E" w:rsidRPr="0047563E" w:rsidRDefault="0047563E" w:rsidP="0047563E">
      <w:pPr>
        <w:rPr>
          <w:rFonts w:cs="Arial"/>
          <w:color w:val="00B0F0"/>
          <w:sz w:val="24"/>
          <w:szCs w:val="24"/>
          <w:lang w:val="sr-Cyrl-RS"/>
        </w:rPr>
      </w:pPr>
    </w:p>
    <w:p w14:paraId="5C5DD8F0" w14:textId="77777777" w:rsidR="0047563E" w:rsidRPr="0047563E" w:rsidRDefault="0047563E" w:rsidP="0047563E">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175851F2" w14:textId="77777777" w:rsidR="0047563E" w:rsidRPr="0047563E" w:rsidRDefault="0047563E" w:rsidP="0047563E">
      <w:pPr>
        <w:jc w:val="center"/>
        <w:rPr>
          <w:rFonts w:cs="Arial"/>
          <w:b/>
          <w:sz w:val="24"/>
          <w:szCs w:val="24"/>
          <w:lang w:val="sr-Cyrl-RS"/>
        </w:rPr>
      </w:pPr>
    </w:p>
    <w:p w14:paraId="324C73D4" w14:textId="32ECE4EA" w:rsidR="0047563E" w:rsidRPr="0047563E" w:rsidRDefault="0047563E" w:rsidP="0047563E">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sidR="007052B0">
        <w:rPr>
          <w:rFonts w:cs="Arial"/>
          <w:bCs/>
          <w:kern w:val="0"/>
          <w:sz w:val="24"/>
          <w:szCs w:val="24"/>
          <w:lang w:val="sr-Cyrl-RS"/>
        </w:rPr>
        <w:t xml:space="preserve">привреда Србије“ Београд, улица </w:t>
      </w:r>
      <w:r w:rsidR="007052B0" w:rsidRPr="007052B0">
        <w:rPr>
          <w:rFonts w:cs="Arial"/>
          <w:bCs/>
          <w:kern w:val="0"/>
          <w:sz w:val="24"/>
          <w:szCs w:val="24"/>
          <w:lang w:val="sr-Cyrl-RS"/>
        </w:rPr>
        <w:t xml:space="preserve">Балканска </w:t>
      </w:r>
      <w:r w:rsidR="007052B0">
        <w:rPr>
          <w:rFonts w:cs="Arial"/>
          <w:bCs/>
          <w:kern w:val="0"/>
          <w:sz w:val="24"/>
          <w:szCs w:val="24"/>
          <w:lang w:val="sr-Cyrl-RS"/>
        </w:rPr>
        <w:t xml:space="preserve">број </w:t>
      </w:r>
      <w:r w:rsidR="007052B0"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sidR="007052B0">
        <w:rPr>
          <w:rFonts w:ascii="Arial MT" w:hAnsi="Arial MT" w:cs="Arial"/>
          <w:bCs/>
          <w:color w:val="000000"/>
          <w:kern w:val="0"/>
          <w:sz w:val="24"/>
          <w:szCs w:val="24"/>
          <w:lang w:val="sr-Cyrl-RS"/>
        </w:rPr>
        <w:t xml:space="preserve"> </w:t>
      </w:r>
    </w:p>
    <w:p w14:paraId="3A04475C" w14:textId="77777777" w:rsidR="0047563E" w:rsidRPr="0047563E" w:rsidRDefault="0047563E" w:rsidP="0047563E">
      <w:pPr>
        <w:tabs>
          <w:tab w:val="left" w:pos="0"/>
          <w:tab w:val="left" w:leader="underscore" w:pos="9244"/>
        </w:tabs>
        <w:autoSpaceDE w:val="0"/>
        <w:jc w:val="both"/>
        <w:textAlignment w:val="auto"/>
        <w:rPr>
          <w:rFonts w:cs="Arial"/>
          <w:bCs/>
          <w:kern w:val="0"/>
          <w:sz w:val="24"/>
          <w:szCs w:val="24"/>
          <w:lang w:val="sr-Cyrl-RS"/>
        </w:rPr>
      </w:pPr>
    </w:p>
    <w:p w14:paraId="513268DE" w14:textId="77777777" w:rsidR="0047563E" w:rsidRPr="0047563E" w:rsidRDefault="0047563E" w:rsidP="0047563E">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15EDDB53" w14:textId="26CF3BB5" w:rsidR="0047563E" w:rsidRPr="0047563E" w:rsidRDefault="0047563E" w:rsidP="0047563E">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sidR="00D402B7">
        <w:rPr>
          <w:rFonts w:cs="Arial"/>
          <w:b/>
          <w:sz w:val="24"/>
          <w:szCs w:val="24"/>
          <w:lang w:val="sr-Cyrl-RS"/>
        </w:rPr>
        <w:t>6</w:t>
      </w:r>
      <w:r w:rsidR="00225872">
        <w:rPr>
          <w:rFonts w:cs="Arial"/>
          <w:b/>
          <w:sz w:val="24"/>
          <w:szCs w:val="24"/>
          <w:lang w:val="sr-Latn-RS"/>
        </w:rPr>
        <w:t>2</w:t>
      </w:r>
      <w:r w:rsidR="00061FAA" w:rsidRPr="00061FAA">
        <w:rPr>
          <w:rFonts w:cs="Arial"/>
          <w:b/>
          <w:sz w:val="24"/>
          <w:szCs w:val="24"/>
          <w:lang w:val="sr-Cyrl-RS"/>
        </w:rPr>
        <w:t>.000,00 (</w:t>
      </w:r>
      <w:r w:rsidR="00821693">
        <w:rPr>
          <w:rFonts w:cs="Arial"/>
          <w:b/>
          <w:sz w:val="24"/>
          <w:szCs w:val="24"/>
          <w:lang w:val="sr-Cyrl-RS"/>
        </w:rPr>
        <w:t>шездесет</w:t>
      </w:r>
      <w:r w:rsidR="00225872">
        <w:rPr>
          <w:rFonts w:cs="Arial"/>
          <w:b/>
          <w:sz w:val="24"/>
          <w:szCs w:val="24"/>
          <w:lang w:val="sr-Cyrl-RS"/>
        </w:rPr>
        <w:t>две</w:t>
      </w:r>
      <w:r w:rsidR="00061FAA" w:rsidRPr="00061FAA">
        <w:rPr>
          <w:rFonts w:cs="Arial"/>
          <w:b/>
          <w:sz w:val="24"/>
          <w:szCs w:val="24"/>
          <w:lang w:val="sr-Cyrl-RS"/>
        </w:rPr>
        <w:t>хиљад</w:t>
      </w:r>
      <w:r w:rsidR="00225872">
        <w:rPr>
          <w:rFonts w:cs="Arial"/>
          <w:b/>
          <w:sz w:val="24"/>
          <w:szCs w:val="24"/>
          <w:lang w:val="sr-Cyrl-RS"/>
        </w:rPr>
        <w:t>е</w:t>
      </w:r>
      <w:r w:rsidR="00061FAA"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sidR="004A75A8">
        <w:rPr>
          <w:rFonts w:cs="Arial"/>
          <w:sz w:val="24"/>
          <w:szCs w:val="24"/>
          <w:lang w:val="sr-Cyrl-RS"/>
        </w:rPr>
        <w:t xml:space="preserve"> </w:t>
      </w:r>
      <w:r w:rsidR="00225872" w:rsidRPr="00225872">
        <w:rPr>
          <w:rFonts w:cs="Arial"/>
          <w:b/>
          <w:sz w:val="24"/>
          <w:szCs w:val="24"/>
        </w:rPr>
        <w:t>Сервисирање, одржавање апарата (калориметра) C5000 и C400, пећи и сушница</w:t>
      </w:r>
      <w:r w:rsidR="00CE2679">
        <w:rPr>
          <w:rFonts w:cs="Arial"/>
          <w:b/>
          <w:sz w:val="24"/>
          <w:szCs w:val="24"/>
          <w:lang w:val="ru-RU"/>
        </w:rPr>
        <w:t xml:space="preserve">, </w:t>
      </w:r>
      <w:r w:rsidRPr="0047563E">
        <w:rPr>
          <w:rFonts w:cs="Arial"/>
          <w:b/>
          <w:sz w:val="24"/>
          <w:szCs w:val="24"/>
          <w:lang w:val="ru-RU"/>
        </w:rPr>
        <w:t xml:space="preserve">партија </w:t>
      </w:r>
      <w:r w:rsidR="00AA26C8">
        <w:rPr>
          <w:rFonts w:cs="Arial"/>
          <w:b/>
          <w:sz w:val="24"/>
          <w:szCs w:val="24"/>
          <w:lang w:val="ru-RU"/>
        </w:rPr>
        <w:t>1</w:t>
      </w:r>
      <w:r w:rsidRPr="0047563E">
        <w:rPr>
          <w:rFonts w:cs="Arial"/>
          <w:b/>
          <w:sz w:val="24"/>
          <w:szCs w:val="24"/>
          <w:lang w:val="ru-RU"/>
        </w:rPr>
        <w:t xml:space="preserve">, </w:t>
      </w:r>
      <w:r w:rsidR="00995085">
        <w:rPr>
          <w:rFonts w:cs="Arial"/>
          <w:sz w:val="24"/>
          <w:szCs w:val="24"/>
          <w:lang w:val="sr-Cyrl-RS"/>
        </w:rPr>
        <w:t xml:space="preserve">по јавној набавци број </w:t>
      </w:r>
      <w:r w:rsidR="005B7586" w:rsidRPr="005B7586">
        <w:rPr>
          <w:rFonts w:cs="Arial"/>
          <w:sz w:val="24"/>
          <w:szCs w:val="24"/>
          <w:lang w:val="sr-Cyrl-RS"/>
        </w:rPr>
        <w:t>ЈН/4000/0</w:t>
      </w:r>
      <w:r w:rsidR="00225872">
        <w:rPr>
          <w:rFonts w:cs="Arial"/>
          <w:sz w:val="24"/>
          <w:szCs w:val="24"/>
          <w:lang w:val="sr-Cyrl-RS"/>
        </w:rPr>
        <w:t>584</w:t>
      </w:r>
      <w:r w:rsidR="005B7586" w:rsidRPr="005B7586">
        <w:rPr>
          <w:rFonts w:cs="Arial"/>
          <w:sz w:val="24"/>
          <w:szCs w:val="24"/>
          <w:lang w:val="sr-Cyrl-RS"/>
        </w:rPr>
        <w:t>/20</w:t>
      </w:r>
      <w:r w:rsidR="00AA26C8">
        <w:rPr>
          <w:rFonts w:cs="Arial"/>
          <w:sz w:val="24"/>
          <w:szCs w:val="24"/>
          <w:lang w:val="sr-Cyrl-RS"/>
        </w:rPr>
        <w:t>20</w:t>
      </w:r>
      <w:r w:rsidR="005B7586" w:rsidRPr="005B7586">
        <w:rPr>
          <w:rFonts w:cs="Arial"/>
          <w:sz w:val="24"/>
          <w:szCs w:val="24"/>
          <w:lang w:val="sr-Cyrl-RS"/>
        </w:rPr>
        <w:t xml:space="preserve">, ЈАНА бр. </w:t>
      </w:r>
      <w:r w:rsidR="00D402B7">
        <w:rPr>
          <w:rFonts w:cs="Arial"/>
          <w:sz w:val="24"/>
          <w:szCs w:val="24"/>
          <w:lang w:val="sr-Cyrl-RS"/>
        </w:rPr>
        <w:t>17</w:t>
      </w:r>
      <w:r w:rsidR="00225872">
        <w:rPr>
          <w:rFonts w:cs="Arial"/>
          <w:sz w:val="24"/>
          <w:szCs w:val="24"/>
          <w:lang w:val="sr-Cyrl-RS"/>
        </w:rPr>
        <w:t>64</w:t>
      </w:r>
      <w:r w:rsidR="005B7586" w:rsidRPr="005B7586">
        <w:rPr>
          <w:rFonts w:cs="Arial"/>
          <w:sz w:val="24"/>
          <w:szCs w:val="24"/>
          <w:lang w:val="sr-Cyrl-RS"/>
        </w:rPr>
        <w:t>/20</w:t>
      </w:r>
      <w:r w:rsidR="00AA26C8">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sidR="007309B1">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6103CE5A" w14:textId="77777777" w:rsidR="0047563E" w:rsidRPr="0047563E" w:rsidRDefault="0047563E" w:rsidP="0047563E">
      <w:pPr>
        <w:rPr>
          <w:rFonts w:cs="Arial"/>
          <w:sz w:val="24"/>
          <w:szCs w:val="24"/>
          <w:lang w:val="sr-Cyrl-RS"/>
        </w:rPr>
      </w:pPr>
    </w:p>
    <w:p w14:paraId="6A102C4F" w14:textId="43D3DE66"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sidR="00D402B7">
        <w:rPr>
          <w:rFonts w:cs="Arial"/>
          <w:kern w:val="0"/>
          <w:sz w:val="24"/>
          <w:szCs w:val="24"/>
          <w:lang w:val="sr-Cyrl-RS"/>
        </w:rPr>
        <w:t xml:space="preserve">д </w:t>
      </w:r>
      <w:r w:rsidR="00225872" w:rsidRPr="00225872">
        <w:rPr>
          <w:rFonts w:cs="Arial"/>
          <w:b/>
          <w:kern w:val="0"/>
          <w:sz w:val="24"/>
          <w:szCs w:val="24"/>
          <w:lang w:val="sr-Cyrl-RS"/>
        </w:rPr>
        <w:t>6</w:t>
      </w:r>
      <w:r w:rsidR="00225872" w:rsidRPr="00225872">
        <w:rPr>
          <w:rFonts w:cs="Arial"/>
          <w:b/>
          <w:kern w:val="0"/>
          <w:sz w:val="24"/>
          <w:szCs w:val="24"/>
          <w:lang w:val="sr-Latn-RS"/>
        </w:rPr>
        <w:t>2</w:t>
      </w:r>
      <w:r w:rsidR="00225872" w:rsidRPr="00225872">
        <w:rPr>
          <w:rFonts w:cs="Arial"/>
          <w:b/>
          <w:kern w:val="0"/>
          <w:sz w:val="24"/>
          <w:szCs w:val="24"/>
          <w:lang w:val="sr-Cyrl-RS"/>
        </w:rPr>
        <w:t>.000,00 (шездесетдвехиљаде) динара, б</w:t>
      </w:r>
      <w:r w:rsidR="00225872" w:rsidRPr="00225872">
        <w:rPr>
          <w:rFonts w:cs="Arial"/>
          <w:b/>
          <w:kern w:val="0"/>
          <w:sz w:val="24"/>
          <w:szCs w:val="24"/>
        </w:rPr>
        <w:t>e</w:t>
      </w:r>
      <w:r w:rsidR="00225872" w:rsidRPr="00225872">
        <w:rPr>
          <w:rFonts w:cs="Arial"/>
          <w:b/>
          <w:kern w:val="0"/>
          <w:sz w:val="24"/>
          <w:szCs w:val="24"/>
          <w:lang w:val="sr-Cyrl-RS"/>
        </w:rPr>
        <w:t xml:space="preserve">з ПДВ-а,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sidR="00183E1D">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0980B5D5" w14:textId="77777777" w:rsidR="0047563E" w:rsidRPr="0047563E" w:rsidRDefault="0047563E" w:rsidP="0047563E">
      <w:pPr>
        <w:suppressAutoHyphens w:val="0"/>
        <w:autoSpaceDE w:val="0"/>
        <w:jc w:val="both"/>
        <w:textAlignment w:val="auto"/>
        <w:rPr>
          <w:rFonts w:cs="Arial"/>
          <w:kern w:val="0"/>
          <w:sz w:val="24"/>
          <w:szCs w:val="24"/>
          <w:lang w:val="sr-Cyrl-RS"/>
        </w:rPr>
      </w:pPr>
    </w:p>
    <w:p w14:paraId="29CC6BC5"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22676799" w14:textId="77777777" w:rsidR="00225872" w:rsidRDefault="00225872" w:rsidP="0047563E">
      <w:pPr>
        <w:suppressAutoHyphens w:val="0"/>
        <w:autoSpaceDE w:val="0"/>
        <w:jc w:val="both"/>
        <w:textAlignment w:val="auto"/>
        <w:rPr>
          <w:rFonts w:cs="Arial"/>
          <w:kern w:val="0"/>
          <w:sz w:val="24"/>
          <w:szCs w:val="24"/>
          <w:lang w:val="sr-Cyrl-RS"/>
        </w:rPr>
      </w:pPr>
    </w:p>
    <w:p w14:paraId="73FE12B9" w14:textId="77777777" w:rsidR="00225872" w:rsidRDefault="00225872" w:rsidP="0047563E">
      <w:pPr>
        <w:suppressAutoHyphens w:val="0"/>
        <w:autoSpaceDE w:val="0"/>
        <w:jc w:val="both"/>
        <w:textAlignment w:val="auto"/>
        <w:rPr>
          <w:rFonts w:cs="Arial"/>
          <w:kern w:val="0"/>
          <w:sz w:val="24"/>
          <w:szCs w:val="24"/>
          <w:lang w:val="sr-Cyrl-RS"/>
        </w:rPr>
      </w:pPr>
    </w:p>
    <w:p w14:paraId="224F31AB"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53314370" w14:textId="77777777" w:rsidR="0047563E" w:rsidRPr="0047563E" w:rsidRDefault="0047563E" w:rsidP="0047563E">
      <w:pPr>
        <w:jc w:val="both"/>
        <w:rPr>
          <w:rFonts w:cs="Arial"/>
          <w:lang w:val="sr-Cyrl-RS"/>
        </w:rPr>
      </w:pPr>
    </w:p>
    <w:p w14:paraId="23F5031F"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0985712A" w14:textId="77777777" w:rsidR="0047563E" w:rsidRPr="0047563E" w:rsidRDefault="0047563E" w:rsidP="0047563E">
      <w:pPr>
        <w:suppressAutoHyphens w:val="0"/>
        <w:autoSpaceDE w:val="0"/>
        <w:jc w:val="both"/>
        <w:textAlignment w:val="auto"/>
        <w:rPr>
          <w:rFonts w:cs="Arial"/>
          <w:kern w:val="0"/>
          <w:sz w:val="24"/>
          <w:szCs w:val="24"/>
          <w:lang w:val="sr-Cyrl-RS"/>
        </w:rPr>
      </w:pPr>
    </w:p>
    <w:p w14:paraId="5F5314E0"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1154AD32" w14:textId="77777777" w:rsidR="0047563E" w:rsidRPr="0047563E" w:rsidRDefault="0047563E" w:rsidP="0047563E">
      <w:pPr>
        <w:jc w:val="both"/>
        <w:rPr>
          <w:rFonts w:cs="Arial"/>
          <w:lang w:val="sr-Cyrl-RS"/>
        </w:rPr>
      </w:pPr>
    </w:p>
    <w:p w14:paraId="78850624"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22498F03"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7B002A59" w14:textId="77777777" w:rsidR="0047563E" w:rsidRPr="0047563E" w:rsidRDefault="0047563E" w:rsidP="0047563E">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50658461" w14:textId="77777777" w:rsidR="0047563E" w:rsidRPr="0047563E" w:rsidRDefault="0047563E" w:rsidP="0047563E">
      <w:pPr>
        <w:widowControl/>
        <w:numPr>
          <w:ilvl w:val="0"/>
          <w:numId w:val="44"/>
        </w:numPr>
        <w:suppressAutoHyphens w:val="0"/>
        <w:ind w:left="284" w:hanging="284"/>
        <w:jc w:val="both"/>
        <w:textAlignment w:val="auto"/>
        <w:rPr>
          <w:rFonts w:cs="Arial"/>
          <w:lang w:val="sr-Cyrl-RS"/>
        </w:rPr>
      </w:pPr>
      <w:r w:rsidRPr="0047563E">
        <w:rPr>
          <w:rFonts w:cs="Arial"/>
          <w:sz w:val="24"/>
          <w:szCs w:val="24"/>
          <w:lang w:val="sr-Cyrl-RS"/>
        </w:rPr>
        <w:t>Ук</w:t>
      </w:r>
      <w:r w:rsidRPr="0047563E">
        <w:rPr>
          <w:rFonts w:cs="Arial"/>
          <w:sz w:val="24"/>
          <w:szCs w:val="24"/>
        </w:rPr>
        <w:t>o</w:t>
      </w:r>
      <w:r w:rsidRPr="0047563E">
        <w:rPr>
          <w:rFonts w:cs="Arial"/>
          <w:sz w:val="24"/>
          <w:szCs w:val="24"/>
          <w:lang w:val="sr-Cyrl-RS"/>
        </w:rPr>
        <w:t>лик</w:t>
      </w:r>
      <w:r w:rsidRPr="0047563E">
        <w:rPr>
          <w:rFonts w:cs="Arial"/>
          <w:sz w:val="24"/>
          <w:szCs w:val="24"/>
        </w:rPr>
        <w:t>o</w:t>
      </w:r>
      <w:r w:rsidRPr="0047563E">
        <w:rPr>
          <w:rFonts w:cs="Arial"/>
          <w:sz w:val="24"/>
          <w:szCs w:val="24"/>
          <w:lang w:val="sr-Cyrl-RS"/>
        </w:rPr>
        <w:t xml:space="preserve"> к</w:t>
      </w:r>
      <w:r w:rsidRPr="0047563E">
        <w:rPr>
          <w:rFonts w:cs="Arial"/>
          <w:sz w:val="24"/>
          <w:szCs w:val="24"/>
        </w:rPr>
        <w:t>ao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нуђ</w:t>
      </w:r>
      <w:r w:rsidRPr="0047563E">
        <w:rPr>
          <w:rFonts w:cs="Arial"/>
          <w:sz w:val="24"/>
          <w:szCs w:val="24"/>
        </w:rPr>
        <w:t>a</w:t>
      </w:r>
      <w:r w:rsidRPr="0047563E">
        <w:rPr>
          <w:rFonts w:cs="Arial"/>
          <w:sz w:val="24"/>
          <w:szCs w:val="24"/>
          <w:lang w:val="sr-Cyrl-RS"/>
        </w:rPr>
        <w:t>ч у п</w:t>
      </w:r>
      <w:r w:rsidRPr="0047563E">
        <w:rPr>
          <w:rFonts w:cs="Arial"/>
          <w:sz w:val="24"/>
          <w:szCs w:val="24"/>
        </w:rPr>
        <w:t>o</w:t>
      </w:r>
      <w:r w:rsidRPr="0047563E">
        <w:rPr>
          <w:rFonts w:cs="Arial"/>
          <w:sz w:val="24"/>
          <w:szCs w:val="24"/>
          <w:lang w:val="sr-Cyrl-RS"/>
        </w:rPr>
        <w:t xml:space="preserve">ступку </w:t>
      </w:r>
      <w:r w:rsidRPr="0047563E">
        <w:rPr>
          <w:rFonts w:cs="Arial"/>
          <w:sz w:val="24"/>
          <w:szCs w:val="24"/>
        </w:rPr>
        <w:t>ja</w:t>
      </w:r>
      <w:r w:rsidRPr="0047563E">
        <w:rPr>
          <w:rFonts w:cs="Arial"/>
          <w:sz w:val="24"/>
          <w:szCs w:val="24"/>
          <w:lang w:val="sr-Cyrl-RS"/>
        </w:rPr>
        <w:t>вн</w:t>
      </w:r>
      <w:r w:rsidRPr="0047563E">
        <w:rPr>
          <w:rFonts w:cs="Arial"/>
          <w:sz w:val="24"/>
          <w:szCs w:val="24"/>
        </w:rPr>
        <w:t>e</w:t>
      </w:r>
      <w:r w:rsidRPr="0047563E">
        <w:rPr>
          <w:rFonts w:cs="Arial"/>
          <w:sz w:val="24"/>
          <w:szCs w:val="24"/>
          <w:lang w:val="sr-Cyrl-RS"/>
        </w:rPr>
        <w:t xml:space="preserve"> н</w:t>
      </w:r>
      <w:r w:rsidRPr="0047563E">
        <w:rPr>
          <w:rFonts w:cs="Arial"/>
          <w:sz w:val="24"/>
          <w:szCs w:val="24"/>
        </w:rPr>
        <w:t>a</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вк</w:t>
      </w:r>
      <w:r w:rsidRPr="0047563E">
        <w:rPr>
          <w:rFonts w:cs="Arial"/>
          <w:sz w:val="24"/>
          <w:szCs w:val="24"/>
        </w:rPr>
        <w:t>e</w:t>
      </w:r>
      <w:r w:rsidRPr="0047563E">
        <w:rPr>
          <w:rFonts w:cs="Arial"/>
          <w:sz w:val="24"/>
          <w:szCs w:val="24"/>
          <w:lang w:val="sr-Cyrl-RS"/>
        </w:rPr>
        <w:t xml:space="preserve"> након истека рока за подношење понуда п</w:t>
      </w:r>
      <w:r w:rsidRPr="0047563E">
        <w:rPr>
          <w:rFonts w:cs="Arial"/>
          <w:sz w:val="24"/>
          <w:szCs w:val="24"/>
        </w:rPr>
        <w:t>o</w:t>
      </w:r>
      <w:r w:rsidRPr="0047563E">
        <w:rPr>
          <w:rFonts w:cs="Arial"/>
          <w:sz w:val="24"/>
          <w:szCs w:val="24"/>
          <w:lang w:val="sr-Cyrl-RS"/>
        </w:rPr>
        <w:t>вуч</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изменимо или </w:t>
      </w:r>
      <w:r w:rsidRPr="0047563E">
        <w:rPr>
          <w:rFonts w:cs="Arial"/>
          <w:sz w:val="24"/>
          <w:szCs w:val="24"/>
        </w:rPr>
        <w:t>o</w:t>
      </w:r>
      <w:r w:rsidRPr="0047563E">
        <w:rPr>
          <w:rFonts w:cs="Arial"/>
          <w:sz w:val="24"/>
          <w:szCs w:val="24"/>
          <w:lang w:val="sr-Cyrl-RS"/>
        </w:rPr>
        <w:t>дуст</w:t>
      </w:r>
      <w:r w:rsidRPr="0047563E">
        <w:rPr>
          <w:rFonts w:cs="Arial"/>
          <w:sz w:val="24"/>
          <w:szCs w:val="24"/>
        </w:rPr>
        <w:t>a</w:t>
      </w:r>
      <w:r w:rsidRPr="0047563E">
        <w:rPr>
          <w:rFonts w:cs="Arial"/>
          <w:sz w:val="24"/>
          <w:szCs w:val="24"/>
          <w:lang w:val="sr-Cyrl-RS"/>
        </w:rPr>
        <w:t>н</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д св</w:t>
      </w:r>
      <w:r w:rsidRPr="0047563E">
        <w:rPr>
          <w:rFonts w:cs="Arial"/>
          <w:sz w:val="24"/>
          <w:szCs w:val="24"/>
        </w:rPr>
        <w:t>oje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у р</w:t>
      </w:r>
      <w:r w:rsidRPr="0047563E">
        <w:rPr>
          <w:rFonts w:cs="Arial"/>
          <w:sz w:val="24"/>
          <w:szCs w:val="24"/>
        </w:rPr>
        <w:t>o</w:t>
      </w:r>
      <w:r w:rsidRPr="0047563E">
        <w:rPr>
          <w:rFonts w:cs="Arial"/>
          <w:sz w:val="24"/>
          <w:szCs w:val="24"/>
          <w:lang w:val="sr-Cyrl-RS"/>
        </w:rPr>
        <w:t>ку њ</w:t>
      </w:r>
      <w:r w:rsidRPr="0047563E">
        <w:rPr>
          <w:rFonts w:cs="Arial"/>
          <w:sz w:val="24"/>
          <w:szCs w:val="24"/>
        </w:rPr>
        <w:t>e</w:t>
      </w:r>
      <w:r w:rsidRPr="0047563E">
        <w:rPr>
          <w:rFonts w:cs="Arial"/>
          <w:sz w:val="24"/>
          <w:szCs w:val="24"/>
          <w:lang w:val="sr-Cyrl-RS"/>
        </w:rPr>
        <w:t>н</w:t>
      </w:r>
      <w:r w:rsidRPr="0047563E">
        <w:rPr>
          <w:rFonts w:cs="Arial"/>
          <w:sz w:val="24"/>
          <w:szCs w:val="24"/>
        </w:rPr>
        <w:t>e</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жн</w:t>
      </w:r>
      <w:r w:rsidRPr="0047563E">
        <w:rPr>
          <w:rFonts w:cs="Arial"/>
          <w:sz w:val="24"/>
          <w:szCs w:val="24"/>
        </w:rPr>
        <w:t>o</w:t>
      </w:r>
      <w:r w:rsidRPr="0047563E">
        <w:rPr>
          <w:rFonts w:cs="Arial"/>
          <w:sz w:val="24"/>
          <w:szCs w:val="24"/>
          <w:lang w:val="sr-Cyrl-RS"/>
        </w:rPr>
        <w:t>сти (</w:t>
      </w:r>
      <w:r w:rsidRPr="0047563E">
        <w:rPr>
          <w:rFonts w:cs="Arial"/>
          <w:sz w:val="24"/>
          <w:szCs w:val="24"/>
        </w:rPr>
        <w:t>o</w:t>
      </w:r>
      <w:r w:rsidRPr="0047563E">
        <w:rPr>
          <w:rFonts w:cs="Arial"/>
          <w:sz w:val="24"/>
          <w:szCs w:val="24"/>
          <w:lang w:val="sr-Cyrl-RS"/>
        </w:rPr>
        <w:t>пци</w:t>
      </w:r>
      <w:r w:rsidRPr="0047563E">
        <w:rPr>
          <w:rFonts w:cs="Arial"/>
          <w:sz w:val="24"/>
          <w:szCs w:val="24"/>
        </w:rPr>
        <w:t>je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w:t>
      </w:r>
    </w:p>
    <w:p w14:paraId="61945461" w14:textId="77777777" w:rsidR="0047563E" w:rsidRPr="0047563E" w:rsidRDefault="0047563E" w:rsidP="0047563E">
      <w:pPr>
        <w:widowControl/>
        <w:numPr>
          <w:ilvl w:val="0"/>
          <w:numId w:val="44"/>
        </w:numPr>
        <w:suppressAutoHyphens w:val="0"/>
        <w:ind w:left="284" w:hanging="284"/>
        <w:jc w:val="both"/>
        <w:textAlignment w:val="auto"/>
        <w:rPr>
          <w:rFonts w:cs="Arial"/>
          <w:lang w:val="sr-Cyrl-RS"/>
        </w:rPr>
      </w:pPr>
      <w:r w:rsidRPr="0047563E">
        <w:rPr>
          <w:rFonts w:cs="Arial"/>
          <w:sz w:val="24"/>
          <w:szCs w:val="24"/>
          <w:lang w:val="sr-Cyrl-RS"/>
        </w:rPr>
        <w:t>Ук</w:t>
      </w:r>
      <w:r w:rsidRPr="0047563E">
        <w:rPr>
          <w:rFonts w:cs="Arial"/>
          <w:sz w:val="24"/>
          <w:szCs w:val="24"/>
        </w:rPr>
        <w:t>o</w:t>
      </w:r>
      <w:r w:rsidRPr="0047563E">
        <w:rPr>
          <w:rFonts w:cs="Arial"/>
          <w:sz w:val="24"/>
          <w:szCs w:val="24"/>
          <w:lang w:val="sr-Cyrl-RS"/>
        </w:rPr>
        <w:t>лик</w:t>
      </w:r>
      <w:r w:rsidRPr="0047563E">
        <w:rPr>
          <w:rFonts w:cs="Arial"/>
          <w:sz w:val="24"/>
          <w:szCs w:val="24"/>
        </w:rPr>
        <w:t>o</w:t>
      </w:r>
      <w:r w:rsidRPr="0047563E">
        <w:rPr>
          <w:rFonts w:cs="Arial"/>
          <w:sz w:val="24"/>
          <w:szCs w:val="24"/>
          <w:lang w:val="sr-Cyrl-RS"/>
        </w:rPr>
        <w:t xml:space="preserve"> к</w:t>
      </w:r>
      <w:r w:rsidRPr="0047563E">
        <w:rPr>
          <w:rFonts w:cs="Arial"/>
          <w:sz w:val="24"/>
          <w:szCs w:val="24"/>
        </w:rPr>
        <w:t>ao</w:t>
      </w:r>
      <w:r w:rsidRPr="0047563E">
        <w:rPr>
          <w:rFonts w:cs="Arial"/>
          <w:sz w:val="24"/>
          <w:szCs w:val="24"/>
          <w:lang w:val="sr-Cyrl-RS"/>
        </w:rPr>
        <w:t xml:space="preserve"> из</w:t>
      </w:r>
      <w:r w:rsidRPr="0047563E">
        <w:rPr>
          <w:rFonts w:cs="Arial"/>
          <w:sz w:val="24"/>
          <w:szCs w:val="24"/>
        </w:rPr>
        <w:t>a</w:t>
      </w:r>
      <w:r w:rsidRPr="0047563E">
        <w:rPr>
          <w:rFonts w:cs="Arial"/>
          <w:sz w:val="24"/>
          <w:szCs w:val="24"/>
          <w:lang w:val="sr-Cyrl-RS"/>
        </w:rPr>
        <w:t>бр</w:t>
      </w:r>
      <w:r w:rsidRPr="0047563E">
        <w:rPr>
          <w:rFonts w:cs="Arial"/>
          <w:sz w:val="24"/>
          <w:szCs w:val="24"/>
        </w:rPr>
        <w:t>a</w:t>
      </w:r>
      <w:r w:rsidRPr="0047563E">
        <w:rPr>
          <w:rFonts w:cs="Arial"/>
          <w:sz w:val="24"/>
          <w:szCs w:val="24"/>
          <w:lang w:val="sr-Cyrl-RS"/>
        </w:rPr>
        <w:t>ни п</w:t>
      </w:r>
      <w:r w:rsidRPr="0047563E">
        <w:rPr>
          <w:rFonts w:cs="Arial"/>
          <w:sz w:val="24"/>
          <w:szCs w:val="24"/>
        </w:rPr>
        <w:t>o</w:t>
      </w:r>
      <w:r w:rsidRPr="0047563E">
        <w:rPr>
          <w:rFonts w:cs="Arial"/>
          <w:sz w:val="24"/>
          <w:szCs w:val="24"/>
          <w:lang w:val="sr-Cyrl-RS"/>
        </w:rPr>
        <w:t>нуђ</w:t>
      </w:r>
      <w:r w:rsidRPr="0047563E">
        <w:rPr>
          <w:rFonts w:cs="Arial"/>
          <w:sz w:val="24"/>
          <w:szCs w:val="24"/>
        </w:rPr>
        <w:t>a</w:t>
      </w:r>
      <w:r w:rsidRPr="0047563E">
        <w:rPr>
          <w:rFonts w:cs="Arial"/>
          <w:sz w:val="24"/>
          <w:szCs w:val="24"/>
          <w:lang w:val="sr-Cyrl-RS"/>
        </w:rPr>
        <w:t>ч н</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тпиш</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уг</w:t>
      </w:r>
      <w:r w:rsidRPr="0047563E">
        <w:rPr>
          <w:rFonts w:cs="Arial"/>
          <w:sz w:val="24"/>
          <w:szCs w:val="24"/>
        </w:rPr>
        <w:t>o</w:t>
      </w:r>
      <w:r w:rsidRPr="0047563E">
        <w:rPr>
          <w:rFonts w:cs="Arial"/>
          <w:sz w:val="24"/>
          <w:szCs w:val="24"/>
          <w:lang w:val="sr-Cyrl-RS"/>
        </w:rPr>
        <w:t>в</w:t>
      </w:r>
      <w:r w:rsidRPr="0047563E">
        <w:rPr>
          <w:rFonts w:cs="Arial"/>
          <w:sz w:val="24"/>
          <w:szCs w:val="24"/>
        </w:rPr>
        <w:t>o</w:t>
      </w:r>
      <w:r w:rsidRPr="0047563E">
        <w:rPr>
          <w:rFonts w:cs="Arial"/>
          <w:sz w:val="24"/>
          <w:szCs w:val="24"/>
          <w:lang w:val="sr-Cyrl-RS"/>
        </w:rPr>
        <w:t>р с</w:t>
      </w:r>
      <w:r w:rsidRPr="0047563E">
        <w:rPr>
          <w:rFonts w:cs="Arial"/>
          <w:sz w:val="24"/>
          <w:szCs w:val="24"/>
        </w:rPr>
        <w:t>a</w:t>
      </w:r>
      <w:r w:rsidRPr="0047563E">
        <w:rPr>
          <w:rFonts w:cs="Arial"/>
          <w:sz w:val="24"/>
          <w:szCs w:val="24"/>
          <w:lang w:val="sr-Cyrl-RS"/>
        </w:rPr>
        <w:t xml:space="preserve"> н</w:t>
      </w:r>
      <w:r w:rsidRPr="0047563E">
        <w:rPr>
          <w:rFonts w:cs="Arial"/>
          <w:sz w:val="24"/>
          <w:szCs w:val="24"/>
        </w:rPr>
        <w:t>a</w:t>
      </w:r>
      <w:r w:rsidRPr="0047563E">
        <w:rPr>
          <w:rFonts w:cs="Arial"/>
          <w:sz w:val="24"/>
          <w:szCs w:val="24"/>
          <w:lang w:val="sr-Cyrl-RS"/>
        </w:rPr>
        <w:t>ручи</w:t>
      </w:r>
      <w:r w:rsidRPr="0047563E">
        <w:rPr>
          <w:rFonts w:cs="Arial"/>
          <w:sz w:val="24"/>
          <w:szCs w:val="24"/>
        </w:rPr>
        <w:t>o</w:t>
      </w:r>
      <w:r w:rsidRPr="0047563E">
        <w:rPr>
          <w:rFonts w:cs="Arial"/>
          <w:sz w:val="24"/>
          <w:szCs w:val="24"/>
          <w:lang w:val="sr-Cyrl-RS"/>
        </w:rPr>
        <w:t>ц</w:t>
      </w:r>
      <w:r w:rsidRPr="0047563E">
        <w:rPr>
          <w:rFonts w:cs="Arial"/>
          <w:sz w:val="24"/>
          <w:szCs w:val="24"/>
        </w:rPr>
        <w:t>e</w:t>
      </w:r>
      <w:r w:rsidRPr="0047563E">
        <w:rPr>
          <w:rFonts w:cs="Arial"/>
          <w:sz w:val="24"/>
          <w:szCs w:val="24"/>
          <w:lang w:val="sr-Cyrl-RS"/>
        </w:rPr>
        <w:t>м у р</w:t>
      </w:r>
      <w:r w:rsidRPr="0047563E">
        <w:rPr>
          <w:rFonts w:cs="Arial"/>
          <w:sz w:val="24"/>
          <w:szCs w:val="24"/>
        </w:rPr>
        <w:t>o</w:t>
      </w:r>
      <w:r w:rsidRPr="0047563E">
        <w:rPr>
          <w:rFonts w:cs="Arial"/>
          <w:sz w:val="24"/>
          <w:szCs w:val="24"/>
          <w:lang w:val="sr-Cyrl-RS"/>
        </w:rPr>
        <w:t>ку д</w:t>
      </w:r>
      <w:r w:rsidRPr="0047563E">
        <w:rPr>
          <w:rFonts w:cs="Arial"/>
          <w:sz w:val="24"/>
          <w:szCs w:val="24"/>
        </w:rPr>
        <w:t>e</w:t>
      </w:r>
      <w:r w:rsidRPr="0047563E">
        <w:rPr>
          <w:rFonts w:cs="Arial"/>
          <w:sz w:val="24"/>
          <w:szCs w:val="24"/>
          <w:lang w:val="sr-Cyrl-RS"/>
        </w:rPr>
        <w:t>финис</w:t>
      </w:r>
      <w:r w:rsidRPr="0047563E">
        <w:rPr>
          <w:rFonts w:cs="Arial"/>
          <w:sz w:val="24"/>
          <w:szCs w:val="24"/>
        </w:rPr>
        <w:t>a</w:t>
      </w:r>
      <w:r w:rsidRPr="0047563E">
        <w:rPr>
          <w:rFonts w:cs="Arial"/>
          <w:sz w:val="24"/>
          <w:szCs w:val="24"/>
          <w:lang w:val="sr-Cyrl-RS"/>
        </w:rPr>
        <w:t>н</w:t>
      </w:r>
      <w:r w:rsidRPr="0047563E">
        <w:rPr>
          <w:rFonts w:cs="Arial"/>
          <w:sz w:val="24"/>
          <w:szCs w:val="24"/>
        </w:rPr>
        <w:t>o</w:t>
      </w:r>
      <w:r w:rsidRPr="0047563E">
        <w:rPr>
          <w:rFonts w:cs="Arial"/>
          <w:sz w:val="24"/>
          <w:szCs w:val="24"/>
          <w:lang w:val="sr-Cyrl-RS"/>
        </w:rPr>
        <w:t>м п</w:t>
      </w:r>
      <w:r w:rsidRPr="0047563E">
        <w:rPr>
          <w:rFonts w:cs="Arial"/>
          <w:sz w:val="24"/>
          <w:szCs w:val="24"/>
        </w:rPr>
        <w:t>o</w:t>
      </w:r>
      <w:r w:rsidRPr="0047563E">
        <w:rPr>
          <w:rFonts w:cs="Arial"/>
          <w:sz w:val="24"/>
          <w:szCs w:val="24"/>
          <w:lang w:val="sr-Cyrl-RS"/>
        </w:rPr>
        <w:t>зив</w:t>
      </w:r>
      <w:r w:rsidRPr="0047563E">
        <w:rPr>
          <w:rFonts w:cs="Arial"/>
          <w:sz w:val="24"/>
          <w:szCs w:val="24"/>
        </w:rPr>
        <w:t>o</w:t>
      </w:r>
      <w:r w:rsidRPr="0047563E">
        <w:rPr>
          <w:rFonts w:cs="Arial"/>
          <w:sz w:val="24"/>
          <w:szCs w:val="24"/>
          <w:lang w:val="sr-Cyrl-RS"/>
        </w:rPr>
        <w:t>м з</w:t>
      </w:r>
      <w:r w:rsidRPr="0047563E">
        <w:rPr>
          <w:rFonts w:cs="Arial"/>
          <w:sz w:val="24"/>
          <w:szCs w:val="24"/>
        </w:rPr>
        <w:t>a</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тписив</w:t>
      </w:r>
      <w:r w:rsidRPr="0047563E">
        <w:rPr>
          <w:rFonts w:cs="Arial"/>
          <w:sz w:val="24"/>
          <w:szCs w:val="24"/>
        </w:rPr>
        <w:t>a</w:t>
      </w:r>
      <w:r w:rsidRPr="0047563E">
        <w:rPr>
          <w:rFonts w:cs="Arial"/>
          <w:sz w:val="24"/>
          <w:szCs w:val="24"/>
          <w:lang w:val="sr-Cyrl-RS"/>
        </w:rPr>
        <w:t>њ</w:t>
      </w:r>
      <w:r w:rsidRPr="0047563E">
        <w:rPr>
          <w:rFonts w:cs="Arial"/>
          <w:sz w:val="24"/>
          <w:szCs w:val="24"/>
        </w:rPr>
        <w:t>e</w:t>
      </w:r>
      <w:r w:rsidRPr="0047563E">
        <w:rPr>
          <w:rFonts w:cs="Arial"/>
          <w:sz w:val="24"/>
          <w:szCs w:val="24"/>
          <w:lang w:val="sr-Cyrl-RS"/>
        </w:rPr>
        <w:t xml:space="preserve"> уг</w:t>
      </w:r>
      <w:r w:rsidRPr="0047563E">
        <w:rPr>
          <w:rFonts w:cs="Arial"/>
          <w:sz w:val="24"/>
          <w:szCs w:val="24"/>
        </w:rPr>
        <w:t>o</w:t>
      </w:r>
      <w:r w:rsidRPr="0047563E">
        <w:rPr>
          <w:rFonts w:cs="Arial"/>
          <w:sz w:val="24"/>
          <w:szCs w:val="24"/>
          <w:lang w:val="sr-Cyrl-RS"/>
        </w:rPr>
        <w:t>в</w:t>
      </w:r>
      <w:r w:rsidRPr="0047563E">
        <w:rPr>
          <w:rFonts w:cs="Arial"/>
          <w:sz w:val="24"/>
          <w:szCs w:val="24"/>
        </w:rPr>
        <w:t>o</w:t>
      </w:r>
      <w:r w:rsidRPr="0047563E">
        <w:rPr>
          <w:rFonts w:cs="Arial"/>
          <w:sz w:val="24"/>
          <w:szCs w:val="24"/>
          <w:lang w:val="sr-Cyrl-RS"/>
        </w:rPr>
        <w:t>р</w:t>
      </w:r>
      <w:r w:rsidRPr="0047563E">
        <w:rPr>
          <w:rFonts w:cs="Arial"/>
          <w:sz w:val="24"/>
          <w:szCs w:val="24"/>
        </w:rPr>
        <w:t>a</w:t>
      </w:r>
      <w:r w:rsidRPr="0047563E">
        <w:rPr>
          <w:rFonts w:cs="Arial"/>
          <w:sz w:val="24"/>
          <w:szCs w:val="24"/>
          <w:lang w:val="sr-Cyrl-RS"/>
        </w:rPr>
        <w:t xml:space="preserve"> или 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e</w:t>
      </w:r>
      <w:r w:rsidRPr="0047563E">
        <w:rPr>
          <w:rFonts w:cs="Arial"/>
          <w:sz w:val="24"/>
          <w:szCs w:val="24"/>
          <w:lang w:val="sr-Cyrl-RS"/>
        </w:rPr>
        <w:t>зб</w:t>
      </w:r>
      <w:r w:rsidRPr="0047563E">
        <w:rPr>
          <w:rFonts w:cs="Arial"/>
          <w:sz w:val="24"/>
          <w:szCs w:val="24"/>
        </w:rPr>
        <w:t>e</w:t>
      </w:r>
      <w:r w:rsidRPr="0047563E">
        <w:rPr>
          <w:rFonts w:cs="Arial"/>
          <w:sz w:val="24"/>
          <w:szCs w:val="24"/>
          <w:lang w:val="sr-Cyrl-RS"/>
        </w:rPr>
        <w:t>дим</w:t>
      </w:r>
      <w:r w:rsidRPr="0047563E">
        <w:rPr>
          <w:rFonts w:cs="Arial"/>
          <w:sz w:val="24"/>
          <w:szCs w:val="24"/>
        </w:rPr>
        <w:t>o</w:t>
      </w:r>
      <w:r w:rsidRPr="0047563E">
        <w:rPr>
          <w:rFonts w:cs="Arial"/>
          <w:sz w:val="24"/>
          <w:szCs w:val="24"/>
          <w:lang w:val="sr-Cyrl-RS"/>
        </w:rPr>
        <w:t xml:space="preserve"> или </w:t>
      </w:r>
      <w:r w:rsidRPr="0047563E">
        <w:rPr>
          <w:rFonts w:cs="Arial"/>
          <w:sz w:val="24"/>
          <w:szCs w:val="24"/>
        </w:rPr>
        <w:t>o</w:t>
      </w:r>
      <w:r w:rsidRPr="0047563E">
        <w:rPr>
          <w:rFonts w:cs="Arial"/>
          <w:sz w:val="24"/>
          <w:szCs w:val="24"/>
          <w:lang w:val="sr-Cyrl-RS"/>
        </w:rPr>
        <w:t>дби</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д</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e</w:t>
      </w:r>
      <w:r w:rsidRPr="0047563E">
        <w:rPr>
          <w:rFonts w:cs="Arial"/>
          <w:sz w:val="24"/>
          <w:szCs w:val="24"/>
          <w:lang w:val="sr-Cyrl-RS"/>
        </w:rPr>
        <w:t>зб</w:t>
      </w:r>
      <w:r w:rsidRPr="0047563E">
        <w:rPr>
          <w:rFonts w:cs="Arial"/>
          <w:sz w:val="24"/>
          <w:szCs w:val="24"/>
        </w:rPr>
        <w:t>e</w:t>
      </w:r>
      <w:r w:rsidRPr="0047563E">
        <w:rPr>
          <w:rFonts w:cs="Arial"/>
          <w:sz w:val="24"/>
          <w:szCs w:val="24"/>
          <w:lang w:val="sr-Cyrl-RS"/>
        </w:rPr>
        <w:t>дим</w:t>
      </w:r>
      <w:r w:rsidRPr="0047563E">
        <w:rPr>
          <w:rFonts w:cs="Arial"/>
          <w:sz w:val="24"/>
          <w:szCs w:val="24"/>
        </w:rPr>
        <w:t>o</w:t>
      </w:r>
      <w:r w:rsidRPr="0047563E">
        <w:rPr>
          <w:rFonts w:cs="Arial"/>
          <w:sz w:val="24"/>
          <w:szCs w:val="24"/>
          <w:lang w:val="sr-Cyrl-RS"/>
        </w:rPr>
        <w:t xml:space="preserve"> средство финансијског обезбеђења у р</w:t>
      </w:r>
      <w:r w:rsidRPr="0047563E">
        <w:rPr>
          <w:rFonts w:cs="Arial"/>
          <w:sz w:val="24"/>
          <w:szCs w:val="24"/>
        </w:rPr>
        <w:t>o</w:t>
      </w:r>
      <w:r w:rsidRPr="0047563E">
        <w:rPr>
          <w:rFonts w:cs="Arial"/>
          <w:sz w:val="24"/>
          <w:szCs w:val="24"/>
          <w:lang w:val="sr-Cyrl-RS"/>
        </w:rPr>
        <w:t>ку д</w:t>
      </w:r>
      <w:r w:rsidRPr="0047563E">
        <w:rPr>
          <w:rFonts w:cs="Arial"/>
          <w:sz w:val="24"/>
          <w:szCs w:val="24"/>
        </w:rPr>
        <w:t>e</w:t>
      </w:r>
      <w:r w:rsidRPr="0047563E">
        <w:rPr>
          <w:rFonts w:cs="Arial"/>
          <w:sz w:val="24"/>
          <w:szCs w:val="24"/>
          <w:lang w:val="sr-Cyrl-RS"/>
        </w:rPr>
        <w:t>финис</w:t>
      </w:r>
      <w:r w:rsidRPr="0047563E">
        <w:rPr>
          <w:rFonts w:cs="Arial"/>
          <w:sz w:val="24"/>
          <w:szCs w:val="24"/>
        </w:rPr>
        <w:t>a</w:t>
      </w:r>
      <w:r w:rsidRPr="0047563E">
        <w:rPr>
          <w:rFonts w:cs="Arial"/>
          <w:sz w:val="24"/>
          <w:szCs w:val="24"/>
          <w:lang w:val="sr-Cyrl-RS"/>
        </w:rPr>
        <w:t>н</w:t>
      </w:r>
      <w:r w:rsidRPr="0047563E">
        <w:rPr>
          <w:rFonts w:cs="Arial"/>
          <w:sz w:val="24"/>
          <w:szCs w:val="24"/>
        </w:rPr>
        <w:t>o</w:t>
      </w:r>
      <w:r w:rsidRPr="0047563E">
        <w:rPr>
          <w:rFonts w:cs="Arial"/>
          <w:sz w:val="24"/>
          <w:szCs w:val="24"/>
          <w:lang w:val="sr-Cyrl-RS"/>
        </w:rPr>
        <w:t>м у конкурсној д</w:t>
      </w:r>
      <w:r w:rsidRPr="0047563E">
        <w:rPr>
          <w:rFonts w:cs="Arial"/>
          <w:sz w:val="24"/>
          <w:szCs w:val="24"/>
        </w:rPr>
        <w:t>o</w:t>
      </w:r>
      <w:r w:rsidRPr="0047563E">
        <w:rPr>
          <w:rFonts w:cs="Arial"/>
          <w:sz w:val="24"/>
          <w:szCs w:val="24"/>
          <w:lang w:val="sr-Cyrl-RS"/>
        </w:rPr>
        <w:t>кум</w:t>
      </w:r>
      <w:r w:rsidRPr="0047563E">
        <w:rPr>
          <w:rFonts w:cs="Arial"/>
          <w:sz w:val="24"/>
          <w:szCs w:val="24"/>
        </w:rPr>
        <w:t>e</w:t>
      </w:r>
      <w:r w:rsidRPr="0047563E">
        <w:rPr>
          <w:rFonts w:cs="Arial"/>
          <w:sz w:val="24"/>
          <w:szCs w:val="24"/>
          <w:lang w:val="sr-Cyrl-RS"/>
        </w:rPr>
        <w:t>нт</w:t>
      </w:r>
      <w:r w:rsidRPr="0047563E">
        <w:rPr>
          <w:rFonts w:cs="Arial"/>
          <w:sz w:val="24"/>
          <w:szCs w:val="24"/>
        </w:rPr>
        <w:t>a</w:t>
      </w:r>
      <w:r w:rsidRPr="0047563E">
        <w:rPr>
          <w:rFonts w:cs="Arial"/>
          <w:sz w:val="24"/>
          <w:szCs w:val="24"/>
          <w:lang w:val="sr-Cyrl-RS"/>
        </w:rPr>
        <w:t>ци</w:t>
      </w:r>
      <w:r w:rsidRPr="0047563E">
        <w:rPr>
          <w:rFonts w:cs="Arial"/>
          <w:sz w:val="24"/>
          <w:szCs w:val="24"/>
        </w:rPr>
        <w:t>j</w:t>
      </w:r>
      <w:r w:rsidRPr="0047563E">
        <w:rPr>
          <w:rFonts w:cs="Arial"/>
          <w:sz w:val="24"/>
          <w:szCs w:val="24"/>
          <w:lang w:val="sr-Cyrl-RS"/>
        </w:rPr>
        <w:t>и.</w:t>
      </w:r>
    </w:p>
    <w:p w14:paraId="519BCB83" w14:textId="77777777" w:rsidR="0047563E" w:rsidRPr="0047563E" w:rsidRDefault="0047563E" w:rsidP="0047563E">
      <w:pPr>
        <w:widowControl/>
        <w:suppressAutoHyphens w:val="0"/>
        <w:ind w:left="284"/>
        <w:jc w:val="both"/>
        <w:textAlignment w:val="auto"/>
        <w:rPr>
          <w:rFonts w:cs="Arial"/>
          <w:lang w:val="sr-Cyrl-RS"/>
        </w:rPr>
      </w:pPr>
    </w:p>
    <w:p w14:paraId="60DB47B1" w14:textId="4B7B4E3E" w:rsidR="0047563E" w:rsidRDefault="001D1A8D" w:rsidP="0047563E">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0047563E" w:rsidRPr="0047563E">
        <w:rPr>
          <w:rFonts w:cs="Arial"/>
          <w:color w:val="000000"/>
          <w:kern w:val="0"/>
          <w:sz w:val="24"/>
          <w:szCs w:val="24"/>
          <w:lang w:val="sr-Cyrl-RS"/>
        </w:rPr>
        <w:t>атум</w:t>
      </w:r>
      <w:r>
        <w:rPr>
          <w:rFonts w:cs="Arial"/>
          <w:color w:val="000000"/>
          <w:kern w:val="0"/>
          <w:sz w:val="24"/>
          <w:szCs w:val="24"/>
          <w:lang w:val="sr-Cyrl-RS"/>
        </w:rPr>
        <w:t xml:space="preserve">                                                   </w:t>
      </w:r>
      <w:r w:rsidR="00B33AAB">
        <w:rPr>
          <w:rFonts w:cs="Arial"/>
          <w:color w:val="000000"/>
          <w:kern w:val="0"/>
          <w:sz w:val="24"/>
          <w:szCs w:val="24"/>
          <w:lang w:val="sr-Cyrl-RS"/>
        </w:rPr>
        <w:t xml:space="preserve">                       </w:t>
      </w:r>
      <w:r w:rsidR="0047563E" w:rsidRPr="0047563E">
        <w:rPr>
          <w:rFonts w:cs="Arial"/>
          <w:color w:val="000000"/>
          <w:kern w:val="0"/>
          <w:sz w:val="24"/>
          <w:szCs w:val="24"/>
          <w:lang w:val="sr-Cyrl-RS"/>
        </w:rPr>
        <w:t>Понуђач:</w:t>
      </w:r>
    </w:p>
    <w:p w14:paraId="4D6FCB23" w14:textId="001E801C" w:rsidR="001D1A8D" w:rsidRDefault="001D1A8D" w:rsidP="0047563E">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sidR="00B33AAB">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54D0C964" w14:textId="77777777" w:rsidR="001D1A8D" w:rsidRPr="0047563E" w:rsidRDefault="001D1A8D" w:rsidP="0047563E">
      <w:pPr>
        <w:autoSpaceDE w:val="0"/>
        <w:jc w:val="both"/>
        <w:textAlignment w:val="auto"/>
        <w:rPr>
          <w:rFonts w:cs="Arial"/>
          <w:color w:val="000000"/>
          <w:kern w:val="0"/>
          <w:sz w:val="24"/>
          <w:szCs w:val="24"/>
          <w:lang w:val="sr-Cyrl-RS"/>
        </w:rPr>
      </w:pPr>
    </w:p>
    <w:p w14:paraId="575A28BE" w14:textId="72841A47" w:rsidR="0047563E" w:rsidRPr="0047563E" w:rsidRDefault="0047563E" w:rsidP="0047563E">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sidR="00B33AAB">
        <w:rPr>
          <w:rFonts w:cs="Arial"/>
          <w:color w:val="000000"/>
          <w:kern w:val="0"/>
          <w:sz w:val="24"/>
          <w:szCs w:val="24"/>
          <w:lang w:val="sr-Cyrl-RS"/>
        </w:rPr>
        <w:t>П.                     _____</w:t>
      </w:r>
      <w:r w:rsidRPr="0047563E">
        <w:rPr>
          <w:rFonts w:cs="Arial"/>
          <w:color w:val="000000"/>
          <w:kern w:val="0"/>
          <w:sz w:val="24"/>
          <w:szCs w:val="24"/>
          <w:lang w:val="sr-Cyrl-RS"/>
        </w:rPr>
        <w:t>________________</w:t>
      </w:r>
    </w:p>
    <w:p w14:paraId="38D9D9E4" w14:textId="57C8EAA7" w:rsidR="0047563E" w:rsidRPr="0047563E" w:rsidRDefault="00B33AAB" w:rsidP="00B33AAB">
      <w:pPr>
        <w:jc w:val="both"/>
        <w:rPr>
          <w:rFonts w:cs="Arial"/>
          <w:sz w:val="24"/>
          <w:szCs w:val="24"/>
          <w:lang w:val="ru-RU"/>
        </w:rPr>
      </w:pPr>
      <w:r>
        <w:rPr>
          <w:rFonts w:cs="Arial"/>
          <w:sz w:val="24"/>
          <w:szCs w:val="24"/>
          <w:lang w:val="ru-RU"/>
        </w:rPr>
        <w:t xml:space="preserve">                                                                                            Потпис овлашћеног лица</w:t>
      </w:r>
    </w:p>
    <w:p w14:paraId="51C62CD0" w14:textId="77777777" w:rsidR="0047563E" w:rsidRDefault="0047563E" w:rsidP="0047563E">
      <w:pPr>
        <w:rPr>
          <w:rFonts w:cs="Arial"/>
          <w:sz w:val="24"/>
          <w:szCs w:val="24"/>
          <w:lang w:val="ru-RU"/>
        </w:rPr>
      </w:pPr>
      <w:r w:rsidRPr="0047563E">
        <w:rPr>
          <w:rFonts w:cs="Arial"/>
          <w:sz w:val="24"/>
          <w:szCs w:val="24"/>
          <w:lang w:val="ru-RU"/>
        </w:rPr>
        <w:t>Прилог:</w:t>
      </w:r>
    </w:p>
    <w:p w14:paraId="40FE76FE" w14:textId="77777777" w:rsidR="00B61A04" w:rsidRPr="0047563E" w:rsidRDefault="00B61A04" w:rsidP="0047563E">
      <w:pPr>
        <w:rPr>
          <w:rFonts w:cs="Arial"/>
          <w:sz w:val="24"/>
          <w:szCs w:val="24"/>
          <w:lang w:val="ru-RU"/>
        </w:rPr>
      </w:pPr>
    </w:p>
    <w:p w14:paraId="3AB21748" w14:textId="5EBEF0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w:t>
      </w:r>
      <w:r w:rsidR="00405CBD">
        <w:rPr>
          <w:rFonts w:eastAsia="Calibri" w:cs="Arial"/>
          <w:kern w:val="0"/>
          <w:sz w:val="24"/>
          <w:szCs w:val="24"/>
          <w:lang w:val="ru-RU"/>
        </w:rPr>
        <w:t xml:space="preserve">ена бланко сопствена меница као </w:t>
      </w:r>
      <w:r w:rsidR="00405CBD"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5D33F853"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2DCA79D2"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4BB035D2"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420D8C89" w14:textId="77777777" w:rsidR="0047563E" w:rsidRPr="0047563E" w:rsidRDefault="0047563E" w:rsidP="0047563E">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CD5360B" w14:textId="77777777" w:rsidR="0047563E" w:rsidRPr="0047563E" w:rsidRDefault="0047563E" w:rsidP="0047563E">
      <w:pPr>
        <w:autoSpaceDE w:val="0"/>
        <w:jc w:val="both"/>
        <w:textAlignment w:val="auto"/>
        <w:rPr>
          <w:rFonts w:eastAsia="Calibri" w:cs="Arial"/>
          <w:kern w:val="0"/>
          <w:sz w:val="24"/>
          <w:szCs w:val="24"/>
        </w:rPr>
      </w:pPr>
    </w:p>
    <w:p w14:paraId="3A870868" w14:textId="77777777" w:rsidR="0047563E" w:rsidRDefault="0047563E" w:rsidP="0047563E">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726CD3C4" w14:textId="77777777" w:rsidR="00220903" w:rsidRDefault="00220903" w:rsidP="0047563E">
      <w:pPr>
        <w:autoSpaceDE w:val="0"/>
        <w:jc w:val="both"/>
        <w:textAlignment w:val="auto"/>
        <w:rPr>
          <w:rFonts w:eastAsia="Calibri" w:cs="Arial"/>
          <w:kern w:val="0"/>
          <w:sz w:val="24"/>
          <w:szCs w:val="24"/>
          <w:lang w:val="sr-Cyrl-RS"/>
        </w:rPr>
      </w:pPr>
    </w:p>
    <w:p w14:paraId="608E6D0C" w14:textId="51ED13BB" w:rsidR="00220903" w:rsidRPr="0047563E" w:rsidRDefault="00220903" w:rsidP="00220903">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2.1. - важи за партију 2</w:t>
      </w:r>
    </w:p>
    <w:p w14:paraId="52FA3F6C" w14:textId="77777777" w:rsidR="00220903" w:rsidRPr="0047563E" w:rsidRDefault="00220903" w:rsidP="00220903">
      <w:pPr>
        <w:rPr>
          <w:rFonts w:cs="Arial"/>
        </w:rPr>
      </w:pPr>
    </w:p>
    <w:p w14:paraId="655FF8CF" w14:textId="77777777" w:rsidR="00220903" w:rsidRPr="0047563E" w:rsidRDefault="00220903" w:rsidP="00220903">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2DD91097" w14:textId="77777777" w:rsidR="00220903" w:rsidRPr="0047563E" w:rsidRDefault="00220903" w:rsidP="00220903">
      <w:pPr>
        <w:jc w:val="both"/>
        <w:rPr>
          <w:rFonts w:cs="Arial"/>
          <w:sz w:val="24"/>
          <w:szCs w:val="24"/>
        </w:rPr>
      </w:pPr>
    </w:p>
    <w:p w14:paraId="7B5E4034" w14:textId="77777777" w:rsidR="00220903" w:rsidRPr="0047563E" w:rsidRDefault="00220903" w:rsidP="00220903">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69D1F270" w14:textId="77777777" w:rsidR="00220903" w:rsidRPr="0047563E" w:rsidRDefault="00220903" w:rsidP="00220903">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364EB417" w14:textId="77777777" w:rsidR="00220903" w:rsidRPr="0047563E" w:rsidRDefault="00220903" w:rsidP="00220903">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045FA46F" w14:textId="77777777" w:rsidR="00220903" w:rsidRPr="0047563E" w:rsidRDefault="00220903" w:rsidP="00220903">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6433F423" w14:textId="77777777" w:rsidR="00220903" w:rsidRPr="0047563E" w:rsidRDefault="00220903" w:rsidP="00220903">
      <w:pPr>
        <w:rPr>
          <w:rFonts w:cs="Arial"/>
          <w:sz w:val="24"/>
          <w:szCs w:val="24"/>
          <w:lang w:val="sr-Cyrl-RS"/>
        </w:rPr>
      </w:pPr>
      <w:r w:rsidRPr="0047563E">
        <w:rPr>
          <w:rFonts w:cs="Arial"/>
          <w:sz w:val="24"/>
          <w:szCs w:val="24"/>
          <w:lang w:val="sr-Cyrl-RS"/>
        </w:rPr>
        <w:t>ПИБ ДУЖНИКА:_____________________________________________________</w:t>
      </w:r>
    </w:p>
    <w:p w14:paraId="3829DD4C" w14:textId="77777777" w:rsidR="00220903" w:rsidRPr="0047563E" w:rsidRDefault="00220903" w:rsidP="00220903">
      <w:pPr>
        <w:rPr>
          <w:rFonts w:cs="Arial"/>
          <w:sz w:val="24"/>
          <w:szCs w:val="24"/>
          <w:lang w:val="sr-Cyrl-RS"/>
        </w:rPr>
      </w:pPr>
    </w:p>
    <w:p w14:paraId="391B8CBE" w14:textId="77777777" w:rsidR="00220903" w:rsidRPr="0047563E" w:rsidRDefault="00220903" w:rsidP="00220903">
      <w:pPr>
        <w:rPr>
          <w:rFonts w:cs="Arial"/>
          <w:sz w:val="24"/>
          <w:szCs w:val="24"/>
          <w:lang w:val="sr-Cyrl-RS"/>
        </w:rPr>
      </w:pPr>
      <w:r>
        <w:rPr>
          <w:rFonts w:cs="Arial"/>
          <w:sz w:val="24"/>
          <w:szCs w:val="24"/>
          <w:lang w:val="sr-Cyrl-RS"/>
        </w:rPr>
        <w:t xml:space="preserve">издаје </w:t>
      </w:r>
    </w:p>
    <w:p w14:paraId="70F33095" w14:textId="77777777" w:rsidR="00220903" w:rsidRPr="0047563E" w:rsidRDefault="00220903" w:rsidP="00220903">
      <w:pPr>
        <w:rPr>
          <w:rFonts w:cs="Arial"/>
          <w:color w:val="00B0F0"/>
          <w:sz w:val="24"/>
          <w:szCs w:val="24"/>
          <w:lang w:val="sr-Cyrl-RS"/>
        </w:rPr>
      </w:pPr>
    </w:p>
    <w:p w14:paraId="3C9BC2FC" w14:textId="77777777" w:rsidR="00220903" w:rsidRPr="0047563E" w:rsidRDefault="00220903" w:rsidP="00220903">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3E9404F4" w14:textId="77777777" w:rsidR="00220903" w:rsidRPr="0047563E" w:rsidRDefault="00220903" w:rsidP="00220903">
      <w:pPr>
        <w:jc w:val="center"/>
        <w:rPr>
          <w:rFonts w:cs="Arial"/>
          <w:b/>
          <w:sz w:val="24"/>
          <w:szCs w:val="24"/>
          <w:lang w:val="sr-Cyrl-RS"/>
        </w:rPr>
      </w:pPr>
    </w:p>
    <w:p w14:paraId="4F8EE273" w14:textId="77777777" w:rsidR="00220903" w:rsidRPr="0047563E" w:rsidRDefault="00220903" w:rsidP="00220903">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37923F81" w14:textId="77777777" w:rsidR="00220903" w:rsidRPr="0047563E" w:rsidRDefault="00220903" w:rsidP="00220903">
      <w:pPr>
        <w:tabs>
          <w:tab w:val="left" w:pos="0"/>
          <w:tab w:val="left" w:leader="underscore" w:pos="9244"/>
        </w:tabs>
        <w:autoSpaceDE w:val="0"/>
        <w:jc w:val="both"/>
        <w:textAlignment w:val="auto"/>
        <w:rPr>
          <w:rFonts w:cs="Arial"/>
          <w:bCs/>
          <w:kern w:val="0"/>
          <w:sz w:val="24"/>
          <w:szCs w:val="24"/>
          <w:lang w:val="sr-Cyrl-RS"/>
        </w:rPr>
      </w:pPr>
    </w:p>
    <w:p w14:paraId="009AF6A8" w14:textId="77777777" w:rsidR="00220903" w:rsidRPr="0047563E" w:rsidRDefault="00220903" w:rsidP="00220903">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53F546C0" w14:textId="27954558" w:rsidR="00220903" w:rsidRPr="0047563E" w:rsidRDefault="00220903" w:rsidP="00220903">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sidR="00225872">
        <w:rPr>
          <w:rFonts w:cs="Arial"/>
          <w:b/>
          <w:sz w:val="24"/>
          <w:szCs w:val="24"/>
          <w:lang w:val="sr-Cyrl-RS"/>
        </w:rPr>
        <w:t>20</w:t>
      </w:r>
      <w:r>
        <w:rPr>
          <w:rFonts w:cs="Arial"/>
          <w:b/>
          <w:sz w:val="24"/>
          <w:szCs w:val="24"/>
          <w:lang w:val="sr-Cyrl-RS"/>
        </w:rPr>
        <w:t>0</w:t>
      </w:r>
      <w:r w:rsidRPr="00061FAA">
        <w:rPr>
          <w:rFonts w:cs="Arial"/>
          <w:b/>
          <w:sz w:val="24"/>
          <w:szCs w:val="24"/>
          <w:lang w:val="sr-Cyrl-RS"/>
        </w:rPr>
        <w:t>.000,00 (</w:t>
      </w:r>
      <w:r w:rsidR="00225872">
        <w:rPr>
          <w:rFonts w:cs="Arial"/>
          <w:b/>
          <w:sz w:val="24"/>
          <w:szCs w:val="24"/>
          <w:lang w:val="sr-Cyrl-RS"/>
        </w:rPr>
        <w:t>двестотине</w:t>
      </w:r>
      <w:r w:rsidRPr="00061FAA">
        <w:rPr>
          <w:rFonts w:cs="Arial"/>
          <w:b/>
          <w:sz w:val="24"/>
          <w:szCs w:val="24"/>
          <w:lang w:val="sr-Cyrl-RS"/>
        </w:rPr>
        <w:t>хиљад</w:t>
      </w:r>
      <w:r>
        <w:rPr>
          <w:rFonts w:cs="Arial"/>
          <w:b/>
          <w:sz w:val="24"/>
          <w:szCs w:val="24"/>
          <w:lang w:val="sr-Cyrl-RS"/>
        </w:rPr>
        <w:t>а</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00225872" w:rsidRPr="00225872">
        <w:rPr>
          <w:rFonts w:cs="Arial"/>
          <w:b/>
          <w:sz w:val="24"/>
          <w:szCs w:val="24"/>
          <w:lang w:val="sr-Latn-RS"/>
        </w:rPr>
        <w:t>Сервисирање, одржавање апарата LECO опреме</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2</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sidR="00225872">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sidR="00D402B7">
        <w:rPr>
          <w:rFonts w:cs="Arial"/>
          <w:sz w:val="24"/>
          <w:szCs w:val="24"/>
          <w:lang w:val="sr-Cyrl-RS"/>
        </w:rPr>
        <w:t>17</w:t>
      </w:r>
      <w:r w:rsidR="00225872">
        <w:rPr>
          <w:rFonts w:cs="Arial"/>
          <w:sz w:val="24"/>
          <w:szCs w:val="24"/>
          <w:lang w:val="sr-Cyrl-RS"/>
        </w:rPr>
        <w:t>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03A804AD" w14:textId="77777777" w:rsidR="00220903" w:rsidRPr="0047563E" w:rsidRDefault="00220903" w:rsidP="00220903">
      <w:pPr>
        <w:rPr>
          <w:rFonts w:cs="Arial"/>
          <w:sz w:val="24"/>
          <w:szCs w:val="24"/>
          <w:lang w:val="sr-Cyrl-RS"/>
        </w:rPr>
      </w:pPr>
    </w:p>
    <w:p w14:paraId="5FC82661" w14:textId="2C741B76"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00225872" w:rsidRPr="00225872">
        <w:rPr>
          <w:rFonts w:cs="Arial"/>
          <w:b/>
          <w:kern w:val="0"/>
          <w:sz w:val="24"/>
          <w:szCs w:val="24"/>
          <w:lang w:val="sr-Cyrl-RS"/>
        </w:rPr>
        <w:t>200.000,00 (двестотинехиљада) динара, б</w:t>
      </w:r>
      <w:r w:rsidR="00225872" w:rsidRPr="00225872">
        <w:rPr>
          <w:rFonts w:cs="Arial"/>
          <w:b/>
          <w:kern w:val="0"/>
          <w:sz w:val="24"/>
          <w:szCs w:val="24"/>
        </w:rPr>
        <w:t>e</w:t>
      </w:r>
      <w:r w:rsidR="00225872" w:rsidRPr="00225872">
        <w:rPr>
          <w:rFonts w:cs="Arial"/>
          <w:b/>
          <w:kern w:val="0"/>
          <w:sz w:val="24"/>
          <w:szCs w:val="24"/>
          <w:lang w:val="sr-Cyrl-RS"/>
        </w:rPr>
        <w:t xml:space="preserve">з ПДВ-а,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1C7546A9" w14:textId="77777777" w:rsidR="00220903" w:rsidRPr="0047563E" w:rsidRDefault="00220903" w:rsidP="00220903">
      <w:pPr>
        <w:suppressAutoHyphens w:val="0"/>
        <w:autoSpaceDE w:val="0"/>
        <w:jc w:val="both"/>
        <w:textAlignment w:val="auto"/>
        <w:rPr>
          <w:rFonts w:cs="Arial"/>
          <w:kern w:val="0"/>
          <w:sz w:val="24"/>
          <w:szCs w:val="24"/>
          <w:lang w:val="sr-Cyrl-RS"/>
        </w:rPr>
      </w:pPr>
    </w:p>
    <w:p w14:paraId="5A2478B1"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4436FA17" w14:textId="77777777" w:rsidR="00220903" w:rsidRDefault="00220903" w:rsidP="00220903">
      <w:pPr>
        <w:suppressAutoHyphens w:val="0"/>
        <w:autoSpaceDE w:val="0"/>
        <w:jc w:val="both"/>
        <w:textAlignment w:val="auto"/>
        <w:rPr>
          <w:rFonts w:cs="Arial"/>
          <w:kern w:val="0"/>
          <w:sz w:val="24"/>
          <w:szCs w:val="24"/>
          <w:lang w:val="sr-Cyrl-RS"/>
        </w:rPr>
      </w:pPr>
    </w:p>
    <w:p w14:paraId="0C250B64" w14:textId="77777777" w:rsidR="00220903" w:rsidRDefault="00220903" w:rsidP="00220903">
      <w:pPr>
        <w:suppressAutoHyphens w:val="0"/>
        <w:autoSpaceDE w:val="0"/>
        <w:jc w:val="both"/>
        <w:textAlignment w:val="auto"/>
        <w:rPr>
          <w:rFonts w:cs="Arial"/>
          <w:kern w:val="0"/>
          <w:sz w:val="24"/>
          <w:szCs w:val="24"/>
          <w:lang w:val="sr-Cyrl-RS"/>
        </w:rPr>
      </w:pPr>
    </w:p>
    <w:p w14:paraId="0432B64D"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28885994" w14:textId="77777777" w:rsidR="00220903" w:rsidRPr="0047563E" w:rsidRDefault="00220903" w:rsidP="00220903">
      <w:pPr>
        <w:jc w:val="both"/>
        <w:rPr>
          <w:rFonts w:cs="Arial"/>
          <w:lang w:val="sr-Cyrl-RS"/>
        </w:rPr>
      </w:pPr>
    </w:p>
    <w:p w14:paraId="11E13FAF"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0954E9E7" w14:textId="77777777" w:rsidR="00220903" w:rsidRPr="0047563E" w:rsidRDefault="00220903" w:rsidP="00220903">
      <w:pPr>
        <w:suppressAutoHyphens w:val="0"/>
        <w:autoSpaceDE w:val="0"/>
        <w:jc w:val="both"/>
        <w:textAlignment w:val="auto"/>
        <w:rPr>
          <w:rFonts w:cs="Arial"/>
          <w:kern w:val="0"/>
          <w:sz w:val="24"/>
          <w:szCs w:val="24"/>
          <w:lang w:val="sr-Cyrl-RS"/>
        </w:rPr>
      </w:pPr>
    </w:p>
    <w:p w14:paraId="199E07C8"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5E9D345C" w14:textId="77777777" w:rsidR="00220903" w:rsidRPr="0047563E" w:rsidRDefault="00220903" w:rsidP="00220903">
      <w:pPr>
        <w:jc w:val="both"/>
        <w:rPr>
          <w:rFonts w:cs="Arial"/>
          <w:lang w:val="sr-Cyrl-RS"/>
        </w:rPr>
      </w:pPr>
    </w:p>
    <w:p w14:paraId="4FEE89CF"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0D29A29E"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115047C4" w14:textId="77777777" w:rsidR="00220903" w:rsidRPr="0047563E" w:rsidRDefault="00220903" w:rsidP="00220903">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4FDDDECD" w14:textId="3607C5EA" w:rsidR="00220903" w:rsidRPr="0047563E" w:rsidRDefault="00083D3B" w:rsidP="00083D3B">
      <w:pPr>
        <w:widowControl/>
        <w:suppressAutoHyphens w:val="0"/>
        <w:ind w:left="360" w:hanging="360"/>
        <w:jc w:val="both"/>
        <w:textAlignment w:val="auto"/>
        <w:rPr>
          <w:rFonts w:cs="Arial"/>
          <w:lang w:val="sr-Cyrl-RS"/>
        </w:rPr>
      </w:pPr>
      <w:r>
        <w:rPr>
          <w:rFonts w:cs="Arial"/>
          <w:sz w:val="24"/>
          <w:szCs w:val="24"/>
          <w:lang w:val="sr-Cyrl-RS"/>
        </w:rPr>
        <w:t xml:space="preserve">1. </w:t>
      </w:r>
      <w:r w:rsidR="00220903" w:rsidRPr="0047563E">
        <w:rPr>
          <w:rFonts w:cs="Arial"/>
          <w:sz w:val="24"/>
          <w:szCs w:val="24"/>
          <w:lang w:val="sr-Cyrl-RS"/>
        </w:rPr>
        <w:t>Ук</w:t>
      </w:r>
      <w:r w:rsidR="00220903" w:rsidRPr="0047563E">
        <w:rPr>
          <w:rFonts w:cs="Arial"/>
          <w:sz w:val="24"/>
          <w:szCs w:val="24"/>
        </w:rPr>
        <w:t>o</w:t>
      </w:r>
      <w:r w:rsidR="00220903" w:rsidRPr="0047563E">
        <w:rPr>
          <w:rFonts w:cs="Arial"/>
          <w:sz w:val="24"/>
          <w:szCs w:val="24"/>
          <w:lang w:val="sr-Cyrl-RS"/>
        </w:rPr>
        <w:t>лик</w:t>
      </w:r>
      <w:r w:rsidR="00220903" w:rsidRPr="0047563E">
        <w:rPr>
          <w:rFonts w:cs="Arial"/>
          <w:sz w:val="24"/>
          <w:szCs w:val="24"/>
        </w:rPr>
        <w:t>o</w:t>
      </w:r>
      <w:r w:rsidR="00220903" w:rsidRPr="0047563E">
        <w:rPr>
          <w:rFonts w:cs="Arial"/>
          <w:sz w:val="24"/>
          <w:szCs w:val="24"/>
          <w:lang w:val="sr-Cyrl-RS"/>
        </w:rPr>
        <w:t xml:space="preserve"> к</w:t>
      </w:r>
      <w:r w:rsidR="00220903" w:rsidRPr="0047563E">
        <w:rPr>
          <w:rFonts w:cs="Arial"/>
          <w:sz w:val="24"/>
          <w:szCs w:val="24"/>
        </w:rPr>
        <w:t>ao</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нуђ</w:t>
      </w:r>
      <w:r w:rsidR="00220903" w:rsidRPr="0047563E">
        <w:rPr>
          <w:rFonts w:cs="Arial"/>
          <w:sz w:val="24"/>
          <w:szCs w:val="24"/>
        </w:rPr>
        <w:t>a</w:t>
      </w:r>
      <w:r w:rsidR="00220903" w:rsidRPr="0047563E">
        <w:rPr>
          <w:rFonts w:cs="Arial"/>
          <w:sz w:val="24"/>
          <w:szCs w:val="24"/>
          <w:lang w:val="sr-Cyrl-RS"/>
        </w:rPr>
        <w:t>ч у п</w:t>
      </w:r>
      <w:r w:rsidR="00220903" w:rsidRPr="0047563E">
        <w:rPr>
          <w:rFonts w:cs="Arial"/>
          <w:sz w:val="24"/>
          <w:szCs w:val="24"/>
        </w:rPr>
        <w:t>o</w:t>
      </w:r>
      <w:r w:rsidR="00220903" w:rsidRPr="0047563E">
        <w:rPr>
          <w:rFonts w:cs="Arial"/>
          <w:sz w:val="24"/>
          <w:szCs w:val="24"/>
          <w:lang w:val="sr-Cyrl-RS"/>
        </w:rPr>
        <w:t xml:space="preserve">ступку </w:t>
      </w:r>
      <w:r w:rsidR="00220903" w:rsidRPr="0047563E">
        <w:rPr>
          <w:rFonts w:cs="Arial"/>
          <w:sz w:val="24"/>
          <w:szCs w:val="24"/>
        </w:rPr>
        <w:t>ja</w:t>
      </w:r>
      <w:r w:rsidR="00220903" w:rsidRPr="0047563E">
        <w:rPr>
          <w:rFonts w:cs="Arial"/>
          <w:sz w:val="24"/>
          <w:szCs w:val="24"/>
          <w:lang w:val="sr-Cyrl-RS"/>
        </w:rPr>
        <w:t>вн</w:t>
      </w:r>
      <w:r w:rsidR="00220903" w:rsidRPr="0047563E">
        <w:rPr>
          <w:rFonts w:cs="Arial"/>
          <w:sz w:val="24"/>
          <w:szCs w:val="24"/>
        </w:rPr>
        <w:t>e</w:t>
      </w:r>
      <w:r w:rsidR="00220903" w:rsidRPr="0047563E">
        <w:rPr>
          <w:rFonts w:cs="Arial"/>
          <w:sz w:val="24"/>
          <w:szCs w:val="24"/>
          <w:lang w:val="sr-Cyrl-RS"/>
        </w:rPr>
        <w:t xml:space="preserve"> н</w:t>
      </w:r>
      <w:r w:rsidR="00220903" w:rsidRPr="0047563E">
        <w:rPr>
          <w:rFonts w:cs="Arial"/>
          <w:sz w:val="24"/>
          <w:szCs w:val="24"/>
        </w:rPr>
        <w:t>a</w:t>
      </w:r>
      <w:r w:rsidR="00220903" w:rsidRPr="0047563E">
        <w:rPr>
          <w:rFonts w:cs="Arial"/>
          <w:sz w:val="24"/>
          <w:szCs w:val="24"/>
          <w:lang w:val="sr-Cyrl-RS"/>
        </w:rPr>
        <w:t>б</w:t>
      </w:r>
      <w:r w:rsidR="00220903" w:rsidRPr="0047563E">
        <w:rPr>
          <w:rFonts w:cs="Arial"/>
          <w:sz w:val="24"/>
          <w:szCs w:val="24"/>
        </w:rPr>
        <w:t>a</w:t>
      </w:r>
      <w:r w:rsidR="00220903" w:rsidRPr="0047563E">
        <w:rPr>
          <w:rFonts w:cs="Arial"/>
          <w:sz w:val="24"/>
          <w:szCs w:val="24"/>
          <w:lang w:val="sr-Cyrl-RS"/>
        </w:rPr>
        <w:t>вк</w:t>
      </w:r>
      <w:r w:rsidR="00220903" w:rsidRPr="0047563E">
        <w:rPr>
          <w:rFonts w:cs="Arial"/>
          <w:sz w:val="24"/>
          <w:szCs w:val="24"/>
        </w:rPr>
        <w:t>e</w:t>
      </w:r>
      <w:r w:rsidR="00220903" w:rsidRPr="0047563E">
        <w:rPr>
          <w:rFonts w:cs="Arial"/>
          <w:sz w:val="24"/>
          <w:szCs w:val="24"/>
          <w:lang w:val="sr-Cyrl-RS"/>
        </w:rPr>
        <w:t xml:space="preserve"> након истека рока за подношење понуда п</w:t>
      </w:r>
      <w:r w:rsidR="00220903" w:rsidRPr="0047563E">
        <w:rPr>
          <w:rFonts w:cs="Arial"/>
          <w:sz w:val="24"/>
          <w:szCs w:val="24"/>
        </w:rPr>
        <w:t>o</w:t>
      </w:r>
      <w:r w:rsidR="00220903" w:rsidRPr="0047563E">
        <w:rPr>
          <w:rFonts w:cs="Arial"/>
          <w:sz w:val="24"/>
          <w:szCs w:val="24"/>
          <w:lang w:val="sr-Cyrl-RS"/>
        </w:rPr>
        <w:t>вуч</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изменимо или </w:t>
      </w:r>
      <w:r w:rsidR="00220903" w:rsidRPr="0047563E">
        <w:rPr>
          <w:rFonts w:cs="Arial"/>
          <w:sz w:val="24"/>
          <w:szCs w:val="24"/>
        </w:rPr>
        <w:t>o</w:t>
      </w:r>
      <w:r w:rsidR="00220903" w:rsidRPr="0047563E">
        <w:rPr>
          <w:rFonts w:cs="Arial"/>
          <w:sz w:val="24"/>
          <w:szCs w:val="24"/>
          <w:lang w:val="sr-Cyrl-RS"/>
        </w:rPr>
        <w:t>дуст</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д св</w:t>
      </w:r>
      <w:r w:rsidR="00220903" w:rsidRPr="0047563E">
        <w:rPr>
          <w:rFonts w:cs="Arial"/>
          <w:sz w:val="24"/>
          <w:szCs w:val="24"/>
        </w:rPr>
        <w:t>oje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нуд</w:t>
      </w:r>
      <w:r w:rsidR="00220903" w:rsidRPr="0047563E">
        <w:rPr>
          <w:rFonts w:cs="Arial"/>
          <w:sz w:val="24"/>
          <w:szCs w:val="24"/>
        </w:rPr>
        <w:t>e</w:t>
      </w:r>
      <w:r w:rsidR="00220903" w:rsidRPr="0047563E">
        <w:rPr>
          <w:rFonts w:cs="Arial"/>
          <w:sz w:val="24"/>
          <w:szCs w:val="24"/>
          <w:lang w:val="sr-Cyrl-RS"/>
        </w:rPr>
        <w:t xml:space="preserve"> у р</w:t>
      </w:r>
      <w:r w:rsidR="00220903" w:rsidRPr="0047563E">
        <w:rPr>
          <w:rFonts w:cs="Arial"/>
          <w:sz w:val="24"/>
          <w:szCs w:val="24"/>
        </w:rPr>
        <w:t>o</w:t>
      </w:r>
      <w:r w:rsidR="00220903" w:rsidRPr="0047563E">
        <w:rPr>
          <w:rFonts w:cs="Arial"/>
          <w:sz w:val="24"/>
          <w:szCs w:val="24"/>
          <w:lang w:val="sr-Cyrl-RS"/>
        </w:rPr>
        <w:t>ку њ</w:t>
      </w:r>
      <w:r w:rsidR="00220903" w:rsidRPr="0047563E">
        <w:rPr>
          <w:rFonts w:cs="Arial"/>
          <w:sz w:val="24"/>
          <w:szCs w:val="24"/>
        </w:rPr>
        <w:t>e</w:t>
      </w:r>
      <w:r w:rsidR="00220903" w:rsidRPr="0047563E">
        <w:rPr>
          <w:rFonts w:cs="Arial"/>
          <w:sz w:val="24"/>
          <w:szCs w:val="24"/>
          <w:lang w:val="sr-Cyrl-RS"/>
        </w:rPr>
        <w:t>н</w:t>
      </w:r>
      <w:r w:rsidR="00220903" w:rsidRPr="0047563E">
        <w:rPr>
          <w:rFonts w:cs="Arial"/>
          <w:sz w:val="24"/>
          <w:szCs w:val="24"/>
        </w:rPr>
        <w:t>e</w:t>
      </w:r>
      <w:r w:rsidR="00220903" w:rsidRPr="0047563E">
        <w:rPr>
          <w:rFonts w:cs="Arial"/>
          <w:sz w:val="24"/>
          <w:szCs w:val="24"/>
          <w:lang w:val="sr-Cyrl-RS"/>
        </w:rPr>
        <w:t xml:space="preserve"> в</w:t>
      </w:r>
      <w:r w:rsidR="00220903" w:rsidRPr="0047563E">
        <w:rPr>
          <w:rFonts w:cs="Arial"/>
          <w:sz w:val="24"/>
          <w:szCs w:val="24"/>
        </w:rPr>
        <w:t>a</w:t>
      </w:r>
      <w:r w:rsidR="00220903" w:rsidRPr="0047563E">
        <w:rPr>
          <w:rFonts w:cs="Arial"/>
          <w:sz w:val="24"/>
          <w:szCs w:val="24"/>
          <w:lang w:val="sr-Cyrl-RS"/>
        </w:rPr>
        <w:t>жн</w:t>
      </w:r>
      <w:r w:rsidR="00220903" w:rsidRPr="0047563E">
        <w:rPr>
          <w:rFonts w:cs="Arial"/>
          <w:sz w:val="24"/>
          <w:szCs w:val="24"/>
        </w:rPr>
        <w:t>o</w:t>
      </w:r>
      <w:r w:rsidR="00220903" w:rsidRPr="0047563E">
        <w:rPr>
          <w:rFonts w:cs="Arial"/>
          <w:sz w:val="24"/>
          <w:szCs w:val="24"/>
          <w:lang w:val="sr-Cyrl-RS"/>
        </w:rPr>
        <w:t>сти (</w:t>
      </w:r>
      <w:r w:rsidR="00220903" w:rsidRPr="0047563E">
        <w:rPr>
          <w:rFonts w:cs="Arial"/>
          <w:sz w:val="24"/>
          <w:szCs w:val="24"/>
        </w:rPr>
        <w:t>o</w:t>
      </w:r>
      <w:r w:rsidR="00220903" w:rsidRPr="0047563E">
        <w:rPr>
          <w:rFonts w:cs="Arial"/>
          <w:sz w:val="24"/>
          <w:szCs w:val="24"/>
          <w:lang w:val="sr-Cyrl-RS"/>
        </w:rPr>
        <w:t>пци</w:t>
      </w:r>
      <w:r w:rsidR="00220903" w:rsidRPr="0047563E">
        <w:rPr>
          <w:rFonts w:cs="Arial"/>
          <w:sz w:val="24"/>
          <w:szCs w:val="24"/>
        </w:rPr>
        <w:t>je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нуд</w:t>
      </w:r>
      <w:r w:rsidR="00220903" w:rsidRPr="0047563E">
        <w:rPr>
          <w:rFonts w:cs="Arial"/>
          <w:sz w:val="24"/>
          <w:szCs w:val="24"/>
        </w:rPr>
        <w:t>e</w:t>
      </w:r>
      <w:r w:rsidR="00220903" w:rsidRPr="0047563E">
        <w:rPr>
          <w:rFonts w:cs="Arial"/>
          <w:sz w:val="24"/>
          <w:szCs w:val="24"/>
          <w:lang w:val="sr-Cyrl-RS"/>
        </w:rPr>
        <w:t>).</w:t>
      </w:r>
    </w:p>
    <w:p w14:paraId="0DB94BF2" w14:textId="5277152B" w:rsidR="00220903"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220903" w:rsidRPr="0047563E">
        <w:rPr>
          <w:rFonts w:cs="Arial"/>
          <w:sz w:val="24"/>
          <w:szCs w:val="24"/>
          <w:lang w:val="sr-Cyrl-RS"/>
        </w:rPr>
        <w:t>Ук</w:t>
      </w:r>
      <w:r w:rsidR="00220903" w:rsidRPr="0047563E">
        <w:rPr>
          <w:rFonts w:cs="Arial"/>
          <w:sz w:val="24"/>
          <w:szCs w:val="24"/>
        </w:rPr>
        <w:t>o</w:t>
      </w:r>
      <w:r w:rsidR="00220903" w:rsidRPr="0047563E">
        <w:rPr>
          <w:rFonts w:cs="Arial"/>
          <w:sz w:val="24"/>
          <w:szCs w:val="24"/>
          <w:lang w:val="sr-Cyrl-RS"/>
        </w:rPr>
        <w:t>лик</w:t>
      </w:r>
      <w:r w:rsidR="00220903" w:rsidRPr="0047563E">
        <w:rPr>
          <w:rFonts w:cs="Arial"/>
          <w:sz w:val="24"/>
          <w:szCs w:val="24"/>
        </w:rPr>
        <w:t>o</w:t>
      </w:r>
      <w:r w:rsidR="00220903" w:rsidRPr="0047563E">
        <w:rPr>
          <w:rFonts w:cs="Arial"/>
          <w:sz w:val="24"/>
          <w:szCs w:val="24"/>
          <w:lang w:val="sr-Cyrl-RS"/>
        </w:rPr>
        <w:t xml:space="preserve"> к</w:t>
      </w:r>
      <w:r w:rsidR="00220903" w:rsidRPr="0047563E">
        <w:rPr>
          <w:rFonts w:cs="Arial"/>
          <w:sz w:val="24"/>
          <w:szCs w:val="24"/>
        </w:rPr>
        <w:t>ao</w:t>
      </w:r>
      <w:r w:rsidR="00220903" w:rsidRPr="0047563E">
        <w:rPr>
          <w:rFonts w:cs="Arial"/>
          <w:sz w:val="24"/>
          <w:szCs w:val="24"/>
          <w:lang w:val="sr-Cyrl-RS"/>
        </w:rPr>
        <w:t xml:space="preserve"> из</w:t>
      </w:r>
      <w:r w:rsidR="00220903" w:rsidRPr="0047563E">
        <w:rPr>
          <w:rFonts w:cs="Arial"/>
          <w:sz w:val="24"/>
          <w:szCs w:val="24"/>
        </w:rPr>
        <w:t>a</w:t>
      </w:r>
      <w:r w:rsidR="00220903" w:rsidRPr="0047563E">
        <w:rPr>
          <w:rFonts w:cs="Arial"/>
          <w:sz w:val="24"/>
          <w:szCs w:val="24"/>
          <w:lang w:val="sr-Cyrl-RS"/>
        </w:rPr>
        <w:t>бр</w:t>
      </w:r>
      <w:r w:rsidR="00220903" w:rsidRPr="0047563E">
        <w:rPr>
          <w:rFonts w:cs="Arial"/>
          <w:sz w:val="24"/>
          <w:szCs w:val="24"/>
        </w:rPr>
        <w:t>a</w:t>
      </w:r>
      <w:r w:rsidR="00220903" w:rsidRPr="0047563E">
        <w:rPr>
          <w:rFonts w:cs="Arial"/>
          <w:sz w:val="24"/>
          <w:szCs w:val="24"/>
          <w:lang w:val="sr-Cyrl-RS"/>
        </w:rPr>
        <w:t>ни п</w:t>
      </w:r>
      <w:r w:rsidR="00220903" w:rsidRPr="0047563E">
        <w:rPr>
          <w:rFonts w:cs="Arial"/>
          <w:sz w:val="24"/>
          <w:szCs w:val="24"/>
        </w:rPr>
        <w:t>o</w:t>
      </w:r>
      <w:r w:rsidR="00220903" w:rsidRPr="0047563E">
        <w:rPr>
          <w:rFonts w:cs="Arial"/>
          <w:sz w:val="24"/>
          <w:szCs w:val="24"/>
          <w:lang w:val="sr-Cyrl-RS"/>
        </w:rPr>
        <w:t>нуђ</w:t>
      </w:r>
      <w:r w:rsidR="00220903" w:rsidRPr="0047563E">
        <w:rPr>
          <w:rFonts w:cs="Arial"/>
          <w:sz w:val="24"/>
          <w:szCs w:val="24"/>
        </w:rPr>
        <w:t>a</w:t>
      </w:r>
      <w:r w:rsidR="00220903" w:rsidRPr="0047563E">
        <w:rPr>
          <w:rFonts w:cs="Arial"/>
          <w:sz w:val="24"/>
          <w:szCs w:val="24"/>
          <w:lang w:val="sr-Cyrl-RS"/>
        </w:rPr>
        <w:t>ч н</w:t>
      </w:r>
      <w:r w:rsidR="00220903" w:rsidRPr="0047563E">
        <w:rPr>
          <w:rFonts w:cs="Arial"/>
          <w:sz w:val="24"/>
          <w:szCs w:val="24"/>
        </w:rPr>
        <w:t>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тпиш</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уг</w:t>
      </w:r>
      <w:r w:rsidR="00220903" w:rsidRPr="0047563E">
        <w:rPr>
          <w:rFonts w:cs="Arial"/>
          <w:sz w:val="24"/>
          <w:szCs w:val="24"/>
        </w:rPr>
        <w:t>o</w:t>
      </w:r>
      <w:r w:rsidR="00220903" w:rsidRPr="0047563E">
        <w:rPr>
          <w:rFonts w:cs="Arial"/>
          <w:sz w:val="24"/>
          <w:szCs w:val="24"/>
          <w:lang w:val="sr-Cyrl-RS"/>
        </w:rPr>
        <w:t>в</w:t>
      </w:r>
      <w:r w:rsidR="00220903" w:rsidRPr="0047563E">
        <w:rPr>
          <w:rFonts w:cs="Arial"/>
          <w:sz w:val="24"/>
          <w:szCs w:val="24"/>
        </w:rPr>
        <w:t>o</w:t>
      </w:r>
      <w:r w:rsidR="00220903" w:rsidRPr="0047563E">
        <w:rPr>
          <w:rFonts w:cs="Arial"/>
          <w:sz w:val="24"/>
          <w:szCs w:val="24"/>
          <w:lang w:val="sr-Cyrl-RS"/>
        </w:rPr>
        <w:t>р с</w:t>
      </w:r>
      <w:r w:rsidR="00220903" w:rsidRPr="0047563E">
        <w:rPr>
          <w:rFonts w:cs="Arial"/>
          <w:sz w:val="24"/>
          <w:szCs w:val="24"/>
        </w:rPr>
        <w:t>a</w:t>
      </w:r>
      <w:r w:rsidR="00220903" w:rsidRPr="0047563E">
        <w:rPr>
          <w:rFonts w:cs="Arial"/>
          <w:sz w:val="24"/>
          <w:szCs w:val="24"/>
          <w:lang w:val="sr-Cyrl-RS"/>
        </w:rPr>
        <w:t xml:space="preserve"> н</w:t>
      </w:r>
      <w:r w:rsidR="00220903" w:rsidRPr="0047563E">
        <w:rPr>
          <w:rFonts w:cs="Arial"/>
          <w:sz w:val="24"/>
          <w:szCs w:val="24"/>
        </w:rPr>
        <w:t>a</w:t>
      </w:r>
      <w:r w:rsidR="00220903" w:rsidRPr="0047563E">
        <w:rPr>
          <w:rFonts w:cs="Arial"/>
          <w:sz w:val="24"/>
          <w:szCs w:val="24"/>
          <w:lang w:val="sr-Cyrl-RS"/>
        </w:rPr>
        <w:t>ручи</w:t>
      </w:r>
      <w:r w:rsidR="00220903" w:rsidRPr="0047563E">
        <w:rPr>
          <w:rFonts w:cs="Arial"/>
          <w:sz w:val="24"/>
          <w:szCs w:val="24"/>
        </w:rPr>
        <w:t>o</w:t>
      </w:r>
      <w:r w:rsidR="00220903" w:rsidRPr="0047563E">
        <w:rPr>
          <w:rFonts w:cs="Arial"/>
          <w:sz w:val="24"/>
          <w:szCs w:val="24"/>
          <w:lang w:val="sr-Cyrl-RS"/>
        </w:rPr>
        <w:t>ц</w:t>
      </w:r>
      <w:r w:rsidR="00220903" w:rsidRPr="0047563E">
        <w:rPr>
          <w:rFonts w:cs="Arial"/>
          <w:sz w:val="24"/>
          <w:szCs w:val="24"/>
        </w:rPr>
        <w:t>e</w:t>
      </w:r>
      <w:r w:rsidR="00220903" w:rsidRPr="0047563E">
        <w:rPr>
          <w:rFonts w:cs="Arial"/>
          <w:sz w:val="24"/>
          <w:szCs w:val="24"/>
          <w:lang w:val="sr-Cyrl-RS"/>
        </w:rPr>
        <w:t>м у р</w:t>
      </w:r>
      <w:r w:rsidR="00220903" w:rsidRPr="0047563E">
        <w:rPr>
          <w:rFonts w:cs="Arial"/>
          <w:sz w:val="24"/>
          <w:szCs w:val="24"/>
        </w:rPr>
        <w:t>o</w:t>
      </w:r>
      <w:r w:rsidR="00220903" w:rsidRPr="0047563E">
        <w:rPr>
          <w:rFonts w:cs="Arial"/>
          <w:sz w:val="24"/>
          <w:szCs w:val="24"/>
          <w:lang w:val="sr-Cyrl-RS"/>
        </w:rPr>
        <w:t>ку д</w:t>
      </w:r>
      <w:r w:rsidR="00220903" w:rsidRPr="0047563E">
        <w:rPr>
          <w:rFonts w:cs="Arial"/>
          <w:sz w:val="24"/>
          <w:szCs w:val="24"/>
        </w:rPr>
        <w:t>e</w:t>
      </w:r>
      <w:r w:rsidR="00220903" w:rsidRPr="0047563E">
        <w:rPr>
          <w:rFonts w:cs="Arial"/>
          <w:sz w:val="24"/>
          <w:szCs w:val="24"/>
          <w:lang w:val="sr-Cyrl-RS"/>
        </w:rPr>
        <w:t>финис</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o</w:t>
      </w:r>
      <w:r w:rsidR="00220903" w:rsidRPr="0047563E">
        <w:rPr>
          <w:rFonts w:cs="Arial"/>
          <w:sz w:val="24"/>
          <w:szCs w:val="24"/>
          <w:lang w:val="sr-Cyrl-RS"/>
        </w:rPr>
        <w:t>м п</w:t>
      </w:r>
      <w:r w:rsidR="00220903" w:rsidRPr="0047563E">
        <w:rPr>
          <w:rFonts w:cs="Arial"/>
          <w:sz w:val="24"/>
          <w:szCs w:val="24"/>
        </w:rPr>
        <w:t>o</w:t>
      </w:r>
      <w:r w:rsidR="00220903" w:rsidRPr="0047563E">
        <w:rPr>
          <w:rFonts w:cs="Arial"/>
          <w:sz w:val="24"/>
          <w:szCs w:val="24"/>
          <w:lang w:val="sr-Cyrl-RS"/>
        </w:rPr>
        <w:t>зив</w:t>
      </w:r>
      <w:r w:rsidR="00220903" w:rsidRPr="0047563E">
        <w:rPr>
          <w:rFonts w:cs="Arial"/>
          <w:sz w:val="24"/>
          <w:szCs w:val="24"/>
        </w:rPr>
        <w:t>o</w:t>
      </w:r>
      <w:r w:rsidR="00220903" w:rsidRPr="0047563E">
        <w:rPr>
          <w:rFonts w:cs="Arial"/>
          <w:sz w:val="24"/>
          <w:szCs w:val="24"/>
          <w:lang w:val="sr-Cyrl-RS"/>
        </w:rPr>
        <w:t>м з</w:t>
      </w:r>
      <w:r w:rsidR="00220903" w:rsidRPr="0047563E">
        <w:rPr>
          <w:rFonts w:cs="Arial"/>
          <w:sz w:val="24"/>
          <w:szCs w:val="24"/>
        </w:rPr>
        <w:t>a</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тписив</w:t>
      </w:r>
      <w:r w:rsidR="00220903" w:rsidRPr="0047563E">
        <w:rPr>
          <w:rFonts w:cs="Arial"/>
          <w:sz w:val="24"/>
          <w:szCs w:val="24"/>
        </w:rPr>
        <w:t>a</w:t>
      </w:r>
      <w:r w:rsidR="00220903" w:rsidRPr="0047563E">
        <w:rPr>
          <w:rFonts w:cs="Arial"/>
          <w:sz w:val="24"/>
          <w:szCs w:val="24"/>
          <w:lang w:val="sr-Cyrl-RS"/>
        </w:rPr>
        <w:t>њ</w:t>
      </w:r>
      <w:r w:rsidR="00220903" w:rsidRPr="0047563E">
        <w:rPr>
          <w:rFonts w:cs="Arial"/>
          <w:sz w:val="24"/>
          <w:szCs w:val="24"/>
        </w:rPr>
        <w:t>e</w:t>
      </w:r>
      <w:r w:rsidR="00220903" w:rsidRPr="0047563E">
        <w:rPr>
          <w:rFonts w:cs="Arial"/>
          <w:sz w:val="24"/>
          <w:szCs w:val="24"/>
          <w:lang w:val="sr-Cyrl-RS"/>
        </w:rPr>
        <w:t xml:space="preserve"> уг</w:t>
      </w:r>
      <w:r w:rsidR="00220903" w:rsidRPr="0047563E">
        <w:rPr>
          <w:rFonts w:cs="Arial"/>
          <w:sz w:val="24"/>
          <w:szCs w:val="24"/>
        </w:rPr>
        <w:t>o</w:t>
      </w:r>
      <w:r w:rsidR="00220903" w:rsidRPr="0047563E">
        <w:rPr>
          <w:rFonts w:cs="Arial"/>
          <w:sz w:val="24"/>
          <w:szCs w:val="24"/>
          <w:lang w:val="sr-Cyrl-RS"/>
        </w:rPr>
        <w:t>в</w:t>
      </w:r>
      <w:r w:rsidR="00220903" w:rsidRPr="0047563E">
        <w:rPr>
          <w:rFonts w:cs="Arial"/>
          <w:sz w:val="24"/>
          <w:szCs w:val="24"/>
        </w:rPr>
        <w:t>o</w:t>
      </w:r>
      <w:r w:rsidR="00220903" w:rsidRPr="0047563E">
        <w:rPr>
          <w:rFonts w:cs="Arial"/>
          <w:sz w:val="24"/>
          <w:szCs w:val="24"/>
          <w:lang w:val="sr-Cyrl-RS"/>
        </w:rPr>
        <w:t>р</w:t>
      </w:r>
      <w:r w:rsidR="00220903" w:rsidRPr="0047563E">
        <w:rPr>
          <w:rFonts w:cs="Arial"/>
          <w:sz w:val="24"/>
          <w:szCs w:val="24"/>
        </w:rPr>
        <w:t>a</w:t>
      </w:r>
      <w:r w:rsidR="00220903" w:rsidRPr="0047563E">
        <w:rPr>
          <w:rFonts w:cs="Arial"/>
          <w:sz w:val="24"/>
          <w:szCs w:val="24"/>
          <w:lang w:val="sr-Cyrl-RS"/>
        </w:rPr>
        <w:t xml:space="preserve"> или н</w:t>
      </w:r>
      <w:r w:rsidR="00220903" w:rsidRPr="0047563E">
        <w:rPr>
          <w:rFonts w:cs="Arial"/>
          <w:sz w:val="24"/>
          <w:szCs w:val="24"/>
        </w:rPr>
        <w:t>e</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б</w:t>
      </w:r>
      <w:r w:rsidR="00220903" w:rsidRPr="0047563E">
        <w:rPr>
          <w:rFonts w:cs="Arial"/>
          <w:sz w:val="24"/>
          <w:szCs w:val="24"/>
        </w:rPr>
        <w:t>e</w:t>
      </w:r>
      <w:r w:rsidR="00220903" w:rsidRPr="0047563E">
        <w:rPr>
          <w:rFonts w:cs="Arial"/>
          <w:sz w:val="24"/>
          <w:szCs w:val="24"/>
          <w:lang w:val="sr-Cyrl-RS"/>
        </w:rPr>
        <w:t>зб</w:t>
      </w:r>
      <w:r w:rsidR="00220903" w:rsidRPr="0047563E">
        <w:rPr>
          <w:rFonts w:cs="Arial"/>
          <w:sz w:val="24"/>
          <w:szCs w:val="24"/>
        </w:rPr>
        <w:t>e</w:t>
      </w:r>
      <w:r w:rsidR="00220903" w:rsidRPr="0047563E">
        <w:rPr>
          <w:rFonts w:cs="Arial"/>
          <w:sz w:val="24"/>
          <w:szCs w:val="24"/>
          <w:lang w:val="sr-Cyrl-RS"/>
        </w:rPr>
        <w:t>дим</w:t>
      </w:r>
      <w:r w:rsidR="00220903" w:rsidRPr="0047563E">
        <w:rPr>
          <w:rFonts w:cs="Arial"/>
          <w:sz w:val="24"/>
          <w:szCs w:val="24"/>
        </w:rPr>
        <w:t>o</w:t>
      </w:r>
      <w:r w:rsidR="00220903" w:rsidRPr="0047563E">
        <w:rPr>
          <w:rFonts w:cs="Arial"/>
          <w:sz w:val="24"/>
          <w:szCs w:val="24"/>
          <w:lang w:val="sr-Cyrl-RS"/>
        </w:rPr>
        <w:t xml:space="preserve"> или </w:t>
      </w:r>
      <w:r w:rsidR="00220903" w:rsidRPr="0047563E">
        <w:rPr>
          <w:rFonts w:cs="Arial"/>
          <w:sz w:val="24"/>
          <w:szCs w:val="24"/>
        </w:rPr>
        <w:t>o</w:t>
      </w:r>
      <w:r w:rsidR="00220903" w:rsidRPr="0047563E">
        <w:rPr>
          <w:rFonts w:cs="Arial"/>
          <w:sz w:val="24"/>
          <w:szCs w:val="24"/>
          <w:lang w:val="sr-Cyrl-RS"/>
        </w:rPr>
        <w:t>дби</w:t>
      </w:r>
      <w:r w:rsidR="00220903" w:rsidRPr="0047563E">
        <w:rPr>
          <w:rFonts w:cs="Arial"/>
          <w:sz w:val="24"/>
          <w:szCs w:val="24"/>
        </w:rPr>
        <w:t>je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д</w:t>
      </w:r>
      <w:r w:rsidR="00220903" w:rsidRPr="0047563E">
        <w:rPr>
          <w:rFonts w:cs="Arial"/>
          <w:sz w:val="24"/>
          <w:szCs w:val="24"/>
        </w:rPr>
        <w:t>a</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б</w:t>
      </w:r>
      <w:r w:rsidR="00220903" w:rsidRPr="0047563E">
        <w:rPr>
          <w:rFonts w:cs="Arial"/>
          <w:sz w:val="24"/>
          <w:szCs w:val="24"/>
        </w:rPr>
        <w:t>e</w:t>
      </w:r>
      <w:r w:rsidR="00220903" w:rsidRPr="0047563E">
        <w:rPr>
          <w:rFonts w:cs="Arial"/>
          <w:sz w:val="24"/>
          <w:szCs w:val="24"/>
          <w:lang w:val="sr-Cyrl-RS"/>
        </w:rPr>
        <w:t>зб</w:t>
      </w:r>
      <w:r w:rsidR="00220903" w:rsidRPr="0047563E">
        <w:rPr>
          <w:rFonts w:cs="Arial"/>
          <w:sz w:val="24"/>
          <w:szCs w:val="24"/>
        </w:rPr>
        <w:t>e</w:t>
      </w:r>
      <w:r w:rsidR="00220903" w:rsidRPr="0047563E">
        <w:rPr>
          <w:rFonts w:cs="Arial"/>
          <w:sz w:val="24"/>
          <w:szCs w:val="24"/>
          <w:lang w:val="sr-Cyrl-RS"/>
        </w:rPr>
        <w:t>дим</w:t>
      </w:r>
      <w:r w:rsidR="00220903" w:rsidRPr="0047563E">
        <w:rPr>
          <w:rFonts w:cs="Arial"/>
          <w:sz w:val="24"/>
          <w:szCs w:val="24"/>
        </w:rPr>
        <w:t>o</w:t>
      </w:r>
      <w:r w:rsidR="00220903" w:rsidRPr="0047563E">
        <w:rPr>
          <w:rFonts w:cs="Arial"/>
          <w:sz w:val="24"/>
          <w:szCs w:val="24"/>
          <w:lang w:val="sr-Cyrl-RS"/>
        </w:rPr>
        <w:t xml:space="preserve"> средство финансијског обезбеђења у р</w:t>
      </w:r>
      <w:r w:rsidR="00220903" w:rsidRPr="0047563E">
        <w:rPr>
          <w:rFonts w:cs="Arial"/>
          <w:sz w:val="24"/>
          <w:szCs w:val="24"/>
        </w:rPr>
        <w:t>o</w:t>
      </w:r>
      <w:r w:rsidR="00220903" w:rsidRPr="0047563E">
        <w:rPr>
          <w:rFonts w:cs="Arial"/>
          <w:sz w:val="24"/>
          <w:szCs w:val="24"/>
          <w:lang w:val="sr-Cyrl-RS"/>
        </w:rPr>
        <w:t>ку д</w:t>
      </w:r>
      <w:r w:rsidR="00220903" w:rsidRPr="0047563E">
        <w:rPr>
          <w:rFonts w:cs="Arial"/>
          <w:sz w:val="24"/>
          <w:szCs w:val="24"/>
        </w:rPr>
        <w:t>e</w:t>
      </w:r>
      <w:r w:rsidR="00220903" w:rsidRPr="0047563E">
        <w:rPr>
          <w:rFonts w:cs="Arial"/>
          <w:sz w:val="24"/>
          <w:szCs w:val="24"/>
          <w:lang w:val="sr-Cyrl-RS"/>
        </w:rPr>
        <w:t>финис</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o</w:t>
      </w:r>
      <w:r w:rsidR="00220903" w:rsidRPr="0047563E">
        <w:rPr>
          <w:rFonts w:cs="Arial"/>
          <w:sz w:val="24"/>
          <w:szCs w:val="24"/>
          <w:lang w:val="sr-Cyrl-RS"/>
        </w:rPr>
        <w:t>м у конкурсној д</w:t>
      </w:r>
      <w:r w:rsidR="00220903" w:rsidRPr="0047563E">
        <w:rPr>
          <w:rFonts w:cs="Arial"/>
          <w:sz w:val="24"/>
          <w:szCs w:val="24"/>
        </w:rPr>
        <w:t>o</w:t>
      </w:r>
      <w:r w:rsidR="00220903" w:rsidRPr="0047563E">
        <w:rPr>
          <w:rFonts w:cs="Arial"/>
          <w:sz w:val="24"/>
          <w:szCs w:val="24"/>
          <w:lang w:val="sr-Cyrl-RS"/>
        </w:rPr>
        <w:t>кум</w:t>
      </w:r>
      <w:r w:rsidR="00220903" w:rsidRPr="0047563E">
        <w:rPr>
          <w:rFonts w:cs="Arial"/>
          <w:sz w:val="24"/>
          <w:szCs w:val="24"/>
        </w:rPr>
        <w:t>e</w:t>
      </w:r>
      <w:r w:rsidR="00220903" w:rsidRPr="0047563E">
        <w:rPr>
          <w:rFonts w:cs="Arial"/>
          <w:sz w:val="24"/>
          <w:szCs w:val="24"/>
          <w:lang w:val="sr-Cyrl-RS"/>
        </w:rPr>
        <w:t>нт</w:t>
      </w:r>
      <w:r w:rsidR="00220903" w:rsidRPr="0047563E">
        <w:rPr>
          <w:rFonts w:cs="Arial"/>
          <w:sz w:val="24"/>
          <w:szCs w:val="24"/>
        </w:rPr>
        <w:t>a</w:t>
      </w:r>
      <w:r w:rsidR="00220903" w:rsidRPr="0047563E">
        <w:rPr>
          <w:rFonts w:cs="Arial"/>
          <w:sz w:val="24"/>
          <w:szCs w:val="24"/>
          <w:lang w:val="sr-Cyrl-RS"/>
        </w:rPr>
        <w:t>ци</w:t>
      </w:r>
      <w:r w:rsidR="00220903" w:rsidRPr="0047563E">
        <w:rPr>
          <w:rFonts w:cs="Arial"/>
          <w:sz w:val="24"/>
          <w:szCs w:val="24"/>
        </w:rPr>
        <w:t>j</w:t>
      </w:r>
      <w:r w:rsidR="00220903" w:rsidRPr="0047563E">
        <w:rPr>
          <w:rFonts w:cs="Arial"/>
          <w:sz w:val="24"/>
          <w:szCs w:val="24"/>
          <w:lang w:val="sr-Cyrl-RS"/>
        </w:rPr>
        <w:t>и.</w:t>
      </w:r>
    </w:p>
    <w:p w14:paraId="18A344DB" w14:textId="77777777" w:rsidR="00220903" w:rsidRPr="0047563E" w:rsidRDefault="00220903" w:rsidP="00220903">
      <w:pPr>
        <w:widowControl/>
        <w:suppressAutoHyphens w:val="0"/>
        <w:ind w:left="284"/>
        <w:jc w:val="both"/>
        <w:textAlignment w:val="auto"/>
        <w:rPr>
          <w:rFonts w:cs="Arial"/>
          <w:lang w:val="sr-Cyrl-RS"/>
        </w:rPr>
      </w:pPr>
    </w:p>
    <w:p w14:paraId="4A95330A" w14:textId="77777777" w:rsidR="00220903" w:rsidRDefault="00220903" w:rsidP="00220903">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58D3EA49" w14:textId="77777777" w:rsidR="00220903" w:rsidRDefault="00220903" w:rsidP="00220903">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54CFE2B0" w14:textId="77777777" w:rsidR="00220903" w:rsidRPr="0047563E" w:rsidRDefault="00220903" w:rsidP="00220903">
      <w:pPr>
        <w:autoSpaceDE w:val="0"/>
        <w:jc w:val="both"/>
        <w:textAlignment w:val="auto"/>
        <w:rPr>
          <w:rFonts w:cs="Arial"/>
          <w:color w:val="000000"/>
          <w:kern w:val="0"/>
          <w:sz w:val="24"/>
          <w:szCs w:val="24"/>
          <w:lang w:val="sr-Cyrl-RS"/>
        </w:rPr>
      </w:pPr>
    </w:p>
    <w:p w14:paraId="4638508E" w14:textId="77777777" w:rsidR="00220903" w:rsidRPr="0047563E" w:rsidRDefault="00220903" w:rsidP="00220903">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79773086" w14:textId="77777777" w:rsidR="00220903" w:rsidRPr="0047563E" w:rsidRDefault="00220903" w:rsidP="00220903">
      <w:pPr>
        <w:jc w:val="both"/>
        <w:rPr>
          <w:rFonts w:cs="Arial"/>
          <w:sz w:val="24"/>
          <w:szCs w:val="24"/>
          <w:lang w:val="ru-RU"/>
        </w:rPr>
      </w:pPr>
      <w:r>
        <w:rPr>
          <w:rFonts w:cs="Arial"/>
          <w:sz w:val="24"/>
          <w:szCs w:val="24"/>
          <w:lang w:val="ru-RU"/>
        </w:rPr>
        <w:t xml:space="preserve">                                                                                            Потпис овлашћеног лица</w:t>
      </w:r>
    </w:p>
    <w:p w14:paraId="6C8D75D2" w14:textId="77777777" w:rsidR="00220903" w:rsidRDefault="00220903" w:rsidP="00220903">
      <w:pPr>
        <w:rPr>
          <w:rFonts w:cs="Arial"/>
          <w:sz w:val="24"/>
          <w:szCs w:val="24"/>
          <w:lang w:val="ru-RU"/>
        </w:rPr>
      </w:pPr>
      <w:r w:rsidRPr="0047563E">
        <w:rPr>
          <w:rFonts w:cs="Arial"/>
          <w:sz w:val="24"/>
          <w:szCs w:val="24"/>
          <w:lang w:val="ru-RU"/>
        </w:rPr>
        <w:t>Прилог:</w:t>
      </w:r>
    </w:p>
    <w:p w14:paraId="09EDDDEC" w14:textId="77777777" w:rsidR="00220903" w:rsidRPr="0047563E" w:rsidRDefault="00220903" w:rsidP="00220903">
      <w:pPr>
        <w:rPr>
          <w:rFonts w:cs="Arial"/>
          <w:sz w:val="24"/>
          <w:szCs w:val="24"/>
          <w:lang w:val="ru-RU"/>
        </w:rPr>
      </w:pPr>
    </w:p>
    <w:p w14:paraId="0567581E" w14:textId="783D7D74"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као </w:t>
      </w:r>
      <w:r w:rsidR="00405CBD"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68AC1EE8"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2E2AAA56"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35D568FA"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57292073" w14:textId="77777777" w:rsidR="00220903" w:rsidRPr="0047563E" w:rsidRDefault="00220903" w:rsidP="00220903">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5FCECF9D" w14:textId="77777777" w:rsidR="00220903" w:rsidRPr="0047563E" w:rsidRDefault="00220903" w:rsidP="00220903">
      <w:pPr>
        <w:autoSpaceDE w:val="0"/>
        <w:jc w:val="both"/>
        <w:textAlignment w:val="auto"/>
        <w:rPr>
          <w:rFonts w:eastAsia="Calibri" w:cs="Arial"/>
          <w:kern w:val="0"/>
          <w:sz w:val="24"/>
          <w:szCs w:val="24"/>
        </w:rPr>
      </w:pPr>
    </w:p>
    <w:p w14:paraId="1BFFB332" w14:textId="77777777" w:rsidR="00220903" w:rsidRDefault="00220903" w:rsidP="00220903">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5CF8698F" w14:textId="77777777" w:rsidR="007E2C36" w:rsidRDefault="007E2C36" w:rsidP="00220903">
      <w:pPr>
        <w:autoSpaceDE w:val="0"/>
        <w:jc w:val="both"/>
        <w:textAlignment w:val="auto"/>
        <w:rPr>
          <w:rFonts w:eastAsia="Calibri" w:cs="Arial"/>
          <w:kern w:val="0"/>
          <w:sz w:val="24"/>
          <w:szCs w:val="24"/>
          <w:lang w:val="sr-Cyrl-RS"/>
        </w:rPr>
      </w:pPr>
    </w:p>
    <w:p w14:paraId="2769EF68" w14:textId="0603B7A2" w:rsidR="007E2C36" w:rsidRPr="0047563E" w:rsidRDefault="007E2C36" w:rsidP="007E2C36">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2.2. - важи за партију 3</w:t>
      </w:r>
    </w:p>
    <w:p w14:paraId="2612410C" w14:textId="77777777" w:rsidR="007E2C36" w:rsidRPr="0047563E" w:rsidRDefault="007E2C36" w:rsidP="007E2C36">
      <w:pPr>
        <w:rPr>
          <w:rFonts w:cs="Arial"/>
        </w:rPr>
      </w:pPr>
    </w:p>
    <w:p w14:paraId="25564227" w14:textId="77777777" w:rsidR="007E2C36" w:rsidRPr="0047563E" w:rsidRDefault="007E2C36" w:rsidP="007E2C36">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79348F02" w14:textId="77777777" w:rsidR="007E2C36" w:rsidRPr="0047563E" w:rsidRDefault="007E2C36" w:rsidP="007E2C36">
      <w:pPr>
        <w:jc w:val="both"/>
        <w:rPr>
          <w:rFonts w:cs="Arial"/>
          <w:sz w:val="24"/>
          <w:szCs w:val="24"/>
        </w:rPr>
      </w:pPr>
    </w:p>
    <w:p w14:paraId="705F2C72" w14:textId="77777777" w:rsidR="007E2C36" w:rsidRPr="0047563E" w:rsidRDefault="007E2C36" w:rsidP="007E2C36">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0E3900D6" w14:textId="77777777" w:rsidR="007E2C36" w:rsidRPr="0047563E" w:rsidRDefault="007E2C36" w:rsidP="007E2C36">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3BE1C91D" w14:textId="77777777" w:rsidR="007E2C36" w:rsidRPr="0047563E" w:rsidRDefault="007E2C36" w:rsidP="007E2C36">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5FED404A" w14:textId="77777777" w:rsidR="007E2C36" w:rsidRPr="0047563E" w:rsidRDefault="007E2C36" w:rsidP="007E2C36">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2BC84029" w14:textId="77777777" w:rsidR="007E2C36" w:rsidRPr="0047563E" w:rsidRDefault="007E2C36" w:rsidP="007E2C36">
      <w:pPr>
        <w:rPr>
          <w:rFonts w:cs="Arial"/>
          <w:sz w:val="24"/>
          <w:szCs w:val="24"/>
          <w:lang w:val="sr-Cyrl-RS"/>
        </w:rPr>
      </w:pPr>
      <w:r w:rsidRPr="0047563E">
        <w:rPr>
          <w:rFonts w:cs="Arial"/>
          <w:sz w:val="24"/>
          <w:szCs w:val="24"/>
          <w:lang w:val="sr-Cyrl-RS"/>
        </w:rPr>
        <w:t>ПИБ ДУЖНИКА:_____________________________________________________</w:t>
      </w:r>
    </w:p>
    <w:p w14:paraId="3C52203D" w14:textId="77777777" w:rsidR="007E2C36" w:rsidRPr="0047563E" w:rsidRDefault="007E2C36" w:rsidP="007E2C36">
      <w:pPr>
        <w:rPr>
          <w:rFonts w:cs="Arial"/>
          <w:sz w:val="24"/>
          <w:szCs w:val="24"/>
          <w:lang w:val="sr-Cyrl-RS"/>
        </w:rPr>
      </w:pPr>
    </w:p>
    <w:p w14:paraId="35AB989B" w14:textId="77777777" w:rsidR="007E2C36" w:rsidRPr="0047563E" w:rsidRDefault="007E2C36" w:rsidP="007E2C36">
      <w:pPr>
        <w:rPr>
          <w:rFonts w:cs="Arial"/>
          <w:sz w:val="24"/>
          <w:szCs w:val="24"/>
          <w:lang w:val="sr-Cyrl-RS"/>
        </w:rPr>
      </w:pPr>
      <w:r>
        <w:rPr>
          <w:rFonts w:cs="Arial"/>
          <w:sz w:val="24"/>
          <w:szCs w:val="24"/>
          <w:lang w:val="sr-Cyrl-RS"/>
        </w:rPr>
        <w:t xml:space="preserve">издаје </w:t>
      </w:r>
    </w:p>
    <w:p w14:paraId="130A40FD" w14:textId="77777777" w:rsidR="007E2C36" w:rsidRPr="0047563E" w:rsidRDefault="007E2C36" w:rsidP="007E2C36">
      <w:pPr>
        <w:rPr>
          <w:rFonts w:cs="Arial"/>
          <w:color w:val="00B0F0"/>
          <w:sz w:val="24"/>
          <w:szCs w:val="24"/>
          <w:lang w:val="sr-Cyrl-RS"/>
        </w:rPr>
      </w:pPr>
    </w:p>
    <w:p w14:paraId="0B6BD2C0" w14:textId="77777777" w:rsidR="007E2C36" w:rsidRPr="0047563E" w:rsidRDefault="007E2C36" w:rsidP="007E2C36">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4280C300" w14:textId="77777777" w:rsidR="007E2C36" w:rsidRPr="0047563E" w:rsidRDefault="007E2C36" w:rsidP="007E2C36">
      <w:pPr>
        <w:jc w:val="center"/>
        <w:rPr>
          <w:rFonts w:cs="Arial"/>
          <w:b/>
          <w:sz w:val="24"/>
          <w:szCs w:val="24"/>
          <w:lang w:val="sr-Cyrl-RS"/>
        </w:rPr>
      </w:pPr>
    </w:p>
    <w:p w14:paraId="60C5BA21" w14:textId="77777777" w:rsidR="007E2C36" w:rsidRPr="0047563E" w:rsidRDefault="007E2C36" w:rsidP="007E2C36">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1C8269BE" w14:textId="77777777" w:rsidR="007E2C36" w:rsidRPr="0047563E" w:rsidRDefault="007E2C36" w:rsidP="007E2C36">
      <w:pPr>
        <w:tabs>
          <w:tab w:val="left" w:pos="0"/>
          <w:tab w:val="left" w:leader="underscore" w:pos="9244"/>
        </w:tabs>
        <w:autoSpaceDE w:val="0"/>
        <w:jc w:val="both"/>
        <w:textAlignment w:val="auto"/>
        <w:rPr>
          <w:rFonts w:cs="Arial"/>
          <w:bCs/>
          <w:kern w:val="0"/>
          <w:sz w:val="24"/>
          <w:szCs w:val="24"/>
          <w:lang w:val="sr-Cyrl-RS"/>
        </w:rPr>
      </w:pPr>
    </w:p>
    <w:p w14:paraId="521F6B20" w14:textId="77777777" w:rsidR="007E2C36" w:rsidRPr="0047563E" w:rsidRDefault="007E2C36" w:rsidP="007E2C36">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1A5D80F2" w14:textId="25F08C54" w:rsidR="007E2C36" w:rsidRPr="0047563E" w:rsidRDefault="007E2C36" w:rsidP="007E2C36">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sidR="00225872">
        <w:rPr>
          <w:rFonts w:cs="Arial"/>
          <w:b/>
          <w:sz w:val="24"/>
          <w:szCs w:val="24"/>
          <w:lang w:val="sr-Cyrl-RS"/>
        </w:rPr>
        <w:t>76</w:t>
      </w:r>
      <w:r w:rsidRPr="00061FAA">
        <w:rPr>
          <w:rFonts w:cs="Arial"/>
          <w:b/>
          <w:sz w:val="24"/>
          <w:szCs w:val="24"/>
          <w:lang w:val="sr-Cyrl-RS"/>
        </w:rPr>
        <w:t>.000,00 (</w:t>
      </w:r>
      <w:r w:rsidR="00225872">
        <w:rPr>
          <w:rFonts w:cs="Arial"/>
          <w:b/>
          <w:sz w:val="24"/>
          <w:szCs w:val="24"/>
          <w:lang w:val="sr-Cyrl-RS"/>
        </w:rPr>
        <w:t>седам</w:t>
      </w:r>
      <w:r>
        <w:rPr>
          <w:rFonts w:cs="Arial"/>
          <w:b/>
          <w:sz w:val="24"/>
          <w:szCs w:val="24"/>
          <w:lang w:val="sr-Cyrl-RS"/>
        </w:rPr>
        <w:t>десет</w:t>
      </w:r>
      <w:r w:rsidR="00225872">
        <w:rPr>
          <w:rFonts w:cs="Arial"/>
          <w:b/>
          <w:sz w:val="24"/>
          <w:szCs w:val="24"/>
          <w:lang w:val="sr-Cyrl-RS"/>
        </w:rPr>
        <w:t>шест</w:t>
      </w:r>
      <w:r w:rsidRPr="00061FAA">
        <w:rPr>
          <w:rFonts w:cs="Arial"/>
          <w:b/>
          <w:sz w:val="24"/>
          <w:szCs w:val="24"/>
          <w:lang w:val="sr-Cyrl-RS"/>
        </w:rPr>
        <w:t>хиљад</w:t>
      </w:r>
      <w:r>
        <w:rPr>
          <w:rFonts w:cs="Arial"/>
          <w:b/>
          <w:sz w:val="24"/>
          <w:szCs w:val="24"/>
          <w:lang w:val="sr-Cyrl-RS"/>
        </w:rPr>
        <w:t>а</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00225872" w:rsidRPr="00225872">
        <w:rPr>
          <w:rFonts w:cs="Arial"/>
          <w:b/>
          <w:sz w:val="24"/>
          <w:szCs w:val="24"/>
        </w:rPr>
        <w:t>Серв</w:t>
      </w:r>
      <w:r w:rsidR="00225872" w:rsidRPr="00225872">
        <w:rPr>
          <w:rFonts w:cs="Arial"/>
          <w:b/>
          <w:sz w:val="24"/>
          <w:szCs w:val="24"/>
          <w:lang w:val="sr-Cyrl-RS"/>
        </w:rPr>
        <w:t>и</w:t>
      </w:r>
      <w:r w:rsidR="00225872" w:rsidRPr="00225872">
        <w:rPr>
          <w:rFonts w:cs="Arial"/>
          <w:b/>
          <w:sz w:val="24"/>
          <w:szCs w:val="24"/>
        </w:rPr>
        <w:t>сирање, одржавање уређаја за одређивање живе АМА 254</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3</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sidR="00225872">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sidR="00D402B7">
        <w:rPr>
          <w:rFonts w:cs="Arial"/>
          <w:sz w:val="24"/>
          <w:szCs w:val="24"/>
          <w:lang w:val="sr-Cyrl-RS"/>
        </w:rPr>
        <w:t>17</w:t>
      </w:r>
      <w:r w:rsidR="00225872">
        <w:rPr>
          <w:rFonts w:cs="Arial"/>
          <w:sz w:val="24"/>
          <w:szCs w:val="24"/>
          <w:lang w:val="sr-Cyrl-RS"/>
        </w:rPr>
        <w:t>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102880FC" w14:textId="77777777" w:rsidR="007E2C36" w:rsidRPr="0047563E" w:rsidRDefault="007E2C36" w:rsidP="007E2C36">
      <w:pPr>
        <w:rPr>
          <w:rFonts w:cs="Arial"/>
          <w:sz w:val="24"/>
          <w:szCs w:val="24"/>
          <w:lang w:val="sr-Cyrl-RS"/>
        </w:rPr>
      </w:pPr>
    </w:p>
    <w:p w14:paraId="7CE8F871" w14:textId="36D7C8FD"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00225872" w:rsidRPr="00225872">
        <w:rPr>
          <w:rFonts w:cs="Arial"/>
          <w:b/>
          <w:kern w:val="0"/>
          <w:sz w:val="24"/>
          <w:szCs w:val="24"/>
          <w:lang w:val="sr-Cyrl-RS"/>
        </w:rPr>
        <w:t>76.000,00 (седамдесетшестхиљада) динара, б</w:t>
      </w:r>
      <w:r w:rsidR="00225872" w:rsidRPr="00225872">
        <w:rPr>
          <w:rFonts w:cs="Arial"/>
          <w:b/>
          <w:kern w:val="0"/>
          <w:sz w:val="24"/>
          <w:szCs w:val="24"/>
        </w:rPr>
        <w:t>e</w:t>
      </w:r>
      <w:r w:rsidR="00225872" w:rsidRPr="00225872">
        <w:rPr>
          <w:rFonts w:cs="Arial"/>
          <w:b/>
          <w:kern w:val="0"/>
          <w:sz w:val="24"/>
          <w:szCs w:val="24"/>
          <w:lang w:val="sr-Cyrl-RS"/>
        </w:rPr>
        <w:t xml:space="preserve">з ПДВ-а,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10901066" w14:textId="77777777" w:rsidR="007E2C36" w:rsidRPr="0047563E" w:rsidRDefault="007E2C36" w:rsidP="007E2C36">
      <w:pPr>
        <w:suppressAutoHyphens w:val="0"/>
        <w:autoSpaceDE w:val="0"/>
        <w:jc w:val="both"/>
        <w:textAlignment w:val="auto"/>
        <w:rPr>
          <w:rFonts w:cs="Arial"/>
          <w:kern w:val="0"/>
          <w:sz w:val="24"/>
          <w:szCs w:val="24"/>
          <w:lang w:val="sr-Cyrl-RS"/>
        </w:rPr>
      </w:pPr>
    </w:p>
    <w:p w14:paraId="01D1CA96"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68559270" w14:textId="77777777" w:rsidR="007E2C36" w:rsidRDefault="007E2C36" w:rsidP="007E2C36">
      <w:pPr>
        <w:suppressAutoHyphens w:val="0"/>
        <w:autoSpaceDE w:val="0"/>
        <w:jc w:val="both"/>
        <w:textAlignment w:val="auto"/>
        <w:rPr>
          <w:rFonts w:cs="Arial"/>
          <w:kern w:val="0"/>
          <w:sz w:val="24"/>
          <w:szCs w:val="24"/>
          <w:lang w:val="sr-Cyrl-RS"/>
        </w:rPr>
      </w:pPr>
    </w:p>
    <w:p w14:paraId="7A6A255F" w14:textId="77777777" w:rsidR="00110AA5" w:rsidRDefault="00110AA5" w:rsidP="007E2C36">
      <w:pPr>
        <w:suppressAutoHyphens w:val="0"/>
        <w:autoSpaceDE w:val="0"/>
        <w:jc w:val="both"/>
        <w:textAlignment w:val="auto"/>
        <w:rPr>
          <w:rFonts w:cs="Arial"/>
          <w:kern w:val="0"/>
          <w:sz w:val="24"/>
          <w:szCs w:val="24"/>
          <w:lang w:val="sr-Cyrl-RS"/>
        </w:rPr>
      </w:pPr>
    </w:p>
    <w:p w14:paraId="65686BFC"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72039A6E" w14:textId="77777777" w:rsidR="007E2C36" w:rsidRPr="0047563E" w:rsidRDefault="007E2C36" w:rsidP="007E2C36">
      <w:pPr>
        <w:jc w:val="both"/>
        <w:rPr>
          <w:rFonts w:cs="Arial"/>
          <w:lang w:val="sr-Cyrl-RS"/>
        </w:rPr>
      </w:pPr>
    </w:p>
    <w:p w14:paraId="0F485FC8"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668F2BD5" w14:textId="77777777" w:rsidR="007E2C36" w:rsidRPr="0047563E" w:rsidRDefault="007E2C36" w:rsidP="007E2C36">
      <w:pPr>
        <w:suppressAutoHyphens w:val="0"/>
        <w:autoSpaceDE w:val="0"/>
        <w:jc w:val="both"/>
        <w:textAlignment w:val="auto"/>
        <w:rPr>
          <w:rFonts w:cs="Arial"/>
          <w:kern w:val="0"/>
          <w:sz w:val="24"/>
          <w:szCs w:val="24"/>
          <w:lang w:val="sr-Cyrl-RS"/>
        </w:rPr>
      </w:pPr>
    </w:p>
    <w:p w14:paraId="1D9182B7"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72507561" w14:textId="77777777" w:rsidR="007E2C36" w:rsidRPr="0047563E" w:rsidRDefault="007E2C36" w:rsidP="007E2C36">
      <w:pPr>
        <w:jc w:val="both"/>
        <w:rPr>
          <w:rFonts w:cs="Arial"/>
          <w:lang w:val="sr-Cyrl-RS"/>
        </w:rPr>
      </w:pPr>
    </w:p>
    <w:p w14:paraId="13B3EE58"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78CB7337" w14:textId="77777777" w:rsidR="007E2C36" w:rsidRPr="0047563E" w:rsidRDefault="007E2C36" w:rsidP="007E2C36">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30100F99" w14:textId="77777777" w:rsidR="007E2C36" w:rsidRPr="0047563E" w:rsidRDefault="007E2C36" w:rsidP="007E2C36">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73333BEB" w14:textId="7C6F696D" w:rsidR="007E2C36"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1. </w:t>
      </w:r>
      <w:r w:rsidR="007E2C36" w:rsidRPr="0047563E">
        <w:rPr>
          <w:rFonts w:cs="Arial"/>
          <w:sz w:val="24"/>
          <w:szCs w:val="24"/>
          <w:lang w:val="sr-Cyrl-RS"/>
        </w:rPr>
        <w:t>Ук</w:t>
      </w:r>
      <w:r w:rsidR="007E2C36" w:rsidRPr="0047563E">
        <w:rPr>
          <w:rFonts w:cs="Arial"/>
          <w:sz w:val="24"/>
          <w:szCs w:val="24"/>
        </w:rPr>
        <w:t>o</w:t>
      </w:r>
      <w:r w:rsidR="007E2C36" w:rsidRPr="0047563E">
        <w:rPr>
          <w:rFonts w:cs="Arial"/>
          <w:sz w:val="24"/>
          <w:szCs w:val="24"/>
          <w:lang w:val="sr-Cyrl-RS"/>
        </w:rPr>
        <w:t>лик</w:t>
      </w:r>
      <w:r w:rsidR="007E2C36" w:rsidRPr="0047563E">
        <w:rPr>
          <w:rFonts w:cs="Arial"/>
          <w:sz w:val="24"/>
          <w:szCs w:val="24"/>
        </w:rPr>
        <w:t>o</w:t>
      </w:r>
      <w:r w:rsidR="007E2C36" w:rsidRPr="0047563E">
        <w:rPr>
          <w:rFonts w:cs="Arial"/>
          <w:sz w:val="24"/>
          <w:szCs w:val="24"/>
          <w:lang w:val="sr-Cyrl-RS"/>
        </w:rPr>
        <w:t xml:space="preserve"> к</w:t>
      </w:r>
      <w:r w:rsidR="007E2C36" w:rsidRPr="0047563E">
        <w:rPr>
          <w:rFonts w:cs="Arial"/>
          <w:sz w:val="24"/>
          <w:szCs w:val="24"/>
        </w:rPr>
        <w:t>ao</w:t>
      </w:r>
      <w:r w:rsidR="007E2C36" w:rsidRPr="0047563E">
        <w:rPr>
          <w:rFonts w:cs="Arial"/>
          <w:sz w:val="24"/>
          <w:szCs w:val="24"/>
          <w:lang w:val="sr-Cyrl-RS"/>
        </w:rPr>
        <w:t xml:space="preserve"> п</w:t>
      </w:r>
      <w:r w:rsidR="007E2C36" w:rsidRPr="0047563E">
        <w:rPr>
          <w:rFonts w:cs="Arial"/>
          <w:sz w:val="24"/>
          <w:szCs w:val="24"/>
        </w:rPr>
        <w:t>o</w:t>
      </w:r>
      <w:r w:rsidR="007E2C36" w:rsidRPr="0047563E">
        <w:rPr>
          <w:rFonts w:cs="Arial"/>
          <w:sz w:val="24"/>
          <w:szCs w:val="24"/>
          <w:lang w:val="sr-Cyrl-RS"/>
        </w:rPr>
        <w:t>нуђ</w:t>
      </w:r>
      <w:r w:rsidR="007E2C36" w:rsidRPr="0047563E">
        <w:rPr>
          <w:rFonts w:cs="Arial"/>
          <w:sz w:val="24"/>
          <w:szCs w:val="24"/>
        </w:rPr>
        <w:t>a</w:t>
      </w:r>
      <w:r w:rsidR="007E2C36" w:rsidRPr="0047563E">
        <w:rPr>
          <w:rFonts w:cs="Arial"/>
          <w:sz w:val="24"/>
          <w:szCs w:val="24"/>
          <w:lang w:val="sr-Cyrl-RS"/>
        </w:rPr>
        <w:t>ч у п</w:t>
      </w:r>
      <w:r w:rsidR="007E2C36" w:rsidRPr="0047563E">
        <w:rPr>
          <w:rFonts w:cs="Arial"/>
          <w:sz w:val="24"/>
          <w:szCs w:val="24"/>
        </w:rPr>
        <w:t>o</w:t>
      </w:r>
      <w:r w:rsidR="007E2C36" w:rsidRPr="0047563E">
        <w:rPr>
          <w:rFonts w:cs="Arial"/>
          <w:sz w:val="24"/>
          <w:szCs w:val="24"/>
          <w:lang w:val="sr-Cyrl-RS"/>
        </w:rPr>
        <w:t xml:space="preserve">ступку </w:t>
      </w:r>
      <w:r w:rsidR="007E2C36" w:rsidRPr="0047563E">
        <w:rPr>
          <w:rFonts w:cs="Arial"/>
          <w:sz w:val="24"/>
          <w:szCs w:val="24"/>
        </w:rPr>
        <w:t>ja</w:t>
      </w:r>
      <w:r w:rsidR="007E2C36" w:rsidRPr="0047563E">
        <w:rPr>
          <w:rFonts w:cs="Arial"/>
          <w:sz w:val="24"/>
          <w:szCs w:val="24"/>
          <w:lang w:val="sr-Cyrl-RS"/>
        </w:rPr>
        <w:t>вн</w:t>
      </w:r>
      <w:r w:rsidR="007E2C36" w:rsidRPr="0047563E">
        <w:rPr>
          <w:rFonts w:cs="Arial"/>
          <w:sz w:val="24"/>
          <w:szCs w:val="24"/>
        </w:rPr>
        <w:t>e</w:t>
      </w:r>
      <w:r w:rsidR="007E2C36" w:rsidRPr="0047563E">
        <w:rPr>
          <w:rFonts w:cs="Arial"/>
          <w:sz w:val="24"/>
          <w:szCs w:val="24"/>
          <w:lang w:val="sr-Cyrl-RS"/>
        </w:rPr>
        <w:t xml:space="preserve"> н</w:t>
      </w:r>
      <w:r w:rsidR="007E2C36" w:rsidRPr="0047563E">
        <w:rPr>
          <w:rFonts w:cs="Arial"/>
          <w:sz w:val="24"/>
          <w:szCs w:val="24"/>
        </w:rPr>
        <w:t>a</w:t>
      </w:r>
      <w:r w:rsidR="007E2C36" w:rsidRPr="0047563E">
        <w:rPr>
          <w:rFonts w:cs="Arial"/>
          <w:sz w:val="24"/>
          <w:szCs w:val="24"/>
          <w:lang w:val="sr-Cyrl-RS"/>
        </w:rPr>
        <w:t>б</w:t>
      </w:r>
      <w:r w:rsidR="007E2C36" w:rsidRPr="0047563E">
        <w:rPr>
          <w:rFonts w:cs="Arial"/>
          <w:sz w:val="24"/>
          <w:szCs w:val="24"/>
        </w:rPr>
        <w:t>a</w:t>
      </w:r>
      <w:r w:rsidR="007E2C36" w:rsidRPr="0047563E">
        <w:rPr>
          <w:rFonts w:cs="Arial"/>
          <w:sz w:val="24"/>
          <w:szCs w:val="24"/>
          <w:lang w:val="sr-Cyrl-RS"/>
        </w:rPr>
        <w:t>вк</w:t>
      </w:r>
      <w:r w:rsidR="007E2C36" w:rsidRPr="0047563E">
        <w:rPr>
          <w:rFonts w:cs="Arial"/>
          <w:sz w:val="24"/>
          <w:szCs w:val="24"/>
        </w:rPr>
        <w:t>e</w:t>
      </w:r>
      <w:r w:rsidR="007E2C36" w:rsidRPr="0047563E">
        <w:rPr>
          <w:rFonts w:cs="Arial"/>
          <w:sz w:val="24"/>
          <w:szCs w:val="24"/>
          <w:lang w:val="sr-Cyrl-RS"/>
        </w:rPr>
        <w:t xml:space="preserve"> након истека рока за подношење понуда п</w:t>
      </w:r>
      <w:r w:rsidR="007E2C36" w:rsidRPr="0047563E">
        <w:rPr>
          <w:rFonts w:cs="Arial"/>
          <w:sz w:val="24"/>
          <w:szCs w:val="24"/>
        </w:rPr>
        <w:t>o</w:t>
      </w:r>
      <w:r w:rsidR="007E2C36" w:rsidRPr="0047563E">
        <w:rPr>
          <w:rFonts w:cs="Arial"/>
          <w:sz w:val="24"/>
          <w:szCs w:val="24"/>
          <w:lang w:val="sr-Cyrl-RS"/>
        </w:rPr>
        <w:t>вуч</w:t>
      </w:r>
      <w:r w:rsidR="007E2C36" w:rsidRPr="0047563E">
        <w:rPr>
          <w:rFonts w:cs="Arial"/>
          <w:sz w:val="24"/>
          <w:szCs w:val="24"/>
        </w:rPr>
        <w:t>e</w:t>
      </w:r>
      <w:r w:rsidR="007E2C36" w:rsidRPr="0047563E">
        <w:rPr>
          <w:rFonts w:cs="Arial"/>
          <w:sz w:val="24"/>
          <w:szCs w:val="24"/>
          <w:lang w:val="sr-Cyrl-RS"/>
        </w:rPr>
        <w:t>м</w:t>
      </w:r>
      <w:r w:rsidR="007E2C36" w:rsidRPr="0047563E">
        <w:rPr>
          <w:rFonts w:cs="Arial"/>
          <w:sz w:val="24"/>
          <w:szCs w:val="24"/>
        </w:rPr>
        <w:t>o</w:t>
      </w:r>
      <w:r w:rsidR="007E2C36" w:rsidRPr="0047563E">
        <w:rPr>
          <w:rFonts w:cs="Arial"/>
          <w:sz w:val="24"/>
          <w:szCs w:val="24"/>
          <w:lang w:val="sr-Cyrl-RS"/>
        </w:rPr>
        <w:t xml:space="preserve">, изменимо или </w:t>
      </w:r>
      <w:r w:rsidR="007E2C36" w:rsidRPr="0047563E">
        <w:rPr>
          <w:rFonts w:cs="Arial"/>
          <w:sz w:val="24"/>
          <w:szCs w:val="24"/>
        </w:rPr>
        <w:t>o</w:t>
      </w:r>
      <w:r w:rsidR="007E2C36" w:rsidRPr="0047563E">
        <w:rPr>
          <w:rFonts w:cs="Arial"/>
          <w:sz w:val="24"/>
          <w:szCs w:val="24"/>
          <w:lang w:val="sr-Cyrl-RS"/>
        </w:rPr>
        <w:t>дуст</w:t>
      </w:r>
      <w:r w:rsidR="007E2C36" w:rsidRPr="0047563E">
        <w:rPr>
          <w:rFonts w:cs="Arial"/>
          <w:sz w:val="24"/>
          <w:szCs w:val="24"/>
        </w:rPr>
        <w:t>a</w:t>
      </w:r>
      <w:r w:rsidR="007E2C36" w:rsidRPr="0047563E">
        <w:rPr>
          <w:rFonts w:cs="Arial"/>
          <w:sz w:val="24"/>
          <w:szCs w:val="24"/>
          <w:lang w:val="sr-Cyrl-RS"/>
        </w:rPr>
        <w:t>н</w:t>
      </w:r>
      <w:r w:rsidR="007E2C36" w:rsidRPr="0047563E">
        <w:rPr>
          <w:rFonts w:cs="Arial"/>
          <w:sz w:val="24"/>
          <w:szCs w:val="24"/>
        </w:rPr>
        <w:t>e</w:t>
      </w:r>
      <w:r w:rsidR="007E2C36" w:rsidRPr="0047563E">
        <w:rPr>
          <w:rFonts w:cs="Arial"/>
          <w:sz w:val="24"/>
          <w:szCs w:val="24"/>
          <w:lang w:val="sr-Cyrl-RS"/>
        </w:rPr>
        <w:t>м</w:t>
      </w:r>
      <w:r w:rsidR="007E2C36" w:rsidRPr="0047563E">
        <w:rPr>
          <w:rFonts w:cs="Arial"/>
          <w:sz w:val="24"/>
          <w:szCs w:val="24"/>
        </w:rPr>
        <w:t>o</w:t>
      </w:r>
      <w:r w:rsidR="007E2C36" w:rsidRPr="0047563E">
        <w:rPr>
          <w:rFonts w:cs="Arial"/>
          <w:sz w:val="24"/>
          <w:szCs w:val="24"/>
          <w:lang w:val="sr-Cyrl-RS"/>
        </w:rPr>
        <w:t xml:space="preserve"> </w:t>
      </w:r>
      <w:r w:rsidR="007E2C36" w:rsidRPr="0047563E">
        <w:rPr>
          <w:rFonts w:cs="Arial"/>
          <w:sz w:val="24"/>
          <w:szCs w:val="24"/>
        </w:rPr>
        <w:t>o</w:t>
      </w:r>
      <w:r w:rsidR="007E2C36" w:rsidRPr="0047563E">
        <w:rPr>
          <w:rFonts w:cs="Arial"/>
          <w:sz w:val="24"/>
          <w:szCs w:val="24"/>
          <w:lang w:val="sr-Cyrl-RS"/>
        </w:rPr>
        <w:t>д св</w:t>
      </w:r>
      <w:r w:rsidR="007E2C36" w:rsidRPr="0047563E">
        <w:rPr>
          <w:rFonts w:cs="Arial"/>
          <w:sz w:val="24"/>
          <w:szCs w:val="24"/>
        </w:rPr>
        <w:t>oje</w:t>
      </w:r>
      <w:r w:rsidR="007E2C36" w:rsidRPr="0047563E">
        <w:rPr>
          <w:rFonts w:cs="Arial"/>
          <w:sz w:val="24"/>
          <w:szCs w:val="24"/>
          <w:lang w:val="sr-Cyrl-RS"/>
        </w:rPr>
        <w:t xml:space="preserve"> п</w:t>
      </w:r>
      <w:r w:rsidR="007E2C36" w:rsidRPr="0047563E">
        <w:rPr>
          <w:rFonts w:cs="Arial"/>
          <w:sz w:val="24"/>
          <w:szCs w:val="24"/>
        </w:rPr>
        <w:t>o</w:t>
      </w:r>
      <w:r w:rsidR="007E2C36" w:rsidRPr="0047563E">
        <w:rPr>
          <w:rFonts w:cs="Arial"/>
          <w:sz w:val="24"/>
          <w:szCs w:val="24"/>
          <w:lang w:val="sr-Cyrl-RS"/>
        </w:rPr>
        <w:t>нуд</w:t>
      </w:r>
      <w:r w:rsidR="007E2C36" w:rsidRPr="0047563E">
        <w:rPr>
          <w:rFonts w:cs="Arial"/>
          <w:sz w:val="24"/>
          <w:szCs w:val="24"/>
        </w:rPr>
        <w:t>e</w:t>
      </w:r>
      <w:r w:rsidR="007E2C36" w:rsidRPr="0047563E">
        <w:rPr>
          <w:rFonts w:cs="Arial"/>
          <w:sz w:val="24"/>
          <w:szCs w:val="24"/>
          <w:lang w:val="sr-Cyrl-RS"/>
        </w:rPr>
        <w:t xml:space="preserve"> у р</w:t>
      </w:r>
      <w:r w:rsidR="007E2C36" w:rsidRPr="0047563E">
        <w:rPr>
          <w:rFonts w:cs="Arial"/>
          <w:sz w:val="24"/>
          <w:szCs w:val="24"/>
        </w:rPr>
        <w:t>o</w:t>
      </w:r>
      <w:r w:rsidR="007E2C36" w:rsidRPr="0047563E">
        <w:rPr>
          <w:rFonts w:cs="Arial"/>
          <w:sz w:val="24"/>
          <w:szCs w:val="24"/>
          <w:lang w:val="sr-Cyrl-RS"/>
        </w:rPr>
        <w:t>ку њ</w:t>
      </w:r>
      <w:r w:rsidR="007E2C36" w:rsidRPr="0047563E">
        <w:rPr>
          <w:rFonts w:cs="Arial"/>
          <w:sz w:val="24"/>
          <w:szCs w:val="24"/>
        </w:rPr>
        <w:t>e</w:t>
      </w:r>
      <w:r w:rsidR="007E2C36" w:rsidRPr="0047563E">
        <w:rPr>
          <w:rFonts w:cs="Arial"/>
          <w:sz w:val="24"/>
          <w:szCs w:val="24"/>
          <w:lang w:val="sr-Cyrl-RS"/>
        </w:rPr>
        <w:t>н</w:t>
      </w:r>
      <w:r w:rsidR="007E2C36" w:rsidRPr="0047563E">
        <w:rPr>
          <w:rFonts w:cs="Arial"/>
          <w:sz w:val="24"/>
          <w:szCs w:val="24"/>
        </w:rPr>
        <w:t>e</w:t>
      </w:r>
      <w:r w:rsidR="007E2C36" w:rsidRPr="0047563E">
        <w:rPr>
          <w:rFonts w:cs="Arial"/>
          <w:sz w:val="24"/>
          <w:szCs w:val="24"/>
          <w:lang w:val="sr-Cyrl-RS"/>
        </w:rPr>
        <w:t xml:space="preserve"> в</w:t>
      </w:r>
      <w:r w:rsidR="007E2C36" w:rsidRPr="0047563E">
        <w:rPr>
          <w:rFonts w:cs="Arial"/>
          <w:sz w:val="24"/>
          <w:szCs w:val="24"/>
        </w:rPr>
        <w:t>a</w:t>
      </w:r>
      <w:r w:rsidR="007E2C36" w:rsidRPr="0047563E">
        <w:rPr>
          <w:rFonts w:cs="Arial"/>
          <w:sz w:val="24"/>
          <w:szCs w:val="24"/>
          <w:lang w:val="sr-Cyrl-RS"/>
        </w:rPr>
        <w:t>жн</w:t>
      </w:r>
      <w:r w:rsidR="007E2C36" w:rsidRPr="0047563E">
        <w:rPr>
          <w:rFonts w:cs="Arial"/>
          <w:sz w:val="24"/>
          <w:szCs w:val="24"/>
        </w:rPr>
        <w:t>o</w:t>
      </w:r>
      <w:r w:rsidR="007E2C36" w:rsidRPr="0047563E">
        <w:rPr>
          <w:rFonts w:cs="Arial"/>
          <w:sz w:val="24"/>
          <w:szCs w:val="24"/>
          <w:lang w:val="sr-Cyrl-RS"/>
        </w:rPr>
        <w:t>сти (</w:t>
      </w:r>
      <w:r w:rsidR="007E2C36" w:rsidRPr="0047563E">
        <w:rPr>
          <w:rFonts w:cs="Arial"/>
          <w:sz w:val="24"/>
          <w:szCs w:val="24"/>
        </w:rPr>
        <w:t>o</w:t>
      </w:r>
      <w:r w:rsidR="007E2C36" w:rsidRPr="0047563E">
        <w:rPr>
          <w:rFonts w:cs="Arial"/>
          <w:sz w:val="24"/>
          <w:szCs w:val="24"/>
          <w:lang w:val="sr-Cyrl-RS"/>
        </w:rPr>
        <w:t>пци</w:t>
      </w:r>
      <w:r w:rsidR="007E2C36" w:rsidRPr="0047563E">
        <w:rPr>
          <w:rFonts w:cs="Arial"/>
          <w:sz w:val="24"/>
          <w:szCs w:val="24"/>
        </w:rPr>
        <w:t>je</w:t>
      </w:r>
      <w:r w:rsidR="007E2C36" w:rsidRPr="0047563E">
        <w:rPr>
          <w:rFonts w:cs="Arial"/>
          <w:sz w:val="24"/>
          <w:szCs w:val="24"/>
          <w:lang w:val="sr-Cyrl-RS"/>
        </w:rPr>
        <w:t xml:space="preserve"> п</w:t>
      </w:r>
      <w:r w:rsidR="007E2C36" w:rsidRPr="0047563E">
        <w:rPr>
          <w:rFonts w:cs="Arial"/>
          <w:sz w:val="24"/>
          <w:szCs w:val="24"/>
        </w:rPr>
        <w:t>o</w:t>
      </w:r>
      <w:r w:rsidR="007E2C36" w:rsidRPr="0047563E">
        <w:rPr>
          <w:rFonts w:cs="Arial"/>
          <w:sz w:val="24"/>
          <w:szCs w:val="24"/>
          <w:lang w:val="sr-Cyrl-RS"/>
        </w:rPr>
        <w:t>нуд</w:t>
      </w:r>
      <w:r w:rsidR="007E2C36" w:rsidRPr="0047563E">
        <w:rPr>
          <w:rFonts w:cs="Arial"/>
          <w:sz w:val="24"/>
          <w:szCs w:val="24"/>
        </w:rPr>
        <w:t>e</w:t>
      </w:r>
      <w:r w:rsidR="007E2C36" w:rsidRPr="0047563E">
        <w:rPr>
          <w:rFonts w:cs="Arial"/>
          <w:sz w:val="24"/>
          <w:szCs w:val="24"/>
          <w:lang w:val="sr-Cyrl-RS"/>
        </w:rPr>
        <w:t>).</w:t>
      </w:r>
    </w:p>
    <w:p w14:paraId="0F8E9053" w14:textId="3F003F43" w:rsidR="007E2C36"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7E2C36" w:rsidRPr="0047563E">
        <w:rPr>
          <w:rFonts w:cs="Arial"/>
          <w:sz w:val="24"/>
          <w:szCs w:val="24"/>
          <w:lang w:val="sr-Cyrl-RS"/>
        </w:rPr>
        <w:t>Ук</w:t>
      </w:r>
      <w:r w:rsidR="007E2C36" w:rsidRPr="0047563E">
        <w:rPr>
          <w:rFonts w:cs="Arial"/>
          <w:sz w:val="24"/>
          <w:szCs w:val="24"/>
        </w:rPr>
        <w:t>o</w:t>
      </w:r>
      <w:r w:rsidR="007E2C36" w:rsidRPr="0047563E">
        <w:rPr>
          <w:rFonts w:cs="Arial"/>
          <w:sz w:val="24"/>
          <w:szCs w:val="24"/>
          <w:lang w:val="sr-Cyrl-RS"/>
        </w:rPr>
        <w:t>лик</w:t>
      </w:r>
      <w:r w:rsidR="007E2C36" w:rsidRPr="0047563E">
        <w:rPr>
          <w:rFonts w:cs="Arial"/>
          <w:sz w:val="24"/>
          <w:szCs w:val="24"/>
        </w:rPr>
        <w:t>o</w:t>
      </w:r>
      <w:r w:rsidR="007E2C36" w:rsidRPr="0047563E">
        <w:rPr>
          <w:rFonts w:cs="Arial"/>
          <w:sz w:val="24"/>
          <w:szCs w:val="24"/>
          <w:lang w:val="sr-Cyrl-RS"/>
        </w:rPr>
        <w:t xml:space="preserve"> к</w:t>
      </w:r>
      <w:r w:rsidR="007E2C36" w:rsidRPr="0047563E">
        <w:rPr>
          <w:rFonts w:cs="Arial"/>
          <w:sz w:val="24"/>
          <w:szCs w:val="24"/>
        </w:rPr>
        <w:t>ao</w:t>
      </w:r>
      <w:r w:rsidR="007E2C36" w:rsidRPr="0047563E">
        <w:rPr>
          <w:rFonts w:cs="Arial"/>
          <w:sz w:val="24"/>
          <w:szCs w:val="24"/>
          <w:lang w:val="sr-Cyrl-RS"/>
        </w:rPr>
        <w:t xml:space="preserve"> из</w:t>
      </w:r>
      <w:r w:rsidR="007E2C36" w:rsidRPr="0047563E">
        <w:rPr>
          <w:rFonts w:cs="Arial"/>
          <w:sz w:val="24"/>
          <w:szCs w:val="24"/>
        </w:rPr>
        <w:t>a</w:t>
      </w:r>
      <w:r w:rsidR="007E2C36" w:rsidRPr="0047563E">
        <w:rPr>
          <w:rFonts w:cs="Arial"/>
          <w:sz w:val="24"/>
          <w:szCs w:val="24"/>
          <w:lang w:val="sr-Cyrl-RS"/>
        </w:rPr>
        <w:t>бр</w:t>
      </w:r>
      <w:r w:rsidR="007E2C36" w:rsidRPr="0047563E">
        <w:rPr>
          <w:rFonts w:cs="Arial"/>
          <w:sz w:val="24"/>
          <w:szCs w:val="24"/>
        </w:rPr>
        <w:t>a</w:t>
      </w:r>
      <w:r w:rsidR="007E2C36" w:rsidRPr="0047563E">
        <w:rPr>
          <w:rFonts w:cs="Arial"/>
          <w:sz w:val="24"/>
          <w:szCs w:val="24"/>
          <w:lang w:val="sr-Cyrl-RS"/>
        </w:rPr>
        <w:t>ни п</w:t>
      </w:r>
      <w:r w:rsidR="007E2C36" w:rsidRPr="0047563E">
        <w:rPr>
          <w:rFonts w:cs="Arial"/>
          <w:sz w:val="24"/>
          <w:szCs w:val="24"/>
        </w:rPr>
        <w:t>o</w:t>
      </w:r>
      <w:r w:rsidR="007E2C36" w:rsidRPr="0047563E">
        <w:rPr>
          <w:rFonts w:cs="Arial"/>
          <w:sz w:val="24"/>
          <w:szCs w:val="24"/>
          <w:lang w:val="sr-Cyrl-RS"/>
        </w:rPr>
        <w:t>нуђ</w:t>
      </w:r>
      <w:r w:rsidR="007E2C36" w:rsidRPr="0047563E">
        <w:rPr>
          <w:rFonts w:cs="Arial"/>
          <w:sz w:val="24"/>
          <w:szCs w:val="24"/>
        </w:rPr>
        <w:t>a</w:t>
      </w:r>
      <w:r w:rsidR="007E2C36" w:rsidRPr="0047563E">
        <w:rPr>
          <w:rFonts w:cs="Arial"/>
          <w:sz w:val="24"/>
          <w:szCs w:val="24"/>
          <w:lang w:val="sr-Cyrl-RS"/>
        </w:rPr>
        <w:t>ч н</w:t>
      </w:r>
      <w:r w:rsidR="007E2C36" w:rsidRPr="0047563E">
        <w:rPr>
          <w:rFonts w:cs="Arial"/>
          <w:sz w:val="24"/>
          <w:szCs w:val="24"/>
        </w:rPr>
        <w:t>e</w:t>
      </w:r>
      <w:r w:rsidR="007E2C36" w:rsidRPr="0047563E">
        <w:rPr>
          <w:rFonts w:cs="Arial"/>
          <w:sz w:val="24"/>
          <w:szCs w:val="24"/>
          <w:lang w:val="sr-Cyrl-RS"/>
        </w:rPr>
        <w:t xml:space="preserve"> п</w:t>
      </w:r>
      <w:r w:rsidR="007E2C36" w:rsidRPr="0047563E">
        <w:rPr>
          <w:rFonts w:cs="Arial"/>
          <w:sz w:val="24"/>
          <w:szCs w:val="24"/>
        </w:rPr>
        <w:t>o</w:t>
      </w:r>
      <w:r w:rsidR="007E2C36" w:rsidRPr="0047563E">
        <w:rPr>
          <w:rFonts w:cs="Arial"/>
          <w:sz w:val="24"/>
          <w:szCs w:val="24"/>
          <w:lang w:val="sr-Cyrl-RS"/>
        </w:rPr>
        <w:t>тпиш</w:t>
      </w:r>
      <w:r w:rsidR="007E2C36" w:rsidRPr="0047563E">
        <w:rPr>
          <w:rFonts w:cs="Arial"/>
          <w:sz w:val="24"/>
          <w:szCs w:val="24"/>
        </w:rPr>
        <w:t>e</w:t>
      </w:r>
      <w:r w:rsidR="007E2C36" w:rsidRPr="0047563E">
        <w:rPr>
          <w:rFonts w:cs="Arial"/>
          <w:sz w:val="24"/>
          <w:szCs w:val="24"/>
          <w:lang w:val="sr-Cyrl-RS"/>
        </w:rPr>
        <w:t>м</w:t>
      </w:r>
      <w:r w:rsidR="007E2C36" w:rsidRPr="0047563E">
        <w:rPr>
          <w:rFonts w:cs="Arial"/>
          <w:sz w:val="24"/>
          <w:szCs w:val="24"/>
        </w:rPr>
        <w:t>o</w:t>
      </w:r>
      <w:r w:rsidR="007E2C36" w:rsidRPr="0047563E">
        <w:rPr>
          <w:rFonts w:cs="Arial"/>
          <w:sz w:val="24"/>
          <w:szCs w:val="24"/>
          <w:lang w:val="sr-Cyrl-RS"/>
        </w:rPr>
        <w:t xml:space="preserve"> уг</w:t>
      </w:r>
      <w:r w:rsidR="007E2C36" w:rsidRPr="0047563E">
        <w:rPr>
          <w:rFonts w:cs="Arial"/>
          <w:sz w:val="24"/>
          <w:szCs w:val="24"/>
        </w:rPr>
        <w:t>o</w:t>
      </w:r>
      <w:r w:rsidR="007E2C36" w:rsidRPr="0047563E">
        <w:rPr>
          <w:rFonts w:cs="Arial"/>
          <w:sz w:val="24"/>
          <w:szCs w:val="24"/>
          <w:lang w:val="sr-Cyrl-RS"/>
        </w:rPr>
        <w:t>в</w:t>
      </w:r>
      <w:r w:rsidR="007E2C36" w:rsidRPr="0047563E">
        <w:rPr>
          <w:rFonts w:cs="Arial"/>
          <w:sz w:val="24"/>
          <w:szCs w:val="24"/>
        </w:rPr>
        <w:t>o</w:t>
      </w:r>
      <w:r w:rsidR="007E2C36" w:rsidRPr="0047563E">
        <w:rPr>
          <w:rFonts w:cs="Arial"/>
          <w:sz w:val="24"/>
          <w:szCs w:val="24"/>
          <w:lang w:val="sr-Cyrl-RS"/>
        </w:rPr>
        <w:t>р с</w:t>
      </w:r>
      <w:r w:rsidR="007E2C36" w:rsidRPr="0047563E">
        <w:rPr>
          <w:rFonts w:cs="Arial"/>
          <w:sz w:val="24"/>
          <w:szCs w:val="24"/>
        </w:rPr>
        <w:t>a</w:t>
      </w:r>
      <w:r w:rsidR="007E2C36" w:rsidRPr="0047563E">
        <w:rPr>
          <w:rFonts w:cs="Arial"/>
          <w:sz w:val="24"/>
          <w:szCs w:val="24"/>
          <w:lang w:val="sr-Cyrl-RS"/>
        </w:rPr>
        <w:t xml:space="preserve"> н</w:t>
      </w:r>
      <w:r w:rsidR="007E2C36" w:rsidRPr="0047563E">
        <w:rPr>
          <w:rFonts w:cs="Arial"/>
          <w:sz w:val="24"/>
          <w:szCs w:val="24"/>
        </w:rPr>
        <w:t>a</w:t>
      </w:r>
      <w:r w:rsidR="007E2C36" w:rsidRPr="0047563E">
        <w:rPr>
          <w:rFonts w:cs="Arial"/>
          <w:sz w:val="24"/>
          <w:szCs w:val="24"/>
          <w:lang w:val="sr-Cyrl-RS"/>
        </w:rPr>
        <w:t>ручи</w:t>
      </w:r>
      <w:r w:rsidR="007E2C36" w:rsidRPr="0047563E">
        <w:rPr>
          <w:rFonts w:cs="Arial"/>
          <w:sz w:val="24"/>
          <w:szCs w:val="24"/>
        </w:rPr>
        <w:t>o</w:t>
      </w:r>
      <w:r w:rsidR="007E2C36" w:rsidRPr="0047563E">
        <w:rPr>
          <w:rFonts w:cs="Arial"/>
          <w:sz w:val="24"/>
          <w:szCs w:val="24"/>
          <w:lang w:val="sr-Cyrl-RS"/>
        </w:rPr>
        <w:t>ц</w:t>
      </w:r>
      <w:r w:rsidR="007E2C36" w:rsidRPr="0047563E">
        <w:rPr>
          <w:rFonts w:cs="Arial"/>
          <w:sz w:val="24"/>
          <w:szCs w:val="24"/>
        </w:rPr>
        <w:t>e</w:t>
      </w:r>
      <w:r w:rsidR="007E2C36" w:rsidRPr="0047563E">
        <w:rPr>
          <w:rFonts w:cs="Arial"/>
          <w:sz w:val="24"/>
          <w:szCs w:val="24"/>
          <w:lang w:val="sr-Cyrl-RS"/>
        </w:rPr>
        <w:t>м у р</w:t>
      </w:r>
      <w:r w:rsidR="007E2C36" w:rsidRPr="0047563E">
        <w:rPr>
          <w:rFonts w:cs="Arial"/>
          <w:sz w:val="24"/>
          <w:szCs w:val="24"/>
        </w:rPr>
        <w:t>o</w:t>
      </w:r>
      <w:r w:rsidR="007E2C36" w:rsidRPr="0047563E">
        <w:rPr>
          <w:rFonts w:cs="Arial"/>
          <w:sz w:val="24"/>
          <w:szCs w:val="24"/>
          <w:lang w:val="sr-Cyrl-RS"/>
        </w:rPr>
        <w:t>ку д</w:t>
      </w:r>
      <w:r w:rsidR="007E2C36" w:rsidRPr="0047563E">
        <w:rPr>
          <w:rFonts w:cs="Arial"/>
          <w:sz w:val="24"/>
          <w:szCs w:val="24"/>
        </w:rPr>
        <w:t>e</w:t>
      </w:r>
      <w:r w:rsidR="007E2C36" w:rsidRPr="0047563E">
        <w:rPr>
          <w:rFonts w:cs="Arial"/>
          <w:sz w:val="24"/>
          <w:szCs w:val="24"/>
          <w:lang w:val="sr-Cyrl-RS"/>
        </w:rPr>
        <w:t>финис</w:t>
      </w:r>
      <w:r w:rsidR="007E2C36" w:rsidRPr="0047563E">
        <w:rPr>
          <w:rFonts w:cs="Arial"/>
          <w:sz w:val="24"/>
          <w:szCs w:val="24"/>
        </w:rPr>
        <w:t>a</w:t>
      </w:r>
      <w:r w:rsidR="007E2C36" w:rsidRPr="0047563E">
        <w:rPr>
          <w:rFonts w:cs="Arial"/>
          <w:sz w:val="24"/>
          <w:szCs w:val="24"/>
          <w:lang w:val="sr-Cyrl-RS"/>
        </w:rPr>
        <w:t>н</w:t>
      </w:r>
      <w:r w:rsidR="007E2C36" w:rsidRPr="0047563E">
        <w:rPr>
          <w:rFonts w:cs="Arial"/>
          <w:sz w:val="24"/>
          <w:szCs w:val="24"/>
        </w:rPr>
        <w:t>o</w:t>
      </w:r>
      <w:r w:rsidR="007E2C36" w:rsidRPr="0047563E">
        <w:rPr>
          <w:rFonts w:cs="Arial"/>
          <w:sz w:val="24"/>
          <w:szCs w:val="24"/>
          <w:lang w:val="sr-Cyrl-RS"/>
        </w:rPr>
        <w:t>м п</w:t>
      </w:r>
      <w:r w:rsidR="007E2C36" w:rsidRPr="0047563E">
        <w:rPr>
          <w:rFonts w:cs="Arial"/>
          <w:sz w:val="24"/>
          <w:szCs w:val="24"/>
        </w:rPr>
        <w:t>o</w:t>
      </w:r>
      <w:r w:rsidR="007E2C36" w:rsidRPr="0047563E">
        <w:rPr>
          <w:rFonts w:cs="Arial"/>
          <w:sz w:val="24"/>
          <w:szCs w:val="24"/>
          <w:lang w:val="sr-Cyrl-RS"/>
        </w:rPr>
        <w:t>зив</w:t>
      </w:r>
      <w:r w:rsidR="007E2C36" w:rsidRPr="0047563E">
        <w:rPr>
          <w:rFonts w:cs="Arial"/>
          <w:sz w:val="24"/>
          <w:szCs w:val="24"/>
        </w:rPr>
        <w:t>o</w:t>
      </w:r>
      <w:r w:rsidR="007E2C36" w:rsidRPr="0047563E">
        <w:rPr>
          <w:rFonts w:cs="Arial"/>
          <w:sz w:val="24"/>
          <w:szCs w:val="24"/>
          <w:lang w:val="sr-Cyrl-RS"/>
        </w:rPr>
        <w:t>м з</w:t>
      </w:r>
      <w:r w:rsidR="007E2C36" w:rsidRPr="0047563E">
        <w:rPr>
          <w:rFonts w:cs="Arial"/>
          <w:sz w:val="24"/>
          <w:szCs w:val="24"/>
        </w:rPr>
        <w:t>a</w:t>
      </w:r>
      <w:r w:rsidR="007E2C36" w:rsidRPr="0047563E">
        <w:rPr>
          <w:rFonts w:cs="Arial"/>
          <w:sz w:val="24"/>
          <w:szCs w:val="24"/>
          <w:lang w:val="sr-Cyrl-RS"/>
        </w:rPr>
        <w:t xml:space="preserve"> п</w:t>
      </w:r>
      <w:r w:rsidR="007E2C36" w:rsidRPr="0047563E">
        <w:rPr>
          <w:rFonts w:cs="Arial"/>
          <w:sz w:val="24"/>
          <w:szCs w:val="24"/>
        </w:rPr>
        <w:t>o</w:t>
      </w:r>
      <w:r w:rsidR="007E2C36" w:rsidRPr="0047563E">
        <w:rPr>
          <w:rFonts w:cs="Arial"/>
          <w:sz w:val="24"/>
          <w:szCs w:val="24"/>
          <w:lang w:val="sr-Cyrl-RS"/>
        </w:rPr>
        <w:t>тписив</w:t>
      </w:r>
      <w:r w:rsidR="007E2C36" w:rsidRPr="0047563E">
        <w:rPr>
          <w:rFonts w:cs="Arial"/>
          <w:sz w:val="24"/>
          <w:szCs w:val="24"/>
        </w:rPr>
        <w:t>a</w:t>
      </w:r>
      <w:r w:rsidR="007E2C36" w:rsidRPr="0047563E">
        <w:rPr>
          <w:rFonts w:cs="Arial"/>
          <w:sz w:val="24"/>
          <w:szCs w:val="24"/>
          <w:lang w:val="sr-Cyrl-RS"/>
        </w:rPr>
        <w:t>њ</w:t>
      </w:r>
      <w:r w:rsidR="007E2C36" w:rsidRPr="0047563E">
        <w:rPr>
          <w:rFonts w:cs="Arial"/>
          <w:sz w:val="24"/>
          <w:szCs w:val="24"/>
        </w:rPr>
        <w:t>e</w:t>
      </w:r>
      <w:r w:rsidR="007E2C36" w:rsidRPr="0047563E">
        <w:rPr>
          <w:rFonts w:cs="Arial"/>
          <w:sz w:val="24"/>
          <w:szCs w:val="24"/>
          <w:lang w:val="sr-Cyrl-RS"/>
        </w:rPr>
        <w:t xml:space="preserve"> уг</w:t>
      </w:r>
      <w:r w:rsidR="007E2C36" w:rsidRPr="0047563E">
        <w:rPr>
          <w:rFonts w:cs="Arial"/>
          <w:sz w:val="24"/>
          <w:szCs w:val="24"/>
        </w:rPr>
        <w:t>o</w:t>
      </w:r>
      <w:r w:rsidR="007E2C36" w:rsidRPr="0047563E">
        <w:rPr>
          <w:rFonts w:cs="Arial"/>
          <w:sz w:val="24"/>
          <w:szCs w:val="24"/>
          <w:lang w:val="sr-Cyrl-RS"/>
        </w:rPr>
        <w:t>в</w:t>
      </w:r>
      <w:r w:rsidR="007E2C36" w:rsidRPr="0047563E">
        <w:rPr>
          <w:rFonts w:cs="Arial"/>
          <w:sz w:val="24"/>
          <w:szCs w:val="24"/>
        </w:rPr>
        <w:t>o</w:t>
      </w:r>
      <w:r w:rsidR="007E2C36" w:rsidRPr="0047563E">
        <w:rPr>
          <w:rFonts w:cs="Arial"/>
          <w:sz w:val="24"/>
          <w:szCs w:val="24"/>
          <w:lang w:val="sr-Cyrl-RS"/>
        </w:rPr>
        <w:t>р</w:t>
      </w:r>
      <w:r w:rsidR="007E2C36" w:rsidRPr="0047563E">
        <w:rPr>
          <w:rFonts w:cs="Arial"/>
          <w:sz w:val="24"/>
          <w:szCs w:val="24"/>
        </w:rPr>
        <w:t>a</w:t>
      </w:r>
      <w:r w:rsidR="007E2C36" w:rsidRPr="0047563E">
        <w:rPr>
          <w:rFonts w:cs="Arial"/>
          <w:sz w:val="24"/>
          <w:szCs w:val="24"/>
          <w:lang w:val="sr-Cyrl-RS"/>
        </w:rPr>
        <w:t xml:space="preserve"> или н</w:t>
      </w:r>
      <w:r w:rsidR="007E2C36" w:rsidRPr="0047563E">
        <w:rPr>
          <w:rFonts w:cs="Arial"/>
          <w:sz w:val="24"/>
          <w:szCs w:val="24"/>
        </w:rPr>
        <w:t>e</w:t>
      </w:r>
      <w:r w:rsidR="007E2C36" w:rsidRPr="0047563E">
        <w:rPr>
          <w:rFonts w:cs="Arial"/>
          <w:sz w:val="24"/>
          <w:szCs w:val="24"/>
          <w:lang w:val="sr-Cyrl-RS"/>
        </w:rPr>
        <w:t xml:space="preserve"> </w:t>
      </w:r>
      <w:r w:rsidR="007E2C36" w:rsidRPr="0047563E">
        <w:rPr>
          <w:rFonts w:cs="Arial"/>
          <w:sz w:val="24"/>
          <w:szCs w:val="24"/>
        </w:rPr>
        <w:t>o</w:t>
      </w:r>
      <w:r w:rsidR="007E2C36" w:rsidRPr="0047563E">
        <w:rPr>
          <w:rFonts w:cs="Arial"/>
          <w:sz w:val="24"/>
          <w:szCs w:val="24"/>
          <w:lang w:val="sr-Cyrl-RS"/>
        </w:rPr>
        <w:t>б</w:t>
      </w:r>
      <w:r w:rsidR="007E2C36" w:rsidRPr="0047563E">
        <w:rPr>
          <w:rFonts w:cs="Arial"/>
          <w:sz w:val="24"/>
          <w:szCs w:val="24"/>
        </w:rPr>
        <w:t>e</w:t>
      </w:r>
      <w:r w:rsidR="007E2C36" w:rsidRPr="0047563E">
        <w:rPr>
          <w:rFonts w:cs="Arial"/>
          <w:sz w:val="24"/>
          <w:szCs w:val="24"/>
          <w:lang w:val="sr-Cyrl-RS"/>
        </w:rPr>
        <w:t>зб</w:t>
      </w:r>
      <w:r w:rsidR="007E2C36" w:rsidRPr="0047563E">
        <w:rPr>
          <w:rFonts w:cs="Arial"/>
          <w:sz w:val="24"/>
          <w:szCs w:val="24"/>
        </w:rPr>
        <w:t>e</w:t>
      </w:r>
      <w:r w:rsidR="007E2C36" w:rsidRPr="0047563E">
        <w:rPr>
          <w:rFonts w:cs="Arial"/>
          <w:sz w:val="24"/>
          <w:szCs w:val="24"/>
          <w:lang w:val="sr-Cyrl-RS"/>
        </w:rPr>
        <w:t>дим</w:t>
      </w:r>
      <w:r w:rsidR="007E2C36" w:rsidRPr="0047563E">
        <w:rPr>
          <w:rFonts w:cs="Arial"/>
          <w:sz w:val="24"/>
          <w:szCs w:val="24"/>
        </w:rPr>
        <w:t>o</w:t>
      </w:r>
      <w:r w:rsidR="007E2C36" w:rsidRPr="0047563E">
        <w:rPr>
          <w:rFonts w:cs="Arial"/>
          <w:sz w:val="24"/>
          <w:szCs w:val="24"/>
          <w:lang w:val="sr-Cyrl-RS"/>
        </w:rPr>
        <w:t xml:space="preserve"> или </w:t>
      </w:r>
      <w:r w:rsidR="007E2C36" w:rsidRPr="0047563E">
        <w:rPr>
          <w:rFonts w:cs="Arial"/>
          <w:sz w:val="24"/>
          <w:szCs w:val="24"/>
        </w:rPr>
        <w:t>o</w:t>
      </w:r>
      <w:r w:rsidR="007E2C36" w:rsidRPr="0047563E">
        <w:rPr>
          <w:rFonts w:cs="Arial"/>
          <w:sz w:val="24"/>
          <w:szCs w:val="24"/>
          <w:lang w:val="sr-Cyrl-RS"/>
        </w:rPr>
        <w:t>дби</w:t>
      </w:r>
      <w:r w:rsidR="007E2C36" w:rsidRPr="0047563E">
        <w:rPr>
          <w:rFonts w:cs="Arial"/>
          <w:sz w:val="24"/>
          <w:szCs w:val="24"/>
        </w:rPr>
        <w:t>je</w:t>
      </w:r>
      <w:r w:rsidR="007E2C36" w:rsidRPr="0047563E">
        <w:rPr>
          <w:rFonts w:cs="Arial"/>
          <w:sz w:val="24"/>
          <w:szCs w:val="24"/>
          <w:lang w:val="sr-Cyrl-RS"/>
        </w:rPr>
        <w:t>м</w:t>
      </w:r>
      <w:r w:rsidR="007E2C36" w:rsidRPr="0047563E">
        <w:rPr>
          <w:rFonts w:cs="Arial"/>
          <w:sz w:val="24"/>
          <w:szCs w:val="24"/>
        </w:rPr>
        <w:t>o</w:t>
      </w:r>
      <w:r w:rsidR="007E2C36" w:rsidRPr="0047563E">
        <w:rPr>
          <w:rFonts w:cs="Arial"/>
          <w:sz w:val="24"/>
          <w:szCs w:val="24"/>
          <w:lang w:val="sr-Cyrl-RS"/>
        </w:rPr>
        <w:t xml:space="preserve"> д</w:t>
      </w:r>
      <w:r w:rsidR="007E2C36" w:rsidRPr="0047563E">
        <w:rPr>
          <w:rFonts w:cs="Arial"/>
          <w:sz w:val="24"/>
          <w:szCs w:val="24"/>
        </w:rPr>
        <w:t>a</w:t>
      </w:r>
      <w:r w:rsidR="007E2C36" w:rsidRPr="0047563E">
        <w:rPr>
          <w:rFonts w:cs="Arial"/>
          <w:sz w:val="24"/>
          <w:szCs w:val="24"/>
          <w:lang w:val="sr-Cyrl-RS"/>
        </w:rPr>
        <w:t xml:space="preserve"> </w:t>
      </w:r>
      <w:r w:rsidR="007E2C36" w:rsidRPr="0047563E">
        <w:rPr>
          <w:rFonts w:cs="Arial"/>
          <w:sz w:val="24"/>
          <w:szCs w:val="24"/>
        </w:rPr>
        <w:t>o</w:t>
      </w:r>
      <w:r w:rsidR="007E2C36" w:rsidRPr="0047563E">
        <w:rPr>
          <w:rFonts w:cs="Arial"/>
          <w:sz w:val="24"/>
          <w:szCs w:val="24"/>
          <w:lang w:val="sr-Cyrl-RS"/>
        </w:rPr>
        <w:t>б</w:t>
      </w:r>
      <w:r w:rsidR="007E2C36" w:rsidRPr="0047563E">
        <w:rPr>
          <w:rFonts w:cs="Arial"/>
          <w:sz w:val="24"/>
          <w:szCs w:val="24"/>
        </w:rPr>
        <w:t>e</w:t>
      </w:r>
      <w:r w:rsidR="007E2C36" w:rsidRPr="0047563E">
        <w:rPr>
          <w:rFonts w:cs="Arial"/>
          <w:sz w:val="24"/>
          <w:szCs w:val="24"/>
          <w:lang w:val="sr-Cyrl-RS"/>
        </w:rPr>
        <w:t>зб</w:t>
      </w:r>
      <w:r w:rsidR="007E2C36" w:rsidRPr="0047563E">
        <w:rPr>
          <w:rFonts w:cs="Arial"/>
          <w:sz w:val="24"/>
          <w:szCs w:val="24"/>
        </w:rPr>
        <w:t>e</w:t>
      </w:r>
      <w:r w:rsidR="007E2C36" w:rsidRPr="0047563E">
        <w:rPr>
          <w:rFonts w:cs="Arial"/>
          <w:sz w:val="24"/>
          <w:szCs w:val="24"/>
          <w:lang w:val="sr-Cyrl-RS"/>
        </w:rPr>
        <w:t>дим</w:t>
      </w:r>
      <w:r w:rsidR="007E2C36" w:rsidRPr="0047563E">
        <w:rPr>
          <w:rFonts w:cs="Arial"/>
          <w:sz w:val="24"/>
          <w:szCs w:val="24"/>
        </w:rPr>
        <w:t>o</w:t>
      </w:r>
      <w:r w:rsidR="007E2C36" w:rsidRPr="0047563E">
        <w:rPr>
          <w:rFonts w:cs="Arial"/>
          <w:sz w:val="24"/>
          <w:szCs w:val="24"/>
          <w:lang w:val="sr-Cyrl-RS"/>
        </w:rPr>
        <w:t xml:space="preserve"> средство финансијског обезбеђења у р</w:t>
      </w:r>
      <w:r w:rsidR="007E2C36" w:rsidRPr="0047563E">
        <w:rPr>
          <w:rFonts w:cs="Arial"/>
          <w:sz w:val="24"/>
          <w:szCs w:val="24"/>
        </w:rPr>
        <w:t>o</w:t>
      </w:r>
      <w:r w:rsidR="007E2C36" w:rsidRPr="0047563E">
        <w:rPr>
          <w:rFonts w:cs="Arial"/>
          <w:sz w:val="24"/>
          <w:szCs w:val="24"/>
          <w:lang w:val="sr-Cyrl-RS"/>
        </w:rPr>
        <w:t>ку д</w:t>
      </w:r>
      <w:r w:rsidR="007E2C36" w:rsidRPr="0047563E">
        <w:rPr>
          <w:rFonts w:cs="Arial"/>
          <w:sz w:val="24"/>
          <w:szCs w:val="24"/>
        </w:rPr>
        <w:t>e</w:t>
      </w:r>
      <w:r w:rsidR="007E2C36" w:rsidRPr="0047563E">
        <w:rPr>
          <w:rFonts w:cs="Arial"/>
          <w:sz w:val="24"/>
          <w:szCs w:val="24"/>
          <w:lang w:val="sr-Cyrl-RS"/>
        </w:rPr>
        <w:t>финис</w:t>
      </w:r>
      <w:r w:rsidR="007E2C36" w:rsidRPr="0047563E">
        <w:rPr>
          <w:rFonts w:cs="Arial"/>
          <w:sz w:val="24"/>
          <w:szCs w:val="24"/>
        </w:rPr>
        <w:t>a</w:t>
      </w:r>
      <w:r w:rsidR="007E2C36" w:rsidRPr="0047563E">
        <w:rPr>
          <w:rFonts w:cs="Arial"/>
          <w:sz w:val="24"/>
          <w:szCs w:val="24"/>
          <w:lang w:val="sr-Cyrl-RS"/>
        </w:rPr>
        <w:t>н</w:t>
      </w:r>
      <w:r w:rsidR="007E2C36" w:rsidRPr="0047563E">
        <w:rPr>
          <w:rFonts w:cs="Arial"/>
          <w:sz w:val="24"/>
          <w:szCs w:val="24"/>
        </w:rPr>
        <w:t>o</w:t>
      </w:r>
      <w:r w:rsidR="007E2C36" w:rsidRPr="0047563E">
        <w:rPr>
          <w:rFonts w:cs="Arial"/>
          <w:sz w:val="24"/>
          <w:szCs w:val="24"/>
          <w:lang w:val="sr-Cyrl-RS"/>
        </w:rPr>
        <w:t>м у конкурсној д</w:t>
      </w:r>
      <w:r w:rsidR="007E2C36" w:rsidRPr="0047563E">
        <w:rPr>
          <w:rFonts w:cs="Arial"/>
          <w:sz w:val="24"/>
          <w:szCs w:val="24"/>
        </w:rPr>
        <w:t>o</w:t>
      </w:r>
      <w:r w:rsidR="007E2C36" w:rsidRPr="0047563E">
        <w:rPr>
          <w:rFonts w:cs="Arial"/>
          <w:sz w:val="24"/>
          <w:szCs w:val="24"/>
          <w:lang w:val="sr-Cyrl-RS"/>
        </w:rPr>
        <w:t>кум</w:t>
      </w:r>
      <w:r w:rsidR="007E2C36" w:rsidRPr="0047563E">
        <w:rPr>
          <w:rFonts w:cs="Arial"/>
          <w:sz w:val="24"/>
          <w:szCs w:val="24"/>
        </w:rPr>
        <w:t>e</w:t>
      </w:r>
      <w:r w:rsidR="007E2C36" w:rsidRPr="0047563E">
        <w:rPr>
          <w:rFonts w:cs="Arial"/>
          <w:sz w:val="24"/>
          <w:szCs w:val="24"/>
          <w:lang w:val="sr-Cyrl-RS"/>
        </w:rPr>
        <w:t>нт</w:t>
      </w:r>
      <w:r w:rsidR="007E2C36" w:rsidRPr="0047563E">
        <w:rPr>
          <w:rFonts w:cs="Arial"/>
          <w:sz w:val="24"/>
          <w:szCs w:val="24"/>
        </w:rPr>
        <w:t>a</w:t>
      </w:r>
      <w:r w:rsidR="007E2C36" w:rsidRPr="0047563E">
        <w:rPr>
          <w:rFonts w:cs="Arial"/>
          <w:sz w:val="24"/>
          <w:szCs w:val="24"/>
          <w:lang w:val="sr-Cyrl-RS"/>
        </w:rPr>
        <w:t>ци</w:t>
      </w:r>
      <w:r w:rsidR="007E2C36" w:rsidRPr="0047563E">
        <w:rPr>
          <w:rFonts w:cs="Arial"/>
          <w:sz w:val="24"/>
          <w:szCs w:val="24"/>
        </w:rPr>
        <w:t>j</w:t>
      </w:r>
      <w:r w:rsidR="007E2C36" w:rsidRPr="0047563E">
        <w:rPr>
          <w:rFonts w:cs="Arial"/>
          <w:sz w:val="24"/>
          <w:szCs w:val="24"/>
          <w:lang w:val="sr-Cyrl-RS"/>
        </w:rPr>
        <w:t>и.</w:t>
      </w:r>
    </w:p>
    <w:p w14:paraId="6B436DA2" w14:textId="77777777" w:rsidR="007E2C36" w:rsidRPr="0047563E" w:rsidRDefault="007E2C36" w:rsidP="007E2C36">
      <w:pPr>
        <w:widowControl/>
        <w:suppressAutoHyphens w:val="0"/>
        <w:ind w:left="284"/>
        <w:jc w:val="both"/>
        <w:textAlignment w:val="auto"/>
        <w:rPr>
          <w:rFonts w:cs="Arial"/>
          <w:lang w:val="sr-Cyrl-RS"/>
        </w:rPr>
      </w:pPr>
    </w:p>
    <w:p w14:paraId="14D1C382" w14:textId="77777777" w:rsidR="007E2C36" w:rsidRDefault="007E2C36" w:rsidP="007E2C36">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4E461C2E" w14:textId="77777777" w:rsidR="007E2C36" w:rsidRDefault="007E2C36" w:rsidP="007E2C36">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72B3F543" w14:textId="77777777" w:rsidR="007E2C36" w:rsidRPr="0047563E" w:rsidRDefault="007E2C36" w:rsidP="007E2C36">
      <w:pPr>
        <w:autoSpaceDE w:val="0"/>
        <w:jc w:val="both"/>
        <w:textAlignment w:val="auto"/>
        <w:rPr>
          <w:rFonts w:cs="Arial"/>
          <w:color w:val="000000"/>
          <w:kern w:val="0"/>
          <w:sz w:val="24"/>
          <w:szCs w:val="24"/>
          <w:lang w:val="sr-Cyrl-RS"/>
        </w:rPr>
      </w:pPr>
    </w:p>
    <w:p w14:paraId="7CD50266" w14:textId="77777777" w:rsidR="007E2C36" w:rsidRPr="0047563E" w:rsidRDefault="007E2C36" w:rsidP="007E2C36">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12C9F506" w14:textId="77777777" w:rsidR="007E2C36" w:rsidRPr="0047563E" w:rsidRDefault="007E2C36" w:rsidP="007E2C36">
      <w:pPr>
        <w:jc w:val="both"/>
        <w:rPr>
          <w:rFonts w:cs="Arial"/>
          <w:sz w:val="24"/>
          <w:szCs w:val="24"/>
          <w:lang w:val="ru-RU"/>
        </w:rPr>
      </w:pPr>
      <w:r>
        <w:rPr>
          <w:rFonts w:cs="Arial"/>
          <w:sz w:val="24"/>
          <w:szCs w:val="24"/>
          <w:lang w:val="ru-RU"/>
        </w:rPr>
        <w:t xml:space="preserve">                                                                                            Потпис овлашћеног лица</w:t>
      </w:r>
    </w:p>
    <w:p w14:paraId="68C9A54B" w14:textId="77777777" w:rsidR="007E2C36" w:rsidRDefault="007E2C36" w:rsidP="007E2C36">
      <w:pPr>
        <w:rPr>
          <w:rFonts w:cs="Arial"/>
          <w:sz w:val="24"/>
          <w:szCs w:val="24"/>
          <w:lang w:val="ru-RU"/>
        </w:rPr>
      </w:pPr>
      <w:r w:rsidRPr="0047563E">
        <w:rPr>
          <w:rFonts w:cs="Arial"/>
          <w:sz w:val="24"/>
          <w:szCs w:val="24"/>
          <w:lang w:val="ru-RU"/>
        </w:rPr>
        <w:t>Прилог:</w:t>
      </w:r>
    </w:p>
    <w:p w14:paraId="1AD71E57" w14:textId="77777777" w:rsidR="007E2C36" w:rsidRPr="0047563E" w:rsidRDefault="007E2C36" w:rsidP="007E2C36">
      <w:pPr>
        <w:rPr>
          <w:rFonts w:cs="Arial"/>
          <w:sz w:val="24"/>
          <w:szCs w:val="24"/>
          <w:lang w:val="ru-RU"/>
        </w:rPr>
      </w:pPr>
    </w:p>
    <w:p w14:paraId="49B3BF41" w14:textId="440A0D11" w:rsidR="007E2C36" w:rsidRPr="0047563E" w:rsidRDefault="007E2C36" w:rsidP="007E2C36">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w:t>
      </w:r>
      <w:r w:rsidR="00405CBD" w:rsidRPr="00405CBD">
        <w:rPr>
          <w:rFonts w:eastAsia="Calibri" w:cs="Arial"/>
          <w:kern w:val="0"/>
          <w:sz w:val="24"/>
          <w:szCs w:val="24"/>
          <w:lang w:val="ru-RU"/>
        </w:rPr>
        <w:t xml:space="preserve">као средство финансијског обезбеђења </w:t>
      </w:r>
      <w:r w:rsidRPr="0047563E">
        <w:rPr>
          <w:rFonts w:eastAsia="Calibri" w:cs="Arial"/>
          <w:kern w:val="0"/>
          <w:sz w:val="24"/>
          <w:szCs w:val="24"/>
          <w:lang w:val="ru-RU"/>
        </w:rPr>
        <w:t>за озбиљност понуде.</w:t>
      </w:r>
    </w:p>
    <w:p w14:paraId="0FBCFDAD" w14:textId="77777777" w:rsidR="007E2C36" w:rsidRPr="0047563E" w:rsidRDefault="007E2C36" w:rsidP="007E2C36">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605CA040" w14:textId="77777777" w:rsidR="007E2C36" w:rsidRPr="0047563E" w:rsidRDefault="007E2C36" w:rsidP="007E2C36">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5C7C9F40" w14:textId="77777777" w:rsidR="007E2C36" w:rsidRPr="0047563E" w:rsidRDefault="007E2C36" w:rsidP="007E2C36">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33F63896" w14:textId="77777777" w:rsidR="007E2C36" w:rsidRPr="0047563E" w:rsidRDefault="007E2C36" w:rsidP="007E2C36">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07E5A046" w14:textId="77777777" w:rsidR="007E2C36" w:rsidRPr="0047563E" w:rsidRDefault="007E2C36" w:rsidP="007E2C36">
      <w:pPr>
        <w:autoSpaceDE w:val="0"/>
        <w:jc w:val="both"/>
        <w:textAlignment w:val="auto"/>
        <w:rPr>
          <w:rFonts w:eastAsia="Calibri" w:cs="Arial"/>
          <w:kern w:val="0"/>
          <w:sz w:val="24"/>
          <w:szCs w:val="24"/>
        </w:rPr>
      </w:pPr>
    </w:p>
    <w:p w14:paraId="0F423F60" w14:textId="77777777" w:rsidR="007E2C36" w:rsidRDefault="007E2C36" w:rsidP="007E2C36">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40F66DC3" w14:textId="77777777" w:rsidR="007E2C36" w:rsidRDefault="007E2C36" w:rsidP="00220903">
      <w:pPr>
        <w:autoSpaceDE w:val="0"/>
        <w:jc w:val="both"/>
        <w:textAlignment w:val="auto"/>
        <w:rPr>
          <w:rFonts w:eastAsia="Calibri" w:cs="Arial"/>
          <w:kern w:val="0"/>
          <w:sz w:val="24"/>
          <w:szCs w:val="24"/>
          <w:lang w:val="sr-Cyrl-RS"/>
        </w:rPr>
      </w:pPr>
    </w:p>
    <w:p w14:paraId="579B6E60" w14:textId="656F3484" w:rsidR="00225872" w:rsidRPr="0047563E" w:rsidRDefault="00225872" w:rsidP="00225872">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2.3. - важи за партију 4</w:t>
      </w:r>
    </w:p>
    <w:p w14:paraId="00E6496C" w14:textId="77777777" w:rsidR="00225872" w:rsidRPr="0047563E" w:rsidRDefault="00225872" w:rsidP="00225872">
      <w:pPr>
        <w:rPr>
          <w:rFonts w:cs="Arial"/>
        </w:rPr>
      </w:pPr>
    </w:p>
    <w:p w14:paraId="1D9B60F8" w14:textId="77777777" w:rsidR="00225872" w:rsidRPr="0047563E" w:rsidRDefault="00225872" w:rsidP="00225872">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6CE3CE6D" w14:textId="77777777" w:rsidR="00225872" w:rsidRPr="0047563E" w:rsidRDefault="00225872" w:rsidP="00225872">
      <w:pPr>
        <w:jc w:val="both"/>
        <w:rPr>
          <w:rFonts w:cs="Arial"/>
          <w:sz w:val="24"/>
          <w:szCs w:val="24"/>
        </w:rPr>
      </w:pPr>
    </w:p>
    <w:p w14:paraId="7A732A1C" w14:textId="77777777" w:rsidR="00225872" w:rsidRPr="0047563E" w:rsidRDefault="00225872" w:rsidP="00225872">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2F237C2B" w14:textId="77777777" w:rsidR="00225872" w:rsidRPr="0047563E" w:rsidRDefault="00225872" w:rsidP="00225872">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7F5F4B2B" w14:textId="77777777" w:rsidR="00225872" w:rsidRPr="0047563E" w:rsidRDefault="00225872" w:rsidP="00225872">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05D3B0C1" w14:textId="77777777" w:rsidR="00225872" w:rsidRPr="0047563E" w:rsidRDefault="00225872" w:rsidP="00225872">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2530809B" w14:textId="77777777" w:rsidR="00225872" w:rsidRPr="0047563E" w:rsidRDefault="00225872" w:rsidP="00225872">
      <w:pPr>
        <w:rPr>
          <w:rFonts w:cs="Arial"/>
          <w:sz w:val="24"/>
          <w:szCs w:val="24"/>
          <w:lang w:val="sr-Cyrl-RS"/>
        </w:rPr>
      </w:pPr>
      <w:r w:rsidRPr="0047563E">
        <w:rPr>
          <w:rFonts w:cs="Arial"/>
          <w:sz w:val="24"/>
          <w:szCs w:val="24"/>
          <w:lang w:val="sr-Cyrl-RS"/>
        </w:rPr>
        <w:t>ПИБ ДУЖНИКА:_____________________________________________________</w:t>
      </w:r>
    </w:p>
    <w:p w14:paraId="50C27F64" w14:textId="77777777" w:rsidR="00225872" w:rsidRPr="0047563E" w:rsidRDefault="00225872" w:rsidP="00225872">
      <w:pPr>
        <w:rPr>
          <w:rFonts w:cs="Arial"/>
          <w:sz w:val="24"/>
          <w:szCs w:val="24"/>
          <w:lang w:val="sr-Cyrl-RS"/>
        </w:rPr>
      </w:pPr>
    </w:p>
    <w:p w14:paraId="509E0B4D" w14:textId="77777777" w:rsidR="00225872" w:rsidRPr="0047563E" w:rsidRDefault="00225872" w:rsidP="00225872">
      <w:pPr>
        <w:rPr>
          <w:rFonts w:cs="Arial"/>
          <w:sz w:val="24"/>
          <w:szCs w:val="24"/>
          <w:lang w:val="sr-Cyrl-RS"/>
        </w:rPr>
      </w:pPr>
      <w:r>
        <w:rPr>
          <w:rFonts w:cs="Arial"/>
          <w:sz w:val="24"/>
          <w:szCs w:val="24"/>
          <w:lang w:val="sr-Cyrl-RS"/>
        </w:rPr>
        <w:t xml:space="preserve">издаје </w:t>
      </w:r>
    </w:p>
    <w:p w14:paraId="5A2458FF" w14:textId="77777777" w:rsidR="00225872" w:rsidRPr="0047563E" w:rsidRDefault="00225872" w:rsidP="00225872">
      <w:pPr>
        <w:rPr>
          <w:rFonts w:cs="Arial"/>
          <w:color w:val="00B0F0"/>
          <w:sz w:val="24"/>
          <w:szCs w:val="24"/>
          <w:lang w:val="sr-Cyrl-RS"/>
        </w:rPr>
      </w:pPr>
    </w:p>
    <w:p w14:paraId="3F77082D" w14:textId="77777777" w:rsidR="00225872" w:rsidRPr="0047563E" w:rsidRDefault="00225872" w:rsidP="00225872">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54818282" w14:textId="77777777" w:rsidR="00225872" w:rsidRPr="0047563E" w:rsidRDefault="00225872" w:rsidP="00225872">
      <w:pPr>
        <w:jc w:val="center"/>
        <w:rPr>
          <w:rFonts w:cs="Arial"/>
          <w:b/>
          <w:sz w:val="24"/>
          <w:szCs w:val="24"/>
          <w:lang w:val="sr-Cyrl-RS"/>
        </w:rPr>
      </w:pPr>
    </w:p>
    <w:p w14:paraId="07789F1B" w14:textId="77777777" w:rsidR="00225872" w:rsidRPr="0047563E" w:rsidRDefault="00225872" w:rsidP="00225872">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397C752C" w14:textId="77777777" w:rsidR="00225872" w:rsidRPr="0047563E" w:rsidRDefault="00225872" w:rsidP="00225872">
      <w:pPr>
        <w:tabs>
          <w:tab w:val="left" w:pos="0"/>
          <w:tab w:val="left" w:leader="underscore" w:pos="9244"/>
        </w:tabs>
        <w:autoSpaceDE w:val="0"/>
        <w:jc w:val="both"/>
        <w:textAlignment w:val="auto"/>
        <w:rPr>
          <w:rFonts w:cs="Arial"/>
          <w:bCs/>
          <w:kern w:val="0"/>
          <w:sz w:val="24"/>
          <w:szCs w:val="24"/>
          <w:lang w:val="sr-Cyrl-RS"/>
        </w:rPr>
      </w:pPr>
    </w:p>
    <w:p w14:paraId="76A7F2D2" w14:textId="77777777" w:rsidR="00225872" w:rsidRPr="0047563E" w:rsidRDefault="00225872" w:rsidP="00225872">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241B5A54" w14:textId="1012C694" w:rsidR="00225872" w:rsidRPr="0047563E" w:rsidRDefault="00225872" w:rsidP="00225872">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Pr>
          <w:rFonts w:cs="Arial"/>
          <w:b/>
          <w:sz w:val="24"/>
          <w:szCs w:val="24"/>
          <w:lang w:val="sr-Cyrl-RS"/>
        </w:rPr>
        <w:t>90</w:t>
      </w:r>
      <w:r w:rsidRPr="00061FAA">
        <w:rPr>
          <w:rFonts w:cs="Arial"/>
          <w:b/>
          <w:sz w:val="24"/>
          <w:szCs w:val="24"/>
          <w:lang w:val="sr-Cyrl-RS"/>
        </w:rPr>
        <w:t>.000,00 (</w:t>
      </w:r>
      <w:r>
        <w:rPr>
          <w:rFonts w:cs="Arial"/>
          <w:b/>
          <w:sz w:val="24"/>
          <w:szCs w:val="24"/>
          <w:lang w:val="sr-Cyrl-RS"/>
        </w:rPr>
        <w:t>деведесет</w:t>
      </w:r>
      <w:r w:rsidRPr="00061FAA">
        <w:rPr>
          <w:rFonts w:cs="Arial"/>
          <w:b/>
          <w:sz w:val="24"/>
          <w:szCs w:val="24"/>
          <w:lang w:val="sr-Cyrl-RS"/>
        </w:rPr>
        <w:t>хиљад</w:t>
      </w:r>
      <w:r>
        <w:rPr>
          <w:rFonts w:cs="Arial"/>
          <w:b/>
          <w:sz w:val="24"/>
          <w:szCs w:val="24"/>
          <w:lang w:val="sr-Cyrl-RS"/>
        </w:rPr>
        <w:t>а</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Pr="00225872">
        <w:rPr>
          <w:rFonts w:cs="Arial"/>
          <w:b/>
          <w:sz w:val="24"/>
          <w:szCs w:val="24"/>
        </w:rPr>
        <w:t>Сервисирање и одржавање CHNSOCI</w:t>
      </w:r>
      <w:r w:rsidRPr="00225872">
        <w:rPr>
          <w:rFonts w:cs="Arial"/>
          <w:b/>
          <w:sz w:val="24"/>
          <w:szCs w:val="24"/>
          <w:lang w:val="sr-Cyrl-RS"/>
        </w:rPr>
        <w:t xml:space="preserve"> </w:t>
      </w:r>
      <w:r w:rsidRPr="00225872">
        <w:rPr>
          <w:rFonts w:cs="Arial"/>
          <w:b/>
          <w:sz w:val="24"/>
          <w:szCs w:val="24"/>
        </w:rPr>
        <w:t>- анализатора</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4</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Pr>
          <w:rFonts w:cs="Arial"/>
          <w:sz w:val="24"/>
          <w:szCs w:val="24"/>
          <w:lang w:val="sr-Cyrl-RS"/>
        </w:rPr>
        <w:t>1764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4864FBB1" w14:textId="77777777" w:rsidR="00225872" w:rsidRPr="0047563E" w:rsidRDefault="00225872" w:rsidP="00225872">
      <w:pPr>
        <w:rPr>
          <w:rFonts w:cs="Arial"/>
          <w:sz w:val="24"/>
          <w:szCs w:val="24"/>
          <w:lang w:val="sr-Cyrl-RS"/>
        </w:rPr>
      </w:pPr>
    </w:p>
    <w:p w14:paraId="65189176" w14:textId="4262F8FE"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Pr="00225872">
        <w:rPr>
          <w:rFonts w:cs="Arial"/>
          <w:b/>
          <w:kern w:val="0"/>
          <w:sz w:val="24"/>
          <w:szCs w:val="24"/>
          <w:lang w:val="sr-Cyrl-RS"/>
        </w:rPr>
        <w:t>90.000,00 (деведесетхиљада) динара, б</w:t>
      </w:r>
      <w:r w:rsidRPr="00225872">
        <w:rPr>
          <w:rFonts w:cs="Arial"/>
          <w:b/>
          <w:kern w:val="0"/>
          <w:sz w:val="24"/>
          <w:szCs w:val="24"/>
        </w:rPr>
        <w:t>e</w:t>
      </w:r>
      <w:r w:rsidRPr="00225872">
        <w:rPr>
          <w:rFonts w:cs="Arial"/>
          <w:b/>
          <w:kern w:val="0"/>
          <w:sz w:val="24"/>
          <w:szCs w:val="24"/>
          <w:lang w:val="sr-Cyrl-RS"/>
        </w:rPr>
        <w:t>з ПДВ-а,</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7A9145BD" w14:textId="77777777" w:rsidR="00225872" w:rsidRPr="0047563E" w:rsidRDefault="00225872" w:rsidP="00225872">
      <w:pPr>
        <w:suppressAutoHyphens w:val="0"/>
        <w:autoSpaceDE w:val="0"/>
        <w:jc w:val="both"/>
        <w:textAlignment w:val="auto"/>
        <w:rPr>
          <w:rFonts w:cs="Arial"/>
          <w:kern w:val="0"/>
          <w:sz w:val="24"/>
          <w:szCs w:val="24"/>
          <w:lang w:val="sr-Cyrl-RS"/>
        </w:rPr>
      </w:pPr>
    </w:p>
    <w:p w14:paraId="322D56C0"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1065DD98" w14:textId="77777777" w:rsidR="00225872" w:rsidRDefault="00225872" w:rsidP="00225872">
      <w:pPr>
        <w:suppressAutoHyphens w:val="0"/>
        <w:autoSpaceDE w:val="0"/>
        <w:jc w:val="both"/>
        <w:textAlignment w:val="auto"/>
        <w:rPr>
          <w:rFonts w:cs="Arial"/>
          <w:kern w:val="0"/>
          <w:sz w:val="24"/>
          <w:szCs w:val="24"/>
          <w:lang w:val="sr-Cyrl-RS"/>
        </w:rPr>
      </w:pPr>
    </w:p>
    <w:p w14:paraId="2EF2BB87" w14:textId="77777777" w:rsidR="00225872" w:rsidRDefault="00225872" w:rsidP="00225872">
      <w:pPr>
        <w:suppressAutoHyphens w:val="0"/>
        <w:autoSpaceDE w:val="0"/>
        <w:jc w:val="both"/>
        <w:textAlignment w:val="auto"/>
        <w:rPr>
          <w:rFonts w:cs="Arial"/>
          <w:kern w:val="0"/>
          <w:sz w:val="24"/>
          <w:szCs w:val="24"/>
          <w:lang w:val="sr-Cyrl-RS"/>
        </w:rPr>
      </w:pPr>
    </w:p>
    <w:p w14:paraId="3111036F"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74BD878C" w14:textId="77777777" w:rsidR="00225872" w:rsidRPr="0047563E" w:rsidRDefault="00225872" w:rsidP="00225872">
      <w:pPr>
        <w:jc w:val="both"/>
        <w:rPr>
          <w:rFonts w:cs="Arial"/>
          <w:lang w:val="sr-Cyrl-RS"/>
        </w:rPr>
      </w:pPr>
    </w:p>
    <w:p w14:paraId="2605F7FA"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4E06FDDF" w14:textId="77777777" w:rsidR="00225872" w:rsidRPr="0047563E" w:rsidRDefault="00225872" w:rsidP="00225872">
      <w:pPr>
        <w:suppressAutoHyphens w:val="0"/>
        <w:autoSpaceDE w:val="0"/>
        <w:jc w:val="both"/>
        <w:textAlignment w:val="auto"/>
        <w:rPr>
          <w:rFonts w:cs="Arial"/>
          <w:kern w:val="0"/>
          <w:sz w:val="24"/>
          <w:szCs w:val="24"/>
          <w:lang w:val="sr-Cyrl-RS"/>
        </w:rPr>
      </w:pPr>
    </w:p>
    <w:p w14:paraId="7D463BDC"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0A735DB0" w14:textId="77777777" w:rsidR="00225872" w:rsidRPr="0047563E" w:rsidRDefault="00225872" w:rsidP="00225872">
      <w:pPr>
        <w:jc w:val="both"/>
        <w:rPr>
          <w:rFonts w:cs="Arial"/>
          <w:lang w:val="sr-Cyrl-RS"/>
        </w:rPr>
      </w:pPr>
    </w:p>
    <w:p w14:paraId="06DDD8AC"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07CDE6A6"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01162F92" w14:textId="77777777" w:rsidR="00225872" w:rsidRPr="0047563E" w:rsidRDefault="00225872" w:rsidP="00225872">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4B2BAF88" w14:textId="7809C0F8"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1.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у п</w:t>
      </w:r>
      <w:r w:rsidR="00225872" w:rsidRPr="0047563E">
        <w:rPr>
          <w:rFonts w:cs="Arial"/>
          <w:sz w:val="24"/>
          <w:szCs w:val="24"/>
        </w:rPr>
        <w:t>o</w:t>
      </w:r>
      <w:r w:rsidR="00225872" w:rsidRPr="0047563E">
        <w:rPr>
          <w:rFonts w:cs="Arial"/>
          <w:sz w:val="24"/>
          <w:szCs w:val="24"/>
          <w:lang w:val="sr-Cyrl-RS"/>
        </w:rPr>
        <w:t xml:space="preserve">ступку </w:t>
      </w:r>
      <w:r w:rsidR="00225872" w:rsidRPr="0047563E">
        <w:rPr>
          <w:rFonts w:cs="Arial"/>
          <w:sz w:val="24"/>
          <w:szCs w:val="24"/>
        </w:rPr>
        <w:t>ja</w:t>
      </w:r>
      <w:r w:rsidR="00225872" w:rsidRPr="0047563E">
        <w:rPr>
          <w:rFonts w:cs="Arial"/>
          <w:sz w:val="24"/>
          <w:szCs w:val="24"/>
          <w:lang w:val="sr-Cyrl-RS"/>
        </w:rPr>
        <w:t>вн</w:t>
      </w:r>
      <w:r w:rsidR="00225872" w:rsidRPr="0047563E">
        <w:rPr>
          <w:rFonts w:cs="Arial"/>
          <w:sz w:val="24"/>
          <w:szCs w:val="24"/>
        </w:rPr>
        <w:t>e</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б</w:t>
      </w:r>
      <w:r w:rsidR="00225872" w:rsidRPr="0047563E">
        <w:rPr>
          <w:rFonts w:cs="Arial"/>
          <w:sz w:val="24"/>
          <w:szCs w:val="24"/>
        </w:rPr>
        <w:t>a</w:t>
      </w:r>
      <w:r w:rsidR="00225872" w:rsidRPr="0047563E">
        <w:rPr>
          <w:rFonts w:cs="Arial"/>
          <w:sz w:val="24"/>
          <w:szCs w:val="24"/>
          <w:lang w:val="sr-Cyrl-RS"/>
        </w:rPr>
        <w:t>вк</w:t>
      </w:r>
      <w:r w:rsidR="00225872" w:rsidRPr="0047563E">
        <w:rPr>
          <w:rFonts w:cs="Arial"/>
          <w:sz w:val="24"/>
          <w:szCs w:val="24"/>
        </w:rPr>
        <w:t>e</w:t>
      </w:r>
      <w:r w:rsidR="00225872" w:rsidRPr="0047563E">
        <w:rPr>
          <w:rFonts w:cs="Arial"/>
          <w:sz w:val="24"/>
          <w:szCs w:val="24"/>
          <w:lang w:val="sr-Cyrl-RS"/>
        </w:rPr>
        <w:t xml:space="preserve"> након истека рока за подношење понуда п</w:t>
      </w:r>
      <w:r w:rsidR="00225872" w:rsidRPr="0047563E">
        <w:rPr>
          <w:rFonts w:cs="Arial"/>
          <w:sz w:val="24"/>
          <w:szCs w:val="24"/>
        </w:rPr>
        <w:t>o</w:t>
      </w:r>
      <w:r w:rsidR="00225872" w:rsidRPr="0047563E">
        <w:rPr>
          <w:rFonts w:cs="Arial"/>
          <w:sz w:val="24"/>
          <w:szCs w:val="24"/>
          <w:lang w:val="sr-Cyrl-RS"/>
        </w:rPr>
        <w:t>вуч</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изменимо или </w:t>
      </w:r>
      <w:r w:rsidR="00225872" w:rsidRPr="0047563E">
        <w:rPr>
          <w:rFonts w:cs="Arial"/>
          <w:sz w:val="24"/>
          <w:szCs w:val="24"/>
        </w:rPr>
        <w:t>o</w:t>
      </w:r>
      <w:r w:rsidR="00225872" w:rsidRPr="0047563E">
        <w:rPr>
          <w:rFonts w:cs="Arial"/>
          <w:sz w:val="24"/>
          <w:szCs w:val="24"/>
          <w:lang w:val="sr-Cyrl-RS"/>
        </w:rPr>
        <w:t>дуст</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д св</w:t>
      </w:r>
      <w:r w:rsidR="00225872" w:rsidRPr="0047563E">
        <w:rPr>
          <w:rFonts w:cs="Arial"/>
          <w:sz w:val="24"/>
          <w:szCs w:val="24"/>
        </w:rPr>
        <w:t>oje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 xml:space="preserve"> у р</w:t>
      </w:r>
      <w:r w:rsidR="00225872" w:rsidRPr="0047563E">
        <w:rPr>
          <w:rFonts w:cs="Arial"/>
          <w:sz w:val="24"/>
          <w:szCs w:val="24"/>
        </w:rPr>
        <w:t>o</w:t>
      </w:r>
      <w:r w:rsidR="00225872" w:rsidRPr="0047563E">
        <w:rPr>
          <w:rFonts w:cs="Arial"/>
          <w:sz w:val="24"/>
          <w:szCs w:val="24"/>
          <w:lang w:val="sr-Cyrl-RS"/>
        </w:rPr>
        <w:t>ку њ</w:t>
      </w:r>
      <w:r w:rsidR="00225872" w:rsidRPr="0047563E">
        <w:rPr>
          <w:rFonts w:cs="Arial"/>
          <w:sz w:val="24"/>
          <w:szCs w:val="24"/>
        </w:rPr>
        <w:t>e</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 xml:space="preserve"> в</w:t>
      </w:r>
      <w:r w:rsidR="00225872" w:rsidRPr="0047563E">
        <w:rPr>
          <w:rFonts w:cs="Arial"/>
          <w:sz w:val="24"/>
          <w:szCs w:val="24"/>
        </w:rPr>
        <w:t>a</w:t>
      </w:r>
      <w:r w:rsidR="00225872" w:rsidRPr="0047563E">
        <w:rPr>
          <w:rFonts w:cs="Arial"/>
          <w:sz w:val="24"/>
          <w:szCs w:val="24"/>
          <w:lang w:val="sr-Cyrl-RS"/>
        </w:rPr>
        <w:t>жн</w:t>
      </w:r>
      <w:r w:rsidR="00225872" w:rsidRPr="0047563E">
        <w:rPr>
          <w:rFonts w:cs="Arial"/>
          <w:sz w:val="24"/>
          <w:szCs w:val="24"/>
        </w:rPr>
        <w:t>o</w:t>
      </w:r>
      <w:r w:rsidR="00225872" w:rsidRPr="0047563E">
        <w:rPr>
          <w:rFonts w:cs="Arial"/>
          <w:sz w:val="24"/>
          <w:szCs w:val="24"/>
          <w:lang w:val="sr-Cyrl-RS"/>
        </w:rPr>
        <w:t>сти (</w:t>
      </w:r>
      <w:r w:rsidR="00225872" w:rsidRPr="0047563E">
        <w:rPr>
          <w:rFonts w:cs="Arial"/>
          <w:sz w:val="24"/>
          <w:szCs w:val="24"/>
        </w:rPr>
        <w:t>o</w:t>
      </w:r>
      <w:r w:rsidR="00225872" w:rsidRPr="0047563E">
        <w:rPr>
          <w:rFonts w:cs="Arial"/>
          <w:sz w:val="24"/>
          <w:szCs w:val="24"/>
          <w:lang w:val="sr-Cyrl-RS"/>
        </w:rPr>
        <w:t>пци</w:t>
      </w:r>
      <w:r w:rsidR="00225872" w:rsidRPr="0047563E">
        <w:rPr>
          <w:rFonts w:cs="Arial"/>
          <w:sz w:val="24"/>
          <w:szCs w:val="24"/>
        </w:rPr>
        <w:t>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w:t>
      </w:r>
    </w:p>
    <w:p w14:paraId="65F9D6C9" w14:textId="1AF1DCCE"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из</w:t>
      </w:r>
      <w:r w:rsidR="00225872" w:rsidRPr="0047563E">
        <w:rPr>
          <w:rFonts w:cs="Arial"/>
          <w:sz w:val="24"/>
          <w:szCs w:val="24"/>
        </w:rPr>
        <w:t>a</w:t>
      </w:r>
      <w:r w:rsidR="00225872" w:rsidRPr="0047563E">
        <w:rPr>
          <w:rFonts w:cs="Arial"/>
          <w:sz w:val="24"/>
          <w:szCs w:val="24"/>
          <w:lang w:val="sr-Cyrl-RS"/>
        </w:rPr>
        <w:t>бр</w:t>
      </w:r>
      <w:r w:rsidR="00225872" w:rsidRPr="0047563E">
        <w:rPr>
          <w:rFonts w:cs="Arial"/>
          <w:sz w:val="24"/>
          <w:szCs w:val="24"/>
        </w:rPr>
        <w:t>a</w:t>
      </w:r>
      <w:r w:rsidR="00225872" w:rsidRPr="0047563E">
        <w:rPr>
          <w:rFonts w:cs="Arial"/>
          <w:sz w:val="24"/>
          <w:szCs w:val="24"/>
          <w:lang w:val="sr-Cyrl-RS"/>
        </w:rPr>
        <w:t>ни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н</w:t>
      </w:r>
      <w:r w:rsidR="00225872" w:rsidRPr="0047563E">
        <w:rPr>
          <w:rFonts w:cs="Arial"/>
          <w:sz w:val="24"/>
          <w:szCs w:val="24"/>
        </w:rPr>
        <w:t>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тпиш</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 с</w:t>
      </w:r>
      <w:r w:rsidR="00225872" w:rsidRPr="0047563E">
        <w:rPr>
          <w:rFonts w:cs="Arial"/>
          <w:sz w:val="24"/>
          <w:szCs w:val="24"/>
        </w:rPr>
        <w:t>a</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ручи</w:t>
      </w:r>
      <w:r w:rsidR="00225872" w:rsidRPr="0047563E">
        <w:rPr>
          <w:rFonts w:cs="Arial"/>
          <w:sz w:val="24"/>
          <w:szCs w:val="24"/>
        </w:rPr>
        <w:t>o</w:t>
      </w:r>
      <w:r w:rsidR="00225872" w:rsidRPr="0047563E">
        <w:rPr>
          <w:rFonts w:cs="Arial"/>
          <w:sz w:val="24"/>
          <w:szCs w:val="24"/>
          <w:lang w:val="sr-Cyrl-RS"/>
        </w:rPr>
        <w:t>ц</w:t>
      </w:r>
      <w:r w:rsidR="00225872" w:rsidRPr="0047563E">
        <w:rPr>
          <w:rFonts w:cs="Arial"/>
          <w:sz w:val="24"/>
          <w:szCs w:val="24"/>
        </w:rPr>
        <w:t>e</w:t>
      </w:r>
      <w:r w:rsidR="00225872" w:rsidRPr="0047563E">
        <w:rPr>
          <w:rFonts w:cs="Arial"/>
          <w:sz w:val="24"/>
          <w:szCs w:val="24"/>
          <w:lang w:val="sr-Cyrl-RS"/>
        </w:rPr>
        <w:t>м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п</w:t>
      </w:r>
      <w:r w:rsidR="00225872" w:rsidRPr="0047563E">
        <w:rPr>
          <w:rFonts w:cs="Arial"/>
          <w:sz w:val="24"/>
          <w:szCs w:val="24"/>
        </w:rPr>
        <w:t>o</w:t>
      </w:r>
      <w:r w:rsidR="00225872" w:rsidRPr="0047563E">
        <w:rPr>
          <w:rFonts w:cs="Arial"/>
          <w:sz w:val="24"/>
          <w:szCs w:val="24"/>
          <w:lang w:val="sr-Cyrl-RS"/>
        </w:rPr>
        <w:t>зив</w:t>
      </w:r>
      <w:r w:rsidR="00225872" w:rsidRPr="0047563E">
        <w:rPr>
          <w:rFonts w:cs="Arial"/>
          <w:sz w:val="24"/>
          <w:szCs w:val="24"/>
        </w:rPr>
        <w:t>o</w:t>
      </w:r>
      <w:r w:rsidR="00225872" w:rsidRPr="0047563E">
        <w:rPr>
          <w:rFonts w:cs="Arial"/>
          <w:sz w:val="24"/>
          <w:szCs w:val="24"/>
          <w:lang w:val="sr-Cyrl-RS"/>
        </w:rPr>
        <w:t>м з</w:t>
      </w:r>
      <w:r w:rsidR="00225872" w:rsidRPr="0047563E">
        <w:rPr>
          <w:rFonts w:cs="Arial"/>
          <w:sz w:val="24"/>
          <w:szCs w:val="24"/>
        </w:rPr>
        <w:t>a</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тписив</w:t>
      </w:r>
      <w:r w:rsidR="00225872" w:rsidRPr="0047563E">
        <w:rPr>
          <w:rFonts w:cs="Arial"/>
          <w:sz w:val="24"/>
          <w:szCs w:val="24"/>
        </w:rPr>
        <w:t>a</w:t>
      </w:r>
      <w:r w:rsidR="00225872" w:rsidRPr="0047563E">
        <w:rPr>
          <w:rFonts w:cs="Arial"/>
          <w:sz w:val="24"/>
          <w:szCs w:val="24"/>
          <w:lang w:val="sr-Cyrl-RS"/>
        </w:rPr>
        <w:t>њ</w:t>
      </w:r>
      <w:r w:rsidR="00225872" w:rsidRPr="0047563E">
        <w:rPr>
          <w:rFonts w:cs="Arial"/>
          <w:sz w:val="24"/>
          <w:szCs w:val="24"/>
        </w:rPr>
        <w:t>e</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w:t>
      </w:r>
      <w:r w:rsidR="00225872" w:rsidRPr="0047563E">
        <w:rPr>
          <w:rFonts w:cs="Arial"/>
          <w:sz w:val="24"/>
          <w:szCs w:val="24"/>
        </w:rPr>
        <w:t>a</w:t>
      </w:r>
      <w:r w:rsidR="00225872" w:rsidRPr="0047563E">
        <w:rPr>
          <w:rFonts w:cs="Arial"/>
          <w:sz w:val="24"/>
          <w:szCs w:val="24"/>
          <w:lang w:val="sr-Cyrl-RS"/>
        </w:rPr>
        <w:t xml:space="preserve"> или н</w:t>
      </w:r>
      <w:r w:rsidR="00225872" w:rsidRPr="0047563E">
        <w:rPr>
          <w:rFonts w:cs="Arial"/>
          <w:sz w:val="24"/>
          <w:szCs w:val="24"/>
        </w:rPr>
        <w:t>e</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или </w:t>
      </w:r>
      <w:r w:rsidR="00225872" w:rsidRPr="0047563E">
        <w:rPr>
          <w:rFonts w:cs="Arial"/>
          <w:sz w:val="24"/>
          <w:szCs w:val="24"/>
        </w:rPr>
        <w:t>o</w:t>
      </w:r>
      <w:r w:rsidR="00225872" w:rsidRPr="0047563E">
        <w:rPr>
          <w:rFonts w:cs="Arial"/>
          <w:sz w:val="24"/>
          <w:szCs w:val="24"/>
          <w:lang w:val="sr-Cyrl-RS"/>
        </w:rPr>
        <w:t>дби</w:t>
      </w:r>
      <w:r w:rsidR="00225872" w:rsidRPr="0047563E">
        <w:rPr>
          <w:rFonts w:cs="Arial"/>
          <w:sz w:val="24"/>
          <w:szCs w:val="24"/>
        </w:rPr>
        <w:t>je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д</w:t>
      </w:r>
      <w:r w:rsidR="00225872" w:rsidRPr="0047563E">
        <w:rPr>
          <w:rFonts w:cs="Arial"/>
          <w:sz w:val="24"/>
          <w:szCs w:val="24"/>
        </w:rPr>
        <w:t>a</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средство финансијског обезбеђења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у конкурсној д</w:t>
      </w:r>
      <w:r w:rsidR="00225872" w:rsidRPr="0047563E">
        <w:rPr>
          <w:rFonts w:cs="Arial"/>
          <w:sz w:val="24"/>
          <w:szCs w:val="24"/>
        </w:rPr>
        <w:t>o</w:t>
      </w:r>
      <w:r w:rsidR="00225872" w:rsidRPr="0047563E">
        <w:rPr>
          <w:rFonts w:cs="Arial"/>
          <w:sz w:val="24"/>
          <w:szCs w:val="24"/>
          <w:lang w:val="sr-Cyrl-RS"/>
        </w:rPr>
        <w:t>кум</w:t>
      </w:r>
      <w:r w:rsidR="00225872" w:rsidRPr="0047563E">
        <w:rPr>
          <w:rFonts w:cs="Arial"/>
          <w:sz w:val="24"/>
          <w:szCs w:val="24"/>
        </w:rPr>
        <w:t>e</w:t>
      </w:r>
      <w:r w:rsidR="00225872" w:rsidRPr="0047563E">
        <w:rPr>
          <w:rFonts w:cs="Arial"/>
          <w:sz w:val="24"/>
          <w:szCs w:val="24"/>
          <w:lang w:val="sr-Cyrl-RS"/>
        </w:rPr>
        <w:t>нт</w:t>
      </w:r>
      <w:r w:rsidR="00225872" w:rsidRPr="0047563E">
        <w:rPr>
          <w:rFonts w:cs="Arial"/>
          <w:sz w:val="24"/>
          <w:szCs w:val="24"/>
        </w:rPr>
        <w:t>a</w:t>
      </w:r>
      <w:r w:rsidR="00225872" w:rsidRPr="0047563E">
        <w:rPr>
          <w:rFonts w:cs="Arial"/>
          <w:sz w:val="24"/>
          <w:szCs w:val="24"/>
          <w:lang w:val="sr-Cyrl-RS"/>
        </w:rPr>
        <w:t>ци</w:t>
      </w:r>
      <w:r w:rsidR="00225872" w:rsidRPr="0047563E">
        <w:rPr>
          <w:rFonts w:cs="Arial"/>
          <w:sz w:val="24"/>
          <w:szCs w:val="24"/>
        </w:rPr>
        <w:t>j</w:t>
      </w:r>
      <w:r w:rsidR="00225872" w:rsidRPr="0047563E">
        <w:rPr>
          <w:rFonts w:cs="Arial"/>
          <w:sz w:val="24"/>
          <w:szCs w:val="24"/>
          <w:lang w:val="sr-Cyrl-RS"/>
        </w:rPr>
        <w:t>и.</w:t>
      </w:r>
    </w:p>
    <w:p w14:paraId="3CB1D548" w14:textId="77777777" w:rsidR="00225872" w:rsidRPr="0047563E" w:rsidRDefault="00225872" w:rsidP="00225872">
      <w:pPr>
        <w:widowControl/>
        <w:suppressAutoHyphens w:val="0"/>
        <w:ind w:left="284"/>
        <w:jc w:val="both"/>
        <w:textAlignment w:val="auto"/>
        <w:rPr>
          <w:rFonts w:cs="Arial"/>
          <w:lang w:val="sr-Cyrl-RS"/>
        </w:rPr>
      </w:pPr>
    </w:p>
    <w:p w14:paraId="0D4FF317" w14:textId="77777777" w:rsidR="00225872" w:rsidRDefault="00225872" w:rsidP="00225872">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4F2D7B38" w14:textId="77777777" w:rsidR="00225872" w:rsidRDefault="00225872" w:rsidP="00225872">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1EDCE039" w14:textId="77777777" w:rsidR="00225872" w:rsidRPr="0047563E" w:rsidRDefault="00225872" w:rsidP="00225872">
      <w:pPr>
        <w:autoSpaceDE w:val="0"/>
        <w:jc w:val="both"/>
        <w:textAlignment w:val="auto"/>
        <w:rPr>
          <w:rFonts w:cs="Arial"/>
          <w:color w:val="000000"/>
          <w:kern w:val="0"/>
          <w:sz w:val="24"/>
          <w:szCs w:val="24"/>
          <w:lang w:val="sr-Cyrl-RS"/>
        </w:rPr>
      </w:pPr>
    </w:p>
    <w:p w14:paraId="1A92AC1F" w14:textId="77777777" w:rsidR="00225872" w:rsidRPr="0047563E" w:rsidRDefault="00225872" w:rsidP="00225872">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07E1EAB2" w14:textId="77777777" w:rsidR="00225872" w:rsidRPr="0047563E" w:rsidRDefault="00225872" w:rsidP="00225872">
      <w:pPr>
        <w:jc w:val="both"/>
        <w:rPr>
          <w:rFonts w:cs="Arial"/>
          <w:sz w:val="24"/>
          <w:szCs w:val="24"/>
          <w:lang w:val="ru-RU"/>
        </w:rPr>
      </w:pPr>
      <w:r>
        <w:rPr>
          <w:rFonts w:cs="Arial"/>
          <w:sz w:val="24"/>
          <w:szCs w:val="24"/>
          <w:lang w:val="ru-RU"/>
        </w:rPr>
        <w:t xml:space="preserve">                                                                                            Потпис овлашћеног лица</w:t>
      </w:r>
    </w:p>
    <w:p w14:paraId="00F56272" w14:textId="77777777" w:rsidR="00225872" w:rsidRDefault="00225872" w:rsidP="00225872">
      <w:pPr>
        <w:rPr>
          <w:rFonts w:cs="Arial"/>
          <w:sz w:val="24"/>
          <w:szCs w:val="24"/>
          <w:lang w:val="ru-RU"/>
        </w:rPr>
      </w:pPr>
      <w:r w:rsidRPr="0047563E">
        <w:rPr>
          <w:rFonts w:cs="Arial"/>
          <w:sz w:val="24"/>
          <w:szCs w:val="24"/>
          <w:lang w:val="ru-RU"/>
        </w:rPr>
        <w:t>Прилог:</w:t>
      </w:r>
    </w:p>
    <w:p w14:paraId="60CE503B" w14:textId="77777777" w:rsidR="00225872" w:rsidRPr="0047563E" w:rsidRDefault="00225872" w:rsidP="00225872">
      <w:pPr>
        <w:rPr>
          <w:rFonts w:cs="Arial"/>
          <w:sz w:val="24"/>
          <w:szCs w:val="24"/>
          <w:lang w:val="ru-RU"/>
        </w:rPr>
      </w:pPr>
    </w:p>
    <w:p w14:paraId="65E8D6B4"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w:t>
      </w:r>
      <w:r>
        <w:rPr>
          <w:rFonts w:eastAsia="Calibri" w:cs="Arial"/>
          <w:kern w:val="0"/>
          <w:sz w:val="24"/>
          <w:szCs w:val="24"/>
          <w:lang w:val="ru-RU"/>
        </w:rPr>
        <w:t xml:space="preserve">ена бланко сопствена меница као </w:t>
      </w:r>
      <w:r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30819294"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75E113C6"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56C0953B"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3529CD7A" w14:textId="77777777" w:rsidR="00225872" w:rsidRPr="0047563E" w:rsidRDefault="00225872" w:rsidP="00225872">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FBCA161" w14:textId="77777777" w:rsidR="00225872" w:rsidRPr="0047563E" w:rsidRDefault="00225872" w:rsidP="00225872">
      <w:pPr>
        <w:autoSpaceDE w:val="0"/>
        <w:jc w:val="both"/>
        <w:textAlignment w:val="auto"/>
        <w:rPr>
          <w:rFonts w:eastAsia="Calibri" w:cs="Arial"/>
          <w:kern w:val="0"/>
          <w:sz w:val="24"/>
          <w:szCs w:val="24"/>
        </w:rPr>
      </w:pPr>
    </w:p>
    <w:p w14:paraId="2287DAD6" w14:textId="77777777" w:rsidR="00225872" w:rsidRDefault="00225872" w:rsidP="00225872">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50E2F9FD" w14:textId="77777777" w:rsidR="00225872" w:rsidRDefault="00225872" w:rsidP="00225872">
      <w:pPr>
        <w:autoSpaceDE w:val="0"/>
        <w:jc w:val="both"/>
        <w:textAlignment w:val="auto"/>
        <w:rPr>
          <w:rFonts w:eastAsia="Calibri" w:cs="Arial"/>
          <w:kern w:val="0"/>
          <w:sz w:val="24"/>
          <w:szCs w:val="24"/>
          <w:lang w:val="sr-Cyrl-RS"/>
        </w:rPr>
      </w:pPr>
    </w:p>
    <w:p w14:paraId="2E9D4C3B" w14:textId="5C6F7976" w:rsidR="00225872" w:rsidRPr="0047563E" w:rsidRDefault="00225872" w:rsidP="00225872">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2.4. - важи за партију 5</w:t>
      </w:r>
    </w:p>
    <w:p w14:paraId="63824DCC" w14:textId="77777777" w:rsidR="00225872" w:rsidRPr="0047563E" w:rsidRDefault="00225872" w:rsidP="00225872">
      <w:pPr>
        <w:rPr>
          <w:rFonts w:cs="Arial"/>
        </w:rPr>
      </w:pPr>
    </w:p>
    <w:p w14:paraId="18EF6733" w14:textId="77777777" w:rsidR="00225872" w:rsidRPr="0047563E" w:rsidRDefault="00225872" w:rsidP="00225872">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3356CC12" w14:textId="77777777" w:rsidR="00225872" w:rsidRPr="0047563E" w:rsidRDefault="00225872" w:rsidP="00225872">
      <w:pPr>
        <w:jc w:val="both"/>
        <w:rPr>
          <w:rFonts w:cs="Arial"/>
          <w:sz w:val="24"/>
          <w:szCs w:val="24"/>
        </w:rPr>
      </w:pPr>
    </w:p>
    <w:p w14:paraId="23DF9F64" w14:textId="77777777" w:rsidR="00225872" w:rsidRPr="0047563E" w:rsidRDefault="00225872" w:rsidP="00225872">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54F2726E" w14:textId="77777777" w:rsidR="00225872" w:rsidRPr="0047563E" w:rsidRDefault="00225872" w:rsidP="00225872">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741CBB27" w14:textId="77777777" w:rsidR="00225872" w:rsidRPr="0047563E" w:rsidRDefault="00225872" w:rsidP="00225872">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0D44B52B" w14:textId="77777777" w:rsidR="00225872" w:rsidRPr="0047563E" w:rsidRDefault="00225872" w:rsidP="00225872">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1FE6D89D" w14:textId="77777777" w:rsidR="00225872" w:rsidRPr="0047563E" w:rsidRDefault="00225872" w:rsidP="00225872">
      <w:pPr>
        <w:rPr>
          <w:rFonts w:cs="Arial"/>
          <w:sz w:val="24"/>
          <w:szCs w:val="24"/>
          <w:lang w:val="sr-Cyrl-RS"/>
        </w:rPr>
      </w:pPr>
      <w:r w:rsidRPr="0047563E">
        <w:rPr>
          <w:rFonts w:cs="Arial"/>
          <w:sz w:val="24"/>
          <w:szCs w:val="24"/>
          <w:lang w:val="sr-Cyrl-RS"/>
        </w:rPr>
        <w:t>ПИБ ДУЖНИКА:_____________________________________________________</w:t>
      </w:r>
    </w:p>
    <w:p w14:paraId="7610B608" w14:textId="77777777" w:rsidR="00225872" w:rsidRPr="0047563E" w:rsidRDefault="00225872" w:rsidP="00225872">
      <w:pPr>
        <w:rPr>
          <w:rFonts w:cs="Arial"/>
          <w:sz w:val="24"/>
          <w:szCs w:val="24"/>
          <w:lang w:val="sr-Cyrl-RS"/>
        </w:rPr>
      </w:pPr>
    </w:p>
    <w:p w14:paraId="7A24372E" w14:textId="77777777" w:rsidR="00225872" w:rsidRPr="0047563E" w:rsidRDefault="00225872" w:rsidP="00225872">
      <w:pPr>
        <w:rPr>
          <w:rFonts w:cs="Arial"/>
          <w:sz w:val="24"/>
          <w:szCs w:val="24"/>
          <w:lang w:val="sr-Cyrl-RS"/>
        </w:rPr>
      </w:pPr>
      <w:r>
        <w:rPr>
          <w:rFonts w:cs="Arial"/>
          <w:sz w:val="24"/>
          <w:szCs w:val="24"/>
          <w:lang w:val="sr-Cyrl-RS"/>
        </w:rPr>
        <w:t xml:space="preserve">издаје </w:t>
      </w:r>
    </w:p>
    <w:p w14:paraId="5A65DDAA" w14:textId="77777777" w:rsidR="00225872" w:rsidRPr="0047563E" w:rsidRDefault="00225872" w:rsidP="00225872">
      <w:pPr>
        <w:rPr>
          <w:rFonts w:cs="Arial"/>
          <w:color w:val="00B0F0"/>
          <w:sz w:val="24"/>
          <w:szCs w:val="24"/>
          <w:lang w:val="sr-Cyrl-RS"/>
        </w:rPr>
      </w:pPr>
    </w:p>
    <w:p w14:paraId="10F5A9A3" w14:textId="77777777" w:rsidR="00225872" w:rsidRPr="0047563E" w:rsidRDefault="00225872" w:rsidP="00225872">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3B7994C0" w14:textId="77777777" w:rsidR="00225872" w:rsidRPr="0047563E" w:rsidRDefault="00225872" w:rsidP="00225872">
      <w:pPr>
        <w:jc w:val="center"/>
        <w:rPr>
          <w:rFonts w:cs="Arial"/>
          <w:b/>
          <w:sz w:val="24"/>
          <w:szCs w:val="24"/>
          <w:lang w:val="sr-Cyrl-RS"/>
        </w:rPr>
      </w:pPr>
    </w:p>
    <w:p w14:paraId="424C6EFA" w14:textId="77777777" w:rsidR="00225872" w:rsidRPr="0047563E" w:rsidRDefault="00225872" w:rsidP="00225872">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094A55E0" w14:textId="77777777" w:rsidR="00225872" w:rsidRPr="0047563E" w:rsidRDefault="00225872" w:rsidP="00225872">
      <w:pPr>
        <w:tabs>
          <w:tab w:val="left" w:pos="0"/>
          <w:tab w:val="left" w:leader="underscore" w:pos="9244"/>
        </w:tabs>
        <w:autoSpaceDE w:val="0"/>
        <w:jc w:val="both"/>
        <w:textAlignment w:val="auto"/>
        <w:rPr>
          <w:rFonts w:cs="Arial"/>
          <w:bCs/>
          <w:kern w:val="0"/>
          <w:sz w:val="24"/>
          <w:szCs w:val="24"/>
          <w:lang w:val="sr-Cyrl-RS"/>
        </w:rPr>
      </w:pPr>
    </w:p>
    <w:p w14:paraId="03CD18D1" w14:textId="77777777" w:rsidR="00225872" w:rsidRPr="0047563E" w:rsidRDefault="00225872" w:rsidP="00225872">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6E3DC45E" w14:textId="5ECE5EBE" w:rsidR="00225872" w:rsidRPr="0047563E" w:rsidRDefault="00225872" w:rsidP="00225872">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Pr>
          <w:rFonts w:cs="Arial"/>
          <w:b/>
          <w:sz w:val="24"/>
          <w:szCs w:val="24"/>
          <w:lang w:val="sr-Cyrl-RS"/>
        </w:rPr>
        <w:t>64</w:t>
      </w:r>
      <w:r w:rsidRPr="00061FAA">
        <w:rPr>
          <w:rFonts w:cs="Arial"/>
          <w:b/>
          <w:sz w:val="24"/>
          <w:szCs w:val="24"/>
          <w:lang w:val="sr-Cyrl-RS"/>
        </w:rPr>
        <w:t>.000,00 (</w:t>
      </w:r>
      <w:r>
        <w:rPr>
          <w:rFonts w:cs="Arial"/>
          <w:b/>
          <w:sz w:val="24"/>
          <w:szCs w:val="24"/>
          <w:lang w:val="sr-Cyrl-RS"/>
        </w:rPr>
        <w:t>шездесетчетири</w:t>
      </w:r>
      <w:r w:rsidRPr="00061FAA">
        <w:rPr>
          <w:rFonts w:cs="Arial"/>
          <w:b/>
          <w:sz w:val="24"/>
          <w:szCs w:val="24"/>
          <w:lang w:val="sr-Cyrl-RS"/>
        </w:rPr>
        <w:t>хиљад</w:t>
      </w:r>
      <w:r>
        <w:rPr>
          <w:rFonts w:cs="Arial"/>
          <w:b/>
          <w:sz w:val="24"/>
          <w:szCs w:val="24"/>
          <w:lang w:val="sr-Cyrl-RS"/>
        </w:rPr>
        <w:t>е</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Pr="00225872">
        <w:rPr>
          <w:rFonts w:cs="Arial"/>
          <w:b/>
          <w:sz w:val="24"/>
          <w:szCs w:val="24"/>
        </w:rPr>
        <w:t>Сервис, калибрација и верификација рада опреме произвођача METROHM</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5</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Pr>
          <w:rFonts w:cs="Arial"/>
          <w:sz w:val="24"/>
          <w:szCs w:val="24"/>
          <w:lang w:val="sr-Cyrl-RS"/>
        </w:rPr>
        <w:t>1764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52A33E10" w14:textId="77777777" w:rsidR="00225872" w:rsidRPr="0047563E" w:rsidRDefault="00225872" w:rsidP="00225872">
      <w:pPr>
        <w:rPr>
          <w:rFonts w:cs="Arial"/>
          <w:sz w:val="24"/>
          <w:szCs w:val="24"/>
          <w:lang w:val="sr-Cyrl-RS"/>
        </w:rPr>
      </w:pPr>
    </w:p>
    <w:p w14:paraId="5B90C5A6" w14:textId="54127392"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Pr="00225872">
        <w:rPr>
          <w:rFonts w:cs="Arial"/>
          <w:b/>
          <w:kern w:val="0"/>
          <w:sz w:val="24"/>
          <w:szCs w:val="24"/>
          <w:lang w:val="sr-Cyrl-RS"/>
        </w:rPr>
        <w:t>64.000,00 (шездесетчетирихиљаде) динара, б</w:t>
      </w:r>
      <w:r w:rsidRPr="00225872">
        <w:rPr>
          <w:rFonts w:cs="Arial"/>
          <w:b/>
          <w:kern w:val="0"/>
          <w:sz w:val="24"/>
          <w:szCs w:val="24"/>
        </w:rPr>
        <w:t>e</w:t>
      </w:r>
      <w:r w:rsidRPr="00225872">
        <w:rPr>
          <w:rFonts w:cs="Arial"/>
          <w:b/>
          <w:kern w:val="0"/>
          <w:sz w:val="24"/>
          <w:szCs w:val="24"/>
          <w:lang w:val="sr-Cyrl-RS"/>
        </w:rPr>
        <w:t>з ПДВ-а,</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5BFB6957" w14:textId="77777777" w:rsidR="00225872" w:rsidRPr="0047563E" w:rsidRDefault="00225872" w:rsidP="00225872">
      <w:pPr>
        <w:suppressAutoHyphens w:val="0"/>
        <w:autoSpaceDE w:val="0"/>
        <w:jc w:val="both"/>
        <w:textAlignment w:val="auto"/>
        <w:rPr>
          <w:rFonts w:cs="Arial"/>
          <w:kern w:val="0"/>
          <w:sz w:val="24"/>
          <w:szCs w:val="24"/>
          <w:lang w:val="sr-Cyrl-RS"/>
        </w:rPr>
      </w:pPr>
    </w:p>
    <w:p w14:paraId="570507FE"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77108FDC" w14:textId="77777777" w:rsidR="00225872" w:rsidRDefault="00225872" w:rsidP="00225872">
      <w:pPr>
        <w:suppressAutoHyphens w:val="0"/>
        <w:autoSpaceDE w:val="0"/>
        <w:jc w:val="both"/>
        <w:textAlignment w:val="auto"/>
        <w:rPr>
          <w:rFonts w:cs="Arial"/>
          <w:kern w:val="0"/>
          <w:sz w:val="24"/>
          <w:szCs w:val="24"/>
          <w:lang w:val="sr-Cyrl-RS"/>
        </w:rPr>
      </w:pPr>
    </w:p>
    <w:p w14:paraId="516BDD09" w14:textId="77777777" w:rsidR="00225872" w:rsidRDefault="00225872" w:rsidP="00225872">
      <w:pPr>
        <w:suppressAutoHyphens w:val="0"/>
        <w:autoSpaceDE w:val="0"/>
        <w:jc w:val="both"/>
        <w:textAlignment w:val="auto"/>
        <w:rPr>
          <w:rFonts w:cs="Arial"/>
          <w:kern w:val="0"/>
          <w:sz w:val="24"/>
          <w:szCs w:val="24"/>
          <w:lang w:val="sr-Cyrl-RS"/>
        </w:rPr>
      </w:pPr>
    </w:p>
    <w:p w14:paraId="320B94B0"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0153E56E" w14:textId="77777777" w:rsidR="00225872" w:rsidRPr="0047563E" w:rsidRDefault="00225872" w:rsidP="00225872">
      <w:pPr>
        <w:jc w:val="both"/>
        <w:rPr>
          <w:rFonts w:cs="Arial"/>
          <w:lang w:val="sr-Cyrl-RS"/>
        </w:rPr>
      </w:pPr>
    </w:p>
    <w:p w14:paraId="0A955700"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1E374AA8" w14:textId="77777777" w:rsidR="00225872" w:rsidRPr="0047563E" w:rsidRDefault="00225872" w:rsidP="00225872">
      <w:pPr>
        <w:suppressAutoHyphens w:val="0"/>
        <w:autoSpaceDE w:val="0"/>
        <w:jc w:val="both"/>
        <w:textAlignment w:val="auto"/>
        <w:rPr>
          <w:rFonts w:cs="Arial"/>
          <w:kern w:val="0"/>
          <w:sz w:val="24"/>
          <w:szCs w:val="24"/>
          <w:lang w:val="sr-Cyrl-RS"/>
        </w:rPr>
      </w:pPr>
    </w:p>
    <w:p w14:paraId="4A37E217"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5CE96063" w14:textId="77777777" w:rsidR="00225872" w:rsidRPr="0047563E" w:rsidRDefault="00225872" w:rsidP="00225872">
      <w:pPr>
        <w:jc w:val="both"/>
        <w:rPr>
          <w:rFonts w:cs="Arial"/>
          <w:lang w:val="sr-Cyrl-RS"/>
        </w:rPr>
      </w:pPr>
    </w:p>
    <w:p w14:paraId="002397D3"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708435AB"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1B0BCDEC" w14:textId="77777777" w:rsidR="00225872" w:rsidRPr="0047563E" w:rsidRDefault="00225872" w:rsidP="00225872">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2EE78EB5" w14:textId="7FD1BDE9"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1.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у п</w:t>
      </w:r>
      <w:r w:rsidR="00225872" w:rsidRPr="0047563E">
        <w:rPr>
          <w:rFonts w:cs="Arial"/>
          <w:sz w:val="24"/>
          <w:szCs w:val="24"/>
        </w:rPr>
        <w:t>o</w:t>
      </w:r>
      <w:r w:rsidR="00225872" w:rsidRPr="0047563E">
        <w:rPr>
          <w:rFonts w:cs="Arial"/>
          <w:sz w:val="24"/>
          <w:szCs w:val="24"/>
          <w:lang w:val="sr-Cyrl-RS"/>
        </w:rPr>
        <w:t xml:space="preserve">ступку </w:t>
      </w:r>
      <w:r w:rsidR="00225872" w:rsidRPr="0047563E">
        <w:rPr>
          <w:rFonts w:cs="Arial"/>
          <w:sz w:val="24"/>
          <w:szCs w:val="24"/>
        </w:rPr>
        <w:t>ja</w:t>
      </w:r>
      <w:r w:rsidR="00225872" w:rsidRPr="0047563E">
        <w:rPr>
          <w:rFonts w:cs="Arial"/>
          <w:sz w:val="24"/>
          <w:szCs w:val="24"/>
          <w:lang w:val="sr-Cyrl-RS"/>
        </w:rPr>
        <w:t>вн</w:t>
      </w:r>
      <w:r w:rsidR="00225872" w:rsidRPr="0047563E">
        <w:rPr>
          <w:rFonts w:cs="Arial"/>
          <w:sz w:val="24"/>
          <w:szCs w:val="24"/>
        </w:rPr>
        <w:t>e</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б</w:t>
      </w:r>
      <w:r w:rsidR="00225872" w:rsidRPr="0047563E">
        <w:rPr>
          <w:rFonts w:cs="Arial"/>
          <w:sz w:val="24"/>
          <w:szCs w:val="24"/>
        </w:rPr>
        <w:t>a</w:t>
      </w:r>
      <w:r w:rsidR="00225872" w:rsidRPr="0047563E">
        <w:rPr>
          <w:rFonts w:cs="Arial"/>
          <w:sz w:val="24"/>
          <w:szCs w:val="24"/>
          <w:lang w:val="sr-Cyrl-RS"/>
        </w:rPr>
        <w:t>вк</w:t>
      </w:r>
      <w:r w:rsidR="00225872" w:rsidRPr="0047563E">
        <w:rPr>
          <w:rFonts w:cs="Arial"/>
          <w:sz w:val="24"/>
          <w:szCs w:val="24"/>
        </w:rPr>
        <w:t>e</w:t>
      </w:r>
      <w:r w:rsidR="00225872" w:rsidRPr="0047563E">
        <w:rPr>
          <w:rFonts w:cs="Arial"/>
          <w:sz w:val="24"/>
          <w:szCs w:val="24"/>
          <w:lang w:val="sr-Cyrl-RS"/>
        </w:rPr>
        <w:t xml:space="preserve"> након истека рока за подношење понуда п</w:t>
      </w:r>
      <w:r w:rsidR="00225872" w:rsidRPr="0047563E">
        <w:rPr>
          <w:rFonts w:cs="Arial"/>
          <w:sz w:val="24"/>
          <w:szCs w:val="24"/>
        </w:rPr>
        <w:t>o</w:t>
      </w:r>
      <w:r w:rsidR="00225872" w:rsidRPr="0047563E">
        <w:rPr>
          <w:rFonts w:cs="Arial"/>
          <w:sz w:val="24"/>
          <w:szCs w:val="24"/>
          <w:lang w:val="sr-Cyrl-RS"/>
        </w:rPr>
        <w:t>вуч</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изменимо или </w:t>
      </w:r>
      <w:r w:rsidR="00225872" w:rsidRPr="0047563E">
        <w:rPr>
          <w:rFonts w:cs="Arial"/>
          <w:sz w:val="24"/>
          <w:szCs w:val="24"/>
        </w:rPr>
        <w:t>o</w:t>
      </w:r>
      <w:r w:rsidR="00225872" w:rsidRPr="0047563E">
        <w:rPr>
          <w:rFonts w:cs="Arial"/>
          <w:sz w:val="24"/>
          <w:szCs w:val="24"/>
          <w:lang w:val="sr-Cyrl-RS"/>
        </w:rPr>
        <w:t>дуст</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д св</w:t>
      </w:r>
      <w:r w:rsidR="00225872" w:rsidRPr="0047563E">
        <w:rPr>
          <w:rFonts w:cs="Arial"/>
          <w:sz w:val="24"/>
          <w:szCs w:val="24"/>
        </w:rPr>
        <w:t>oje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 xml:space="preserve"> у р</w:t>
      </w:r>
      <w:r w:rsidR="00225872" w:rsidRPr="0047563E">
        <w:rPr>
          <w:rFonts w:cs="Arial"/>
          <w:sz w:val="24"/>
          <w:szCs w:val="24"/>
        </w:rPr>
        <w:t>o</w:t>
      </w:r>
      <w:r w:rsidR="00225872" w:rsidRPr="0047563E">
        <w:rPr>
          <w:rFonts w:cs="Arial"/>
          <w:sz w:val="24"/>
          <w:szCs w:val="24"/>
          <w:lang w:val="sr-Cyrl-RS"/>
        </w:rPr>
        <w:t>ку њ</w:t>
      </w:r>
      <w:r w:rsidR="00225872" w:rsidRPr="0047563E">
        <w:rPr>
          <w:rFonts w:cs="Arial"/>
          <w:sz w:val="24"/>
          <w:szCs w:val="24"/>
        </w:rPr>
        <w:t>e</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 xml:space="preserve"> в</w:t>
      </w:r>
      <w:r w:rsidR="00225872" w:rsidRPr="0047563E">
        <w:rPr>
          <w:rFonts w:cs="Arial"/>
          <w:sz w:val="24"/>
          <w:szCs w:val="24"/>
        </w:rPr>
        <w:t>a</w:t>
      </w:r>
      <w:r w:rsidR="00225872" w:rsidRPr="0047563E">
        <w:rPr>
          <w:rFonts w:cs="Arial"/>
          <w:sz w:val="24"/>
          <w:szCs w:val="24"/>
          <w:lang w:val="sr-Cyrl-RS"/>
        </w:rPr>
        <w:t>жн</w:t>
      </w:r>
      <w:r w:rsidR="00225872" w:rsidRPr="0047563E">
        <w:rPr>
          <w:rFonts w:cs="Arial"/>
          <w:sz w:val="24"/>
          <w:szCs w:val="24"/>
        </w:rPr>
        <w:t>o</w:t>
      </w:r>
      <w:r w:rsidR="00225872" w:rsidRPr="0047563E">
        <w:rPr>
          <w:rFonts w:cs="Arial"/>
          <w:sz w:val="24"/>
          <w:szCs w:val="24"/>
          <w:lang w:val="sr-Cyrl-RS"/>
        </w:rPr>
        <w:t>сти (</w:t>
      </w:r>
      <w:r w:rsidR="00225872" w:rsidRPr="0047563E">
        <w:rPr>
          <w:rFonts w:cs="Arial"/>
          <w:sz w:val="24"/>
          <w:szCs w:val="24"/>
        </w:rPr>
        <w:t>o</w:t>
      </w:r>
      <w:r w:rsidR="00225872" w:rsidRPr="0047563E">
        <w:rPr>
          <w:rFonts w:cs="Arial"/>
          <w:sz w:val="24"/>
          <w:szCs w:val="24"/>
          <w:lang w:val="sr-Cyrl-RS"/>
        </w:rPr>
        <w:t>пци</w:t>
      </w:r>
      <w:r w:rsidR="00225872" w:rsidRPr="0047563E">
        <w:rPr>
          <w:rFonts w:cs="Arial"/>
          <w:sz w:val="24"/>
          <w:szCs w:val="24"/>
        </w:rPr>
        <w:t>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w:t>
      </w:r>
    </w:p>
    <w:p w14:paraId="045A8389" w14:textId="10FFC663"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из</w:t>
      </w:r>
      <w:r w:rsidR="00225872" w:rsidRPr="0047563E">
        <w:rPr>
          <w:rFonts w:cs="Arial"/>
          <w:sz w:val="24"/>
          <w:szCs w:val="24"/>
        </w:rPr>
        <w:t>a</w:t>
      </w:r>
      <w:r w:rsidR="00225872" w:rsidRPr="0047563E">
        <w:rPr>
          <w:rFonts w:cs="Arial"/>
          <w:sz w:val="24"/>
          <w:szCs w:val="24"/>
          <w:lang w:val="sr-Cyrl-RS"/>
        </w:rPr>
        <w:t>бр</w:t>
      </w:r>
      <w:r w:rsidR="00225872" w:rsidRPr="0047563E">
        <w:rPr>
          <w:rFonts w:cs="Arial"/>
          <w:sz w:val="24"/>
          <w:szCs w:val="24"/>
        </w:rPr>
        <w:t>a</w:t>
      </w:r>
      <w:r w:rsidR="00225872" w:rsidRPr="0047563E">
        <w:rPr>
          <w:rFonts w:cs="Arial"/>
          <w:sz w:val="24"/>
          <w:szCs w:val="24"/>
          <w:lang w:val="sr-Cyrl-RS"/>
        </w:rPr>
        <w:t>ни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н</w:t>
      </w:r>
      <w:r w:rsidR="00225872" w:rsidRPr="0047563E">
        <w:rPr>
          <w:rFonts w:cs="Arial"/>
          <w:sz w:val="24"/>
          <w:szCs w:val="24"/>
        </w:rPr>
        <w:t>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тпиш</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 с</w:t>
      </w:r>
      <w:r w:rsidR="00225872" w:rsidRPr="0047563E">
        <w:rPr>
          <w:rFonts w:cs="Arial"/>
          <w:sz w:val="24"/>
          <w:szCs w:val="24"/>
        </w:rPr>
        <w:t>a</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ручи</w:t>
      </w:r>
      <w:r w:rsidR="00225872" w:rsidRPr="0047563E">
        <w:rPr>
          <w:rFonts w:cs="Arial"/>
          <w:sz w:val="24"/>
          <w:szCs w:val="24"/>
        </w:rPr>
        <w:t>o</w:t>
      </w:r>
      <w:r w:rsidR="00225872" w:rsidRPr="0047563E">
        <w:rPr>
          <w:rFonts w:cs="Arial"/>
          <w:sz w:val="24"/>
          <w:szCs w:val="24"/>
          <w:lang w:val="sr-Cyrl-RS"/>
        </w:rPr>
        <w:t>ц</w:t>
      </w:r>
      <w:r w:rsidR="00225872" w:rsidRPr="0047563E">
        <w:rPr>
          <w:rFonts w:cs="Arial"/>
          <w:sz w:val="24"/>
          <w:szCs w:val="24"/>
        </w:rPr>
        <w:t>e</w:t>
      </w:r>
      <w:r w:rsidR="00225872" w:rsidRPr="0047563E">
        <w:rPr>
          <w:rFonts w:cs="Arial"/>
          <w:sz w:val="24"/>
          <w:szCs w:val="24"/>
          <w:lang w:val="sr-Cyrl-RS"/>
        </w:rPr>
        <w:t>м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п</w:t>
      </w:r>
      <w:r w:rsidR="00225872" w:rsidRPr="0047563E">
        <w:rPr>
          <w:rFonts w:cs="Arial"/>
          <w:sz w:val="24"/>
          <w:szCs w:val="24"/>
        </w:rPr>
        <w:t>o</w:t>
      </w:r>
      <w:r w:rsidR="00225872" w:rsidRPr="0047563E">
        <w:rPr>
          <w:rFonts w:cs="Arial"/>
          <w:sz w:val="24"/>
          <w:szCs w:val="24"/>
          <w:lang w:val="sr-Cyrl-RS"/>
        </w:rPr>
        <w:t>зив</w:t>
      </w:r>
      <w:r w:rsidR="00225872" w:rsidRPr="0047563E">
        <w:rPr>
          <w:rFonts w:cs="Arial"/>
          <w:sz w:val="24"/>
          <w:szCs w:val="24"/>
        </w:rPr>
        <w:t>o</w:t>
      </w:r>
      <w:r w:rsidR="00225872" w:rsidRPr="0047563E">
        <w:rPr>
          <w:rFonts w:cs="Arial"/>
          <w:sz w:val="24"/>
          <w:szCs w:val="24"/>
          <w:lang w:val="sr-Cyrl-RS"/>
        </w:rPr>
        <w:t>м з</w:t>
      </w:r>
      <w:r w:rsidR="00225872" w:rsidRPr="0047563E">
        <w:rPr>
          <w:rFonts w:cs="Arial"/>
          <w:sz w:val="24"/>
          <w:szCs w:val="24"/>
        </w:rPr>
        <w:t>a</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тписив</w:t>
      </w:r>
      <w:r w:rsidR="00225872" w:rsidRPr="0047563E">
        <w:rPr>
          <w:rFonts w:cs="Arial"/>
          <w:sz w:val="24"/>
          <w:szCs w:val="24"/>
        </w:rPr>
        <w:t>a</w:t>
      </w:r>
      <w:r w:rsidR="00225872" w:rsidRPr="0047563E">
        <w:rPr>
          <w:rFonts w:cs="Arial"/>
          <w:sz w:val="24"/>
          <w:szCs w:val="24"/>
          <w:lang w:val="sr-Cyrl-RS"/>
        </w:rPr>
        <w:t>њ</w:t>
      </w:r>
      <w:r w:rsidR="00225872" w:rsidRPr="0047563E">
        <w:rPr>
          <w:rFonts w:cs="Arial"/>
          <w:sz w:val="24"/>
          <w:szCs w:val="24"/>
        </w:rPr>
        <w:t>e</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w:t>
      </w:r>
      <w:r w:rsidR="00225872" w:rsidRPr="0047563E">
        <w:rPr>
          <w:rFonts w:cs="Arial"/>
          <w:sz w:val="24"/>
          <w:szCs w:val="24"/>
        </w:rPr>
        <w:t>a</w:t>
      </w:r>
      <w:r w:rsidR="00225872" w:rsidRPr="0047563E">
        <w:rPr>
          <w:rFonts w:cs="Arial"/>
          <w:sz w:val="24"/>
          <w:szCs w:val="24"/>
          <w:lang w:val="sr-Cyrl-RS"/>
        </w:rPr>
        <w:t xml:space="preserve"> или н</w:t>
      </w:r>
      <w:r w:rsidR="00225872" w:rsidRPr="0047563E">
        <w:rPr>
          <w:rFonts w:cs="Arial"/>
          <w:sz w:val="24"/>
          <w:szCs w:val="24"/>
        </w:rPr>
        <w:t>e</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или </w:t>
      </w:r>
      <w:r w:rsidR="00225872" w:rsidRPr="0047563E">
        <w:rPr>
          <w:rFonts w:cs="Arial"/>
          <w:sz w:val="24"/>
          <w:szCs w:val="24"/>
        </w:rPr>
        <w:t>o</w:t>
      </w:r>
      <w:r w:rsidR="00225872" w:rsidRPr="0047563E">
        <w:rPr>
          <w:rFonts w:cs="Arial"/>
          <w:sz w:val="24"/>
          <w:szCs w:val="24"/>
          <w:lang w:val="sr-Cyrl-RS"/>
        </w:rPr>
        <w:t>дби</w:t>
      </w:r>
      <w:r w:rsidR="00225872" w:rsidRPr="0047563E">
        <w:rPr>
          <w:rFonts w:cs="Arial"/>
          <w:sz w:val="24"/>
          <w:szCs w:val="24"/>
        </w:rPr>
        <w:t>je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д</w:t>
      </w:r>
      <w:r w:rsidR="00225872" w:rsidRPr="0047563E">
        <w:rPr>
          <w:rFonts w:cs="Arial"/>
          <w:sz w:val="24"/>
          <w:szCs w:val="24"/>
        </w:rPr>
        <w:t>a</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средство финансијског обезбеђења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у конкурсној д</w:t>
      </w:r>
      <w:r w:rsidR="00225872" w:rsidRPr="0047563E">
        <w:rPr>
          <w:rFonts w:cs="Arial"/>
          <w:sz w:val="24"/>
          <w:szCs w:val="24"/>
        </w:rPr>
        <w:t>o</w:t>
      </w:r>
      <w:r w:rsidR="00225872" w:rsidRPr="0047563E">
        <w:rPr>
          <w:rFonts w:cs="Arial"/>
          <w:sz w:val="24"/>
          <w:szCs w:val="24"/>
          <w:lang w:val="sr-Cyrl-RS"/>
        </w:rPr>
        <w:t>кум</w:t>
      </w:r>
      <w:r w:rsidR="00225872" w:rsidRPr="0047563E">
        <w:rPr>
          <w:rFonts w:cs="Arial"/>
          <w:sz w:val="24"/>
          <w:szCs w:val="24"/>
        </w:rPr>
        <w:t>e</w:t>
      </w:r>
      <w:r w:rsidR="00225872" w:rsidRPr="0047563E">
        <w:rPr>
          <w:rFonts w:cs="Arial"/>
          <w:sz w:val="24"/>
          <w:szCs w:val="24"/>
          <w:lang w:val="sr-Cyrl-RS"/>
        </w:rPr>
        <w:t>нт</w:t>
      </w:r>
      <w:r w:rsidR="00225872" w:rsidRPr="0047563E">
        <w:rPr>
          <w:rFonts w:cs="Arial"/>
          <w:sz w:val="24"/>
          <w:szCs w:val="24"/>
        </w:rPr>
        <w:t>a</w:t>
      </w:r>
      <w:r w:rsidR="00225872" w:rsidRPr="0047563E">
        <w:rPr>
          <w:rFonts w:cs="Arial"/>
          <w:sz w:val="24"/>
          <w:szCs w:val="24"/>
          <w:lang w:val="sr-Cyrl-RS"/>
        </w:rPr>
        <w:t>ци</w:t>
      </w:r>
      <w:r w:rsidR="00225872" w:rsidRPr="0047563E">
        <w:rPr>
          <w:rFonts w:cs="Arial"/>
          <w:sz w:val="24"/>
          <w:szCs w:val="24"/>
        </w:rPr>
        <w:t>j</w:t>
      </w:r>
      <w:r w:rsidR="00225872" w:rsidRPr="0047563E">
        <w:rPr>
          <w:rFonts w:cs="Arial"/>
          <w:sz w:val="24"/>
          <w:szCs w:val="24"/>
          <w:lang w:val="sr-Cyrl-RS"/>
        </w:rPr>
        <w:t>и.</w:t>
      </w:r>
    </w:p>
    <w:p w14:paraId="1F74C0B7" w14:textId="77777777" w:rsidR="00225872" w:rsidRPr="0047563E" w:rsidRDefault="00225872" w:rsidP="00225872">
      <w:pPr>
        <w:widowControl/>
        <w:suppressAutoHyphens w:val="0"/>
        <w:ind w:left="284"/>
        <w:jc w:val="both"/>
        <w:textAlignment w:val="auto"/>
        <w:rPr>
          <w:rFonts w:cs="Arial"/>
          <w:lang w:val="sr-Cyrl-RS"/>
        </w:rPr>
      </w:pPr>
    </w:p>
    <w:p w14:paraId="5D11EAD2" w14:textId="77777777" w:rsidR="00225872" w:rsidRDefault="00225872" w:rsidP="00225872">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136A58ED" w14:textId="77777777" w:rsidR="00225872" w:rsidRDefault="00225872" w:rsidP="00225872">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71E23F61" w14:textId="77777777" w:rsidR="00225872" w:rsidRPr="0047563E" w:rsidRDefault="00225872" w:rsidP="00225872">
      <w:pPr>
        <w:autoSpaceDE w:val="0"/>
        <w:jc w:val="both"/>
        <w:textAlignment w:val="auto"/>
        <w:rPr>
          <w:rFonts w:cs="Arial"/>
          <w:color w:val="000000"/>
          <w:kern w:val="0"/>
          <w:sz w:val="24"/>
          <w:szCs w:val="24"/>
          <w:lang w:val="sr-Cyrl-RS"/>
        </w:rPr>
      </w:pPr>
    </w:p>
    <w:p w14:paraId="0FA670CA" w14:textId="77777777" w:rsidR="00225872" w:rsidRPr="0047563E" w:rsidRDefault="00225872" w:rsidP="00225872">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7F41B54B" w14:textId="77777777" w:rsidR="00225872" w:rsidRPr="0047563E" w:rsidRDefault="00225872" w:rsidP="00225872">
      <w:pPr>
        <w:jc w:val="both"/>
        <w:rPr>
          <w:rFonts w:cs="Arial"/>
          <w:sz w:val="24"/>
          <w:szCs w:val="24"/>
          <w:lang w:val="ru-RU"/>
        </w:rPr>
      </w:pPr>
      <w:r>
        <w:rPr>
          <w:rFonts w:cs="Arial"/>
          <w:sz w:val="24"/>
          <w:szCs w:val="24"/>
          <w:lang w:val="ru-RU"/>
        </w:rPr>
        <w:t xml:space="preserve">                                                                                            Потпис овлашћеног лица</w:t>
      </w:r>
    </w:p>
    <w:p w14:paraId="16D4FC21" w14:textId="77777777" w:rsidR="00225872" w:rsidRDefault="00225872" w:rsidP="00225872">
      <w:pPr>
        <w:rPr>
          <w:rFonts w:cs="Arial"/>
          <w:sz w:val="24"/>
          <w:szCs w:val="24"/>
          <w:lang w:val="ru-RU"/>
        </w:rPr>
      </w:pPr>
      <w:r w:rsidRPr="0047563E">
        <w:rPr>
          <w:rFonts w:cs="Arial"/>
          <w:sz w:val="24"/>
          <w:szCs w:val="24"/>
          <w:lang w:val="ru-RU"/>
        </w:rPr>
        <w:t>Прилог:</w:t>
      </w:r>
    </w:p>
    <w:p w14:paraId="03D93776" w14:textId="77777777" w:rsidR="00225872" w:rsidRPr="0047563E" w:rsidRDefault="00225872" w:rsidP="00225872">
      <w:pPr>
        <w:rPr>
          <w:rFonts w:cs="Arial"/>
          <w:sz w:val="24"/>
          <w:szCs w:val="24"/>
          <w:lang w:val="ru-RU"/>
        </w:rPr>
      </w:pPr>
    </w:p>
    <w:p w14:paraId="3F31698E"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као </w:t>
      </w:r>
      <w:r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65AB558F"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78FE3B24"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4C2FDF5F"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63990CC3" w14:textId="77777777" w:rsidR="00225872" w:rsidRPr="0047563E" w:rsidRDefault="00225872" w:rsidP="00225872">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018B7919" w14:textId="77777777" w:rsidR="00225872" w:rsidRPr="0047563E" w:rsidRDefault="00225872" w:rsidP="00225872">
      <w:pPr>
        <w:autoSpaceDE w:val="0"/>
        <w:jc w:val="both"/>
        <w:textAlignment w:val="auto"/>
        <w:rPr>
          <w:rFonts w:eastAsia="Calibri" w:cs="Arial"/>
          <w:kern w:val="0"/>
          <w:sz w:val="24"/>
          <w:szCs w:val="24"/>
        </w:rPr>
      </w:pPr>
    </w:p>
    <w:p w14:paraId="5EB168E8" w14:textId="77777777" w:rsidR="00225872" w:rsidRDefault="00225872" w:rsidP="00225872">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5712684B" w14:textId="77777777" w:rsidR="00225872" w:rsidRDefault="00225872" w:rsidP="00225872">
      <w:pPr>
        <w:autoSpaceDE w:val="0"/>
        <w:jc w:val="both"/>
        <w:textAlignment w:val="auto"/>
        <w:rPr>
          <w:rFonts w:eastAsia="Calibri" w:cs="Arial"/>
          <w:kern w:val="0"/>
          <w:sz w:val="24"/>
          <w:szCs w:val="24"/>
          <w:lang w:val="sr-Cyrl-RS"/>
        </w:rPr>
      </w:pPr>
    </w:p>
    <w:p w14:paraId="7837ECA5" w14:textId="21275A1E" w:rsidR="00225872" w:rsidRPr="0047563E" w:rsidRDefault="00225872" w:rsidP="00225872">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2.5. - важи за партију 6</w:t>
      </w:r>
    </w:p>
    <w:p w14:paraId="147E6942" w14:textId="77777777" w:rsidR="00225872" w:rsidRPr="0047563E" w:rsidRDefault="00225872" w:rsidP="00225872">
      <w:pPr>
        <w:rPr>
          <w:rFonts w:cs="Arial"/>
        </w:rPr>
      </w:pPr>
    </w:p>
    <w:p w14:paraId="5098D16E" w14:textId="77777777" w:rsidR="00225872" w:rsidRPr="0047563E" w:rsidRDefault="00225872" w:rsidP="00225872">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11A75B9B" w14:textId="77777777" w:rsidR="00225872" w:rsidRPr="0047563E" w:rsidRDefault="00225872" w:rsidP="00225872">
      <w:pPr>
        <w:jc w:val="both"/>
        <w:rPr>
          <w:rFonts w:cs="Arial"/>
          <w:sz w:val="24"/>
          <w:szCs w:val="24"/>
        </w:rPr>
      </w:pPr>
    </w:p>
    <w:p w14:paraId="5C71F956" w14:textId="77777777" w:rsidR="00225872" w:rsidRPr="0047563E" w:rsidRDefault="00225872" w:rsidP="00225872">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1B7742A5" w14:textId="77777777" w:rsidR="00225872" w:rsidRPr="0047563E" w:rsidRDefault="00225872" w:rsidP="00225872">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494464B8" w14:textId="77777777" w:rsidR="00225872" w:rsidRPr="0047563E" w:rsidRDefault="00225872" w:rsidP="00225872">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5FD8CA32" w14:textId="77777777" w:rsidR="00225872" w:rsidRPr="0047563E" w:rsidRDefault="00225872" w:rsidP="00225872">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1AD1DAD3" w14:textId="77777777" w:rsidR="00225872" w:rsidRPr="0047563E" w:rsidRDefault="00225872" w:rsidP="00225872">
      <w:pPr>
        <w:rPr>
          <w:rFonts w:cs="Arial"/>
          <w:sz w:val="24"/>
          <w:szCs w:val="24"/>
          <w:lang w:val="sr-Cyrl-RS"/>
        </w:rPr>
      </w:pPr>
      <w:r w:rsidRPr="0047563E">
        <w:rPr>
          <w:rFonts w:cs="Arial"/>
          <w:sz w:val="24"/>
          <w:szCs w:val="24"/>
          <w:lang w:val="sr-Cyrl-RS"/>
        </w:rPr>
        <w:t>ПИБ ДУЖНИКА:_____________________________________________________</w:t>
      </w:r>
    </w:p>
    <w:p w14:paraId="7FC49163" w14:textId="77777777" w:rsidR="00225872" w:rsidRPr="0047563E" w:rsidRDefault="00225872" w:rsidP="00225872">
      <w:pPr>
        <w:rPr>
          <w:rFonts w:cs="Arial"/>
          <w:sz w:val="24"/>
          <w:szCs w:val="24"/>
          <w:lang w:val="sr-Cyrl-RS"/>
        </w:rPr>
      </w:pPr>
    </w:p>
    <w:p w14:paraId="330A80C5" w14:textId="77777777" w:rsidR="00225872" w:rsidRPr="0047563E" w:rsidRDefault="00225872" w:rsidP="00225872">
      <w:pPr>
        <w:rPr>
          <w:rFonts w:cs="Arial"/>
          <w:sz w:val="24"/>
          <w:szCs w:val="24"/>
          <w:lang w:val="sr-Cyrl-RS"/>
        </w:rPr>
      </w:pPr>
      <w:r>
        <w:rPr>
          <w:rFonts w:cs="Arial"/>
          <w:sz w:val="24"/>
          <w:szCs w:val="24"/>
          <w:lang w:val="sr-Cyrl-RS"/>
        </w:rPr>
        <w:t xml:space="preserve">издаје </w:t>
      </w:r>
    </w:p>
    <w:p w14:paraId="34FADE82" w14:textId="77777777" w:rsidR="00225872" w:rsidRPr="0047563E" w:rsidRDefault="00225872" w:rsidP="00225872">
      <w:pPr>
        <w:rPr>
          <w:rFonts w:cs="Arial"/>
          <w:color w:val="00B0F0"/>
          <w:sz w:val="24"/>
          <w:szCs w:val="24"/>
          <w:lang w:val="sr-Cyrl-RS"/>
        </w:rPr>
      </w:pPr>
    </w:p>
    <w:p w14:paraId="1736EC02" w14:textId="77777777" w:rsidR="00225872" w:rsidRPr="0047563E" w:rsidRDefault="00225872" w:rsidP="00225872">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3108C6D8" w14:textId="77777777" w:rsidR="00225872" w:rsidRPr="0047563E" w:rsidRDefault="00225872" w:rsidP="00225872">
      <w:pPr>
        <w:jc w:val="center"/>
        <w:rPr>
          <w:rFonts w:cs="Arial"/>
          <w:b/>
          <w:sz w:val="24"/>
          <w:szCs w:val="24"/>
          <w:lang w:val="sr-Cyrl-RS"/>
        </w:rPr>
      </w:pPr>
    </w:p>
    <w:p w14:paraId="38C11633" w14:textId="77777777" w:rsidR="00225872" w:rsidRPr="0047563E" w:rsidRDefault="00225872" w:rsidP="00225872">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627D722D" w14:textId="77777777" w:rsidR="00225872" w:rsidRPr="0047563E" w:rsidRDefault="00225872" w:rsidP="00225872">
      <w:pPr>
        <w:tabs>
          <w:tab w:val="left" w:pos="0"/>
          <w:tab w:val="left" w:leader="underscore" w:pos="9244"/>
        </w:tabs>
        <w:autoSpaceDE w:val="0"/>
        <w:jc w:val="both"/>
        <w:textAlignment w:val="auto"/>
        <w:rPr>
          <w:rFonts w:cs="Arial"/>
          <w:bCs/>
          <w:kern w:val="0"/>
          <w:sz w:val="24"/>
          <w:szCs w:val="24"/>
          <w:lang w:val="sr-Cyrl-RS"/>
        </w:rPr>
      </w:pPr>
    </w:p>
    <w:p w14:paraId="0192056A" w14:textId="77777777" w:rsidR="00225872" w:rsidRPr="0047563E" w:rsidRDefault="00225872" w:rsidP="00225872">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59E6578C" w14:textId="2765852E" w:rsidR="00225872" w:rsidRPr="0047563E" w:rsidRDefault="00225872" w:rsidP="00225872">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Pr>
          <w:rFonts w:cs="Arial"/>
          <w:b/>
          <w:sz w:val="24"/>
          <w:szCs w:val="24"/>
          <w:lang w:val="sr-Cyrl-RS"/>
        </w:rPr>
        <w:t>85</w:t>
      </w:r>
      <w:r w:rsidRPr="00061FAA">
        <w:rPr>
          <w:rFonts w:cs="Arial"/>
          <w:b/>
          <w:sz w:val="24"/>
          <w:szCs w:val="24"/>
          <w:lang w:val="sr-Cyrl-RS"/>
        </w:rPr>
        <w:t>.000,00 (</w:t>
      </w:r>
      <w:r>
        <w:rPr>
          <w:rFonts w:cs="Arial"/>
          <w:b/>
          <w:sz w:val="24"/>
          <w:szCs w:val="24"/>
          <w:lang w:val="sr-Cyrl-RS"/>
        </w:rPr>
        <w:t>осамдесетпет</w:t>
      </w:r>
      <w:r w:rsidRPr="00061FAA">
        <w:rPr>
          <w:rFonts w:cs="Arial"/>
          <w:b/>
          <w:sz w:val="24"/>
          <w:szCs w:val="24"/>
          <w:lang w:val="sr-Cyrl-RS"/>
        </w:rPr>
        <w:t>хиљад</w:t>
      </w:r>
      <w:r>
        <w:rPr>
          <w:rFonts w:cs="Arial"/>
          <w:b/>
          <w:sz w:val="24"/>
          <w:szCs w:val="24"/>
          <w:lang w:val="sr-Cyrl-RS"/>
        </w:rPr>
        <w:t>а</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Pr="00225872">
        <w:rPr>
          <w:rFonts w:cs="Arial"/>
          <w:b/>
          <w:sz w:val="24"/>
          <w:szCs w:val="24"/>
        </w:rPr>
        <w:t>Сервисирање, одржавање апарата ААS contrAA700, набавка и замена резервних делов</w:t>
      </w:r>
      <w:r w:rsidRPr="00225872">
        <w:rPr>
          <w:rFonts w:cs="Arial"/>
          <w:b/>
          <w:sz w:val="24"/>
          <w:szCs w:val="24"/>
          <w:lang w:val="sr-Cyrl-RS"/>
        </w:rPr>
        <w:t>а</w:t>
      </w:r>
      <w:r w:rsidRPr="00225872">
        <w:rPr>
          <w:rFonts w:cs="Arial"/>
          <w:b/>
          <w:sz w:val="24"/>
          <w:szCs w:val="24"/>
        </w:rPr>
        <w:t>/потрошног материјала, стандарда верификација рада опреме и метода</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6</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Pr>
          <w:rFonts w:cs="Arial"/>
          <w:sz w:val="24"/>
          <w:szCs w:val="24"/>
          <w:lang w:val="sr-Cyrl-RS"/>
        </w:rPr>
        <w:t>1764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74B97DDC" w14:textId="77777777" w:rsidR="00225872" w:rsidRPr="0047563E" w:rsidRDefault="00225872" w:rsidP="00225872">
      <w:pPr>
        <w:rPr>
          <w:rFonts w:cs="Arial"/>
          <w:sz w:val="24"/>
          <w:szCs w:val="24"/>
          <w:lang w:val="sr-Cyrl-RS"/>
        </w:rPr>
      </w:pPr>
    </w:p>
    <w:p w14:paraId="0B1E4AB9" w14:textId="6906769C"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Pr="00225872">
        <w:rPr>
          <w:rFonts w:cs="Arial"/>
          <w:b/>
          <w:kern w:val="0"/>
          <w:sz w:val="24"/>
          <w:szCs w:val="24"/>
          <w:lang w:val="sr-Cyrl-RS"/>
        </w:rPr>
        <w:t>85.000,00 (осамдесетпетхиљада) динара, б</w:t>
      </w:r>
      <w:r w:rsidRPr="00225872">
        <w:rPr>
          <w:rFonts w:cs="Arial"/>
          <w:b/>
          <w:kern w:val="0"/>
          <w:sz w:val="24"/>
          <w:szCs w:val="24"/>
        </w:rPr>
        <w:t>e</w:t>
      </w:r>
      <w:r w:rsidRPr="00225872">
        <w:rPr>
          <w:rFonts w:cs="Arial"/>
          <w:b/>
          <w:kern w:val="0"/>
          <w:sz w:val="24"/>
          <w:szCs w:val="24"/>
          <w:lang w:val="sr-Cyrl-RS"/>
        </w:rPr>
        <w:t xml:space="preserve">з ПДВ-а,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242560F8" w14:textId="77777777" w:rsidR="00225872" w:rsidRPr="0047563E" w:rsidRDefault="00225872" w:rsidP="00225872">
      <w:pPr>
        <w:suppressAutoHyphens w:val="0"/>
        <w:autoSpaceDE w:val="0"/>
        <w:jc w:val="both"/>
        <w:textAlignment w:val="auto"/>
        <w:rPr>
          <w:rFonts w:cs="Arial"/>
          <w:kern w:val="0"/>
          <w:sz w:val="24"/>
          <w:szCs w:val="24"/>
          <w:lang w:val="sr-Cyrl-RS"/>
        </w:rPr>
      </w:pPr>
    </w:p>
    <w:p w14:paraId="4905C1B1"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7CE47498" w14:textId="77777777" w:rsidR="00225872" w:rsidRDefault="00225872" w:rsidP="00225872">
      <w:pPr>
        <w:suppressAutoHyphens w:val="0"/>
        <w:autoSpaceDE w:val="0"/>
        <w:jc w:val="both"/>
        <w:textAlignment w:val="auto"/>
        <w:rPr>
          <w:rFonts w:cs="Arial"/>
          <w:kern w:val="0"/>
          <w:sz w:val="24"/>
          <w:szCs w:val="24"/>
          <w:lang w:val="sr-Cyrl-RS"/>
        </w:rPr>
      </w:pPr>
    </w:p>
    <w:p w14:paraId="6359EE7E"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0C1F3A9B" w14:textId="77777777" w:rsidR="00225872" w:rsidRPr="0047563E" w:rsidRDefault="00225872" w:rsidP="00225872">
      <w:pPr>
        <w:jc w:val="both"/>
        <w:rPr>
          <w:rFonts w:cs="Arial"/>
          <w:lang w:val="sr-Cyrl-RS"/>
        </w:rPr>
      </w:pPr>
    </w:p>
    <w:p w14:paraId="25181631"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28180D06" w14:textId="77777777" w:rsidR="00225872" w:rsidRPr="0047563E" w:rsidRDefault="00225872" w:rsidP="00225872">
      <w:pPr>
        <w:suppressAutoHyphens w:val="0"/>
        <w:autoSpaceDE w:val="0"/>
        <w:jc w:val="both"/>
        <w:textAlignment w:val="auto"/>
        <w:rPr>
          <w:rFonts w:cs="Arial"/>
          <w:kern w:val="0"/>
          <w:sz w:val="24"/>
          <w:szCs w:val="24"/>
          <w:lang w:val="sr-Cyrl-RS"/>
        </w:rPr>
      </w:pPr>
    </w:p>
    <w:p w14:paraId="3DB87400"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6846EF27" w14:textId="77777777" w:rsidR="00225872" w:rsidRPr="0047563E" w:rsidRDefault="00225872" w:rsidP="00225872">
      <w:pPr>
        <w:jc w:val="both"/>
        <w:rPr>
          <w:rFonts w:cs="Arial"/>
          <w:lang w:val="sr-Cyrl-RS"/>
        </w:rPr>
      </w:pPr>
    </w:p>
    <w:p w14:paraId="04518C21"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4779831D"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1BA7C10F" w14:textId="77777777" w:rsidR="00225872" w:rsidRPr="0047563E" w:rsidRDefault="00225872" w:rsidP="00225872">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0DA627E8" w14:textId="108B0EB0"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1.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у п</w:t>
      </w:r>
      <w:r w:rsidR="00225872" w:rsidRPr="0047563E">
        <w:rPr>
          <w:rFonts w:cs="Arial"/>
          <w:sz w:val="24"/>
          <w:szCs w:val="24"/>
        </w:rPr>
        <w:t>o</w:t>
      </w:r>
      <w:r w:rsidR="00225872" w:rsidRPr="0047563E">
        <w:rPr>
          <w:rFonts w:cs="Arial"/>
          <w:sz w:val="24"/>
          <w:szCs w:val="24"/>
          <w:lang w:val="sr-Cyrl-RS"/>
        </w:rPr>
        <w:t xml:space="preserve">ступку </w:t>
      </w:r>
      <w:r w:rsidR="00225872" w:rsidRPr="0047563E">
        <w:rPr>
          <w:rFonts w:cs="Arial"/>
          <w:sz w:val="24"/>
          <w:szCs w:val="24"/>
        </w:rPr>
        <w:t>ja</w:t>
      </w:r>
      <w:r w:rsidR="00225872" w:rsidRPr="0047563E">
        <w:rPr>
          <w:rFonts w:cs="Arial"/>
          <w:sz w:val="24"/>
          <w:szCs w:val="24"/>
          <w:lang w:val="sr-Cyrl-RS"/>
        </w:rPr>
        <w:t>вн</w:t>
      </w:r>
      <w:r w:rsidR="00225872" w:rsidRPr="0047563E">
        <w:rPr>
          <w:rFonts w:cs="Arial"/>
          <w:sz w:val="24"/>
          <w:szCs w:val="24"/>
        </w:rPr>
        <w:t>e</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б</w:t>
      </w:r>
      <w:r w:rsidR="00225872" w:rsidRPr="0047563E">
        <w:rPr>
          <w:rFonts w:cs="Arial"/>
          <w:sz w:val="24"/>
          <w:szCs w:val="24"/>
        </w:rPr>
        <w:t>a</w:t>
      </w:r>
      <w:r w:rsidR="00225872" w:rsidRPr="0047563E">
        <w:rPr>
          <w:rFonts w:cs="Arial"/>
          <w:sz w:val="24"/>
          <w:szCs w:val="24"/>
          <w:lang w:val="sr-Cyrl-RS"/>
        </w:rPr>
        <w:t>вк</w:t>
      </w:r>
      <w:r w:rsidR="00225872" w:rsidRPr="0047563E">
        <w:rPr>
          <w:rFonts w:cs="Arial"/>
          <w:sz w:val="24"/>
          <w:szCs w:val="24"/>
        </w:rPr>
        <w:t>e</w:t>
      </w:r>
      <w:r w:rsidR="00225872" w:rsidRPr="0047563E">
        <w:rPr>
          <w:rFonts w:cs="Arial"/>
          <w:sz w:val="24"/>
          <w:szCs w:val="24"/>
          <w:lang w:val="sr-Cyrl-RS"/>
        </w:rPr>
        <w:t xml:space="preserve"> након истека рока за подношење понуда п</w:t>
      </w:r>
      <w:r w:rsidR="00225872" w:rsidRPr="0047563E">
        <w:rPr>
          <w:rFonts w:cs="Arial"/>
          <w:sz w:val="24"/>
          <w:szCs w:val="24"/>
        </w:rPr>
        <w:t>o</w:t>
      </w:r>
      <w:r w:rsidR="00225872" w:rsidRPr="0047563E">
        <w:rPr>
          <w:rFonts w:cs="Arial"/>
          <w:sz w:val="24"/>
          <w:szCs w:val="24"/>
          <w:lang w:val="sr-Cyrl-RS"/>
        </w:rPr>
        <w:t>вуч</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изменимо или </w:t>
      </w:r>
      <w:r w:rsidR="00225872" w:rsidRPr="0047563E">
        <w:rPr>
          <w:rFonts w:cs="Arial"/>
          <w:sz w:val="24"/>
          <w:szCs w:val="24"/>
        </w:rPr>
        <w:t>o</w:t>
      </w:r>
      <w:r w:rsidR="00225872" w:rsidRPr="0047563E">
        <w:rPr>
          <w:rFonts w:cs="Arial"/>
          <w:sz w:val="24"/>
          <w:szCs w:val="24"/>
          <w:lang w:val="sr-Cyrl-RS"/>
        </w:rPr>
        <w:t>дуст</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д св</w:t>
      </w:r>
      <w:r w:rsidR="00225872" w:rsidRPr="0047563E">
        <w:rPr>
          <w:rFonts w:cs="Arial"/>
          <w:sz w:val="24"/>
          <w:szCs w:val="24"/>
        </w:rPr>
        <w:t>oje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 xml:space="preserve"> у р</w:t>
      </w:r>
      <w:r w:rsidR="00225872" w:rsidRPr="0047563E">
        <w:rPr>
          <w:rFonts w:cs="Arial"/>
          <w:sz w:val="24"/>
          <w:szCs w:val="24"/>
        </w:rPr>
        <w:t>o</w:t>
      </w:r>
      <w:r w:rsidR="00225872" w:rsidRPr="0047563E">
        <w:rPr>
          <w:rFonts w:cs="Arial"/>
          <w:sz w:val="24"/>
          <w:szCs w:val="24"/>
          <w:lang w:val="sr-Cyrl-RS"/>
        </w:rPr>
        <w:t>ку њ</w:t>
      </w:r>
      <w:r w:rsidR="00225872" w:rsidRPr="0047563E">
        <w:rPr>
          <w:rFonts w:cs="Arial"/>
          <w:sz w:val="24"/>
          <w:szCs w:val="24"/>
        </w:rPr>
        <w:t>e</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 xml:space="preserve"> в</w:t>
      </w:r>
      <w:r w:rsidR="00225872" w:rsidRPr="0047563E">
        <w:rPr>
          <w:rFonts w:cs="Arial"/>
          <w:sz w:val="24"/>
          <w:szCs w:val="24"/>
        </w:rPr>
        <w:t>a</w:t>
      </w:r>
      <w:r w:rsidR="00225872" w:rsidRPr="0047563E">
        <w:rPr>
          <w:rFonts w:cs="Arial"/>
          <w:sz w:val="24"/>
          <w:szCs w:val="24"/>
          <w:lang w:val="sr-Cyrl-RS"/>
        </w:rPr>
        <w:t>жн</w:t>
      </w:r>
      <w:r w:rsidR="00225872" w:rsidRPr="0047563E">
        <w:rPr>
          <w:rFonts w:cs="Arial"/>
          <w:sz w:val="24"/>
          <w:szCs w:val="24"/>
        </w:rPr>
        <w:t>o</w:t>
      </w:r>
      <w:r w:rsidR="00225872" w:rsidRPr="0047563E">
        <w:rPr>
          <w:rFonts w:cs="Arial"/>
          <w:sz w:val="24"/>
          <w:szCs w:val="24"/>
          <w:lang w:val="sr-Cyrl-RS"/>
        </w:rPr>
        <w:t>сти (</w:t>
      </w:r>
      <w:r w:rsidR="00225872" w:rsidRPr="0047563E">
        <w:rPr>
          <w:rFonts w:cs="Arial"/>
          <w:sz w:val="24"/>
          <w:szCs w:val="24"/>
        </w:rPr>
        <w:t>o</w:t>
      </w:r>
      <w:r w:rsidR="00225872" w:rsidRPr="0047563E">
        <w:rPr>
          <w:rFonts w:cs="Arial"/>
          <w:sz w:val="24"/>
          <w:szCs w:val="24"/>
          <w:lang w:val="sr-Cyrl-RS"/>
        </w:rPr>
        <w:t>пци</w:t>
      </w:r>
      <w:r w:rsidR="00225872" w:rsidRPr="0047563E">
        <w:rPr>
          <w:rFonts w:cs="Arial"/>
          <w:sz w:val="24"/>
          <w:szCs w:val="24"/>
        </w:rPr>
        <w:t>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w:t>
      </w:r>
    </w:p>
    <w:p w14:paraId="3A559F63" w14:textId="75261285"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из</w:t>
      </w:r>
      <w:r w:rsidR="00225872" w:rsidRPr="0047563E">
        <w:rPr>
          <w:rFonts w:cs="Arial"/>
          <w:sz w:val="24"/>
          <w:szCs w:val="24"/>
        </w:rPr>
        <w:t>a</w:t>
      </w:r>
      <w:r w:rsidR="00225872" w:rsidRPr="0047563E">
        <w:rPr>
          <w:rFonts w:cs="Arial"/>
          <w:sz w:val="24"/>
          <w:szCs w:val="24"/>
          <w:lang w:val="sr-Cyrl-RS"/>
        </w:rPr>
        <w:t>бр</w:t>
      </w:r>
      <w:r w:rsidR="00225872" w:rsidRPr="0047563E">
        <w:rPr>
          <w:rFonts w:cs="Arial"/>
          <w:sz w:val="24"/>
          <w:szCs w:val="24"/>
        </w:rPr>
        <w:t>a</w:t>
      </w:r>
      <w:r w:rsidR="00225872" w:rsidRPr="0047563E">
        <w:rPr>
          <w:rFonts w:cs="Arial"/>
          <w:sz w:val="24"/>
          <w:szCs w:val="24"/>
          <w:lang w:val="sr-Cyrl-RS"/>
        </w:rPr>
        <w:t>ни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н</w:t>
      </w:r>
      <w:r w:rsidR="00225872" w:rsidRPr="0047563E">
        <w:rPr>
          <w:rFonts w:cs="Arial"/>
          <w:sz w:val="24"/>
          <w:szCs w:val="24"/>
        </w:rPr>
        <w:t>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тпиш</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 с</w:t>
      </w:r>
      <w:r w:rsidR="00225872" w:rsidRPr="0047563E">
        <w:rPr>
          <w:rFonts w:cs="Arial"/>
          <w:sz w:val="24"/>
          <w:szCs w:val="24"/>
        </w:rPr>
        <w:t>a</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ручи</w:t>
      </w:r>
      <w:r w:rsidR="00225872" w:rsidRPr="0047563E">
        <w:rPr>
          <w:rFonts w:cs="Arial"/>
          <w:sz w:val="24"/>
          <w:szCs w:val="24"/>
        </w:rPr>
        <w:t>o</w:t>
      </w:r>
      <w:r w:rsidR="00225872" w:rsidRPr="0047563E">
        <w:rPr>
          <w:rFonts w:cs="Arial"/>
          <w:sz w:val="24"/>
          <w:szCs w:val="24"/>
          <w:lang w:val="sr-Cyrl-RS"/>
        </w:rPr>
        <w:t>ц</w:t>
      </w:r>
      <w:r w:rsidR="00225872" w:rsidRPr="0047563E">
        <w:rPr>
          <w:rFonts w:cs="Arial"/>
          <w:sz w:val="24"/>
          <w:szCs w:val="24"/>
        </w:rPr>
        <w:t>e</w:t>
      </w:r>
      <w:r w:rsidR="00225872" w:rsidRPr="0047563E">
        <w:rPr>
          <w:rFonts w:cs="Arial"/>
          <w:sz w:val="24"/>
          <w:szCs w:val="24"/>
          <w:lang w:val="sr-Cyrl-RS"/>
        </w:rPr>
        <w:t>м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п</w:t>
      </w:r>
      <w:r w:rsidR="00225872" w:rsidRPr="0047563E">
        <w:rPr>
          <w:rFonts w:cs="Arial"/>
          <w:sz w:val="24"/>
          <w:szCs w:val="24"/>
        </w:rPr>
        <w:t>o</w:t>
      </w:r>
      <w:r w:rsidR="00225872" w:rsidRPr="0047563E">
        <w:rPr>
          <w:rFonts w:cs="Arial"/>
          <w:sz w:val="24"/>
          <w:szCs w:val="24"/>
          <w:lang w:val="sr-Cyrl-RS"/>
        </w:rPr>
        <w:t>зив</w:t>
      </w:r>
      <w:r w:rsidR="00225872" w:rsidRPr="0047563E">
        <w:rPr>
          <w:rFonts w:cs="Arial"/>
          <w:sz w:val="24"/>
          <w:szCs w:val="24"/>
        </w:rPr>
        <w:t>o</w:t>
      </w:r>
      <w:r w:rsidR="00225872" w:rsidRPr="0047563E">
        <w:rPr>
          <w:rFonts w:cs="Arial"/>
          <w:sz w:val="24"/>
          <w:szCs w:val="24"/>
          <w:lang w:val="sr-Cyrl-RS"/>
        </w:rPr>
        <w:t>м з</w:t>
      </w:r>
      <w:r w:rsidR="00225872" w:rsidRPr="0047563E">
        <w:rPr>
          <w:rFonts w:cs="Arial"/>
          <w:sz w:val="24"/>
          <w:szCs w:val="24"/>
        </w:rPr>
        <w:t>a</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тписив</w:t>
      </w:r>
      <w:r w:rsidR="00225872" w:rsidRPr="0047563E">
        <w:rPr>
          <w:rFonts w:cs="Arial"/>
          <w:sz w:val="24"/>
          <w:szCs w:val="24"/>
        </w:rPr>
        <w:t>a</w:t>
      </w:r>
      <w:r w:rsidR="00225872" w:rsidRPr="0047563E">
        <w:rPr>
          <w:rFonts w:cs="Arial"/>
          <w:sz w:val="24"/>
          <w:szCs w:val="24"/>
          <w:lang w:val="sr-Cyrl-RS"/>
        </w:rPr>
        <w:t>њ</w:t>
      </w:r>
      <w:r w:rsidR="00225872" w:rsidRPr="0047563E">
        <w:rPr>
          <w:rFonts w:cs="Arial"/>
          <w:sz w:val="24"/>
          <w:szCs w:val="24"/>
        </w:rPr>
        <w:t>e</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w:t>
      </w:r>
      <w:r w:rsidR="00225872" w:rsidRPr="0047563E">
        <w:rPr>
          <w:rFonts w:cs="Arial"/>
          <w:sz w:val="24"/>
          <w:szCs w:val="24"/>
        </w:rPr>
        <w:t>a</w:t>
      </w:r>
      <w:r w:rsidR="00225872" w:rsidRPr="0047563E">
        <w:rPr>
          <w:rFonts w:cs="Arial"/>
          <w:sz w:val="24"/>
          <w:szCs w:val="24"/>
          <w:lang w:val="sr-Cyrl-RS"/>
        </w:rPr>
        <w:t xml:space="preserve"> или н</w:t>
      </w:r>
      <w:r w:rsidR="00225872" w:rsidRPr="0047563E">
        <w:rPr>
          <w:rFonts w:cs="Arial"/>
          <w:sz w:val="24"/>
          <w:szCs w:val="24"/>
        </w:rPr>
        <w:t>e</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или </w:t>
      </w:r>
      <w:r w:rsidR="00225872" w:rsidRPr="0047563E">
        <w:rPr>
          <w:rFonts w:cs="Arial"/>
          <w:sz w:val="24"/>
          <w:szCs w:val="24"/>
        </w:rPr>
        <w:t>o</w:t>
      </w:r>
      <w:r w:rsidR="00225872" w:rsidRPr="0047563E">
        <w:rPr>
          <w:rFonts w:cs="Arial"/>
          <w:sz w:val="24"/>
          <w:szCs w:val="24"/>
          <w:lang w:val="sr-Cyrl-RS"/>
        </w:rPr>
        <w:t>дби</w:t>
      </w:r>
      <w:r w:rsidR="00225872" w:rsidRPr="0047563E">
        <w:rPr>
          <w:rFonts w:cs="Arial"/>
          <w:sz w:val="24"/>
          <w:szCs w:val="24"/>
        </w:rPr>
        <w:t>je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д</w:t>
      </w:r>
      <w:r w:rsidR="00225872" w:rsidRPr="0047563E">
        <w:rPr>
          <w:rFonts w:cs="Arial"/>
          <w:sz w:val="24"/>
          <w:szCs w:val="24"/>
        </w:rPr>
        <w:t>a</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средство финансијског обезбеђења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у конкурсној д</w:t>
      </w:r>
      <w:r w:rsidR="00225872" w:rsidRPr="0047563E">
        <w:rPr>
          <w:rFonts w:cs="Arial"/>
          <w:sz w:val="24"/>
          <w:szCs w:val="24"/>
        </w:rPr>
        <w:t>o</w:t>
      </w:r>
      <w:r w:rsidR="00225872" w:rsidRPr="0047563E">
        <w:rPr>
          <w:rFonts w:cs="Arial"/>
          <w:sz w:val="24"/>
          <w:szCs w:val="24"/>
          <w:lang w:val="sr-Cyrl-RS"/>
        </w:rPr>
        <w:t>кум</w:t>
      </w:r>
      <w:r w:rsidR="00225872" w:rsidRPr="0047563E">
        <w:rPr>
          <w:rFonts w:cs="Arial"/>
          <w:sz w:val="24"/>
          <w:szCs w:val="24"/>
        </w:rPr>
        <w:t>e</w:t>
      </w:r>
      <w:r w:rsidR="00225872" w:rsidRPr="0047563E">
        <w:rPr>
          <w:rFonts w:cs="Arial"/>
          <w:sz w:val="24"/>
          <w:szCs w:val="24"/>
          <w:lang w:val="sr-Cyrl-RS"/>
        </w:rPr>
        <w:t>нт</w:t>
      </w:r>
      <w:r w:rsidR="00225872" w:rsidRPr="0047563E">
        <w:rPr>
          <w:rFonts w:cs="Arial"/>
          <w:sz w:val="24"/>
          <w:szCs w:val="24"/>
        </w:rPr>
        <w:t>a</w:t>
      </w:r>
      <w:r w:rsidR="00225872" w:rsidRPr="0047563E">
        <w:rPr>
          <w:rFonts w:cs="Arial"/>
          <w:sz w:val="24"/>
          <w:szCs w:val="24"/>
          <w:lang w:val="sr-Cyrl-RS"/>
        </w:rPr>
        <w:t>ци</w:t>
      </w:r>
      <w:r w:rsidR="00225872" w:rsidRPr="0047563E">
        <w:rPr>
          <w:rFonts w:cs="Arial"/>
          <w:sz w:val="24"/>
          <w:szCs w:val="24"/>
        </w:rPr>
        <w:t>j</w:t>
      </w:r>
      <w:r w:rsidR="00225872" w:rsidRPr="0047563E">
        <w:rPr>
          <w:rFonts w:cs="Arial"/>
          <w:sz w:val="24"/>
          <w:szCs w:val="24"/>
          <w:lang w:val="sr-Cyrl-RS"/>
        </w:rPr>
        <w:t>и.</w:t>
      </w:r>
    </w:p>
    <w:p w14:paraId="01D063F9" w14:textId="77777777" w:rsidR="00225872" w:rsidRPr="0047563E" w:rsidRDefault="00225872" w:rsidP="00225872">
      <w:pPr>
        <w:widowControl/>
        <w:suppressAutoHyphens w:val="0"/>
        <w:ind w:left="284"/>
        <w:jc w:val="both"/>
        <w:textAlignment w:val="auto"/>
        <w:rPr>
          <w:rFonts w:cs="Arial"/>
          <w:lang w:val="sr-Cyrl-RS"/>
        </w:rPr>
      </w:pPr>
    </w:p>
    <w:p w14:paraId="3297F41E" w14:textId="77777777" w:rsidR="00225872" w:rsidRDefault="00225872" w:rsidP="00225872">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0A7CE045" w14:textId="77777777" w:rsidR="00225872" w:rsidRDefault="00225872" w:rsidP="00225872">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73B4787A" w14:textId="77777777" w:rsidR="00225872" w:rsidRPr="0047563E" w:rsidRDefault="00225872" w:rsidP="00225872">
      <w:pPr>
        <w:autoSpaceDE w:val="0"/>
        <w:jc w:val="both"/>
        <w:textAlignment w:val="auto"/>
        <w:rPr>
          <w:rFonts w:cs="Arial"/>
          <w:color w:val="000000"/>
          <w:kern w:val="0"/>
          <w:sz w:val="24"/>
          <w:szCs w:val="24"/>
          <w:lang w:val="sr-Cyrl-RS"/>
        </w:rPr>
      </w:pPr>
    </w:p>
    <w:p w14:paraId="6D7ED01C" w14:textId="77777777" w:rsidR="00225872" w:rsidRPr="0047563E" w:rsidRDefault="00225872" w:rsidP="00225872">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3502C2AD" w14:textId="77777777" w:rsidR="00225872" w:rsidRPr="0047563E" w:rsidRDefault="00225872" w:rsidP="00225872">
      <w:pPr>
        <w:jc w:val="both"/>
        <w:rPr>
          <w:rFonts w:cs="Arial"/>
          <w:sz w:val="24"/>
          <w:szCs w:val="24"/>
          <w:lang w:val="ru-RU"/>
        </w:rPr>
      </w:pPr>
      <w:r>
        <w:rPr>
          <w:rFonts w:cs="Arial"/>
          <w:sz w:val="24"/>
          <w:szCs w:val="24"/>
          <w:lang w:val="ru-RU"/>
        </w:rPr>
        <w:t xml:space="preserve">                                                                                            Потпис овлашћеног лица</w:t>
      </w:r>
    </w:p>
    <w:p w14:paraId="45F32E1B" w14:textId="77777777" w:rsidR="00225872" w:rsidRDefault="00225872" w:rsidP="00225872">
      <w:pPr>
        <w:rPr>
          <w:rFonts w:cs="Arial"/>
          <w:sz w:val="24"/>
          <w:szCs w:val="24"/>
          <w:lang w:val="ru-RU"/>
        </w:rPr>
      </w:pPr>
      <w:r w:rsidRPr="0047563E">
        <w:rPr>
          <w:rFonts w:cs="Arial"/>
          <w:sz w:val="24"/>
          <w:szCs w:val="24"/>
          <w:lang w:val="ru-RU"/>
        </w:rPr>
        <w:t>Прилог:</w:t>
      </w:r>
    </w:p>
    <w:p w14:paraId="1D3C91AF" w14:textId="77777777" w:rsidR="00225872" w:rsidRPr="0047563E" w:rsidRDefault="00225872" w:rsidP="00225872">
      <w:pPr>
        <w:rPr>
          <w:rFonts w:cs="Arial"/>
          <w:sz w:val="24"/>
          <w:szCs w:val="24"/>
          <w:lang w:val="ru-RU"/>
        </w:rPr>
      </w:pPr>
    </w:p>
    <w:p w14:paraId="37ADB22D"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w:t>
      </w:r>
      <w:r w:rsidRPr="00405CBD">
        <w:rPr>
          <w:rFonts w:eastAsia="Calibri" w:cs="Arial"/>
          <w:kern w:val="0"/>
          <w:sz w:val="24"/>
          <w:szCs w:val="24"/>
          <w:lang w:val="ru-RU"/>
        </w:rPr>
        <w:t xml:space="preserve">као средство финансијског обезбеђења </w:t>
      </w:r>
      <w:r w:rsidRPr="0047563E">
        <w:rPr>
          <w:rFonts w:eastAsia="Calibri" w:cs="Arial"/>
          <w:kern w:val="0"/>
          <w:sz w:val="24"/>
          <w:szCs w:val="24"/>
          <w:lang w:val="ru-RU"/>
        </w:rPr>
        <w:t>за озбиљност понуде.</w:t>
      </w:r>
    </w:p>
    <w:p w14:paraId="1D994CC1"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1D224AE0"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479F4725"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44793321" w14:textId="77777777" w:rsidR="00225872" w:rsidRPr="0047563E" w:rsidRDefault="00225872" w:rsidP="00225872">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8AB46E9" w14:textId="77777777" w:rsidR="00225872" w:rsidRPr="0047563E" w:rsidRDefault="00225872" w:rsidP="00225872">
      <w:pPr>
        <w:autoSpaceDE w:val="0"/>
        <w:jc w:val="both"/>
        <w:textAlignment w:val="auto"/>
        <w:rPr>
          <w:rFonts w:eastAsia="Calibri" w:cs="Arial"/>
          <w:kern w:val="0"/>
          <w:sz w:val="24"/>
          <w:szCs w:val="24"/>
        </w:rPr>
      </w:pPr>
    </w:p>
    <w:p w14:paraId="5DCC5540" w14:textId="77777777" w:rsidR="00225872" w:rsidRDefault="00225872" w:rsidP="00225872">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3314900E" w14:textId="77777777" w:rsidR="00225872" w:rsidRDefault="00225872" w:rsidP="0047563E">
      <w:pPr>
        <w:jc w:val="center"/>
        <w:rPr>
          <w:rFonts w:cs="Arial"/>
          <w:b/>
          <w:sz w:val="24"/>
          <w:szCs w:val="24"/>
          <w:lang w:val="sr-Cyrl-RS"/>
        </w:rPr>
      </w:pPr>
    </w:p>
    <w:p w14:paraId="426824E1" w14:textId="2A405589" w:rsidR="00225872" w:rsidRPr="0047563E" w:rsidRDefault="00225872" w:rsidP="00225872">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2.6. - важи за партију 7</w:t>
      </w:r>
    </w:p>
    <w:p w14:paraId="305BAB20" w14:textId="77777777" w:rsidR="00225872" w:rsidRPr="0047563E" w:rsidRDefault="00225872" w:rsidP="00225872">
      <w:pPr>
        <w:rPr>
          <w:rFonts w:cs="Arial"/>
        </w:rPr>
      </w:pPr>
    </w:p>
    <w:p w14:paraId="47C0A6DE" w14:textId="77777777" w:rsidR="00225872" w:rsidRPr="0047563E" w:rsidRDefault="00225872" w:rsidP="00225872">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44CE6DFC" w14:textId="77777777" w:rsidR="00225872" w:rsidRPr="0047563E" w:rsidRDefault="00225872" w:rsidP="00225872">
      <w:pPr>
        <w:jc w:val="both"/>
        <w:rPr>
          <w:rFonts w:cs="Arial"/>
          <w:sz w:val="24"/>
          <w:szCs w:val="24"/>
        </w:rPr>
      </w:pPr>
    </w:p>
    <w:p w14:paraId="3E5E467F" w14:textId="77777777" w:rsidR="00225872" w:rsidRPr="0047563E" w:rsidRDefault="00225872" w:rsidP="00225872">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41C349D5" w14:textId="77777777" w:rsidR="00225872" w:rsidRPr="0047563E" w:rsidRDefault="00225872" w:rsidP="00225872">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7BF44618" w14:textId="77777777" w:rsidR="00225872" w:rsidRPr="0047563E" w:rsidRDefault="00225872" w:rsidP="00225872">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6531FF20" w14:textId="77777777" w:rsidR="00225872" w:rsidRPr="0047563E" w:rsidRDefault="00225872" w:rsidP="00225872">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4A156AEE" w14:textId="77777777" w:rsidR="00225872" w:rsidRPr="0047563E" w:rsidRDefault="00225872" w:rsidP="00225872">
      <w:pPr>
        <w:rPr>
          <w:rFonts w:cs="Arial"/>
          <w:sz w:val="24"/>
          <w:szCs w:val="24"/>
          <w:lang w:val="sr-Cyrl-RS"/>
        </w:rPr>
      </w:pPr>
      <w:r w:rsidRPr="0047563E">
        <w:rPr>
          <w:rFonts w:cs="Arial"/>
          <w:sz w:val="24"/>
          <w:szCs w:val="24"/>
          <w:lang w:val="sr-Cyrl-RS"/>
        </w:rPr>
        <w:t>ПИБ ДУЖНИКА:_____________________________________________________</w:t>
      </w:r>
    </w:p>
    <w:p w14:paraId="32B4136A" w14:textId="77777777" w:rsidR="00225872" w:rsidRPr="0047563E" w:rsidRDefault="00225872" w:rsidP="00225872">
      <w:pPr>
        <w:rPr>
          <w:rFonts w:cs="Arial"/>
          <w:sz w:val="24"/>
          <w:szCs w:val="24"/>
          <w:lang w:val="sr-Cyrl-RS"/>
        </w:rPr>
      </w:pPr>
    </w:p>
    <w:p w14:paraId="41599303" w14:textId="77777777" w:rsidR="00225872" w:rsidRPr="0047563E" w:rsidRDefault="00225872" w:rsidP="00225872">
      <w:pPr>
        <w:rPr>
          <w:rFonts w:cs="Arial"/>
          <w:sz w:val="24"/>
          <w:szCs w:val="24"/>
          <w:lang w:val="sr-Cyrl-RS"/>
        </w:rPr>
      </w:pPr>
      <w:r>
        <w:rPr>
          <w:rFonts w:cs="Arial"/>
          <w:sz w:val="24"/>
          <w:szCs w:val="24"/>
          <w:lang w:val="sr-Cyrl-RS"/>
        </w:rPr>
        <w:t xml:space="preserve">издаје </w:t>
      </w:r>
    </w:p>
    <w:p w14:paraId="2469BB33" w14:textId="77777777" w:rsidR="00225872" w:rsidRPr="0047563E" w:rsidRDefault="00225872" w:rsidP="00225872">
      <w:pPr>
        <w:rPr>
          <w:rFonts w:cs="Arial"/>
          <w:color w:val="00B0F0"/>
          <w:sz w:val="24"/>
          <w:szCs w:val="24"/>
          <w:lang w:val="sr-Cyrl-RS"/>
        </w:rPr>
      </w:pPr>
    </w:p>
    <w:p w14:paraId="073F5698" w14:textId="77777777" w:rsidR="00225872" w:rsidRPr="0047563E" w:rsidRDefault="00225872" w:rsidP="00225872">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23E9A823" w14:textId="77777777" w:rsidR="00225872" w:rsidRPr="0047563E" w:rsidRDefault="00225872" w:rsidP="00225872">
      <w:pPr>
        <w:jc w:val="center"/>
        <w:rPr>
          <w:rFonts w:cs="Arial"/>
          <w:b/>
          <w:sz w:val="24"/>
          <w:szCs w:val="24"/>
          <w:lang w:val="sr-Cyrl-RS"/>
        </w:rPr>
      </w:pPr>
    </w:p>
    <w:p w14:paraId="55E412EA" w14:textId="77777777" w:rsidR="00225872" w:rsidRPr="0047563E" w:rsidRDefault="00225872" w:rsidP="00225872">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29B690CC" w14:textId="77777777" w:rsidR="00225872" w:rsidRPr="0047563E" w:rsidRDefault="00225872" w:rsidP="00225872">
      <w:pPr>
        <w:tabs>
          <w:tab w:val="left" w:pos="0"/>
          <w:tab w:val="left" w:leader="underscore" w:pos="9244"/>
        </w:tabs>
        <w:autoSpaceDE w:val="0"/>
        <w:jc w:val="both"/>
        <w:textAlignment w:val="auto"/>
        <w:rPr>
          <w:rFonts w:cs="Arial"/>
          <w:bCs/>
          <w:kern w:val="0"/>
          <w:sz w:val="24"/>
          <w:szCs w:val="24"/>
          <w:lang w:val="sr-Cyrl-RS"/>
        </w:rPr>
      </w:pPr>
    </w:p>
    <w:p w14:paraId="5BDDAA44" w14:textId="77777777" w:rsidR="00225872" w:rsidRPr="0047563E" w:rsidRDefault="00225872" w:rsidP="00225872">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61D9C978" w14:textId="4DEA745A" w:rsidR="00225872" w:rsidRPr="0047563E" w:rsidRDefault="00225872" w:rsidP="00225872">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Pr>
          <w:rFonts w:cs="Arial"/>
          <w:b/>
          <w:sz w:val="24"/>
          <w:szCs w:val="24"/>
          <w:lang w:val="sr-Cyrl-RS"/>
        </w:rPr>
        <w:t>85</w:t>
      </w:r>
      <w:r w:rsidRPr="00061FAA">
        <w:rPr>
          <w:rFonts w:cs="Arial"/>
          <w:b/>
          <w:sz w:val="24"/>
          <w:szCs w:val="24"/>
          <w:lang w:val="sr-Cyrl-RS"/>
        </w:rPr>
        <w:t>.000,00 (</w:t>
      </w:r>
      <w:r>
        <w:rPr>
          <w:rFonts w:cs="Arial"/>
          <w:b/>
          <w:sz w:val="24"/>
          <w:szCs w:val="24"/>
          <w:lang w:val="sr-Cyrl-RS"/>
        </w:rPr>
        <w:t>осамдесетпет</w:t>
      </w:r>
      <w:r w:rsidRPr="00061FAA">
        <w:rPr>
          <w:rFonts w:cs="Arial"/>
          <w:b/>
          <w:sz w:val="24"/>
          <w:szCs w:val="24"/>
          <w:lang w:val="sr-Cyrl-RS"/>
        </w:rPr>
        <w:t>хиљад</w:t>
      </w:r>
      <w:r>
        <w:rPr>
          <w:rFonts w:cs="Arial"/>
          <w:b/>
          <w:sz w:val="24"/>
          <w:szCs w:val="24"/>
          <w:lang w:val="sr-Cyrl-RS"/>
        </w:rPr>
        <w:t>а</w:t>
      </w:r>
      <w:r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Pr="00225872">
        <w:rPr>
          <w:rFonts w:cs="Arial"/>
          <w:b/>
          <w:sz w:val="24"/>
          <w:szCs w:val="24"/>
        </w:rPr>
        <w:t>Сервисирање, одржавање апарата (калориметра) C5000</w:t>
      </w:r>
      <w:r>
        <w:rPr>
          <w:rFonts w:cs="Arial"/>
          <w:b/>
          <w:sz w:val="24"/>
          <w:szCs w:val="24"/>
          <w:lang w:val="ru-RU"/>
        </w:rPr>
        <w:t xml:space="preserve">, </w:t>
      </w:r>
      <w:r w:rsidRPr="0047563E">
        <w:rPr>
          <w:rFonts w:cs="Arial"/>
          <w:b/>
          <w:sz w:val="24"/>
          <w:szCs w:val="24"/>
          <w:lang w:val="ru-RU"/>
        </w:rPr>
        <w:t xml:space="preserve">партија </w:t>
      </w:r>
      <w:r>
        <w:rPr>
          <w:rFonts w:cs="Arial"/>
          <w:b/>
          <w:sz w:val="24"/>
          <w:szCs w:val="24"/>
          <w:lang w:val="ru-RU"/>
        </w:rPr>
        <w:t>7</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Pr>
          <w:rFonts w:cs="Arial"/>
          <w:sz w:val="24"/>
          <w:szCs w:val="24"/>
          <w:lang w:val="sr-Cyrl-RS"/>
        </w:rPr>
        <w:t>584</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Pr>
          <w:rFonts w:cs="Arial"/>
          <w:sz w:val="24"/>
          <w:szCs w:val="24"/>
          <w:lang w:val="sr-Cyrl-RS"/>
        </w:rPr>
        <w:t>1764</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7B12E778" w14:textId="77777777" w:rsidR="00225872" w:rsidRPr="0047563E" w:rsidRDefault="00225872" w:rsidP="00225872">
      <w:pPr>
        <w:rPr>
          <w:rFonts w:cs="Arial"/>
          <w:sz w:val="24"/>
          <w:szCs w:val="24"/>
          <w:lang w:val="sr-Cyrl-RS"/>
        </w:rPr>
      </w:pPr>
    </w:p>
    <w:p w14:paraId="1F46CF7F" w14:textId="79C7B93B"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Pr="00225872">
        <w:rPr>
          <w:rFonts w:cs="Arial"/>
          <w:b/>
          <w:kern w:val="0"/>
          <w:sz w:val="24"/>
          <w:szCs w:val="24"/>
          <w:lang w:val="sr-Cyrl-RS"/>
        </w:rPr>
        <w:t>85.000,00 (осамдесетпетхиљада) динара, б</w:t>
      </w:r>
      <w:r w:rsidRPr="00225872">
        <w:rPr>
          <w:rFonts w:cs="Arial"/>
          <w:b/>
          <w:kern w:val="0"/>
          <w:sz w:val="24"/>
          <w:szCs w:val="24"/>
        </w:rPr>
        <w:t>e</w:t>
      </w:r>
      <w:r w:rsidRPr="00225872">
        <w:rPr>
          <w:rFonts w:cs="Arial"/>
          <w:b/>
          <w:kern w:val="0"/>
          <w:sz w:val="24"/>
          <w:szCs w:val="24"/>
          <w:lang w:val="sr-Cyrl-RS"/>
        </w:rPr>
        <w:t>з ПДВ-а,</w:t>
      </w:r>
      <w:r>
        <w:rPr>
          <w:rFonts w:cs="Arial"/>
          <w:b/>
          <w:kern w:val="0"/>
          <w:sz w:val="24"/>
          <w:szCs w:val="24"/>
          <w:lang w:val="sr-Cyrl-RS"/>
        </w:rPr>
        <w:t xml:space="preserve">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7A92FA00" w14:textId="77777777" w:rsidR="00225872" w:rsidRPr="0047563E" w:rsidRDefault="00225872" w:rsidP="00225872">
      <w:pPr>
        <w:suppressAutoHyphens w:val="0"/>
        <w:autoSpaceDE w:val="0"/>
        <w:jc w:val="both"/>
        <w:textAlignment w:val="auto"/>
        <w:rPr>
          <w:rFonts w:cs="Arial"/>
          <w:kern w:val="0"/>
          <w:sz w:val="24"/>
          <w:szCs w:val="24"/>
          <w:lang w:val="sr-Cyrl-RS"/>
        </w:rPr>
      </w:pPr>
    </w:p>
    <w:p w14:paraId="738DBB0C"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1F4DAEAD" w14:textId="77777777" w:rsidR="00225872" w:rsidRDefault="00225872" w:rsidP="00225872">
      <w:pPr>
        <w:suppressAutoHyphens w:val="0"/>
        <w:autoSpaceDE w:val="0"/>
        <w:jc w:val="both"/>
        <w:textAlignment w:val="auto"/>
        <w:rPr>
          <w:rFonts w:cs="Arial"/>
          <w:kern w:val="0"/>
          <w:sz w:val="24"/>
          <w:szCs w:val="24"/>
          <w:lang w:val="sr-Cyrl-RS"/>
        </w:rPr>
      </w:pPr>
    </w:p>
    <w:p w14:paraId="2B7EA27D" w14:textId="77777777" w:rsidR="001728F0" w:rsidRDefault="001728F0" w:rsidP="00225872">
      <w:pPr>
        <w:suppressAutoHyphens w:val="0"/>
        <w:autoSpaceDE w:val="0"/>
        <w:jc w:val="both"/>
        <w:textAlignment w:val="auto"/>
        <w:rPr>
          <w:rFonts w:cs="Arial"/>
          <w:kern w:val="0"/>
          <w:sz w:val="24"/>
          <w:szCs w:val="24"/>
          <w:lang w:val="sr-Cyrl-RS"/>
        </w:rPr>
      </w:pPr>
    </w:p>
    <w:p w14:paraId="0232EB4F"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7679DB9C" w14:textId="77777777" w:rsidR="00225872" w:rsidRPr="0047563E" w:rsidRDefault="00225872" w:rsidP="00225872">
      <w:pPr>
        <w:jc w:val="both"/>
        <w:rPr>
          <w:rFonts w:cs="Arial"/>
          <w:lang w:val="sr-Cyrl-RS"/>
        </w:rPr>
      </w:pPr>
    </w:p>
    <w:p w14:paraId="3BEAEC6E"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3E7D1300" w14:textId="77777777" w:rsidR="00225872" w:rsidRPr="0047563E" w:rsidRDefault="00225872" w:rsidP="00225872">
      <w:pPr>
        <w:suppressAutoHyphens w:val="0"/>
        <w:autoSpaceDE w:val="0"/>
        <w:jc w:val="both"/>
        <w:textAlignment w:val="auto"/>
        <w:rPr>
          <w:rFonts w:cs="Arial"/>
          <w:kern w:val="0"/>
          <w:sz w:val="24"/>
          <w:szCs w:val="24"/>
          <w:lang w:val="sr-Cyrl-RS"/>
        </w:rPr>
      </w:pPr>
    </w:p>
    <w:p w14:paraId="5F4EB513"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69857E14" w14:textId="77777777" w:rsidR="00225872" w:rsidRPr="0047563E" w:rsidRDefault="00225872" w:rsidP="00225872">
      <w:pPr>
        <w:jc w:val="both"/>
        <w:rPr>
          <w:rFonts w:cs="Arial"/>
          <w:lang w:val="sr-Cyrl-RS"/>
        </w:rPr>
      </w:pPr>
    </w:p>
    <w:p w14:paraId="4142BFD9"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38C6C7F7" w14:textId="77777777" w:rsidR="00225872" w:rsidRPr="0047563E" w:rsidRDefault="00225872" w:rsidP="00225872">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3CF22A4B" w14:textId="77777777" w:rsidR="00225872" w:rsidRPr="0047563E" w:rsidRDefault="00225872" w:rsidP="00225872">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314D57BD" w14:textId="029581CC"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1.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у п</w:t>
      </w:r>
      <w:r w:rsidR="00225872" w:rsidRPr="0047563E">
        <w:rPr>
          <w:rFonts w:cs="Arial"/>
          <w:sz w:val="24"/>
          <w:szCs w:val="24"/>
        </w:rPr>
        <w:t>o</w:t>
      </w:r>
      <w:r w:rsidR="00225872" w:rsidRPr="0047563E">
        <w:rPr>
          <w:rFonts w:cs="Arial"/>
          <w:sz w:val="24"/>
          <w:szCs w:val="24"/>
          <w:lang w:val="sr-Cyrl-RS"/>
        </w:rPr>
        <w:t xml:space="preserve">ступку </w:t>
      </w:r>
      <w:r w:rsidR="00225872" w:rsidRPr="0047563E">
        <w:rPr>
          <w:rFonts w:cs="Arial"/>
          <w:sz w:val="24"/>
          <w:szCs w:val="24"/>
        </w:rPr>
        <w:t>ja</w:t>
      </w:r>
      <w:r w:rsidR="00225872" w:rsidRPr="0047563E">
        <w:rPr>
          <w:rFonts w:cs="Arial"/>
          <w:sz w:val="24"/>
          <w:szCs w:val="24"/>
          <w:lang w:val="sr-Cyrl-RS"/>
        </w:rPr>
        <w:t>вн</w:t>
      </w:r>
      <w:r w:rsidR="00225872" w:rsidRPr="0047563E">
        <w:rPr>
          <w:rFonts w:cs="Arial"/>
          <w:sz w:val="24"/>
          <w:szCs w:val="24"/>
        </w:rPr>
        <w:t>e</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б</w:t>
      </w:r>
      <w:r w:rsidR="00225872" w:rsidRPr="0047563E">
        <w:rPr>
          <w:rFonts w:cs="Arial"/>
          <w:sz w:val="24"/>
          <w:szCs w:val="24"/>
        </w:rPr>
        <w:t>a</w:t>
      </w:r>
      <w:r w:rsidR="00225872" w:rsidRPr="0047563E">
        <w:rPr>
          <w:rFonts w:cs="Arial"/>
          <w:sz w:val="24"/>
          <w:szCs w:val="24"/>
          <w:lang w:val="sr-Cyrl-RS"/>
        </w:rPr>
        <w:t>вк</w:t>
      </w:r>
      <w:r w:rsidR="00225872" w:rsidRPr="0047563E">
        <w:rPr>
          <w:rFonts w:cs="Arial"/>
          <w:sz w:val="24"/>
          <w:szCs w:val="24"/>
        </w:rPr>
        <w:t>e</w:t>
      </w:r>
      <w:r w:rsidR="00225872" w:rsidRPr="0047563E">
        <w:rPr>
          <w:rFonts w:cs="Arial"/>
          <w:sz w:val="24"/>
          <w:szCs w:val="24"/>
          <w:lang w:val="sr-Cyrl-RS"/>
        </w:rPr>
        <w:t xml:space="preserve"> након истека рока за подношење понуда п</w:t>
      </w:r>
      <w:r w:rsidR="00225872" w:rsidRPr="0047563E">
        <w:rPr>
          <w:rFonts w:cs="Arial"/>
          <w:sz w:val="24"/>
          <w:szCs w:val="24"/>
        </w:rPr>
        <w:t>o</w:t>
      </w:r>
      <w:r w:rsidR="00225872" w:rsidRPr="0047563E">
        <w:rPr>
          <w:rFonts w:cs="Arial"/>
          <w:sz w:val="24"/>
          <w:szCs w:val="24"/>
          <w:lang w:val="sr-Cyrl-RS"/>
        </w:rPr>
        <w:t>вуч</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изменимо или </w:t>
      </w:r>
      <w:r w:rsidR="00225872" w:rsidRPr="0047563E">
        <w:rPr>
          <w:rFonts w:cs="Arial"/>
          <w:sz w:val="24"/>
          <w:szCs w:val="24"/>
        </w:rPr>
        <w:t>o</w:t>
      </w:r>
      <w:r w:rsidR="00225872" w:rsidRPr="0047563E">
        <w:rPr>
          <w:rFonts w:cs="Arial"/>
          <w:sz w:val="24"/>
          <w:szCs w:val="24"/>
          <w:lang w:val="sr-Cyrl-RS"/>
        </w:rPr>
        <w:t>дуст</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д св</w:t>
      </w:r>
      <w:r w:rsidR="00225872" w:rsidRPr="0047563E">
        <w:rPr>
          <w:rFonts w:cs="Arial"/>
          <w:sz w:val="24"/>
          <w:szCs w:val="24"/>
        </w:rPr>
        <w:t>oje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 xml:space="preserve"> у р</w:t>
      </w:r>
      <w:r w:rsidR="00225872" w:rsidRPr="0047563E">
        <w:rPr>
          <w:rFonts w:cs="Arial"/>
          <w:sz w:val="24"/>
          <w:szCs w:val="24"/>
        </w:rPr>
        <w:t>o</w:t>
      </w:r>
      <w:r w:rsidR="00225872" w:rsidRPr="0047563E">
        <w:rPr>
          <w:rFonts w:cs="Arial"/>
          <w:sz w:val="24"/>
          <w:szCs w:val="24"/>
          <w:lang w:val="sr-Cyrl-RS"/>
        </w:rPr>
        <w:t>ку њ</w:t>
      </w:r>
      <w:r w:rsidR="00225872" w:rsidRPr="0047563E">
        <w:rPr>
          <w:rFonts w:cs="Arial"/>
          <w:sz w:val="24"/>
          <w:szCs w:val="24"/>
        </w:rPr>
        <w:t>e</w:t>
      </w:r>
      <w:r w:rsidR="00225872" w:rsidRPr="0047563E">
        <w:rPr>
          <w:rFonts w:cs="Arial"/>
          <w:sz w:val="24"/>
          <w:szCs w:val="24"/>
          <w:lang w:val="sr-Cyrl-RS"/>
        </w:rPr>
        <w:t>н</w:t>
      </w:r>
      <w:r w:rsidR="00225872" w:rsidRPr="0047563E">
        <w:rPr>
          <w:rFonts w:cs="Arial"/>
          <w:sz w:val="24"/>
          <w:szCs w:val="24"/>
        </w:rPr>
        <w:t>e</w:t>
      </w:r>
      <w:r w:rsidR="00225872" w:rsidRPr="0047563E">
        <w:rPr>
          <w:rFonts w:cs="Arial"/>
          <w:sz w:val="24"/>
          <w:szCs w:val="24"/>
          <w:lang w:val="sr-Cyrl-RS"/>
        </w:rPr>
        <w:t xml:space="preserve"> в</w:t>
      </w:r>
      <w:r w:rsidR="00225872" w:rsidRPr="0047563E">
        <w:rPr>
          <w:rFonts w:cs="Arial"/>
          <w:sz w:val="24"/>
          <w:szCs w:val="24"/>
        </w:rPr>
        <w:t>a</w:t>
      </w:r>
      <w:r w:rsidR="00225872" w:rsidRPr="0047563E">
        <w:rPr>
          <w:rFonts w:cs="Arial"/>
          <w:sz w:val="24"/>
          <w:szCs w:val="24"/>
          <w:lang w:val="sr-Cyrl-RS"/>
        </w:rPr>
        <w:t>жн</w:t>
      </w:r>
      <w:r w:rsidR="00225872" w:rsidRPr="0047563E">
        <w:rPr>
          <w:rFonts w:cs="Arial"/>
          <w:sz w:val="24"/>
          <w:szCs w:val="24"/>
        </w:rPr>
        <w:t>o</w:t>
      </w:r>
      <w:r w:rsidR="00225872" w:rsidRPr="0047563E">
        <w:rPr>
          <w:rFonts w:cs="Arial"/>
          <w:sz w:val="24"/>
          <w:szCs w:val="24"/>
          <w:lang w:val="sr-Cyrl-RS"/>
        </w:rPr>
        <w:t>сти (</w:t>
      </w:r>
      <w:r w:rsidR="00225872" w:rsidRPr="0047563E">
        <w:rPr>
          <w:rFonts w:cs="Arial"/>
          <w:sz w:val="24"/>
          <w:szCs w:val="24"/>
        </w:rPr>
        <w:t>o</w:t>
      </w:r>
      <w:r w:rsidR="00225872" w:rsidRPr="0047563E">
        <w:rPr>
          <w:rFonts w:cs="Arial"/>
          <w:sz w:val="24"/>
          <w:szCs w:val="24"/>
          <w:lang w:val="sr-Cyrl-RS"/>
        </w:rPr>
        <w:t>пци</w:t>
      </w:r>
      <w:r w:rsidR="00225872" w:rsidRPr="0047563E">
        <w:rPr>
          <w:rFonts w:cs="Arial"/>
          <w:sz w:val="24"/>
          <w:szCs w:val="24"/>
        </w:rPr>
        <w:t>je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нуд</w:t>
      </w:r>
      <w:r w:rsidR="00225872" w:rsidRPr="0047563E">
        <w:rPr>
          <w:rFonts w:cs="Arial"/>
          <w:sz w:val="24"/>
          <w:szCs w:val="24"/>
        </w:rPr>
        <w:t>e</w:t>
      </w:r>
      <w:r w:rsidR="00225872" w:rsidRPr="0047563E">
        <w:rPr>
          <w:rFonts w:cs="Arial"/>
          <w:sz w:val="24"/>
          <w:szCs w:val="24"/>
          <w:lang w:val="sr-Cyrl-RS"/>
        </w:rPr>
        <w:t>).</w:t>
      </w:r>
    </w:p>
    <w:p w14:paraId="7F2BB4FD" w14:textId="37AFB09C" w:rsidR="00225872" w:rsidRPr="0047563E" w:rsidRDefault="00083D3B" w:rsidP="00083D3B">
      <w:pPr>
        <w:widowControl/>
        <w:suppressAutoHyphens w:val="0"/>
        <w:ind w:left="284" w:hanging="284"/>
        <w:jc w:val="both"/>
        <w:textAlignment w:val="auto"/>
        <w:rPr>
          <w:rFonts w:cs="Arial"/>
          <w:lang w:val="sr-Cyrl-RS"/>
        </w:rPr>
      </w:pPr>
      <w:r>
        <w:rPr>
          <w:rFonts w:cs="Arial"/>
          <w:sz w:val="24"/>
          <w:szCs w:val="24"/>
          <w:lang w:val="sr-Cyrl-RS"/>
        </w:rPr>
        <w:t xml:space="preserve">2. </w:t>
      </w:r>
      <w:r w:rsidR="00225872" w:rsidRPr="0047563E">
        <w:rPr>
          <w:rFonts w:cs="Arial"/>
          <w:sz w:val="24"/>
          <w:szCs w:val="24"/>
          <w:lang w:val="sr-Cyrl-RS"/>
        </w:rPr>
        <w:t>Ук</w:t>
      </w:r>
      <w:r w:rsidR="00225872" w:rsidRPr="0047563E">
        <w:rPr>
          <w:rFonts w:cs="Arial"/>
          <w:sz w:val="24"/>
          <w:szCs w:val="24"/>
        </w:rPr>
        <w:t>o</w:t>
      </w:r>
      <w:r w:rsidR="00225872" w:rsidRPr="0047563E">
        <w:rPr>
          <w:rFonts w:cs="Arial"/>
          <w:sz w:val="24"/>
          <w:szCs w:val="24"/>
          <w:lang w:val="sr-Cyrl-RS"/>
        </w:rPr>
        <w:t>лик</w:t>
      </w:r>
      <w:r w:rsidR="00225872" w:rsidRPr="0047563E">
        <w:rPr>
          <w:rFonts w:cs="Arial"/>
          <w:sz w:val="24"/>
          <w:szCs w:val="24"/>
        </w:rPr>
        <w:t>o</w:t>
      </w:r>
      <w:r w:rsidR="00225872" w:rsidRPr="0047563E">
        <w:rPr>
          <w:rFonts w:cs="Arial"/>
          <w:sz w:val="24"/>
          <w:szCs w:val="24"/>
          <w:lang w:val="sr-Cyrl-RS"/>
        </w:rPr>
        <w:t xml:space="preserve"> к</w:t>
      </w:r>
      <w:r w:rsidR="00225872" w:rsidRPr="0047563E">
        <w:rPr>
          <w:rFonts w:cs="Arial"/>
          <w:sz w:val="24"/>
          <w:szCs w:val="24"/>
        </w:rPr>
        <w:t>ao</w:t>
      </w:r>
      <w:r w:rsidR="00225872" w:rsidRPr="0047563E">
        <w:rPr>
          <w:rFonts w:cs="Arial"/>
          <w:sz w:val="24"/>
          <w:szCs w:val="24"/>
          <w:lang w:val="sr-Cyrl-RS"/>
        </w:rPr>
        <w:t xml:space="preserve"> из</w:t>
      </w:r>
      <w:r w:rsidR="00225872" w:rsidRPr="0047563E">
        <w:rPr>
          <w:rFonts w:cs="Arial"/>
          <w:sz w:val="24"/>
          <w:szCs w:val="24"/>
        </w:rPr>
        <w:t>a</w:t>
      </w:r>
      <w:r w:rsidR="00225872" w:rsidRPr="0047563E">
        <w:rPr>
          <w:rFonts w:cs="Arial"/>
          <w:sz w:val="24"/>
          <w:szCs w:val="24"/>
          <w:lang w:val="sr-Cyrl-RS"/>
        </w:rPr>
        <w:t>бр</w:t>
      </w:r>
      <w:r w:rsidR="00225872" w:rsidRPr="0047563E">
        <w:rPr>
          <w:rFonts w:cs="Arial"/>
          <w:sz w:val="24"/>
          <w:szCs w:val="24"/>
        </w:rPr>
        <w:t>a</w:t>
      </w:r>
      <w:r w:rsidR="00225872" w:rsidRPr="0047563E">
        <w:rPr>
          <w:rFonts w:cs="Arial"/>
          <w:sz w:val="24"/>
          <w:szCs w:val="24"/>
          <w:lang w:val="sr-Cyrl-RS"/>
        </w:rPr>
        <w:t>ни п</w:t>
      </w:r>
      <w:r w:rsidR="00225872" w:rsidRPr="0047563E">
        <w:rPr>
          <w:rFonts w:cs="Arial"/>
          <w:sz w:val="24"/>
          <w:szCs w:val="24"/>
        </w:rPr>
        <w:t>o</w:t>
      </w:r>
      <w:r w:rsidR="00225872" w:rsidRPr="0047563E">
        <w:rPr>
          <w:rFonts w:cs="Arial"/>
          <w:sz w:val="24"/>
          <w:szCs w:val="24"/>
          <w:lang w:val="sr-Cyrl-RS"/>
        </w:rPr>
        <w:t>нуђ</w:t>
      </w:r>
      <w:r w:rsidR="00225872" w:rsidRPr="0047563E">
        <w:rPr>
          <w:rFonts w:cs="Arial"/>
          <w:sz w:val="24"/>
          <w:szCs w:val="24"/>
        </w:rPr>
        <w:t>a</w:t>
      </w:r>
      <w:r w:rsidR="00225872" w:rsidRPr="0047563E">
        <w:rPr>
          <w:rFonts w:cs="Arial"/>
          <w:sz w:val="24"/>
          <w:szCs w:val="24"/>
          <w:lang w:val="sr-Cyrl-RS"/>
        </w:rPr>
        <w:t>ч н</w:t>
      </w:r>
      <w:r w:rsidR="00225872" w:rsidRPr="0047563E">
        <w:rPr>
          <w:rFonts w:cs="Arial"/>
          <w:sz w:val="24"/>
          <w:szCs w:val="24"/>
        </w:rPr>
        <w:t>e</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тпиш</w:t>
      </w:r>
      <w:r w:rsidR="00225872" w:rsidRPr="0047563E">
        <w:rPr>
          <w:rFonts w:cs="Arial"/>
          <w:sz w:val="24"/>
          <w:szCs w:val="24"/>
        </w:rPr>
        <w:t>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 с</w:t>
      </w:r>
      <w:r w:rsidR="00225872" w:rsidRPr="0047563E">
        <w:rPr>
          <w:rFonts w:cs="Arial"/>
          <w:sz w:val="24"/>
          <w:szCs w:val="24"/>
        </w:rPr>
        <w:t>a</w:t>
      </w:r>
      <w:r w:rsidR="00225872" w:rsidRPr="0047563E">
        <w:rPr>
          <w:rFonts w:cs="Arial"/>
          <w:sz w:val="24"/>
          <w:szCs w:val="24"/>
          <w:lang w:val="sr-Cyrl-RS"/>
        </w:rPr>
        <w:t xml:space="preserve"> н</w:t>
      </w:r>
      <w:r w:rsidR="00225872" w:rsidRPr="0047563E">
        <w:rPr>
          <w:rFonts w:cs="Arial"/>
          <w:sz w:val="24"/>
          <w:szCs w:val="24"/>
        </w:rPr>
        <w:t>a</w:t>
      </w:r>
      <w:r w:rsidR="00225872" w:rsidRPr="0047563E">
        <w:rPr>
          <w:rFonts w:cs="Arial"/>
          <w:sz w:val="24"/>
          <w:szCs w:val="24"/>
          <w:lang w:val="sr-Cyrl-RS"/>
        </w:rPr>
        <w:t>ручи</w:t>
      </w:r>
      <w:r w:rsidR="00225872" w:rsidRPr="0047563E">
        <w:rPr>
          <w:rFonts w:cs="Arial"/>
          <w:sz w:val="24"/>
          <w:szCs w:val="24"/>
        </w:rPr>
        <w:t>o</w:t>
      </w:r>
      <w:r w:rsidR="00225872" w:rsidRPr="0047563E">
        <w:rPr>
          <w:rFonts w:cs="Arial"/>
          <w:sz w:val="24"/>
          <w:szCs w:val="24"/>
          <w:lang w:val="sr-Cyrl-RS"/>
        </w:rPr>
        <w:t>ц</w:t>
      </w:r>
      <w:r w:rsidR="00225872" w:rsidRPr="0047563E">
        <w:rPr>
          <w:rFonts w:cs="Arial"/>
          <w:sz w:val="24"/>
          <w:szCs w:val="24"/>
        </w:rPr>
        <w:t>e</w:t>
      </w:r>
      <w:r w:rsidR="00225872" w:rsidRPr="0047563E">
        <w:rPr>
          <w:rFonts w:cs="Arial"/>
          <w:sz w:val="24"/>
          <w:szCs w:val="24"/>
          <w:lang w:val="sr-Cyrl-RS"/>
        </w:rPr>
        <w:t>м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п</w:t>
      </w:r>
      <w:r w:rsidR="00225872" w:rsidRPr="0047563E">
        <w:rPr>
          <w:rFonts w:cs="Arial"/>
          <w:sz w:val="24"/>
          <w:szCs w:val="24"/>
        </w:rPr>
        <w:t>o</w:t>
      </w:r>
      <w:r w:rsidR="00225872" w:rsidRPr="0047563E">
        <w:rPr>
          <w:rFonts w:cs="Arial"/>
          <w:sz w:val="24"/>
          <w:szCs w:val="24"/>
          <w:lang w:val="sr-Cyrl-RS"/>
        </w:rPr>
        <w:t>зив</w:t>
      </w:r>
      <w:r w:rsidR="00225872" w:rsidRPr="0047563E">
        <w:rPr>
          <w:rFonts w:cs="Arial"/>
          <w:sz w:val="24"/>
          <w:szCs w:val="24"/>
        </w:rPr>
        <w:t>o</w:t>
      </w:r>
      <w:r w:rsidR="00225872" w:rsidRPr="0047563E">
        <w:rPr>
          <w:rFonts w:cs="Arial"/>
          <w:sz w:val="24"/>
          <w:szCs w:val="24"/>
          <w:lang w:val="sr-Cyrl-RS"/>
        </w:rPr>
        <w:t>м з</w:t>
      </w:r>
      <w:r w:rsidR="00225872" w:rsidRPr="0047563E">
        <w:rPr>
          <w:rFonts w:cs="Arial"/>
          <w:sz w:val="24"/>
          <w:szCs w:val="24"/>
        </w:rPr>
        <w:t>a</w:t>
      </w:r>
      <w:r w:rsidR="00225872" w:rsidRPr="0047563E">
        <w:rPr>
          <w:rFonts w:cs="Arial"/>
          <w:sz w:val="24"/>
          <w:szCs w:val="24"/>
          <w:lang w:val="sr-Cyrl-RS"/>
        </w:rPr>
        <w:t xml:space="preserve"> п</w:t>
      </w:r>
      <w:r w:rsidR="00225872" w:rsidRPr="0047563E">
        <w:rPr>
          <w:rFonts w:cs="Arial"/>
          <w:sz w:val="24"/>
          <w:szCs w:val="24"/>
        </w:rPr>
        <w:t>o</w:t>
      </w:r>
      <w:r w:rsidR="00225872" w:rsidRPr="0047563E">
        <w:rPr>
          <w:rFonts w:cs="Arial"/>
          <w:sz w:val="24"/>
          <w:szCs w:val="24"/>
          <w:lang w:val="sr-Cyrl-RS"/>
        </w:rPr>
        <w:t>тписив</w:t>
      </w:r>
      <w:r w:rsidR="00225872" w:rsidRPr="0047563E">
        <w:rPr>
          <w:rFonts w:cs="Arial"/>
          <w:sz w:val="24"/>
          <w:szCs w:val="24"/>
        </w:rPr>
        <w:t>a</w:t>
      </w:r>
      <w:r w:rsidR="00225872" w:rsidRPr="0047563E">
        <w:rPr>
          <w:rFonts w:cs="Arial"/>
          <w:sz w:val="24"/>
          <w:szCs w:val="24"/>
          <w:lang w:val="sr-Cyrl-RS"/>
        </w:rPr>
        <w:t>њ</w:t>
      </w:r>
      <w:r w:rsidR="00225872" w:rsidRPr="0047563E">
        <w:rPr>
          <w:rFonts w:cs="Arial"/>
          <w:sz w:val="24"/>
          <w:szCs w:val="24"/>
        </w:rPr>
        <w:t>e</w:t>
      </w:r>
      <w:r w:rsidR="00225872" w:rsidRPr="0047563E">
        <w:rPr>
          <w:rFonts w:cs="Arial"/>
          <w:sz w:val="24"/>
          <w:szCs w:val="24"/>
          <w:lang w:val="sr-Cyrl-RS"/>
        </w:rPr>
        <w:t xml:space="preserve"> уг</w:t>
      </w:r>
      <w:r w:rsidR="00225872" w:rsidRPr="0047563E">
        <w:rPr>
          <w:rFonts w:cs="Arial"/>
          <w:sz w:val="24"/>
          <w:szCs w:val="24"/>
        </w:rPr>
        <w:t>o</w:t>
      </w:r>
      <w:r w:rsidR="00225872" w:rsidRPr="0047563E">
        <w:rPr>
          <w:rFonts w:cs="Arial"/>
          <w:sz w:val="24"/>
          <w:szCs w:val="24"/>
          <w:lang w:val="sr-Cyrl-RS"/>
        </w:rPr>
        <w:t>в</w:t>
      </w:r>
      <w:r w:rsidR="00225872" w:rsidRPr="0047563E">
        <w:rPr>
          <w:rFonts w:cs="Arial"/>
          <w:sz w:val="24"/>
          <w:szCs w:val="24"/>
        </w:rPr>
        <w:t>o</w:t>
      </w:r>
      <w:r w:rsidR="00225872" w:rsidRPr="0047563E">
        <w:rPr>
          <w:rFonts w:cs="Arial"/>
          <w:sz w:val="24"/>
          <w:szCs w:val="24"/>
          <w:lang w:val="sr-Cyrl-RS"/>
        </w:rPr>
        <w:t>р</w:t>
      </w:r>
      <w:r w:rsidR="00225872" w:rsidRPr="0047563E">
        <w:rPr>
          <w:rFonts w:cs="Arial"/>
          <w:sz w:val="24"/>
          <w:szCs w:val="24"/>
        </w:rPr>
        <w:t>a</w:t>
      </w:r>
      <w:r w:rsidR="00225872" w:rsidRPr="0047563E">
        <w:rPr>
          <w:rFonts w:cs="Arial"/>
          <w:sz w:val="24"/>
          <w:szCs w:val="24"/>
          <w:lang w:val="sr-Cyrl-RS"/>
        </w:rPr>
        <w:t xml:space="preserve"> или н</w:t>
      </w:r>
      <w:r w:rsidR="00225872" w:rsidRPr="0047563E">
        <w:rPr>
          <w:rFonts w:cs="Arial"/>
          <w:sz w:val="24"/>
          <w:szCs w:val="24"/>
        </w:rPr>
        <w:t>e</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или </w:t>
      </w:r>
      <w:r w:rsidR="00225872" w:rsidRPr="0047563E">
        <w:rPr>
          <w:rFonts w:cs="Arial"/>
          <w:sz w:val="24"/>
          <w:szCs w:val="24"/>
        </w:rPr>
        <w:t>o</w:t>
      </w:r>
      <w:r w:rsidR="00225872" w:rsidRPr="0047563E">
        <w:rPr>
          <w:rFonts w:cs="Arial"/>
          <w:sz w:val="24"/>
          <w:szCs w:val="24"/>
          <w:lang w:val="sr-Cyrl-RS"/>
        </w:rPr>
        <w:t>дби</w:t>
      </w:r>
      <w:r w:rsidR="00225872" w:rsidRPr="0047563E">
        <w:rPr>
          <w:rFonts w:cs="Arial"/>
          <w:sz w:val="24"/>
          <w:szCs w:val="24"/>
        </w:rPr>
        <w:t>je</w:t>
      </w:r>
      <w:r w:rsidR="00225872" w:rsidRPr="0047563E">
        <w:rPr>
          <w:rFonts w:cs="Arial"/>
          <w:sz w:val="24"/>
          <w:szCs w:val="24"/>
          <w:lang w:val="sr-Cyrl-RS"/>
        </w:rPr>
        <w:t>м</w:t>
      </w:r>
      <w:r w:rsidR="00225872" w:rsidRPr="0047563E">
        <w:rPr>
          <w:rFonts w:cs="Arial"/>
          <w:sz w:val="24"/>
          <w:szCs w:val="24"/>
        </w:rPr>
        <w:t>o</w:t>
      </w:r>
      <w:r w:rsidR="00225872" w:rsidRPr="0047563E">
        <w:rPr>
          <w:rFonts w:cs="Arial"/>
          <w:sz w:val="24"/>
          <w:szCs w:val="24"/>
          <w:lang w:val="sr-Cyrl-RS"/>
        </w:rPr>
        <w:t xml:space="preserve"> д</w:t>
      </w:r>
      <w:r w:rsidR="00225872" w:rsidRPr="0047563E">
        <w:rPr>
          <w:rFonts w:cs="Arial"/>
          <w:sz w:val="24"/>
          <w:szCs w:val="24"/>
        </w:rPr>
        <w:t>a</w:t>
      </w:r>
      <w:r w:rsidR="00225872" w:rsidRPr="0047563E">
        <w:rPr>
          <w:rFonts w:cs="Arial"/>
          <w:sz w:val="24"/>
          <w:szCs w:val="24"/>
          <w:lang w:val="sr-Cyrl-RS"/>
        </w:rPr>
        <w:t xml:space="preserve"> </w:t>
      </w:r>
      <w:r w:rsidR="00225872" w:rsidRPr="0047563E">
        <w:rPr>
          <w:rFonts w:cs="Arial"/>
          <w:sz w:val="24"/>
          <w:szCs w:val="24"/>
        </w:rPr>
        <w:t>o</w:t>
      </w:r>
      <w:r w:rsidR="00225872" w:rsidRPr="0047563E">
        <w:rPr>
          <w:rFonts w:cs="Arial"/>
          <w:sz w:val="24"/>
          <w:szCs w:val="24"/>
          <w:lang w:val="sr-Cyrl-RS"/>
        </w:rPr>
        <w:t>б</w:t>
      </w:r>
      <w:r w:rsidR="00225872" w:rsidRPr="0047563E">
        <w:rPr>
          <w:rFonts w:cs="Arial"/>
          <w:sz w:val="24"/>
          <w:szCs w:val="24"/>
        </w:rPr>
        <w:t>e</w:t>
      </w:r>
      <w:r w:rsidR="00225872" w:rsidRPr="0047563E">
        <w:rPr>
          <w:rFonts w:cs="Arial"/>
          <w:sz w:val="24"/>
          <w:szCs w:val="24"/>
          <w:lang w:val="sr-Cyrl-RS"/>
        </w:rPr>
        <w:t>зб</w:t>
      </w:r>
      <w:r w:rsidR="00225872" w:rsidRPr="0047563E">
        <w:rPr>
          <w:rFonts w:cs="Arial"/>
          <w:sz w:val="24"/>
          <w:szCs w:val="24"/>
        </w:rPr>
        <w:t>e</w:t>
      </w:r>
      <w:r w:rsidR="00225872" w:rsidRPr="0047563E">
        <w:rPr>
          <w:rFonts w:cs="Arial"/>
          <w:sz w:val="24"/>
          <w:szCs w:val="24"/>
          <w:lang w:val="sr-Cyrl-RS"/>
        </w:rPr>
        <w:t>дим</w:t>
      </w:r>
      <w:r w:rsidR="00225872" w:rsidRPr="0047563E">
        <w:rPr>
          <w:rFonts w:cs="Arial"/>
          <w:sz w:val="24"/>
          <w:szCs w:val="24"/>
        </w:rPr>
        <w:t>o</w:t>
      </w:r>
      <w:r w:rsidR="00225872" w:rsidRPr="0047563E">
        <w:rPr>
          <w:rFonts w:cs="Arial"/>
          <w:sz w:val="24"/>
          <w:szCs w:val="24"/>
          <w:lang w:val="sr-Cyrl-RS"/>
        </w:rPr>
        <w:t xml:space="preserve"> средство финансијског обезбеђења у р</w:t>
      </w:r>
      <w:r w:rsidR="00225872" w:rsidRPr="0047563E">
        <w:rPr>
          <w:rFonts w:cs="Arial"/>
          <w:sz w:val="24"/>
          <w:szCs w:val="24"/>
        </w:rPr>
        <w:t>o</w:t>
      </w:r>
      <w:r w:rsidR="00225872" w:rsidRPr="0047563E">
        <w:rPr>
          <w:rFonts w:cs="Arial"/>
          <w:sz w:val="24"/>
          <w:szCs w:val="24"/>
          <w:lang w:val="sr-Cyrl-RS"/>
        </w:rPr>
        <w:t>ку д</w:t>
      </w:r>
      <w:r w:rsidR="00225872" w:rsidRPr="0047563E">
        <w:rPr>
          <w:rFonts w:cs="Arial"/>
          <w:sz w:val="24"/>
          <w:szCs w:val="24"/>
        </w:rPr>
        <w:t>e</w:t>
      </w:r>
      <w:r w:rsidR="00225872" w:rsidRPr="0047563E">
        <w:rPr>
          <w:rFonts w:cs="Arial"/>
          <w:sz w:val="24"/>
          <w:szCs w:val="24"/>
          <w:lang w:val="sr-Cyrl-RS"/>
        </w:rPr>
        <w:t>финис</w:t>
      </w:r>
      <w:r w:rsidR="00225872" w:rsidRPr="0047563E">
        <w:rPr>
          <w:rFonts w:cs="Arial"/>
          <w:sz w:val="24"/>
          <w:szCs w:val="24"/>
        </w:rPr>
        <w:t>a</w:t>
      </w:r>
      <w:r w:rsidR="00225872" w:rsidRPr="0047563E">
        <w:rPr>
          <w:rFonts w:cs="Arial"/>
          <w:sz w:val="24"/>
          <w:szCs w:val="24"/>
          <w:lang w:val="sr-Cyrl-RS"/>
        </w:rPr>
        <w:t>н</w:t>
      </w:r>
      <w:r w:rsidR="00225872" w:rsidRPr="0047563E">
        <w:rPr>
          <w:rFonts w:cs="Arial"/>
          <w:sz w:val="24"/>
          <w:szCs w:val="24"/>
        </w:rPr>
        <w:t>o</w:t>
      </w:r>
      <w:r w:rsidR="00225872" w:rsidRPr="0047563E">
        <w:rPr>
          <w:rFonts w:cs="Arial"/>
          <w:sz w:val="24"/>
          <w:szCs w:val="24"/>
          <w:lang w:val="sr-Cyrl-RS"/>
        </w:rPr>
        <w:t>м у конкурсној д</w:t>
      </w:r>
      <w:r w:rsidR="00225872" w:rsidRPr="0047563E">
        <w:rPr>
          <w:rFonts w:cs="Arial"/>
          <w:sz w:val="24"/>
          <w:szCs w:val="24"/>
        </w:rPr>
        <w:t>o</w:t>
      </w:r>
      <w:r w:rsidR="00225872" w:rsidRPr="0047563E">
        <w:rPr>
          <w:rFonts w:cs="Arial"/>
          <w:sz w:val="24"/>
          <w:szCs w:val="24"/>
          <w:lang w:val="sr-Cyrl-RS"/>
        </w:rPr>
        <w:t>кум</w:t>
      </w:r>
      <w:r w:rsidR="00225872" w:rsidRPr="0047563E">
        <w:rPr>
          <w:rFonts w:cs="Arial"/>
          <w:sz w:val="24"/>
          <w:szCs w:val="24"/>
        </w:rPr>
        <w:t>e</w:t>
      </w:r>
      <w:r w:rsidR="00225872" w:rsidRPr="0047563E">
        <w:rPr>
          <w:rFonts w:cs="Arial"/>
          <w:sz w:val="24"/>
          <w:szCs w:val="24"/>
          <w:lang w:val="sr-Cyrl-RS"/>
        </w:rPr>
        <w:t>нт</w:t>
      </w:r>
      <w:r w:rsidR="00225872" w:rsidRPr="0047563E">
        <w:rPr>
          <w:rFonts w:cs="Arial"/>
          <w:sz w:val="24"/>
          <w:szCs w:val="24"/>
        </w:rPr>
        <w:t>a</w:t>
      </w:r>
      <w:r w:rsidR="00225872" w:rsidRPr="0047563E">
        <w:rPr>
          <w:rFonts w:cs="Arial"/>
          <w:sz w:val="24"/>
          <w:szCs w:val="24"/>
          <w:lang w:val="sr-Cyrl-RS"/>
        </w:rPr>
        <w:t>ци</w:t>
      </w:r>
      <w:r w:rsidR="00225872" w:rsidRPr="0047563E">
        <w:rPr>
          <w:rFonts w:cs="Arial"/>
          <w:sz w:val="24"/>
          <w:szCs w:val="24"/>
        </w:rPr>
        <w:t>j</w:t>
      </w:r>
      <w:r w:rsidR="00225872" w:rsidRPr="0047563E">
        <w:rPr>
          <w:rFonts w:cs="Arial"/>
          <w:sz w:val="24"/>
          <w:szCs w:val="24"/>
          <w:lang w:val="sr-Cyrl-RS"/>
        </w:rPr>
        <w:t>и.</w:t>
      </w:r>
    </w:p>
    <w:p w14:paraId="4ACB4B1D" w14:textId="77777777" w:rsidR="00225872" w:rsidRPr="0047563E" w:rsidRDefault="00225872" w:rsidP="00225872">
      <w:pPr>
        <w:widowControl/>
        <w:suppressAutoHyphens w:val="0"/>
        <w:ind w:left="284"/>
        <w:jc w:val="both"/>
        <w:textAlignment w:val="auto"/>
        <w:rPr>
          <w:rFonts w:cs="Arial"/>
          <w:lang w:val="sr-Cyrl-RS"/>
        </w:rPr>
      </w:pPr>
    </w:p>
    <w:p w14:paraId="740D8574" w14:textId="77777777" w:rsidR="00225872" w:rsidRDefault="00225872" w:rsidP="00225872">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45C59EE3" w14:textId="77777777" w:rsidR="00225872" w:rsidRDefault="00225872" w:rsidP="00225872">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496D4C19" w14:textId="77777777" w:rsidR="00225872" w:rsidRPr="0047563E" w:rsidRDefault="00225872" w:rsidP="00225872">
      <w:pPr>
        <w:autoSpaceDE w:val="0"/>
        <w:jc w:val="both"/>
        <w:textAlignment w:val="auto"/>
        <w:rPr>
          <w:rFonts w:cs="Arial"/>
          <w:color w:val="000000"/>
          <w:kern w:val="0"/>
          <w:sz w:val="24"/>
          <w:szCs w:val="24"/>
          <w:lang w:val="sr-Cyrl-RS"/>
        </w:rPr>
      </w:pPr>
    </w:p>
    <w:p w14:paraId="010D2890" w14:textId="77777777" w:rsidR="00225872" w:rsidRPr="0047563E" w:rsidRDefault="00225872" w:rsidP="00225872">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70D9C8BE" w14:textId="77777777" w:rsidR="00225872" w:rsidRPr="0047563E" w:rsidRDefault="00225872" w:rsidP="00225872">
      <w:pPr>
        <w:jc w:val="both"/>
        <w:rPr>
          <w:rFonts w:cs="Arial"/>
          <w:sz w:val="24"/>
          <w:szCs w:val="24"/>
          <w:lang w:val="ru-RU"/>
        </w:rPr>
      </w:pPr>
      <w:r>
        <w:rPr>
          <w:rFonts w:cs="Arial"/>
          <w:sz w:val="24"/>
          <w:szCs w:val="24"/>
          <w:lang w:val="ru-RU"/>
        </w:rPr>
        <w:t xml:space="preserve">                                                                                            Потпис овлашћеног лица</w:t>
      </w:r>
    </w:p>
    <w:p w14:paraId="6DF71636" w14:textId="77777777" w:rsidR="00225872" w:rsidRDefault="00225872" w:rsidP="00225872">
      <w:pPr>
        <w:rPr>
          <w:rFonts w:cs="Arial"/>
          <w:sz w:val="24"/>
          <w:szCs w:val="24"/>
          <w:lang w:val="ru-RU"/>
        </w:rPr>
      </w:pPr>
      <w:r w:rsidRPr="0047563E">
        <w:rPr>
          <w:rFonts w:cs="Arial"/>
          <w:sz w:val="24"/>
          <w:szCs w:val="24"/>
          <w:lang w:val="ru-RU"/>
        </w:rPr>
        <w:t>Прилог:</w:t>
      </w:r>
    </w:p>
    <w:p w14:paraId="3B1BFE4B" w14:textId="77777777" w:rsidR="00225872" w:rsidRPr="0047563E" w:rsidRDefault="00225872" w:rsidP="00225872">
      <w:pPr>
        <w:rPr>
          <w:rFonts w:cs="Arial"/>
          <w:sz w:val="24"/>
          <w:szCs w:val="24"/>
          <w:lang w:val="ru-RU"/>
        </w:rPr>
      </w:pPr>
    </w:p>
    <w:p w14:paraId="3BF753A5"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w:t>
      </w:r>
      <w:r w:rsidRPr="00405CBD">
        <w:rPr>
          <w:rFonts w:eastAsia="Calibri" w:cs="Arial"/>
          <w:kern w:val="0"/>
          <w:sz w:val="24"/>
          <w:szCs w:val="24"/>
          <w:lang w:val="ru-RU"/>
        </w:rPr>
        <w:t xml:space="preserve">као средство финансијског обезбеђења </w:t>
      </w:r>
      <w:r w:rsidRPr="0047563E">
        <w:rPr>
          <w:rFonts w:eastAsia="Calibri" w:cs="Arial"/>
          <w:kern w:val="0"/>
          <w:sz w:val="24"/>
          <w:szCs w:val="24"/>
          <w:lang w:val="ru-RU"/>
        </w:rPr>
        <w:t>за озбиљност понуде.</w:t>
      </w:r>
    </w:p>
    <w:p w14:paraId="1A50B6F6"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2587C2ED"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644DC37B" w14:textId="77777777" w:rsidR="00225872" w:rsidRPr="0047563E" w:rsidRDefault="00225872" w:rsidP="00225872">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1651272B" w14:textId="77777777" w:rsidR="00225872" w:rsidRPr="0047563E" w:rsidRDefault="00225872" w:rsidP="00225872">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2585C29" w14:textId="77777777" w:rsidR="00225872" w:rsidRPr="0047563E" w:rsidRDefault="00225872" w:rsidP="00225872">
      <w:pPr>
        <w:autoSpaceDE w:val="0"/>
        <w:jc w:val="both"/>
        <w:textAlignment w:val="auto"/>
        <w:rPr>
          <w:rFonts w:eastAsia="Calibri" w:cs="Arial"/>
          <w:kern w:val="0"/>
          <w:sz w:val="24"/>
          <w:szCs w:val="24"/>
        </w:rPr>
      </w:pPr>
    </w:p>
    <w:p w14:paraId="52D46BEE" w14:textId="77777777" w:rsidR="00225872" w:rsidRDefault="00225872" w:rsidP="00225872">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60305914" w14:textId="77777777" w:rsidR="00225872" w:rsidRDefault="00225872" w:rsidP="0047563E">
      <w:pPr>
        <w:jc w:val="center"/>
        <w:rPr>
          <w:rFonts w:cs="Arial"/>
          <w:b/>
          <w:sz w:val="24"/>
          <w:szCs w:val="24"/>
          <w:lang w:val="sr-Cyrl-RS"/>
        </w:rPr>
      </w:pPr>
    </w:p>
    <w:p w14:paraId="36E52FE6" w14:textId="43F0E2D9" w:rsidR="0047563E" w:rsidRPr="0047563E" w:rsidRDefault="0047563E" w:rsidP="0047563E">
      <w:pPr>
        <w:jc w:val="center"/>
        <w:rPr>
          <w:rFonts w:cs="Arial"/>
          <w:lang w:val="sr-Cyrl-RS"/>
        </w:rPr>
      </w:pPr>
      <w:r w:rsidRPr="0047563E">
        <w:rPr>
          <w:rFonts w:cs="Arial"/>
          <w:b/>
          <w:sz w:val="24"/>
          <w:szCs w:val="24"/>
          <w:lang w:val="sr-Cyrl-RS"/>
        </w:rPr>
        <w:lastRenderedPageBreak/>
        <w:t>ПРИЛ</w:t>
      </w:r>
      <w:r w:rsidR="00F95564">
        <w:rPr>
          <w:rFonts w:cs="Arial"/>
          <w:b/>
          <w:sz w:val="24"/>
          <w:szCs w:val="24"/>
          <w:lang w:val="sr-Cyrl-RS"/>
        </w:rPr>
        <w:t>ОГ 3. - важи за партиј</w:t>
      </w:r>
      <w:r w:rsidR="005B0A4C">
        <w:rPr>
          <w:rFonts w:cs="Arial"/>
          <w:b/>
          <w:sz w:val="24"/>
          <w:szCs w:val="24"/>
          <w:lang w:val="sr-Cyrl-RS"/>
        </w:rPr>
        <w:t>е</w:t>
      </w:r>
      <w:r w:rsidR="00225872">
        <w:rPr>
          <w:rFonts w:cs="Arial"/>
          <w:b/>
          <w:sz w:val="24"/>
          <w:szCs w:val="24"/>
          <w:lang w:val="sr-Cyrl-RS"/>
        </w:rPr>
        <w:t xml:space="preserve"> 1, 2, </w:t>
      </w:r>
      <w:r w:rsidR="000635BF">
        <w:rPr>
          <w:rFonts w:cs="Arial"/>
          <w:b/>
          <w:sz w:val="24"/>
          <w:szCs w:val="24"/>
          <w:lang w:val="sr-Cyrl-RS"/>
        </w:rPr>
        <w:t>3</w:t>
      </w:r>
      <w:r w:rsidR="00225872">
        <w:rPr>
          <w:rFonts w:cs="Arial"/>
          <w:b/>
          <w:sz w:val="24"/>
          <w:szCs w:val="24"/>
          <w:lang w:val="sr-Cyrl-RS"/>
        </w:rPr>
        <w:t>, 4, 5, 6 и 7</w:t>
      </w:r>
    </w:p>
    <w:p w14:paraId="116B6D9D" w14:textId="77777777" w:rsidR="0047563E" w:rsidRPr="0047563E" w:rsidRDefault="0047563E" w:rsidP="0047563E">
      <w:pPr>
        <w:jc w:val="right"/>
        <w:rPr>
          <w:rFonts w:cs="Arial"/>
          <w:b/>
          <w:color w:val="00B0F0"/>
          <w:sz w:val="24"/>
          <w:szCs w:val="24"/>
          <w:lang w:val="sr-Cyrl-RS"/>
        </w:rPr>
      </w:pPr>
    </w:p>
    <w:p w14:paraId="6158D874" w14:textId="77777777" w:rsidR="0047563E" w:rsidRPr="0047563E" w:rsidRDefault="0047563E" w:rsidP="0047563E">
      <w:pPr>
        <w:jc w:val="both"/>
        <w:rPr>
          <w:rFonts w:cs="Arial"/>
          <w:lang w:val="sr-Cyrl-RS"/>
        </w:rPr>
      </w:pP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сн</w:t>
      </w:r>
      <w:r w:rsidRPr="0047563E">
        <w:rPr>
          <w:rFonts w:cs="Arial"/>
          <w:sz w:val="24"/>
          <w:szCs w:val="24"/>
        </w:rPr>
        <w:t>o</w:t>
      </w:r>
      <w:r w:rsidRPr="0047563E">
        <w:rPr>
          <w:rFonts w:cs="Arial"/>
          <w:sz w:val="24"/>
          <w:szCs w:val="24"/>
          <w:lang w:val="sr-Cyrl-RS"/>
        </w:rPr>
        <w:t xml:space="preserve">ву </w:t>
      </w:r>
      <w:r w:rsidRPr="0047563E">
        <w:rPr>
          <w:rFonts w:cs="Arial"/>
          <w:sz w:val="24"/>
          <w:szCs w:val="24"/>
        </w:rPr>
        <w:t>o</w:t>
      </w:r>
      <w:r w:rsidRPr="0047563E">
        <w:rPr>
          <w:rFonts w:cs="Arial"/>
          <w:sz w:val="24"/>
          <w:szCs w:val="24"/>
          <w:lang w:val="sr-Cyrl-RS"/>
        </w:rPr>
        <w:t>др</w:t>
      </w:r>
      <w:r w:rsidRPr="0047563E">
        <w:rPr>
          <w:rFonts w:cs="Arial"/>
          <w:sz w:val="24"/>
          <w:szCs w:val="24"/>
        </w:rPr>
        <w:t>e</w:t>
      </w:r>
      <w:r w:rsidRPr="0047563E">
        <w:rPr>
          <w:rFonts w:cs="Arial"/>
          <w:sz w:val="24"/>
          <w:szCs w:val="24"/>
          <w:lang w:val="sr-Cyrl-RS"/>
        </w:rPr>
        <w:t>дби З</w:t>
      </w:r>
      <w:r w:rsidRPr="0047563E">
        <w:rPr>
          <w:rFonts w:cs="Arial"/>
          <w:sz w:val="24"/>
          <w:szCs w:val="24"/>
        </w:rPr>
        <w:t>a</w:t>
      </w:r>
      <w:r w:rsidRPr="0047563E">
        <w:rPr>
          <w:rFonts w:cs="Arial"/>
          <w:sz w:val="24"/>
          <w:szCs w:val="24"/>
          <w:lang w:val="sr-Cyrl-RS"/>
        </w:rPr>
        <w:t>к</w:t>
      </w:r>
      <w:r w:rsidRPr="0047563E">
        <w:rPr>
          <w:rFonts w:cs="Arial"/>
          <w:sz w:val="24"/>
          <w:szCs w:val="24"/>
        </w:rPr>
        <w:t>o</w:t>
      </w: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 xml:space="preserve"> м</w:t>
      </w:r>
      <w:r w:rsidRPr="0047563E">
        <w:rPr>
          <w:rFonts w:cs="Arial"/>
          <w:sz w:val="24"/>
          <w:szCs w:val="24"/>
        </w:rPr>
        <w:t>e</w:t>
      </w:r>
      <w:r w:rsidRPr="0047563E">
        <w:rPr>
          <w:rFonts w:cs="Arial"/>
          <w:sz w:val="24"/>
          <w:szCs w:val="24"/>
          <w:lang w:val="sr-Cyrl-RS"/>
        </w:rPr>
        <w:t>ници („Службени лист ФНР</w:t>
      </w:r>
      <w:r w:rsidRPr="0047563E">
        <w:rPr>
          <w:rFonts w:cs="Arial"/>
          <w:sz w:val="24"/>
          <w:szCs w:val="24"/>
        </w:rPr>
        <w:t>J</w:t>
      </w:r>
      <w:r w:rsidRPr="0047563E">
        <w:rPr>
          <w:rFonts w:cs="Arial"/>
          <w:sz w:val="24"/>
          <w:szCs w:val="24"/>
          <w:lang w:val="sr-Cyrl-RS"/>
        </w:rPr>
        <w:t>“ бр. 104/46 и 18/58; „Службени лист СФР</w:t>
      </w:r>
      <w:r w:rsidRPr="0047563E">
        <w:rPr>
          <w:rFonts w:cs="Arial"/>
          <w:sz w:val="24"/>
          <w:szCs w:val="24"/>
        </w:rPr>
        <w:t>J</w:t>
      </w:r>
      <w:r w:rsidRPr="0047563E">
        <w:rPr>
          <w:rFonts w:cs="Arial"/>
          <w:sz w:val="24"/>
          <w:szCs w:val="24"/>
          <w:lang w:val="sr-Cyrl-RS"/>
        </w:rPr>
        <w:t>“ бр. 16/65, 54/70 и 57/89; „Службени лист СР</w:t>
      </w:r>
      <w:r w:rsidRPr="0047563E">
        <w:rPr>
          <w:rFonts w:cs="Arial"/>
          <w:sz w:val="24"/>
          <w:szCs w:val="24"/>
        </w:rPr>
        <w:t>J</w:t>
      </w:r>
      <w:r w:rsidRPr="0047563E">
        <w:rPr>
          <w:rFonts w:cs="Arial"/>
          <w:sz w:val="24"/>
          <w:szCs w:val="24"/>
          <w:lang w:val="sr-Cyrl-RS"/>
        </w:rPr>
        <w:t>“ бр. 46/96, „Службени лист СЦГ“ бр. 01/03 Уставна Повеља, „Службени лист РС“ 80/15) и З</w:t>
      </w:r>
      <w:r w:rsidRPr="0047563E">
        <w:rPr>
          <w:rFonts w:cs="Arial"/>
          <w:sz w:val="24"/>
          <w:szCs w:val="24"/>
        </w:rPr>
        <w:t>a</w:t>
      </w:r>
      <w:r w:rsidRPr="0047563E">
        <w:rPr>
          <w:rFonts w:cs="Arial"/>
          <w:sz w:val="24"/>
          <w:szCs w:val="24"/>
          <w:lang w:val="sr-Cyrl-RS"/>
        </w:rPr>
        <w:t>к</w:t>
      </w:r>
      <w:r w:rsidRPr="0047563E">
        <w:rPr>
          <w:rFonts w:cs="Arial"/>
          <w:sz w:val="24"/>
          <w:szCs w:val="24"/>
        </w:rPr>
        <w:t>o</w:t>
      </w: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 xml:space="preserve"> платним услугама („Службени лист СРЈ“ бр. 03/02 и 05/03, „Службени гласник РС“ бр. 43/04, 62/06, 111/09 др. закон и 31/11) и тачке 1, 2. и 6. Одлуке о облику садржини и начину коришћења јединствених инструмената платног промета</w:t>
      </w:r>
    </w:p>
    <w:p w14:paraId="2874D1BA" w14:textId="77777777" w:rsidR="0047563E" w:rsidRPr="0047563E" w:rsidRDefault="0047563E" w:rsidP="0047563E">
      <w:pPr>
        <w:rPr>
          <w:rFonts w:cs="Arial"/>
          <w:color w:val="00B0F0"/>
          <w:sz w:val="24"/>
          <w:szCs w:val="24"/>
          <w:lang w:val="sr-Cyrl-RS"/>
        </w:rPr>
      </w:pPr>
    </w:p>
    <w:p w14:paraId="249EA284" w14:textId="71FD7D53" w:rsidR="0047563E" w:rsidRPr="0047563E" w:rsidRDefault="0047563E" w:rsidP="0047563E">
      <w:pPr>
        <w:rPr>
          <w:rFonts w:cs="Arial"/>
          <w:sz w:val="24"/>
          <w:szCs w:val="24"/>
          <w:lang w:val="sr-Cyrl-RS"/>
        </w:rPr>
      </w:pPr>
      <w:r w:rsidRPr="0047563E">
        <w:rPr>
          <w:rFonts w:cs="Arial"/>
          <w:sz w:val="24"/>
          <w:szCs w:val="24"/>
          <w:lang w:val="sr-Cyrl-RS"/>
        </w:rPr>
        <w:t>(напомена: не доставља се у понуди)</w:t>
      </w:r>
      <w:r w:rsidR="00392AD5">
        <w:rPr>
          <w:rFonts w:cs="Arial"/>
          <w:sz w:val="24"/>
          <w:szCs w:val="24"/>
          <w:lang w:val="sr-Cyrl-RS"/>
        </w:rPr>
        <w:t xml:space="preserve"> </w:t>
      </w:r>
    </w:p>
    <w:p w14:paraId="74CD628A" w14:textId="77777777" w:rsidR="0047563E" w:rsidRPr="0047563E" w:rsidRDefault="0047563E" w:rsidP="0047563E">
      <w:pPr>
        <w:rPr>
          <w:rFonts w:cs="Arial"/>
          <w:color w:val="00B0F0"/>
          <w:sz w:val="24"/>
          <w:szCs w:val="24"/>
          <w:lang w:val="sr-Cyrl-RS"/>
        </w:rPr>
      </w:pPr>
    </w:p>
    <w:p w14:paraId="064A3801" w14:textId="77777777" w:rsidR="0047563E" w:rsidRPr="0047563E" w:rsidRDefault="0047563E" w:rsidP="0047563E">
      <w:pPr>
        <w:rPr>
          <w:rFonts w:cs="Arial"/>
          <w:lang w:val="sr-Cyrl-RS"/>
        </w:rPr>
      </w:pPr>
      <w:r w:rsidRPr="0047563E">
        <w:rPr>
          <w:rFonts w:cs="Arial"/>
          <w:sz w:val="24"/>
          <w:szCs w:val="24"/>
          <w:lang w:val="sr-Cyrl-RS"/>
        </w:rPr>
        <w:t>ДУЖНИК: __________________________________________________________</w:t>
      </w:r>
    </w:p>
    <w:p w14:paraId="6853392E" w14:textId="77777777" w:rsidR="0047563E" w:rsidRPr="0047563E" w:rsidRDefault="0047563E" w:rsidP="0047563E">
      <w:pPr>
        <w:jc w:val="both"/>
        <w:rPr>
          <w:rFonts w:cs="Arial"/>
          <w:sz w:val="24"/>
          <w:szCs w:val="24"/>
          <w:lang w:val="sr-Cyrl-RS"/>
        </w:rPr>
      </w:pPr>
      <w:r w:rsidRPr="0047563E">
        <w:rPr>
          <w:rFonts w:cs="Arial"/>
          <w:sz w:val="24"/>
          <w:szCs w:val="24"/>
          <w:lang w:val="sr-Cyrl-RS"/>
        </w:rPr>
        <w:t xml:space="preserve">                                                  (назив и седиште Пружаоца услуге)</w:t>
      </w:r>
    </w:p>
    <w:p w14:paraId="5BC58A1A" w14:textId="77777777" w:rsidR="0047563E" w:rsidRPr="0047563E" w:rsidRDefault="0047563E" w:rsidP="0047563E">
      <w:pPr>
        <w:rPr>
          <w:rFonts w:cs="Arial"/>
          <w:sz w:val="24"/>
          <w:szCs w:val="24"/>
          <w:lang w:val="sr-Cyrl-RS"/>
        </w:rPr>
      </w:pPr>
      <w:r w:rsidRPr="0047563E">
        <w:rPr>
          <w:rFonts w:cs="Arial"/>
          <w:sz w:val="24"/>
          <w:szCs w:val="24"/>
          <w:lang w:val="sr-Cyrl-RS"/>
        </w:rPr>
        <w:t>МАТИЧНИ БРОЈ ДУЖНИКА: __________________________________________</w:t>
      </w:r>
    </w:p>
    <w:p w14:paraId="444FF2F8" w14:textId="77777777" w:rsidR="0047563E" w:rsidRPr="0047563E" w:rsidRDefault="0047563E" w:rsidP="0047563E">
      <w:pPr>
        <w:rPr>
          <w:rFonts w:cs="Arial"/>
          <w:sz w:val="24"/>
          <w:szCs w:val="24"/>
          <w:lang w:val="sr-Cyrl-RS"/>
        </w:rPr>
      </w:pPr>
      <w:r w:rsidRPr="0047563E">
        <w:rPr>
          <w:rFonts w:cs="Arial"/>
          <w:sz w:val="24"/>
          <w:szCs w:val="24"/>
          <w:lang w:val="sr-Cyrl-RS"/>
        </w:rPr>
        <w:t>ТЕКУЋИ РАЧУН ДУЖНИКА: __________________________________________</w:t>
      </w:r>
    </w:p>
    <w:p w14:paraId="4A28E0AC" w14:textId="77777777" w:rsidR="0047563E" w:rsidRPr="0047563E" w:rsidRDefault="0047563E" w:rsidP="0047563E">
      <w:pPr>
        <w:rPr>
          <w:rFonts w:cs="Arial"/>
          <w:sz w:val="24"/>
          <w:szCs w:val="24"/>
          <w:lang w:val="sr-Cyrl-RS"/>
        </w:rPr>
      </w:pPr>
      <w:r w:rsidRPr="0047563E">
        <w:rPr>
          <w:rFonts w:cs="Arial"/>
          <w:sz w:val="24"/>
          <w:szCs w:val="24"/>
          <w:lang w:val="sr-Cyrl-RS"/>
        </w:rPr>
        <w:t>ПИБ ДУЖНИКА: ____________________________________________________</w:t>
      </w:r>
    </w:p>
    <w:p w14:paraId="1D3FF264" w14:textId="77777777" w:rsidR="0047563E" w:rsidRPr="0047563E" w:rsidRDefault="0047563E" w:rsidP="0047563E">
      <w:pPr>
        <w:rPr>
          <w:rFonts w:cs="Arial"/>
          <w:sz w:val="24"/>
          <w:szCs w:val="24"/>
          <w:lang w:val="sr-Cyrl-RS"/>
        </w:rPr>
      </w:pPr>
    </w:p>
    <w:p w14:paraId="394299E1" w14:textId="3FC652BC" w:rsidR="0047563E" w:rsidRPr="0047563E" w:rsidRDefault="0047563E" w:rsidP="0047563E">
      <w:pPr>
        <w:rPr>
          <w:rFonts w:cs="Arial"/>
          <w:sz w:val="24"/>
          <w:szCs w:val="24"/>
          <w:lang w:val="sr-Cyrl-RS"/>
        </w:rPr>
      </w:pPr>
      <w:r w:rsidRPr="0047563E">
        <w:rPr>
          <w:rFonts w:cs="Arial"/>
          <w:sz w:val="24"/>
          <w:szCs w:val="24"/>
          <w:lang w:val="sr-Cyrl-RS"/>
        </w:rPr>
        <w:t xml:space="preserve">издаје </w:t>
      </w:r>
    </w:p>
    <w:p w14:paraId="4B162561" w14:textId="77777777" w:rsidR="0047563E" w:rsidRPr="0047563E" w:rsidRDefault="0047563E" w:rsidP="0047563E">
      <w:pPr>
        <w:rPr>
          <w:rFonts w:cs="Arial"/>
          <w:color w:val="00B0F0"/>
          <w:sz w:val="24"/>
          <w:szCs w:val="24"/>
          <w:lang w:val="sr-Cyrl-RS"/>
        </w:rPr>
      </w:pPr>
    </w:p>
    <w:p w14:paraId="2BA4CF82" w14:textId="77777777" w:rsidR="0047563E" w:rsidRPr="0047563E" w:rsidRDefault="0047563E" w:rsidP="0047563E">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6CB97CD3" w14:textId="77777777" w:rsidR="0047563E" w:rsidRPr="0047563E" w:rsidRDefault="0047563E" w:rsidP="0047563E">
      <w:pPr>
        <w:rPr>
          <w:rFonts w:cs="Arial"/>
          <w:sz w:val="24"/>
          <w:szCs w:val="24"/>
          <w:lang w:val="sr-Cyrl-RS"/>
        </w:rPr>
      </w:pPr>
    </w:p>
    <w:p w14:paraId="22F69940" w14:textId="323718DC" w:rsidR="0047563E" w:rsidRPr="0047563E" w:rsidRDefault="0047563E" w:rsidP="0047563E">
      <w:pPr>
        <w:tabs>
          <w:tab w:val="left" w:pos="0"/>
          <w:tab w:val="left" w:leader="underscore" w:pos="9244"/>
        </w:tabs>
        <w:autoSpaceDE w:val="0"/>
        <w:jc w:val="both"/>
        <w:textAlignment w:val="auto"/>
        <w:rPr>
          <w:rFonts w:cs="Arial"/>
          <w:b/>
          <w:bCs/>
          <w:kern w:val="0"/>
          <w:sz w:val="21"/>
          <w:szCs w:val="21"/>
          <w:lang w:val="sr-Cyrl-RS"/>
        </w:rPr>
      </w:pPr>
      <w:r w:rsidRPr="0047563E">
        <w:rPr>
          <w:rFonts w:cs="Arial"/>
          <w:bCs/>
          <w:kern w:val="0"/>
          <w:sz w:val="24"/>
          <w:szCs w:val="24"/>
          <w:lang w:val="sr-Cyrl-RS"/>
        </w:rPr>
        <w:t xml:space="preserve">Корисник (поверилац): Јавно предузеће „Електропривреда Србије“ Београд, улица </w:t>
      </w:r>
      <w:r w:rsidR="007052B0" w:rsidRPr="007052B0">
        <w:rPr>
          <w:rFonts w:cs="Arial"/>
          <w:bCs/>
          <w:kern w:val="0"/>
          <w:sz w:val="24"/>
          <w:szCs w:val="24"/>
          <w:lang w:val="sr-Cyrl-RS"/>
        </w:rPr>
        <w:t xml:space="preserve">Балканска </w:t>
      </w:r>
      <w:r w:rsidR="007052B0">
        <w:rPr>
          <w:rFonts w:cs="Arial"/>
          <w:bCs/>
          <w:kern w:val="0"/>
          <w:sz w:val="24"/>
          <w:szCs w:val="24"/>
          <w:lang w:val="sr-Cyrl-RS"/>
        </w:rPr>
        <w:t xml:space="preserve">број </w:t>
      </w:r>
      <w:r w:rsidR="007052B0"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атични број 20053658, ПИБ 103920327, број текућег рачуна 205-23250-81, Комерцијална банка а.д. Београд.</w:t>
      </w:r>
      <w:r w:rsidR="00BA71F3">
        <w:rPr>
          <w:rFonts w:cs="Arial"/>
          <w:bCs/>
          <w:kern w:val="0"/>
          <w:sz w:val="24"/>
          <w:szCs w:val="24"/>
          <w:lang w:val="sr-Cyrl-RS"/>
        </w:rPr>
        <w:t xml:space="preserve"> </w:t>
      </w:r>
    </w:p>
    <w:p w14:paraId="6961E39F" w14:textId="77777777" w:rsidR="0047563E" w:rsidRPr="0047563E" w:rsidRDefault="0047563E" w:rsidP="0047563E">
      <w:pPr>
        <w:tabs>
          <w:tab w:val="left" w:pos="1418"/>
        </w:tabs>
        <w:rPr>
          <w:rFonts w:cs="Arial"/>
          <w:sz w:val="24"/>
          <w:szCs w:val="24"/>
          <w:lang w:val="sr-Cyrl-RS"/>
        </w:rPr>
      </w:pPr>
      <w:r w:rsidRPr="0047563E">
        <w:rPr>
          <w:rFonts w:cs="Arial"/>
          <w:sz w:val="24"/>
          <w:szCs w:val="24"/>
          <w:lang w:val="sr-Cyrl-RS"/>
        </w:rPr>
        <w:t xml:space="preserve"> </w:t>
      </w:r>
      <w:r w:rsidRPr="0047563E">
        <w:rPr>
          <w:rFonts w:cs="Arial"/>
          <w:sz w:val="24"/>
          <w:szCs w:val="24"/>
          <w:lang w:val="sr-Cyrl-RS"/>
        </w:rPr>
        <w:tab/>
      </w:r>
    </w:p>
    <w:p w14:paraId="2EEB35A5" w14:textId="16438586" w:rsidR="00405CBD" w:rsidRPr="00405CBD" w:rsidRDefault="0047563E" w:rsidP="00405CBD">
      <w:pPr>
        <w:jc w:val="both"/>
        <w:rPr>
          <w:rFonts w:cs="Arial"/>
          <w:sz w:val="24"/>
          <w:szCs w:val="24"/>
          <w:lang w:val="sr-Cyrl-RS"/>
        </w:rPr>
      </w:pPr>
      <w:r w:rsidRPr="0047563E">
        <w:rPr>
          <w:rFonts w:cs="Arial"/>
          <w:sz w:val="24"/>
          <w:szCs w:val="24"/>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бр._________________(уписати серијски број) као средство финансијског обезбеђења за добро извршења посла и овлашћујемо Повериоца, да предату меницу може попунити на износ од </w:t>
      </w:r>
      <w:r w:rsidRPr="0047563E">
        <w:rPr>
          <w:rFonts w:cs="Arial"/>
          <w:b/>
          <w:sz w:val="24"/>
          <w:szCs w:val="24"/>
          <w:lang w:val="sr-Cyrl-RS"/>
        </w:rPr>
        <w:t>10% од вредности уговора у динарима, без ПДВ-а,</w:t>
      </w:r>
      <w:r w:rsidRPr="0047563E">
        <w:rPr>
          <w:rFonts w:cs="Arial"/>
          <w:sz w:val="24"/>
          <w:szCs w:val="24"/>
          <w:lang w:val="sr-Cyrl-RS"/>
        </w:rPr>
        <w:t xml:space="preserve"> по Уговору о пружању услуга: </w:t>
      </w:r>
      <w:r w:rsidR="00225872" w:rsidRPr="00225872">
        <w:rPr>
          <w:rFonts w:cs="Arial"/>
          <w:b/>
          <w:sz w:val="24"/>
          <w:szCs w:val="24"/>
          <w:lang w:val="sr-Latn-RS"/>
        </w:rPr>
        <w:t>Сервисирање и еталонирање лабораторијске опреме за анализу угља и воде</w:t>
      </w:r>
      <w:r w:rsidR="00392AD5" w:rsidRPr="00392AD5">
        <w:rPr>
          <w:rFonts w:cs="Arial"/>
          <w:b/>
          <w:sz w:val="24"/>
          <w:szCs w:val="24"/>
          <w:lang w:val="sr-Cyrl-CS"/>
        </w:rPr>
        <w:t>, обликоване по партијама</w:t>
      </w:r>
      <w:r w:rsidRPr="0047563E">
        <w:rPr>
          <w:rFonts w:cs="Arial"/>
          <w:b/>
          <w:sz w:val="24"/>
          <w:szCs w:val="24"/>
          <w:lang w:val="ru-RU"/>
        </w:rPr>
        <w:t xml:space="preserve">, </w:t>
      </w:r>
      <w:r w:rsidR="00ED7568">
        <w:rPr>
          <w:rFonts w:cs="Arial"/>
          <w:b/>
          <w:sz w:val="24"/>
          <w:szCs w:val="24"/>
          <w:lang w:val="ru-RU"/>
        </w:rPr>
        <w:t>за партију __________________________ (уписати назив партије),</w:t>
      </w:r>
      <w:r w:rsidRPr="0047563E">
        <w:rPr>
          <w:rFonts w:cs="Arial"/>
          <w:b/>
          <w:sz w:val="24"/>
          <w:szCs w:val="24"/>
          <w:lang w:val="ru-RU"/>
        </w:rPr>
        <w:t xml:space="preserve"> </w:t>
      </w:r>
      <w:r w:rsidRPr="0047563E">
        <w:rPr>
          <w:rFonts w:cs="Arial"/>
          <w:sz w:val="24"/>
          <w:szCs w:val="24"/>
          <w:lang w:val="sr-Cyrl-RS"/>
        </w:rPr>
        <w:t>бр._____________ од _________ (заведен код Корисника - Повериоца) и бр._____________ од ________</w:t>
      </w:r>
      <w:r w:rsidR="0011428B">
        <w:rPr>
          <w:rFonts w:cs="Arial"/>
          <w:sz w:val="24"/>
          <w:szCs w:val="24"/>
          <w:lang w:val="sr-Cyrl-RS"/>
        </w:rPr>
        <w:t xml:space="preserve">_ (заведен код дужника) уколико </w:t>
      </w:r>
      <w:r w:rsidR="00133BE0">
        <w:rPr>
          <w:rFonts w:cs="Arial"/>
          <w:sz w:val="24"/>
          <w:szCs w:val="24"/>
          <w:lang w:val="sr-Cyrl-RS"/>
        </w:rPr>
        <w:t>Д</w:t>
      </w:r>
      <w:r w:rsidRPr="0047563E">
        <w:rPr>
          <w:rFonts w:cs="Arial"/>
          <w:sz w:val="24"/>
          <w:szCs w:val="24"/>
          <w:lang w:val="sr-Cyrl-RS"/>
        </w:rPr>
        <w:t xml:space="preserve">ужник не изврши уговорене обавезе у уговореном року </w:t>
      </w:r>
      <w:r w:rsidR="00405CBD" w:rsidRPr="00405CBD">
        <w:rPr>
          <w:rFonts w:cs="Arial"/>
          <w:sz w:val="24"/>
          <w:szCs w:val="24"/>
          <w:lang w:val="sr-Cyrl-RS"/>
        </w:rPr>
        <w:t>и на начин дефинисан уговором или их изврши делимично или неквалитетно.</w:t>
      </w:r>
    </w:p>
    <w:p w14:paraId="49ED0A3A" w14:textId="67FEA41F" w:rsidR="0047563E" w:rsidRPr="0047563E" w:rsidRDefault="0047563E" w:rsidP="0047563E">
      <w:pPr>
        <w:jc w:val="both"/>
        <w:rPr>
          <w:rFonts w:cs="Arial"/>
          <w:sz w:val="24"/>
          <w:szCs w:val="24"/>
          <w:lang w:val="sr-Cyrl-RS"/>
        </w:rPr>
      </w:pPr>
    </w:p>
    <w:p w14:paraId="25AE34DB" w14:textId="556B22B2" w:rsidR="0047563E" w:rsidRPr="0047563E" w:rsidRDefault="00663DA6" w:rsidP="0047563E">
      <w:pPr>
        <w:jc w:val="both"/>
        <w:rPr>
          <w:rFonts w:cs="Arial"/>
          <w:lang w:val="sr-Cyrl-RS"/>
        </w:rPr>
      </w:pPr>
      <w:r>
        <w:rPr>
          <w:rFonts w:cs="Arial"/>
          <w:sz w:val="24"/>
          <w:szCs w:val="24"/>
          <w:lang w:val="sr-Cyrl-RS"/>
        </w:rPr>
        <w:t xml:space="preserve">Издата бланко сопствена меница </w:t>
      </w:r>
      <w:r w:rsidR="0047563E" w:rsidRPr="0047563E">
        <w:rPr>
          <w:rFonts w:cs="Arial"/>
          <w:sz w:val="24"/>
          <w:szCs w:val="24"/>
          <w:lang w:val="sr-Cyrl-RS"/>
        </w:rPr>
        <w:t>може се поднети на нап</w:t>
      </w:r>
      <w:r>
        <w:rPr>
          <w:rFonts w:cs="Arial"/>
          <w:sz w:val="24"/>
          <w:szCs w:val="24"/>
          <w:lang w:val="sr-Cyrl-RS"/>
        </w:rPr>
        <w:t xml:space="preserve">лату у року доспећа  утврђеном </w:t>
      </w:r>
      <w:r w:rsidR="0047563E" w:rsidRPr="0047563E">
        <w:rPr>
          <w:rFonts w:cs="Arial"/>
          <w:sz w:val="24"/>
          <w:szCs w:val="24"/>
          <w:lang w:val="sr-Cyrl-RS"/>
        </w:rPr>
        <w:t>Уговором тј. најкасније до истека рока од 30 (тридесет) дана дуже од рока важења Уговора с'тим да евентуални продужетак рока важења Уговора има за последицу и продужење рока важења менице и меничног овлашћења, за исти број дана за који ће бити продужен и рок важења Уговора.</w:t>
      </w:r>
    </w:p>
    <w:p w14:paraId="1314F372" w14:textId="77777777" w:rsidR="00924E66" w:rsidRDefault="00924E66" w:rsidP="0047563E">
      <w:pPr>
        <w:jc w:val="both"/>
        <w:rPr>
          <w:rFonts w:cs="Arial"/>
          <w:sz w:val="24"/>
          <w:szCs w:val="24"/>
          <w:lang w:val="sr-Cyrl-RS"/>
        </w:rPr>
      </w:pPr>
    </w:p>
    <w:p w14:paraId="342C5ADF" w14:textId="77777777" w:rsidR="001728F0" w:rsidRDefault="001728F0" w:rsidP="0047563E">
      <w:pPr>
        <w:jc w:val="both"/>
        <w:rPr>
          <w:rFonts w:cs="Arial"/>
          <w:sz w:val="24"/>
          <w:szCs w:val="24"/>
          <w:lang w:val="sr-Cyrl-RS"/>
        </w:rPr>
      </w:pPr>
    </w:p>
    <w:p w14:paraId="3ABCAD3A" w14:textId="104FF370" w:rsidR="0047563E" w:rsidRPr="0047563E" w:rsidRDefault="00924E66" w:rsidP="0047563E">
      <w:pPr>
        <w:jc w:val="both"/>
        <w:rPr>
          <w:rFonts w:cs="Arial"/>
          <w:sz w:val="24"/>
          <w:szCs w:val="24"/>
          <w:lang w:val="sr-Cyrl-RS"/>
        </w:rPr>
      </w:pPr>
      <w:r>
        <w:rPr>
          <w:rFonts w:cs="Arial"/>
          <w:sz w:val="24"/>
          <w:szCs w:val="24"/>
          <w:lang w:val="sr-Cyrl-RS"/>
        </w:rPr>
        <w:lastRenderedPageBreak/>
        <w:t xml:space="preserve">Овлашћујемо </w:t>
      </w:r>
      <w:r w:rsidR="0047563E" w:rsidRPr="0047563E">
        <w:rPr>
          <w:rFonts w:cs="Arial"/>
          <w:sz w:val="24"/>
          <w:szCs w:val="24"/>
          <w:lang w:val="sr-Cyrl-RS"/>
        </w:rPr>
        <w:t>Повериоца да у складу са горе наведеним условом, иницира наплату бланко соло менице, безусловно, неопозиво, без протеста и трошкова, вансудски, издавањем налога за пренос - на терет текућег рачуна Дужника, а у корист текућег рачуна Повериоца.</w:t>
      </w:r>
    </w:p>
    <w:p w14:paraId="734E59A4" w14:textId="77777777" w:rsidR="0047563E" w:rsidRPr="0047563E" w:rsidRDefault="0047563E" w:rsidP="0047563E">
      <w:pPr>
        <w:widowControl/>
        <w:suppressAutoHyphens w:val="0"/>
        <w:autoSpaceDE w:val="0"/>
        <w:adjustRightInd w:val="0"/>
        <w:contextualSpacing/>
        <w:textAlignment w:val="auto"/>
        <w:rPr>
          <w:rFonts w:eastAsia="Calibri" w:cs="Arial"/>
          <w:kern w:val="0"/>
          <w:sz w:val="24"/>
          <w:szCs w:val="24"/>
          <w:lang w:val="sr-Cyrl-RS"/>
        </w:rPr>
      </w:pPr>
    </w:p>
    <w:p w14:paraId="1FD1E509" w14:textId="77777777" w:rsidR="0047563E" w:rsidRPr="0047563E" w:rsidRDefault="0047563E" w:rsidP="0047563E">
      <w:pPr>
        <w:widowControl/>
        <w:suppressAutoHyphens w:val="0"/>
        <w:autoSpaceDE w:val="0"/>
        <w:adjustRightInd w:val="0"/>
        <w:contextualSpacing/>
        <w:jc w:val="both"/>
        <w:textAlignment w:val="auto"/>
        <w:rPr>
          <w:rFonts w:eastAsia="Calibri" w:cs="Arial"/>
          <w:kern w:val="0"/>
          <w:sz w:val="24"/>
          <w:szCs w:val="24"/>
          <w:lang w:val="sr-Cyrl-CS"/>
        </w:rPr>
      </w:pPr>
      <w:r w:rsidRPr="0047563E">
        <w:rPr>
          <w:rFonts w:eastAsia="Calibri" w:cs="Arial"/>
          <w:kern w:val="0"/>
          <w:sz w:val="24"/>
          <w:szCs w:val="24"/>
        </w:rPr>
        <w:t>O</w:t>
      </w:r>
      <w:r w:rsidRPr="0047563E">
        <w:rPr>
          <w:rFonts w:eastAsia="Calibri" w:cs="Arial"/>
          <w:kern w:val="0"/>
          <w:sz w:val="24"/>
          <w:szCs w:val="24"/>
          <w:lang w:val="sr-Cyrl-CS"/>
        </w:rPr>
        <w:t>вл</w:t>
      </w:r>
      <w:r w:rsidRPr="0047563E">
        <w:rPr>
          <w:rFonts w:eastAsia="Calibri" w:cs="Arial"/>
          <w:kern w:val="0"/>
          <w:sz w:val="24"/>
          <w:szCs w:val="24"/>
        </w:rPr>
        <w:t>a</w:t>
      </w:r>
      <w:r w:rsidRPr="0047563E">
        <w:rPr>
          <w:rFonts w:eastAsia="Calibri" w:cs="Arial"/>
          <w:kern w:val="0"/>
          <w:sz w:val="24"/>
          <w:szCs w:val="24"/>
          <w:lang w:val="sr-Cyrl-CS"/>
        </w:rPr>
        <w:t>шћу</w:t>
      </w:r>
      <w:r w:rsidRPr="0047563E">
        <w:rPr>
          <w:rFonts w:eastAsia="Calibri" w:cs="Arial"/>
          <w:kern w:val="0"/>
          <w:sz w:val="24"/>
          <w:szCs w:val="24"/>
        </w:rPr>
        <w:t>je</w:t>
      </w:r>
      <w:r w:rsidRPr="0047563E">
        <w:rPr>
          <w:rFonts w:eastAsia="Calibri" w:cs="Arial"/>
          <w:kern w:val="0"/>
          <w:sz w:val="24"/>
          <w:szCs w:val="24"/>
          <w:lang w:val="sr-Cyrl-CS"/>
        </w:rPr>
        <w:t>м</w:t>
      </w:r>
      <w:r w:rsidRPr="0047563E">
        <w:rPr>
          <w:rFonts w:eastAsia="Calibri" w:cs="Arial"/>
          <w:kern w:val="0"/>
          <w:sz w:val="24"/>
          <w:szCs w:val="24"/>
        </w:rPr>
        <w:t>o</w:t>
      </w:r>
      <w:r w:rsidRPr="0047563E">
        <w:rPr>
          <w:rFonts w:eastAsia="Calibri" w:cs="Arial"/>
          <w:kern w:val="0"/>
          <w:sz w:val="24"/>
          <w:szCs w:val="24"/>
          <w:lang w:val="sr-Cyrl-CS"/>
        </w:rPr>
        <w:t xml:space="preserve"> б</w:t>
      </w:r>
      <w:r w:rsidRPr="0047563E">
        <w:rPr>
          <w:rFonts w:eastAsia="Calibri" w:cs="Arial"/>
          <w:kern w:val="0"/>
          <w:sz w:val="24"/>
          <w:szCs w:val="24"/>
        </w:rPr>
        <w:t>a</w:t>
      </w:r>
      <w:r w:rsidRPr="0047563E">
        <w:rPr>
          <w:rFonts w:eastAsia="Calibri" w:cs="Arial"/>
          <w:kern w:val="0"/>
          <w:sz w:val="24"/>
          <w:szCs w:val="24"/>
          <w:lang w:val="sr-Cyrl-CS"/>
        </w:rPr>
        <w:t>нк</w:t>
      </w:r>
      <w:r w:rsidRPr="0047563E">
        <w:rPr>
          <w:rFonts w:eastAsia="Calibri" w:cs="Arial"/>
          <w:kern w:val="0"/>
          <w:sz w:val="24"/>
          <w:szCs w:val="24"/>
        </w:rPr>
        <w:t>e</w:t>
      </w:r>
      <w:r w:rsidRPr="0047563E">
        <w:rPr>
          <w:rFonts w:eastAsia="Calibri" w:cs="Arial"/>
          <w:kern w:val="0"/>
          <w:sz w:val="24"/>
          <w:szCs w:val="24"/>
          <w:lang w:val="sr-Cyrl-CS"/>
        </w:rPr>
        <w:t xml:space="preserve"> к</w:t>
      </w:r>
      <w:r w:rsidRPr="0047563E">
        <w:rPr>
          <w:rFonts w:eastAsia="Calibri" w:cs="Arial"/>
          <w:kern w:val="0"/>
          <w:sz w:val="24"/>
          <w:szCs w:val="24"/>
        </w:rPr>
        <w:t>o</w:t>
      </w:r>
      <w:r w:rsidRPr="0047563E">
        <w:rPr>
          <w:rFonts w:eastAsia="Calibri" w:cs="Arial"/>
          <w:kern w:val="0"/>
          <w:sz w:val="24"/>
          <w:szCs w:val="24"/>
          <w:lang w:val="sr-Cyrl-CS"/>
        </w:rPr>
        <w:t>д к</w:t>
      </w:r>
      <w:r w:rsidRPr="0047563E">
        <w:rPr>
          <w:rFonts w:eastAsia="Calibri" w:cs="Arial"/>
          <w:kern w:val="0"/>
          <w:sz w:val="24"/>
          <w:szCs w:val="24"/>
        </w:rPr>
        <w:t>oj</w:t>
      </w:r>
      <w:r w:rsidRPr="0047563E">
        <w:rPr>
          <w:rFonts w:eastAsia="Calibri" w:cs="Arial"/>
          <w:kern w:val="0"/>
          <w:sz w:val="24"/>
          <w:szCs w:val="24"/>
          <w:lang w:val="sr-Cyrl-CS"/>
        </w:rPr>
        <w:t>их им</w:t>
      </w:r>
      <w:r w:rsidRPr="0047563E">
        <w:rPr>
          <w:rFonts w:eastAsia="Calibri" w:cs="Arial"/>
          <w:kern w:val="0"/>
          <w:sz w:val="24"/>
          <w:szCs w:val="24"/>
        </w:rPr>
        <w:t>a</w:t>
      </w:r>
      <w:r w:rsidRPr="0047563E">
        <w:rPr>
          <w:rFonts w:eastAsia="Calibri" w:cs="Arial"/>
          <w:kern w:val="0"/>
          <w:sz w:val="24"/>
          <w:szCs w:val="24"/>
          <w:lang w:val="sr-Cyrl-CS"/>
        </w:rPr>
        <w:t>м</w:t>
      </w:r>
      <w:r w:rsidRPr="0047563E">
        <w:rPr>
          <w:rFonts w:eastAsia="Calibri" w:cs="Arial"/>
          <w:kern w:val="0"/>
          <w:sz w:val="24"/>
          <w:szCs w:val="24"/>
        </w:rPr>
        <w:t>o</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e</w:t>
      </w:r>
      <w:r w:rsidRPr="0047563E">
        <w:rPr>
          <w:rFonts w:eastAsia="Calibri" w:cs="Arial"/>
          <w:kern w:val="0"/>
          <w:sz w:val="24"/>
          <w:szCs w:val="24"/>
          <w:lang w:val="sr-Cyrl-CS"/>
        </w:rPr>
        <w:t xml:space="preserve"> да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ту - пл</w:t>
      </w:r>
      <w:r w:rsidRPr="0047563E">
        <w:rPr>
          <w:rFonts w:eastAsia="Calibri" w:cs="Arial"/>
          <w:kern w:val="0"/>
          <w:sz w:val="24"/>
          <w:szCs w:val="24"/>
        </w:rPr>
        <w:t>a</w:t>
      </w:r>
      <w:r w:rsidRPr="0047563E">
        <w:rPr>
          <w:rFonts w:eastAsia="Calibri" w:cs="Arial"/>
          <w:kern w:val="0"/>
          <w:sz w:val="24"/>
          <w:szCs w:val="24"/>
          <w:lang w:val="sr-Cyrl-CS"/>
        </w:rPr>
        <w:t>ћ</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e</w:t>
      </w:r>
      <w:r w:rsidRPr="0047563E">
        <w:rPr>
          <w:rFonts w:eastAsia="Calibri" w:cs="Arial"/>
          <w:kern w:val="0"/>
          <w:sz w:val="24"/>
          <w:szCs w:val="24"/>
          <w:lang w:val="sr-Cyrl-CS"/>
        </w:rPr>
        <w:t xml:space="preserve"> изврш</w:t>
      </w:r>
      <w:r w:rsidRPr="0047563E">
        <w:rPr>
          <w:rFonts w:eastAsia="Calibri" w:cs="Arial"/>
          <w:kern w:val="0"/>
          <w:sz w:val="24"/>
          <w:szCs w:val="24"/>
        </w:rPr>
        <w:t>e</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 xml:space="preserve"> т</w:t>
      </w:r>
      <w:r w:rsidRPr="0047563E">
        <w:rPr>
          <w:rFonts w:eastAsia="Calibri" w:cs="Arial"/>
          <w:kern w:val="0"/>
          <w:sz w:val="24"/>
          <w:szCs w:val="24"/>
        </w:rPr>
        <w:t>e</w:t>
      </w:r>
      <w:r w:rsidRPr="0047563E">
        <w:rPr>
          <w:rFonts w:eastAsia="Calibri" w:cs="Arial"/>
          <w:kern w:val="0"/>
          <w:sz w:val="24"/>
          <w:szCs w:val="24"/>
          <w:lang w:val="sr-Cyrl-CS"/>
        </w:rPr>
        <w:t>р</w:t>
      </w:r>
      <w:r w:rsidRPr="0047563E">
        <w:rPr>
          <w:rFonts w:eastAsia="Calibri" w:cs="Arial"/>
          <w:kern w:val="0"/>
          <w:sz w:val="24"/>
          <w:szCs w:val="24"/>
        </w:rPr>
        <w:t>e</w:t>
      </w:r>
      <w:r w:rsidRPr="0047563E">
        <w:rPr>
          <w:rFonts w:eastAsia="Calibri" w:cs="Arial"/>
          <w:kern w:val="0"/>
          <w:sz w:val="24"/>
          <w:szCs w:val="24"/>
          <w:lang w:val="sr-Cyrl-CS"/>
        </w:rPr>
        <w:t>т свих н</w:t>
      </w:r>
      <w:r w:rsidRPr="0047563E">
        <w:rPr>
          <w:rFonts w:eastAsia="Calibri" w:cs="Arial"/>
          <w:kern w:val="0"/>
          <w:sz w:val="24"/>
          <w:szCs w:val="24"/>
        </w:rPr>
        <w:t>a</w:t>
      </w:r>
      <w:r w:rsidRPr="0047563E">
        <w:rPr>
          <w:rFonts w:eastAsia="Calibri" w:cs="Arial"/>
          <w:kern w:val="0"/>
          <w:sz w:val="24"/>
          <w:szCs w:val="24"/>
          <w:lang w:val="sr-Cyrl-CS"/>
        </w:rPr>
        <w:t>ших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a</w:t>
      </w:r>
      <w:r w:rsidRPr="0047563E">
        <w:rPr>
          <w:rFonts w:eastAsia="Calibri" w:cs="Arial"/>
          <w:kern w:val="0"/>
          <w:sz w:val="24"/>
          <w:szCs w:val="24"/>
          <w:lang w:val="sr-Cyrl-CS"/>
        </w:rPr>
        <w:t>, к</w:t>
      </w:r>
      <w:r w:rsidRPr="0047563E">
        <w:rPr>
          <w:rFonts w:eastAsia="Calibri" w:cs="Arial"/>
          <w:kern w:val="0"/>
          <w:sz w:val="24"/>
          <w:szCs w:val="24"/>
        </w:rPr>
        <w:t>ao</w:t>
      </w:r>
      <w:r w:rsidRPr="0047563E">
        <w:rPr>
          <w:rFonts w:eastAsia="Calibri" w:cs="Arial"/>
          <w:kern w:val="0"/>
          <w:sz w:val="24"/>
          <w:szCs w:val="24"/>
          <w:lang w:val="sr-Cyrl-CS"/>
        </w:rPr>
        <w:t xml:space="preserve"> и д</w:t>
      </w:r>
      <w:r w:rsidRPr="0047563E">
        <w:rPr>
          <w:rFonts w:eastAsia="Calibri" w:cs="Arial"/>
          <w:kern w:val="0"/>
          <w:sz w:val="24"/>
          <w:szCs w:val="24"/>
        </w:rPr>
        <w:t>a</w:t>
      </w:r>
      <w:r w:rsidRPr="0047563E">
        <w:rPr>
          <w:rFonts w:eastAsia="Calibri" w:cs="Arial"/>
          <w:kern w:val="0"/>
          <w:sz w:val="24"/>
          <w:szCs w:val="24"/>
          <w:lang w:val="sr-Cyrl-CS"/>
        </w:rPr>
        <w:t xml:space="preserve"> п</w:t>
      </w:r>
      <w:r w:rsidRPr="0047563E">
        <w:rPr>
          <w:rFonts w:eastAsia="Calibri" w:cs="Arial"/>
          <w:kern w:val="0"/>
          <w:sz w:val="24"/>
          <w:szCs w:val="24"/>
        </w:rPr>
        <w:t>o</w:t>
      </w:r>
      <w:r w:rsidRPr="0047563E">
        <w:rPr>
          <w:rFonts w:eastAsia="Calibri" w:cs="Arial"/>
          <w:kern w:val="0"/>
          <w:sz w:val="24"/>
          <w:szCs w:val="24"/>
          <w:lang w:val="sr-Cyrl-CS"/>
        </w:rPr>
        <w:t>дн</w:t>
      </w:r>
      <w:r w:rsidRPr="0047563E">
        <w:rPr>
          <w:rFonts w:eastAsia="Calibri" w:cs="Arial"/>
          <w:kern w:val="0"/>
          <w:sz w:val="24"/>
          <w:szCs w:val="24"/>
        </w:rPr>
        <w:t>e</w:t>
      </w:r>
      <w:r w:rsidRPr="0047563E">
        <w:rPr>
          <w:rFonts w:eastAsia="Calibri" w:cs="Arial"/>
          <w:kern w:val="0"/>
          <w:sz w:val="24"/>
          <w:szCs w:val="24"/>
          <w:lang w:val="sr-Cyrl-CS"/>
        </w:rPr>
        <w:t>ти н</w:t>
      </w:r>
      <w:r w:rsidRPr="0047563E">
        <w:rPr>
          <w:rFonts w:eastAsia="Calibri" w:cs="Arial"/>
          <w:kern w:val="0"/>
          <w:sz w:val="24"/>
          <w:szCs w:val="24"/>
        </w:rPr>
        <w:t>a</w:t>
      </w:r>
      <w:r w:rsidRPr="0047563E">
        <w:rPr>
          <w:rFonts w:eastAsia="Calibri" w:cs="Arial"/>
          <w:kern w:val="0"/>
          <w:sz w:val="24"/>
          <w:szCs w:val="24"/>
          <w:lang w:val="sr-Cyrl-CS"/>
        </w:rPr>
        <w:t>л</w:t>
      </w:r>
      <w:r w:rsidRPr="0047563E">
        <w:rPr>
          <w:rFonts w:eastAsia="Calibri" w:cs="Arial"/>
          <w:kern w:val="0"/>
          <w:sz w:val="24"/>
          <w:szCs w:val="24"/>
        </w:rPr>
        <w:t>o</w:t>
      </w:r>
      <w:r w:rsidRPr="0047563E">
        <w:rPr>
          <w:rFonts w:eastAsia="Calibri" w:cs="Arial"/>
          <w:kern w:val="0"/>
          <w:sz w:val="24"/>
          <w:szCs w:val="24"/>
          <w:lang w:val="sr-Cyrl-CS"/>
        </w:rPr>
        <w:t>г з</w:t>
      </w:r>
      <w:r w:rsidRPr="0047563E">
        <w:rPr>
          <w:rFonts w:eastAsia="Calibri" w:cs="Arial"/>
          <w:kern w:val="0"/>
          <w:sz w:val="24"/>
          <w:szCs w:val="24"/>
        </w:rPr>
        <w:t>a</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ту з</w:t>
      </w:r>
      <w:r w:rsidRPr="0047563E">
        <w:rPr>
          <w:rFonts w:eastAsia="Calibri" w:cs="Arial"/>
          <w:kern w:val="0"/>
          <w:sz w:val="24"/>
          <w:szCs w:val="24"/>
        </w:rPr>
        <w:t>a</w:t>
      </w:r>
      <w:r w:rsidRPr="0047563E">
        <w:rPr>
          <w:rFonts w:eastAsia="Calibri" w:cs="Arial"/>
          <w:kern w:val="0"/>
          <w:sz w:val="24"/>
          <w:szCs w:val="24"/>
          <w:lang w:val="sr-Cyrl-CS"/>
        </w:rPr>
        <w:t>в</w:t>
      </w:r>
      <w:r w:rsidRPr="0047563E">
        <w:rPr>
          <w:rFonts w:eastAsia="Calibri" w:cs="Arial"/>
          <w:kern w:val="0"/>
          <w:sz w:val="24"/>
          <w:szCs w:val="24"/>
        </w:rPr>
        <w:t>e</w:t>
      </w:r>
      <w:r w:rsidRPr="0047563E">
        <w:rPr>
          <w:rFonts w:eastAsia="Calibri" w:cs="Arial"/>
          <w:kern w:val="0"/>
          <w:sz w:val="24"/>
          <w:szCs w:val="24"/>
          <w:lang w:val="sr-Cyrl-CS"/>
        </w:rPr>
        <w:t>ду у р</w:t>
      </w:r>
      <w:r w:rsidRPr="0047563E">
        <w:rPr>
          <w:rFonts w:eastAsia="Calibri" w:cs="Arial"/>
          <w:kern w:val="0"/>
          <w:sz w:val="24"/>
          <w:szCs w:val="24"/>
        </w:rPr>
        <w:t>e</w:t>
      </w:r>
      <w:r w:rsidRPr="0047563E">
        <w:rPr>
          <w:rFonts w:eastAsia="Calibri" w:cs="Arial"/>
          <w:kern w:val="0"/>
          <w:sz w:val="24"/>
          <w:szCs w:val="24"/>
          <w:lang w:val="sr-Cyrl-CS"/>
        </w:rPr>
        <w:t>д</w:t>
      </w:r>
      <w:r w:rsidRPr="0047563E">
        <w:rPr>
          <w:rFonts w:eastAsia="Calibri" w:cs="Arial"/>
          <w:kern w:val="0"/>
          <w:sz w:val="24"/>
          <w:szCs w:val="24"/>
        </w:rPr>
        <w:t>o</w:t>
      </w:r>
      <w:r w:rsidRPr="0047563E">
        <w:rPr>
          <w:rFonts w:eastAsia="Calibri" w:cs="Arial"/>
          <w:kern w:val="0"/>
          <w:sz w:val="24"/>
          <w:szCs w:val="24"/>
          <w:lang w:val="sr-Cyrl-CS"/>
        </w:rPr>
        <w:t>сл</w:t>
      </w:r>
      <w:r w:rsidRPr="0047563E">
        <w:rPr>
          <w:rFonts w:eastAsia="Calibri" w:cs="Arial"/>
          <w:kern w:val="0"/>
          <w:sz w:val="24"/>
          <w:szCs w:val="24"/>
        </w:rPr>
        <w:t>e</w:t>
      </w:r>
      <w:r w:rsidRPr="0047563E">
        <w:rPr>
          <w:rFonts w:eastAsia="Calibri" w:cs="Arial"/>
          <w:kern w:val="0"/>
          <w:sz w:val="24"/>
          <w:szCs w:val="24"/>
          <w:lang w:val="sr-Cyrl-CS"/>
        </w:rPr>
        <w:t>д ч</w:t>
      </w:r>
      <w:r w:rsidRPr="0047563E">
        <w:rPr>
          <w:rFonts w:eastAsia="Calibri" w:cs="Arial"/>
          <w:kern w:val="0"/>
          <w:sz w:val="24"/>
          <w:szCs w:val="24"/>
        </w:rPr>
        <w:t>e</w:t>
      </w:r>
      <w:r w:rsidRPr="0047563E">
        <w:rPr>
          <w:rFonts w:eastAsia="Calibri" w:cs="Arial"/>
          <w:kern w:val="0"/>
          <w:sz w:val="24"/>
          <w:szCs w:val="24"/>
          <w:lang w:val="sr-Cyrl-CS"/>
        </w:rPr>
        <w:t>к</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a</w:t>
      </w:r>
      <w:r w:rsidRPr="0047563E">
        <w:rPr>
          <w:rFonts w:eastAsia="Calibri" w:cs="Arial"/>
          <w:kern w:val="0"/>
          <w:sz w:val="24"/>
          <w:szCs w:val="24"/>
          <w:lang w:val="sr-Cyrl-CS"/>
        </w:rPr>
        <w:t xml:space="preserve"> у случ</w:t>
      </w:r>
      <w:r w:rsidRPr="0047563E">
        <w:rPr>
          <w:rFonts w:eastAsia="Calibri" w:cs="Arial"/>
          <w:kern w:val="0"/>
          <w:sz w:val="24"/>
          <w:szCs w:val="24"/>
        </w:rPr>
        <w:t>aj</w:t>
      </w:r>
      <w:r w:rsidRPr="0047563E">
        <w:rPr>
          <w:rFonts w:eastAsia="Calibri" w:cs="Arial"/>
          <w:kern w:val="0"/>
          <w:sz w:val="24"/>
          <w:szCs w:val="24"/>
          <w:lang w:val="sr-Cyrl-CS"/>
        </w:rPr>
        <w:t>у д</w:t>
      </w:r>
      <w:r w:rsidRPr="0047563E">
        <w:rPr>
          <w:rFonts w:eastAsia="Calibri" w:cs="Arial"/>
          <w:kern w:val="0"/>
          <w:sz w:val="24"/>
          <w:szCs w:val="24"/>
        </w:rPr>
        <w:t>a</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чуним</w:t>
      </w:r>
      <w:r w:rsidRPr="0047563E">
        <w:rPr>
          <w:rFonts w:eastAsia="Calibri" w:cs="Arial"/>
          <w:kern w:val="0"/>
          <w:sz w:val="24"/>
          <w:szCs w:val="24"/>
        </w:rPr>
        <w:t>a</w:t>
      </w:r>
      <w:r w:rsidRPr="0047563E">
        <w:rPr>
          <w:rFonts w:eastAsia="Calibri" w:cs="Arial"/>
          <w:kern w:val="0"/>
          <w:sz w:val="24"/>
          <w:szCs w:val="24"/>
          <w:lang w:val="sr-Cyrl-CS"/>
        </w:rPr>
        <w:t xml:space="preserve"> у</w:t>
      </w:r>
      <w:r w:rsidRPr="0047563E">
        <w:rPr>
          <w:rFonts w:eastAsia="Calibri" w:cs="Arial"/>
          <w:kern w:val="0"/>
          <w:sz w:val="24"/>
          <w:szCs w:val="24"/>
        </w:rPr>
        <w:t>o</w:t>
      </w:r>
      <w:r w:rsidRPr="0047563E">
        <w:rPr>
          <w:rFonts w:eastAsia="Calibri" w:cs="Arial"/>
          <w:kern w:val="0"/>
          <w:sz w:val="24"/>
          <w:szCs w:val="24"/>
          <w:lang w:val="sr-Cyrl-CS"/>
        </w:rPr>
        <w:t>пшт</w:t>
      </w:r>
      <w:r w:rsidRPr="0047563E">
        <w:rPr>
          <w:rFonts w:eastAsia="Calibri" w:cs="Arial"/>
          <w:kern w:val="0"/>
          <w:sz w:val="24"/>
          <w:szCs w:val="24"/>
        </w:rPr>
        <w:t>e</w:t>
      </w:r>
      <w:r w:rsidRPr="0047563E">
        <w:rPr>
          <w:rFonts w:eastAsia="Calibri" w:cs="Arial"/>
          <w:kern w:val="0"/>
          <w:sz w:val="24"/>
          <w:szCs w:val="24"/>
          <w:lang w:val="sr-Cyrl-CS"/>
        </w:rPr>
        <w:t xml:space="preserve"> н</w:t>
      </w:r>
      <w:r w:rsidRPr="0047563E">
        <w:rPr>
          <w:rFonts w:eastAsia="Calibri" w:cs="Arial"/>
          <w:kern w:val="0"/>
          <w:sz w:val="24"/>
          <w:szCs w:val="24"/>
        </w:rPr>
        <w:t>e</w:t>
      </w:r>
      <w:r w:rsidRPr="0047563E">
        <w:rPr>
          <w:rFonts w:eastAsia="Calibri" w:cs="Arial"/>
          <w:kern w:val="0"/>
          <w:sz w:val="24"/>
          <w:szCs w:val="24"/>
          <w:lang w:val="sr-Cyrl-CS"/>
        </w:rPr>
        <w:t>м</w:t>
      </w:r>
      <w:r w:rsidRPr="0047563E">
        <w:rPr>
          <w:rFonts w:eastAsia="Calibri" w:cs="Arial"/>
          <w:kern w:val="0"/>
          <w:sz w:val="24"/>
          <w:szCs w:val="24"/>
        </w:rPr>
        <w:t>a</w:t>
      </w:r>
      <w:r w:rsidRPr="0047563E">
        <w:rPr>
          <w:rFonts w:eastAsia="Calibri" w:cs="Arial"/>
          <w:kern w:val="0"/>
          <w:sz w:val="24"/>
          <w:szCs w:val="24"/>
          <w:lang w:val="sr-Cyrl-CS"/>
        </w:rPr>
        <w:t xml:space="preserve"> или н</w:t>
      </w:r>
      <w:r w:rsidRPr="0047563E">
        <w:rPr>
          <w:rFonts w:eastAsia="Calibri" w:cs="Arial"/>
          <w:kern w:val="0"/>
          <w:sz w:val="24"/>
          <w:szCs w:val="24"/>
        </w:rPr>
        <w:t>e</w:t>
      </w:r>
      <w:r w:rsidRPr="0047563E">
        <w:rPr>
          <w:rFonts w:eastAsia="Calibri" w:cs="Arial"/>
          <w:kern w:val="0"/>
          <w:sz w:val="24"/>
          <w:szCs w:val="24"/>
          <w:lang w:val="sr-Cyrl-CS"/>
        </w:rPr>
        <w:t>м</w:t>
      </w:r>
      <w:r w:rsidRPr="0047563E">
        <w:rPr>
          <w:rFonts w:eastAsia="Calibri" w:cs="Arial"/>
          <w:kern w:val="0"/>
          <w:sz w:val="24"/>
          <w:szCs w:val="24"/>
        </w:rPr>
        <w:t>a</w:t>
      </w:r>
      <w:r w:rsidRPr="0047563E">
        <w:rPr>
          <w:rFonts w:eastAsia="Calibri" w:cs="Arial"/>
          <w:kern w:val="0"/>
          <w:sz w:val="24"/>
          <w:szCs w:val="24"/>
          <w:lang w:val="sr-Cyrl-CS"/>
        </w:rPr>
        <w:t xml:space="preserve"> д</w:t>
      </w:r>
      <w:r w:rsidRPr="0047563E">
        <w:rPr>
          <w:rFonts w:eastAsia="Calibri" w:cs="Arial"/>
          <w:kern w:val="0"/>
          <w:sz w:val="24"/>
          <w:szCs w:val="24"/>
        </w:rPr>
        <w:t>o</w:t>
      </w:r>
      <w:r w:rsidRPr="0047563E">
        <w:rPr>
          <w:rFonts w:eastAsia="Calibri" w:cs="Arial"/>
          <w:kern w:val="0"/>
          <w:sz w:val="24"/>
          <w:szCs w:val="24"/>
          <w:lang w:val="sr-Cyrl-CS"/>
        </w:rPr>
        <w:t>в</w:t>
      </w:r>
      <w:r w:rsidRPr="0047563E">
        <w:rPr>
          <w:rFonts w:eastAsia="Calibri" w:cs="Arial"/>
          <w:kern w:val="0"/>
          <w:sz w:val="24"/>
          <w:szCs w:val="24"/>
        </w:rPr>
        <w:t>o</w:t>
      </w:r>
      <w:r w:rsidRPr="0047563E">
        <w:rPr>
          <w:rFonts w:eastAsia="Calibri" w:cs="Arial"/>
          <w:kern w:val="0"/>
          <w:sz w:val="24"/>
          <w:szCs w:val="24"/>
          <w:lang w:val="sr-Cyrl-CS"/>
        </w:rPr>
        <w:t>љн</w:t>
      </w:r>
      <w:r w:rsidRPr="0047563E">
        <w:rPr>
          <w:rFonts w:eastAsia="Calibri" w:cs="Arial"/>
          <w:kern w:val="0"/>
          <w:sz w:val="24"/>
          <w:szCs w:val="24"/>
        </w:rPr>
        <w:t>o</w:t>
      </w:r>
      <w:r w:rsidRPr="0047563E">
        <w:rPr>
          <w:rFonts w:eastAsia="Calibri" w:cs="Arial"/>
          <w:kern w:val="0"/>
          <w:sz w:val="24"/>
          <w:szCs w:val="24"/>
          <w:lang w:val="sr-Cyrl-CS"/>
        </w:rPr>
        <w:t xml:space="preserve"> ср</w:t>
      </w:r>
      <w:r w:rsidRPr="0047563E">
        <w:rPr>
          <w:rFonts w:eastAsia="Calibri" w:cs="Arial"/>
          <w:kern w:val="0"/>
          <w:sz w:val="24"/>
          <w:szCs w:val="24"/>
        </w:rPr>
        <w:t>e</w:t>
      </w:r>
      <w:r w:rsidRPr="0047563E">
        <w:rPr>
          <w:rFonts w:eastAsia="Calibri" w:cs="Arial"/>
          <w:kern w:val="0"/>
          <w:sz w:val="24"/>
          <w:szCs w:val="24"/>
          <w:lang w:val="sr-Cyrl-CS"/>
        </w:rPr>
        <w:t>дст</w:t>
      </w:r>
      <w:r w:rsidRPr="0047563E">
        <w:rPr>
          <w:rFonts w:eastAsia="Calibri" w:cs="Arial"/>
          <w:kern w:val="0"/>
          <w:sz w:val="24"/>
          <w:szCs w:val="24"/>
        </w:rPr>
        <w:t>a</w:t>
      </w:r>
      <w:r w:rsidRPr="0047563E">
        <w:rPr>
          <w:rFonts w:eastAsia="Calibri" w:cs="Arial"/>
          <w:kern w:val="0"/>
          <w:sz w:val="24"/>
          <w:szCs w:val="24"/>
          <w:lang w:val="sr-Cyrl-CS"/>
        </w:rPr>
        <w:t>в</w:t>
      </w:r>
      <w:r w:rsidRPr="0047563E">
        <w:rPr>
          <w:rFonts w:eastAsia="Calibri" w:cs="Arial"/>
          <w:kern w:val="0"/>
          <w:sz w:val="24"/>
          <w:szCs w:val="24"/>
        </w:rPr>
        <w:t>a</w:t>
      </w:r>
      <w:r w:rsidRPr="0047563E">
        <w:rPr>
          <w:rFonts w:eastAsia="Calibri" w:cs="Arial"/>
          <w:kern w:val="0"/>
          <w:sz w:val="24"/>
          <w:szCs w:val="24"/>
          <w:lang w:val="sr-Cyrl-CS"/>
        </w:rPr>
        <w:t xml:space="preserve"> или зб</w:t>
      </w:r>
      <w:r w:rsidRPr="0047563E">
        <w:rPr>
          <w:rFonts w:eastAsia="Calibri" w:cs="Arial"/>
          <w:kern w:val="0"/>
          <w:sz w:val="24"/>
          <w:szCs w:val="24"/>
        </w:rPr>
        <w:t>o</w:t>
      </w:r>
      <w:r w:rsidRPr="0047563E">
        <w:rPr>
          <w:rFonts w:eastAsia="Calibri" w:cs="Arial"/>
          <w:kern w:val="0"/>
          <w:sz w:val="24"/>
          <w:szCs w:val="24"/>
          <w:lang w:val="sr-Cyrl-CS"/>
        </w:rPr>
        <w:t>г п</w:t>
      </w:r>
      <w:r w:rsidRPr="0047563E">
        <w:rPr>
          <w:rFonts w:eastAsia="Calibri" w:cs="Arial"/>
          <w:kern w:val="0"/>
          <w:sz w:val="24"/>
          <w:szCs w:val="24"/>
        </w:rPr>
        <w:t>o</w:t>
      </w:r>
      <w:r w:rsidRPr="0047563E">
        <w:rPr>
          <w:rFonts w:eastAsia="Calibri" w:cs="Arial"/>
          <w:kern w:val="0"/>
          <w:sz w:val="24"/>
          <w:szCs w:val="24"/>
          <w:lang w:val="sr-Cyrl-CS"/>
        </w:rPr>
        <w:t>шт</w:t>
      </w:r>
      <w:r w:rsidRPr="0047563E">
        <w:rPr>
          <w:rFonts w:eastAsia="Calibri" w:cs="Arial"/>
          <w:kern w:val="0"/>
          <w:sz w:val="24"/>
          <w:szCs w:val="24"/>
        </w:rPr>
        <w:t>o</w:t>
      </w:r>
      <w:r w:rsidRPr="0047563E">
        <w:rPr>
          <w:rFonts w:eastAsia="Calibri" w:cs="Arial"/>
          <w:kern w:val="0"/>
          <w:sz w:val="24"/>
          <w:szCs w:val="24"/>
          <w:lang w:val="sr-Cyrl-CS"/>
        </w:rPr>
        <w:t>в</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a</w:t>
      </w:r>
      <w:r w:rsidRPr="0047563E">
        <w:rPr>
          <w:rFonts w:eastAsia="Calibri" w:cs="Arial"/>
          <w:kern w:val="0"/>
          <w:sz w:val="24"/>
          <w:szCs w:val="24"/>
          <w:lang w:val="sr-Cyrl-CS"/>
        </w:rPr>
        <w:t xml:space="preserve"> при</w:t>
      </w:r>
      <w:r w:rsidRPr="0047563E">
        <w:rPr>
          <w:rFonts w:eastAsia="Calibri" w:cs="Arial"/>
          <w:kern w:val="0"/>
          <w:sz w:val="24"/>
          <w:szCs w:val="24"/>
        </w:rPr>
        <w:t>o</w:t>
      </w:r>
      <w:r w:rsidRPr="0047563E">
        <w:rPr>
          <w:rFonts w:eastAsia="Calibri" w:cs="Arial"/>
          <w:kern w:val="0"/>
          <w:sz w:val="24"/>
          <w:szCs w:val="24"/>
          <w:lang w:val="sr-Cyrl-CS"/>
        </w:rPr>
        <w:t>рит</w:t>
      </w:r>
      <w:r w:rsidRPr="0047563E">
        <w:rPr>
          <w:rFonts w:eastAsia="Calibri" w:cs="Arial"/>
          <w:kern w:val="0"/>
          <w:sz w:val="24"/>
          <w:szCs w:val="24"/>
        </w:rPr>
        <w:t>e</w:t>
      </w:r>
      <w:r w:rsidRPr="0047563E">
        <w:rPr>
          <w:rFonts w:eastAsia="Calibri" w:cs="Arial"/>
          <w:kern w:val="0"/>
          <w:sz w:val="24"/>
          <w:szCs w:val="24"/>
          <w:lang w:val="sr-Cyrl-CS"/>
        </w:rPr>
        <w:t>т</w:t>
      </w:r>
      <w:r w:rsidRPr="0047563E">
        <w:rPr>
          <w:rFonts w:eastAsia="Calibri" w:cs="Arial"/>
          <w:kern w:val="0"/>
          <w:sz w:val="24"/>
          <w:szCs w:val="24"/>
        </w:rPr>
        <w:t>a</w:t>
      </w:r>
      <w:r w:rsidRPr="0047563E">
        <w:rPr>
          <w:rFonts w:eastAsia="Calibri" w:cs="Arial"/>
          <w:kern w:val="0"/>
          <w:sz w:val="24"/>
          <w:szCs w:val="24"/>
          <w:lang w:val="sr-Cyrl-CS"/>
        </w:rPr>
        <w:t xml:space="preserve"> у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ти с</w:t>
      </w:r>
      <w:r w:rsidRPr="0047563E">
        <w:rPr>
          <w:rFonts w:eastAsia="Calibri" w:cs="Arial"/>
          <w:kern w:val="0"/>
          <w:sz w:val="24"/>
          <w:szCs w:val="24"/>
        </w:rPr>
        <w:t>a</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a</w:t>
      </w:r>
      <w:r w:rsidRPr="0047563E">
        <w:rPr>
          <w:rFonts w:eastAsia="Calibri" w:cs="Arial"/>
          <w:kern w:val="0"/>
          <w:sz w:val="24"/>
          <w:szCs w:val="24"/>
          <w:lang w:val="sr-Cyrl-CS"/>
        </w:rPr>
        <w:t xml:space="preserve">. </w:t>
      </w:r>
    </w:p>
    <w:p w14:paraId="6BAFB98D" w14:textId="77777777" w:rsidR="00CC7E99" w:rsidRDefault="00CC7E99" w:rsidP="0047563E">
      <w:pPr>
        <w:jc w:val="both"/>
        <w:rPr>
          <w:rFonts w:cs="Arial"/>
          <w:sz w:val="24"/>
          <w:szCs w:val="24"/>
          <w:lang w:val="sr-Cyrl-RS"/>
        </w:rPr>
      </w:pPr>
    </w:p>
    <w:p w14:paraId="55FA2B3E" w14:textId="77777777" w:rsidR="0047563E" w:rsidRPr="0047563E" w:rsidRDefault="0047563E" w:rsidP="0047563E">
      <w:pPr>
        <w:jc w:val="both"/>
        <w:rPr>
          <w:rFonts w:cs="Arial"/>
          <w:sz w:val="24"/>
          <w:szCs w:val="24"/>
          <w:lang w:val="sr-Cyrl-RS"/>
        </w:rPr>
      </w:pPr>
      <w:r w:rsidRPr="0047563E">
        <w:rPr>
          <w:rFonts w:cs="Arial"/>
          <w:sz w:val="24"/>
          <w:szCs w:val="24"/>
          <w:lang w:val="sr-Cyrl-RS"/>
        </w:rPr>
        <w:t>Меница је важећа и у случају да у току трајања реализације наведеног уговора дође до: промена овлашћених лица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63ABB25" w14:textId="77777777" w:rsidR="00F90D0F" w:rsidRDefault="00F90D0F" w:rsidP="0047563E">
      <w:pPr>
        <w:jc w:val="both"/>
        <w:rPr>
          <w:rFonts w:cs="Arial"/>
          <w:sz w:val="24"/>
          <w:szCs w:val="24"/>
          <w:lang w:val="sr-Cyrl-RS"/>
        </w:rPr>
      </w:pPr>
    </w:p>
    <w:p w14:paraId="7959C741" w14:textId="77777777" w:rsidR="0047563E" w:rsidRPr="0047563E" w:rsidRDefault="0047563E" w:rsidP="0047563E">
      <w:pPr>
        <w:jc w:val="both"/>
        <w:rPr>
          <w:rFonts w:cs="Arial"/>
          <w:sz w:val="24"/>
          <w:szCs w:val="24"/>
          <w:lang w:val="sr-Cyrl-RS"/>
        </w:rPr>
      </w:pPr>
      <w:r w:rsidRPr="0047563E">
        <w:rPr>
          <w:rFonts w:cs="Arial"/>
          <w:sz w:val="24"/>
          <w:szCs w:val="24"/>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043E11BC" w14:textId="77777777" w:rsidR="0047563E" w:rsidRPr="0047563E" w:rsidRDefault="0047563E" w:rsidP="0047563E">
      <w:pPr>
        <w:jc w:val="both"/>
        <w:rPr>
          <w:rFonts w:cs="Arial"/>
          <w:sz w:val="24"/>
          <w:szCs w:val="24"/>
          <w:lang w:val="sr-Cyrl-RS"/>
        </w:rPr>
      </w:pPr>
    </w:p>
    <w:p w14:paraId="5C3B1C5B" w14:textId="77777777" w:rsidR="0047563E" w:rsidRPr="0047563E" w:rsidRDefault="0047563E" w:rsidP="0047563E">
      <w:pPr>
        <w:jc w:val="both"/>
        <w:rPr>
          <w:rFonts w:cs="Arial"/>
          <w:sz w:val="24"/>
          <w:szCs w:val="24"/>
          <w:lang w:val="sr-Cyrl-RS"/>
        </w:rPr>
      </w:pPr>
      <w:r w:rsidRPr="0047563E">
        <w:rPr>
          <w:rFonts w:cs="Arial"/>
          <w:sz w:val="24"/>
          <w:szCs w:val="24"/>
          <w:lang w:val="sr-Cyrl-RS"/>
        </w:rPr>
        <w:t>Меница је потписана од стране овлашћеног лица за заступање Дужника _____________________ (унети име и презиме овлашћеног лица).</w:t>
      </w:r>
    </w:p>
    <w:p w14:paraId="62BBBEB3" w14:textId="77777777" w:rsidR="0047563E" w:rsidRPr="0047563E" w:rsidRDefault="0047563E" w:rsidP="0047563E">
      <w:pPr>
        <w:jc w:val="both"/>
        <w:rPr>
          <w:rFonts w:cs="Arial"/>
          <w:sz w:val="24"/>
          <w:szCs w:val="24"/>
          <w:lang w:val="sr-Cyrl-RS"/>
        </w:rPr>
      </w:pPr>
    </w:p>
    <w:p w14:paraId="578FCB97" w14:textId="77777777" w:rsidR="0047563E" w:rsidRDefault="0047563E" w:rsidP="0047563E">
      <w:pPr>
        <w:jc w:val="both"/>
        <w:rPr>
          <w:rFonts w:cs="Arial"/>
          <w:sz w:val="24"/>
          <w:szCs w:val="24"/>
          <w:lang w:val="sr-Cyrl-RS"/>
        </w:rPr>
      </w:pPr>
      <w:r w:rsidRPr="0047563E">
        <w:rPr>
          <w:rFonts w:cs="Arial"/>
          <w:sz w:val="24"/>
          <w:szCs w:val="24"/>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2A61C4" w14:textId="77777777" w:rsidR="00F90D0F" w:rsidRPr="0047563E" w:rsidRDefault="00F90D0F" w:rsidP="0047563E">
      <w:pPr>
        <w:jc w:val="both"/>
        <w:rPr>
          <w:rFonts w:cs="Arial"/>
          <w:sz w:val="24"/>
          <w:szCs w:val="24"/>
          <w:lang w:val="sr-Cyrl-RS"/>
        </w:rPr>
      </w:pPr>
    </w:p>
    <w:p w14:paraId="0F2CABBC" w14:textId="7FE0F895" w:rsidR="00823867" w:rsidRPr="0007046C" w:rsidRDefault="00823867" w:rsidP="00823867">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r w:rsidRPr="0007046C">
        <w:rPr>
          <w:rFonts w:cs="Arial"/>
          <w:color w:val="000000"/>
          <w:kern w:val="0"/>
          <w:sz w:val="24"/>
          <w:szCs w:val="24"/>
          <w:lang w:val="sr-Cyrl-RS"/>
        </w:rPr>
        <w:t xml:space="preserve">Место и датум                                          </w:t>
      </w:r>
      <w:r w:rsidR="00133BE0">
        <w:rPr>
          <w:rFonts w:cs="Arial"/>
          <w:color w:val="000000"/>
          <w:kern w:val="0"/>
          <w:sz w:val="24"/>
          <w:szCs w:val="24"/>
          <w:lang w:val="sr-Cyrl-RS"/>
        </w:rPr>
        <w:t xml:space="preserve">                          </w:t>
      </w:r>
      <w:r w:rsidRPr="0007046C">
        <w:rPr>
          <w:rFonts w:cs="Arial"/>
          <w:color w:val="000000"/>
          <w:kern w:val="0"/>
          <w:sz w:val="24"/>
          <w:szCs w:val="24"/>
          <w:lang w:val="sr-Cyrl-RS"/>
        </w:rPr>
        <w:t>П</w:t>
      </w:r>
      <w:r w:rsidR="00133BE0">
        <w:rPr>
          <w:rFonts w:cs="Arial"/>
          <w:color w:val="000000"/>
          <w:kern w:val="0"/>
          <w:sz w:val="24"/>
          <w:szCs w:val="24"/>
          <w:lang w:val="sr-Cyrl-RS"/>
        </w:rPr>
        <w:t>ружалац услуге</w:t>
      </w:r>
      <w:r w:rsidRPr="0007046C">
        <w:rPr>
          <w:rFonts w:cs="Arial"/>
          <w:color w:val="000000"/>
          <w:kern w:val="0"/>
          <w:sz w:val="24"/>
          <w:szCs w:val="24"/>
          <w:lang w:val="sr-Cyrl-RS"/>
        </w:rPr>
        <w:t>:</w:t>
      </w:r>
    </w:p>
    <w:p w14:paraId="3FC5097D" w14:textId="77777777" w:rsidR="00823867" w:rsidRPr="0007046C" w:rsidRDefault="00823867" w:rsidP="00823867">
      <w:pPr>
        <w:autoSpaceDE w:val="0"/>
        <w:jc w:val="both"/>
        <w:textAlignment w:val="auto"/>
        <w:rPr>
          <w:rFonts w:cs="Arial"/>
          <w:color w:val="000000"/>
          <w:kern w:val="0"/>
          <w:sz w:val="24"/>
          <w:szCs w:val="24"/>
          <w:lang w:val="sr-Cyrl-RS"/>
        </w:rPr>
      </w:pPr>
      <w:r w:rsidRPr="0007046C">
        <w:rPr>
          <w:rFonts w:cs="Arial"/>
          <w:color w:val="000000"/>
          <w:kern w:val="0"/>
          <w:sz w:val="24"/>
          <w:szCs w:val="24"/>
          <w:lang w:val="sr-Cyrl-RS"/>
        </w:rPr>
        <w:t xml:space="preserve">издавања Овлашћења:                                                                                      </w:t>
      </w:r>
    </w:p>
    <w:p w14:paraId="0509D11D" w14:textId="77777777" w:rsidR="00823867" w:rsidRPr="0007046C" w:rsidRDefault="00823867" w:rsidP="00823867">
      <w:pPr>
        <w:autoSpaceDE w:val="0"/>
        <w:jc w:val="both"/>
        <w:textAlignment w:val="auto"/>
        <w:rPr>
          <w:rFonts w:cs="Arial"/>
          <w:color w:val="000000"/>
          <w:kern w:val="0"/>
          <w:sz w:val="24"/>
          <w:szCs w:val="24"/>
          <w:lang w:val="sr-Cyrl-RS"/>
        </w:rPr>
      </w:pPr>
    </w:p>
    <w:p w14:paraId="64A7EAB3" w14:textId="77777777" w:rsidR="00823867" w:rsidRPr="0007046C" w:rsidRDefault="00823867" w:rsidP="00823867">
      <w:pPr>
        <w:autoSpaceDE w:val="0"/>
        <w:jc w:val="both"/>
        <w:textAlignment w:val="auto"/>
        <w:rPr>
          <w:rFonts w:cs="Arial"/>
          <w:color w:val="000000"/>
          <w:kern w:val="0"/>
          <w:sz w:val="24"/>
          <w:szCs w:val="24"/>
          <w:lang w:val="sr-Cyrl-RS"/>
        </w:rPr>
      </w:pPr>
      <w:r w:rsidRPr="0007046C">
        <w:rPr>
          <w:rFonts w:cs="Arial"/>
          <w:color w:val="000000"/>
          <w:kern w:val="0"/>
          <w:sz w:val="24"/>
          <w:szCs w:val="24"/>
          <w:lang w:val="sr-Cyrl-RS"/>
        </w:rPr>
        <w:t>_________________</w:t>
      </w:r>
      <w:r>
        <w:rPr>
          <w:rFonts w:cs="Arial"/>
          <w:color w:val="000000"/>
          <w:kern w:val="0"/>
          <w:sz w:val="24"/>
          <w:szCs w:val="24"/>
          <w:lang w:val="sr-Cyrl-RS"/>
        </w:rPr>
        <w:t xml:space="preserve">__                         </w:t>
      </w:r>
      <w:r w:rsidRPr="0007046C">
        <w:rPr>
          <w:rFonts w:cs="Arial"/>
          <w:color w:val="000000"/>
          <w:kern w:val="0"/>
          <w:sz w:val="24"/>
          <w:szCs w:val="24"/>
          <w:lang w:val="sr-Cyrl-RS"/>
        </w:rPr>
        <w:t>М.П.                     _____________________</w:t>
      </w:r>
    </w:p>
    <w:p w14:paraId="18E3B277" w14:textId="77777777" w:rsidR="00823867" w:rsidRPr="0047563E" w:rsidRDefault="00823867" w:rsidP="00823867">
      <w:pPr>
        <w:autoSpaceDE w:val="0"/>
        <w:jc w:val="both"/>
        <w:textAlignment w:val="auto"/>
        <w:rPr>
          <w:rFonts w:cs="Arial"/>
          <w:sz w:val="24"/>
          <w:szCs w:val="24"/>
          <w:lang w:val="ru-RU"/>
        </w:rPr>
      </w:pPr>
      <w:r w:rsidRPr="0007046C">
        <w:rPr>
          <w:rFonts w:cs="Arial"/>
          <w:color w:val="000000"/>
          <w:kern w:val="0"/>
          <w:sz w:val="24"/>
          <w:szCs w:val="24"/>
          <w:lang w:val="sr-Cyrl-RS"/>
        </w:rPr>
        <w:t xml:space="preserve">                                                                                            Потпис овлашћеног лица</w:t>
      </w:r>
    </w:p>
    <w:p w14:paraId="52F5888C" w14:textId="77777777" w:rsidR="00F90D0F" w:rsidRDefault="00F90D0F" w:rsidP="0047563E">
      <w:pPr>
        <w:rPr>
          <w:rFonts w:cs="Arial"/>
          <w:sz w:val="22"/>
          <w:szCs w:val="22"/>
        </w:rPr>
      </w:pPr>
    </w:p>
    <w:p w14:paraId="3975D3A7" w14:textId="77777777" w:rsidR="0047563E" w:rsidRPr="005136A4" w:rsidRDefault="0047563E" w:rsidP="0047563E">
      <w:pPr>
        <w:rPr>
          <w:rFonts w:cs="Arial"/>
          <w:sz w:val="22"/>
          <w:szCs w:val="22"/>
        </w:rPr>
      </w:pPr>
      <w:r w:rsidRPr="005136A4">
        <w:rPr>
          <w:rFonts w:cs="Arial"/>
          <w:sz w:val="22"/>
          <w:szCs w:val="22"/>
        </w:rPr>
        <w:t>Прилог:</w:t>
      </w:r>
    </w:p>
    <w:p w14:paraId="784592E5" w14:textId="67C3733D"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rPr>
        <w:t xml:space="preserve"> 1 </w:t>
      </w:r>
      <w:r w:rsidRPr="005136A4">
        <w:rPr>
          <w:rFonts w:eastAsia="Calibri" w:cs="Arial"/>
          <w:kern w:val="0"/>
          <w:sz w:val="22"/>
          <w:szCs w:val="22"/>
          <w:lang w:val="sr-Cyrl-RS"/>
        </w:rPr>
        <w:t>(</w:t>
      </w:r>
      <w:r w:rsidRPr="005136A4">
        <w:rPr>
          <w:rFonts w:eastAsia="Calibri" w:cs="Arial"/>
          <w:kern w:val="0"/>
          <w:sz w:val="22"/>
          <w:szCs w:val="22"/>
        </w:rPr>
        <w:t>једна</w:t>
      </w:r>
      <w:r w:rsidRPr="005136A4">
        <w:rPr>
          <w:rFonts w:eastAsia="Calibri" w:cs="Arial"/>
          <w:kern w:val="0"/>
          <w:sz w:val="22"/>
          <w:szCs w:val="22"/>
          <w:lang w:val="sr-Cyrl-RS"/>
        </w:rPr>
        <w:t>)</w:t>
      </w:r>
      <w:r w:rsidRPr="005136A4">
        <w:rPr>
          <w:rFonts w:eastAsia="Calibri" w:cs="Arial"/>
          <w:kern w:val="0"/>
          <w:sz w:val="22"/>
          <w:szCs w:val="22"/>
        </w:rPr>
        <w:t xml:space="preserve"> потписана и оверена бланко сопствена меница </w:t>
      </w:r>
      <w:r w:rsidR="00405CBD" w:rsidRPr="00405CBD">
        <w:rPr>
          <w:rFonts w:eastAsia="Calibri" w:cs="Arial"/>
          <w:kern w:val="0"/>
          <w:sz w:val="22"/>
          <w:szCs w:val="22"/>
        </w:rPr>
        <w:t>као</w:t>
      </w:r>
      <w:r w:rsidR="00405CBD" w:rsidRPr="00405CBD">
        <w:rPr>
          <w:rFonts w:eastAsia="Calibri" w:cs="Arial"/>
          <w:kern w:val="0"/>
          <w:sz w:val="22"/>
          <w:szCs w:val="22"/>
          <w:lang w:val="sr-Cyrl-RS"/>
        </w:rPr>
        <w:t xml:space="preserve"> средство финансиј</w:t>
      </w:r>
      <w:r w:rsidR="00405CBD">
        <w:rPr>
          <w:rFonts w:eastAsia="Calibri" w:cs="Arial"/>
          <w:kern w:val="0"/>
          <w:sz w:val="22"/>
          <w:szCs w:val="22"/>
          <w:lang w:val="sr-Cyrl-RS"/>
        </w:rPr>
        <w:t>с</w:t>
      </w:r>
      <w:r w:rsidR="00405CBD" w:rsidRPr="00405CBD">
        <w:rPr>
          <w:rFonts w:eastAsia="Calibri" w:cs="Arial"/>
          <w:kern w:val="0"/>
          <w:sz w:val="22"/>
          <w:szCs w:val="22"/>
          <w:lang w:val="sr-Cyrl-RS"/>
        </w:rPr>
        <w:t>ког обезбеђења</w:t>
      </w:r>
      <w:r w:rsidR="00405CBD" w:rsidRPr="00405CBD">
        <w:rPr>
          <w:rFonts w:eastAsia="Calibri" w:cs="Arial"/>
          <w:kern w:val="0"/>
          <w:sz w:val="22"/>
          <w:szCs w:val="22"/>
        </w:rPr>
        <w:t xml:space="preserve"> </w:t>
      </w:r>
      <w:r w:rsidRPr="005136A4">
        <w:rPr>
          <w:rFonts w:eastAsia="Calibri" w:cs="Arial"/>
          <w:kern w:val="0"/>
          <w:sz w:val="22"/>
          <w:szCs w:val="22"/>
        </w:rPr>
        <w:t>за добро извршење посла</w:t>
      </w:r>
      <w:r w:rsidRPr="005136A4">
        <w:rPr>
          <w:rFonts w:eastAsia="Calibri" w:cs="Arial"/>
          <w:kern w:val="0"/>
          <w:sz w:val="22"/>
          <w:szCs w:val="22"/>
          <w:lang w:val="sr-Cyrl-RS"/>
        </w:rPr>
        <w:t>.</w:t>
      </w:r>
    </w:p>
    <w:p w14:paraId="2021443E"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ф</w:t>
      </w:r>
      <w:r w:rsidRPr="005136A4">
        <w:rPr>
          <w:rFonts w:eastAsia="Calibri" w:cs="Arial"/>
          <w:kern w:val="0"/>
          <w:sz w:val="22"/>
          <w:szCs w:val="22"/>
        </w:rPr>
        <w:t>отокопија</w:t>
      </w:r>
      <w:r w:rsidRPr="005136A4">
        <w:rPr>
          <w:rFonts w:eastAsia="Calibri" w:cs="Arial"/>
          <w:kern w:val="0"/>
          <w:sz w:val="22"/>
          <w:szCs w:val="22"/>
          <w:lang w:val="sr-Cyrl-RS"/>
        </w:rPr>
        <w:t xml:space="preserve"> </w:t>
      </w:r>
      <w:r w:rsidRPr="005136A4">
        <w:rPr>
          <w:rFonts w:eastAsia="Calibri" w:cs="Arial"/>
          <w:kern w:val="0"/>
          <w:sz w:val="22"/>
          <w:szCs w:val="22"/>
        </w:rPr>
        <w:t xml:space="preserve">важећег Картона депонованих потписа овлашћених лица за располагање новчаним средствима </w:t>
      </w:r>
      <w:r w:rsidRPr="005136A4">
        <w:rPr>
          <w:rFonts w:eastAsia="Calibri" w:cs="Arial"/>
          <w:kern w:val="0"/>
          <w:sz w:val="22"/>
          <w:szCs w:val="22"/>
          <w:lang w:val="sr-Cyrl-RS"/>
        </w:rPr>
        <w:t xml:space="preserve">Пружаоца услуге </w:t>
      </w:r>
      <w:r w:rsidRPr="005136A4">
        <w:rPr>
          <w:rFonts w:eastAsia="Calibri" w:cs="Arial"/>
          <w:kern w:val="0"/>
          <w:sz w:val="22"/>
          <w:szCs w:val="22"/>
        </w:rPr>
        <w:t>код</w:t>
      </w:r>
      <w:r w:rsidRPr="005136A4">
        <w:rPr>
          <w:rFonts w:eastAsia="Calibri" w:cs="Arial"/>
          <w:kern w:val="0"/>
          <w:sz w:val="22"/>
          <w:szCs w:val="22"/>
          <w:lang w:val="sr-Cyrl-RS"/>
        </w:rPr>
        <w:t xml:space="preserve"> </w:t>
      </w:r>
      <w:r w:rsidRPr="005136A4">
        <w:rPr>
          <w:rFonts w:eastAsia="Calibri" w:cs="Arial"/>
          <w:kern w:val="0"/>
          <w:sz w:val="22"/>
          <w:szCs w:val="22"/>
        </w:rPr>
        <w:t>пословне банке, оверен</w:t>
      </w:r>
      <w:r w:rsidRPr="005136A4">
        <w:rPr>
          <w:rFonts w:eastAsia="Calibri" w:cs="Arial"/>
          <w:kern w:val="0"/>
          <w:sz w:val="22"/>
          <w:szCs w:val="22"/>
          <w:lang w:val="sr-Cyrl-RS"/>
        </w:rPr>
        <w:t>а</w:t>
      </w:r>
      <w:r w:rsidRPr="005136A4">
        <w:rPr>
          <w:rFonts w:eastAsia="Calibri" w:cs="Arial"/>
          <w:kern w:val="0"/>
          <w:sz w:val="22"/>
          <w:szCs w:val="22"/>
        </w:rPr>
        <w:t xml:space="preserve"> од стране банке на дан издавања менице и меничног овлашћења.</w:t>
      </w:r>
    </w:p>
    <w:p w14:paraId="3743CB7A"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rPr>
        <w:t>фотокопију ОП обрасца</w:t>
      </w:r>
      <w:r w:rsidRPr="005136A4">
        <w:rPr>
          <w:rFonts w:eastAsia="Calibri" w:cs="Arial"/>
          <w:kern w:val="0"/>
          <w:sz w:val="22"/>
          <w:szCs w:val="22"/>
          <w:lang w:val="sr-Cyrl-RS"/>
        </w:rPr>
        <w:t>.</w:t>
      </w:r>
    </w:p>
    <w:p w14:paraId="3EE1CFB4"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д</w:t>
      </w:r>
      <w:r w:rsidRPr="005136A4">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5136A4">
        <w:rPr>
          <w:rFonts w:eastAsia="Calibri" w:cs="Arial"/>
          <w:kern w:val="0"/>
          <w:sz w:val="22"/>
          <w:szCs w:val="22"/>
          <w:lang w:val="sr-Cyrl-RS"/>
        </w:rPr>
        <w:t>.</w:t>
      </w:r>
    </w:p>
    <w:p w14:paraId="77E9F1B2" w14:textId="77777777" w:rsidR="0047563E" w:rsidRPr="005136A4" w:rsidRDefault="0047563E" w:rsidP="0047563E">
      <w:pPr>
        <w:numPr>
          <w:ilvl w:val="0"/>
          <w:numId w:val="45"/>
        </w:numPr>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 xml:space="preserve">фотокопију важећег </w:t>
      </w:r>
      <w:r w:rsidRPr="005136A4">
        <w:rPr>
          <w:rFonts w:eastAsia="Calibri" w:cs="Arial"/>
          <w:kern w:val="0"/>
          <w:sz w:val="22"/>
          <w:szCs w:val="22"/>
        </w:rPr>
        <w:t xml:space="preserve">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5136A4">
        <w:rPr>
          <w:rFonts w:eastAsia="Calibri" w:cs="Arial"/>
          <w:kern w:val="0"/>
          <w:sz w:val="22"/>
          <w:szCs w:val="22"/>
          <w:lang w:val="sr-Cyrl-RS"/>
        </w:rPr>
        <w:t>Пружаоца услуге</w:t>
      </w:r>
      <w:r w:rsidRPr="005136A4">
        <w:rPr>
          <w:rFonts w:eastAsia="Calibri" w:cs="Arial"/>
          <w:kern w:val="0"/>
          <w:sz w:val="22"/>
          <w:szCs w:val="22"/>
        </w:rPr>
        <w:t>.</w:t>
      </w:r>
    </w:p>
    <w:p w14:paraId="308455E0" w14:textId="77777777" w:rsidR="00F90D0F" w:rsidRDefault="00F90D0F" w:rsidP="005136A4">
      <w:pPr>
        <w:pStyle w:val="Standard"/>
        <w:spacing w:before="0"/>
        <w:rPr>
          <w:rFonts w:ascii="Arial" w:hAnsi="Arial" w:cs="Arial"/>
          <w:color w:val="auto"/>
          <w:kern w:val="3"/>
          <w:sz w:val="22"/>
          <w:szCs w:val="22"/>
        </w:rPr>
      </w:pPr>
    </w:p>
    <w:p w14:paraId="659F331A" w14:textId="77777777" w:rsidR="005136A4" w:rsidRPr="00F108F2" w:rsidRDefault="005136A4" w:rsidP="005136A4">
      <w:pPr>
        <w:pStyle w:val="Standard"/>
        <w:spacing w:before="0"/>
        <w:rPr>
          <w:rFonts w:ascii="Arial" w:hAnsi="Arial" w:cs="Arial"/>
          <w:b/>
          <w:color w:val="auto"/>
          <w:sz w:val="22"/>
          <w:szCs w:val="22"/>
          <w:lang w:val="sr-Cyrl-RS"/>
        </w:rPr>
      </w:pPr>
      <w:r w:rsidRPr="00F108F2">
        <w:rPr>
          <w:rFonts w:ascii="Arial" w:hAnsi="Arial" w:cs="Arial"/>
          <w:color w:val="auto"/>
          <w:kern w:val="3"/>
          <w:sz w:val="22"/>
          <w:szCs w:val="22"/>
        </w:rPr>
        <w:t>Менично писмо у складу са садржином овог Прилога се доставља у</w:t>
      </w:r>
      <w:r w:rsidRPr="00F108F2">
        <w:rPr>
          <w:rFonts w:ascii="Arial" w:hAnsi="Arial" w:cs="Arial"/>
          <w:color w:val="auto"/>
          <w:kern w:val="3"/>
          <w:sz w:val="22"/>
          <w:szCs w:val="22"/>
          <w:lang w:val="sr-Cyrl-RS"/>
        </w:rPr>
        <w:t xml:space="preserve"> року од 3 (три) дана од дана пријема обострано потписаних уговора и дописа којим Корисник услуге захтева доставу средства финансиј</w:t>
      </w:r>
      <w:r>
        <w:rPr>
          <w:rFonts w:ascii="Arial" w:hAnsi="Arial" w:cs="Arial"/>
          <w:color w:val="auto"/>
          <w:kern w:val="3"/>
          <w:sz w:val="22"/>
          <w:szCs w:val="22"/>
          <w:lang w:val="sr-Cyrl-RS"/>
        </w:rPr>
        <w:t>с</w:t>
      </w:r>
      <w:r w:rsidRPr="00F108F2">
        <w:rPr>
          <w:rFonts w:ascii="Arial" w:hAnsi="Arial" w:cs="Arial"/>
          <w:color w:val="auto"/>
          <w:kern w:val="3"/>
          <w:sz w:val="22"/>
          <w:szCs w:val="22"/>
          <w:lang w:val="sr-Cyrl-RS"/>
        </w:rPr>
        <w:t>ког обезбеђења.</w:t>
      </w:r>
    </w:p>
    <w:p w14:paraId="5A43424B" w14:textId="3DC33D3D" w:rsidR="00E30952" w:rsidRPr="00CC7B3D" w:rsidRDefault="00E30952" w:rsidP="006B0DD9">
      <w:pPr>
        <w:pStyle w:val="Standard"/>
        <w:spacing w:before="0"/>
        <w:jc w:val="center"/>
        <w:rPr>
          <w:rFonts w:ascii="Arial" w:hAnsi="Arial" w:cs="Arial"/>
          <w:color w:val="auto"/>
          <w:lang w:val="sr-Cyrl-RS"/>
        </w:rPr>
      </w:pPr>
      <w:r w:rsidRPr="00CC7B3D">
        <w:rPr>
          <w:rFonts w:ascii="Arial" w:hAnsi="Arial" w:cs="Arial"/>
          <w:b/>
          <w:color w:val="auto"/>
          <w:lang w:val="sr-Cyrl-RS"/>
        </w:rPr>
        <w:lastRenderedPageBreak/>
        <w:t xml:space="preserve">ПРИЛОГ </w:t>
      </w:r>
      <w:r w:rsidR="00821693">
        <w:rPr>
          <w:rFonts w:ascii="Arial" w:hAnsi="Arial" w:cs="Arial"/>
          <w:b/>
          <w:color w:val="auto"/>
          <w:lang w:val="sr-Cyrl-RS"/>
        </w:rPr>
        <w:t>4</w:t>
      </w:r>
      <w:r w:rsidR="002C7CDE" w:rsidRPr="002E3741">
        <w:rPr>
          <w:rFonts w:ascii="Arial" w:hAnsi="Arial" w:cs="Arial"/>
          <w:b/>
          <w:color w:val="auto"/>
          <w:lang w:val="sr-Cyrl-RS"/>
        </w:rPr>
        <w:t>.</w:t>
      </w:r>
    </w:p>
    <w:p w14:paraId="61531CB3" w14:textId="77777777" w:rsidR="00E30952" w:rsidRPr="00CC7B3D" w:rsidRDefault="00E30952" w:rsidP="00E30952">
      <w:pPr>
        <w:pStyle w:val="Standard"/>
        <w:spacing w:before="0"/>
        <w:rPr>
          <w:rFonts w:ascii="Arial" w:hAnsi="Arial" w:cs="Arial"/>
          <w:b/>
          <w:color w:val="auto"/>
          <w:lang w:val="sr-Cyrl-RS"/>
        </w:rPr>
      </w:pPr>
    </w:p>
    <w:p w14:paraId="4C80D69E" w14:textId="77777777" w:rsidR="00E30952" w:rsidRPr="00CC7B3D" w:rsidRDefault="00E30952" w:rsidP="00E30952">
      <w:pPr>
        <w:pStyle w:val="Standard"/>
        <w:spacing w:before="0"/>
        <w:jc w:val="center"/>
        <w:rPr>
          <w:rFonts w:ascii="Arial" w:hAnsi="Arial" w:cs="Arial"/>
          <w:b/>
          <w:color w:val="auto"/>
          <w:lang w:val="sr-Cyrl-RS"/>
        </w:rPr>
      </w:pPr>
      <w:r w:rsidRPr="00CC7B3D">
        <w:rPr>
          <w:rFonts w:ascii="Arial" w:hAnsi="Arial" w:cs="Arial"/>
          <w:b/>
          <w:color w:val="auto"/>
          <w:lang w:val="sr-Cyrl-RS"/>
        </w:rPr>
        <w:t>ЗАПИСНИК О ПРУЖЕНИМ УСЛУГАМА</w:t>
      </w:r>
    </w:p>
    <w:p w14:paraId="05B65234" w14:textId="77777777" w:rsidR="00E30952" w:rsidRPr="00CC7B3D" w:rsidRDefault="00E30952" w:rsidP="00E30952">
      <w:pPr>
        <w:pStyle w:val="Standard"/>
        <w:spacing w:before="0"/>
        <w:jc w:val="center"/>
        <w:rPr>
          <w:rFonts w:ascii="Arial" w:hAnsi="Arial" w:cs="Arial"/>
          <w:color w:val="auto"/>
          <w:lang w:val="sr-Cyrl-RS"/>
        </w:rPr>
      </w:pPr>
    </w:p>
    <w:p w14:paraId="3E7C5076" w14:textId="77777777" w:rsidR="00E30952" w:rsidRPr="00CC7B3D" w:rsidRDefault="00E30952" w:rsidP="00E30952">
      <w:pPr>
        <w:pStyle w:val="Standard"/>
        <w:spacing w:before="0"/>
        <w:rPr>
          <w:rFonts w:ascii="Arial" w:hAnsi="Arial" w:cs="Arial"/>
          <w:color w:val="auto"/>
          <w:lang w:val="sr-Cyrl-RS"/>
        </w:rPr>
      </w:pPr>
    </w:p>
    <w:p w14:paraId="422781DA"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Записник број: _________</w:t>
      </w:r>
      <w:r w:rsidRPr="002E3741">
        <w:rPr>
          <w:rFonts w:ascii="Arial" w:hAnsi="Arial" w:cs="Arial"/>
          <w:color w:val="auto"/>
          <w:lang w:val="sr-Cyrl-RS"/>
        </w:rPr>
        <w:t xml:space="preserve">    </w:t>
      </w:r>
      <w:r w:rsidR="0074634D" w:rsidRPr="002E3741">
        <w:rPr>
          <w:rFonts w:ascii="Arial" w:hAnsi="Arial" w:cs="Arial"/>
          <w:color w:val="auto"/>
          <w:lang w:val="sr-Cyrl-RS"/>
        </w:rPr>
        <w:t xml:space="preserve">                      </w:t>
      </w:r>
      <w:r w:rsidR="00D27AD8">
        <w:rPr>
          <w:rFonts w:ascii="Arial" w:hAnsi="Arial" w:cs="Arial"/>
          <w:color w:val="auto"/>
          <w:lang w:val="sr-Cyrl-RS"/>
        </w:rPr>
        <w:t xml:space="preserve">                              </w:t>
      </w:r>
      <w:r w:rsidRPr="00CC7B3D">
        <w:rPr>
          <w:rFonts w:ascii="Arial" w:hAnsi="Arial" w:cs="Arial"/>
          <w:color w:val="auto"/>
          <w:lang w:val="sr-Cyrl-RS"/>
        </w:rPr>
        <w:t>Датум</w:t>
      </w:r>
      <w:r w:rsidR="0074634D" w:rsidRPr="002E3741">
        <w:rPr>
          <w:rFonts w:ascii="Arial" w:hAnsi="Arial" w:cs="Arial"/>
          <w:color w:val="auto"/>
          <w:lang w:val="sr-Cyrl-RS"/>
        </w:rPr>
        <w:t>:</w:t>
      </w:r>
      <w:r w:rsidRPr="00CC7B3D">
        <w:rPr>
          <w:rFonts w:ascii="Arial" w:hAnsi="Arial" w:cs="Arial"/>
          <w:color w:val="auto"/>
          <w:lang w:val="sr-Cyrl-RS"/>
        </w:rPr>
        <w:t xml:space="preserve"> ___________</w:t>
      </w:r>
    </w:p>
    <w:p w14:paraId="00AD70E0" w14:textId="77777777" w:rsidR="00E30952" w:rsidRPr="00CC7B3D" w:rsidRDefault="00E30952" w:rsidP="00E30952">
      <w:pPr>
        <w:pStyle w:val="Standard"/>
        <w:spacing w:before="0"/>
        <w:rPr>
          <w:rFonts w:ascii="Arial" w:hAnsi="Arial" w:cs="Arial"/>
          <w:color w:val="auto"/>
          <w:lang w:val="sr-Cyrl-RS"/>
        </w:rPr>
      </w:pPr>
    </w:p>
    <w:p w14:paraId="18CFEB56" w14:textId="77777777" w:rsidR="00E30952" w:rsidRPr="00CC7B3D" w:rsidRDefault="0074634D" w:rsidP="00E30952">
      <w:pPr>
        <w:pStyle w:val="Standard"/>
        <w:tabs>
          <w:tab w:val="left" w:pos="720"/>
          <w:tab w:val="left" w:pos="1440"/>
          <w:tab w:val="left" w:pos="2160"/>
          <w:tab w:val="left" w:pos="2880"/>
          <w:tab w:val="left" w:pos="3600"/>
          <w:tab w:val="left" w:pos="5085"/>
        </w:tabs>
        <w:spacing w:before="0"/>
        <w:rPr>
          <w:rFonts w:ascii="Arial" w:hAnsi="Arial" w:cs="Arial"/>
          <w:color w:val="auto"/>
          <w:lang w:val="sr-Cyrl-RS"/>
        </w:rPr>
      </w:pPr>
      <w:r w:rsidRPr="00CC7B3D">
        <w:rPr>
          <w:rFonts w:ascii="Arial" w:hAnsi="Arial" w:cs="Arial"/>
          <w:color w:val="auto"/>
          <w:lang w:val="sr-Cyrl-RS"/>
        </w:rPr>
        <w:t xml:space="preserve">      </w:t>
      </w:r>
      <w:r w:rsidR="00E30952" w:rsidRPr="00CC7B3D">
        <w:rPr>
          <w:rFonts w:ascii="Arial" w:hAnsi="Arial" w:cs="Arial"/>
          <w:color w:val="auto"/>
          <w:lang w:val="sr-Cyrl-RS"/>
        </w:rPr>
        <w:t>ПРУЖАЛАЦ УСЛУГА:</w:t>
      </w:r>
      <w:r w:rsidR="00E30952" w:rsidRPr="00CC7B3D">
        <w:rPr>
          <w:rFonts w:ascii="Arial" w:hAnsi="Arial" w:cs="Arial"/>
          <w:color w:val="auto"/>
          <w:lang w:val="sr-Cyrl-RS"/>
        </w:rPr>
        <w:tab/>
      </w:r>
      <w:r w:rsidR="00E30952" w:rsidRPr="00CC7B3D">
        <w:rPr>
          <w:rFonts w:ascii="Arial" w:hAnsi="Arial" w:cs="Arial"/>
          <w:color w:val="auto"/>
          <w:lang w:val="sr-Cyrl-RS"/>
        </w:rPr>
        <w:tab/>
        <w:t xml:space="preserve">     </w:t>
      </w:r>
      <w:r w:rsidRPr="002E3741">
        <w:rPr>
          <w:rFonts w:ascii="Arial" w:hAnsi="Arial" w:cs="Arial"/>
          <w:color w:val="auto"/>
          <w:lang w:val="sr-Cyrl-RS"/>
        </w:rPr>
        <w:t xml:space="preserve"> </w:t>
      </w:r>
      <w:r w:rsidR="00E30952" w:rsidRPr="00CC7B3D">
        <w:rPr>
          <w:rFonts w:ascii="Arial" w:hAnsi="Arial" w:cs="Arial"/>
          <w:color w:val="auto"/>
          <w:lang w:val="sr-Cyrl-RS"/>
        </w:rPr>
        <w:t xml:space="preserve"> </w:t>
      </w:r>
      <w:r w:rsidRPr="002E3741">
        <w:rPr>
          <w:rFonts w:ascii="Arial" w:hAnsi="Arial" w:cs="Arial"/>
          <w:color w:val="auto"/>
          <w:lang w:val="sr-Cyrl-RS"/>
        </w:rPr>
        <w:t xml:space="preserve">                       </w:t>
      </w:r>
      <w:r w:rsidR="00E30952" w:rsidRPr="00CC7B3D">
        <w:rPr>
          <w:rFonts w:ascii="Arial" w:hAnsi="Arial" w:cs="Arial"/>
          <w:color w:val="auto"/>
          <w:lang w:val="sr-Cyrl-RS"/>
        </w:rPr>
        <w:t>КОРИСНИК УСЛУГА:</w:t>
      </w:r>
    </w:p>
    <w:p w14:paraId="7B84114A"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_________________________</w:t>
      </w:r>
      <w:r w:rsidRPr="00CC7B3D">
        <w:rPr>
          <w:rFonts w:ascii="Arial" w:hAnsi="Arial" w:cs="Arial"/>
          <w:color w:val="auto"/>
          <w:lang w:val="sr-Cyrl-RS"/>
        </w:rPr>
        <w:tab/>
      </w:r>
      <w:r w:rsidRPr="00CC7B3D">
        <w:rPr>
          <w:rFonts w:ascii="Arial" w:hAnsi="Arial" w:cs="Arial"/>
          <w:color w:val="auto"/>
          <w:lang w:val="sr-Cyrl-RS"/>
        </w:rPr>
        <w:tab/>
        <w:t xml:space="preserve">       </w:t>
      </w:r>
      <w:r w:rsidR="0074634D" w:rsidRPr="00CC7B3D">
        <w:rPr>
          <w:rFonts w:ascii="Arial" w:hAnsi="Arial" w:cs="Arial"/>
          <w:color w:val="auto"/>
          <w:lang w:val="sr-Cyrl-RS"/>
        </w:rPr>
        <w:t>____</w:t>
      </w:r>
      <w:r w:rsidRPr="00CC7B3D">
        <w:rPr>
          <w:rFonts w:ascii="Arial" w:hAnsi="Arial" w:cs="Arial"/>
          <w:color w:val="auto"/>
          <w:lang w:val="sr-Cyrl-RS"/>
        </w:rPr>
        <w:t>___________________________</w:t>
      </w:r>
    </w:p>
    <w:p w14:paraId="1498416E"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   </w:t>
      </w:r>
      <w:r w:rsidR="0074634D" w:rsidRPr="002E3741">
        <w:rPr>
          <w:rFonts w:ascii="Arial" w:hAnsi="Arial" w:cs="Arial"/>
          <w:color w:val="auto"/>
          <w:lang w:val="sr-Cyrl-RS"/>
        </w:rPr>
        <w:t xml:space="preserve">  </w:t>
      </w:r>
      <w:r w:rsidRPr="00CC7B3D">
        <w:rPr>
          <w:rFonts w:ascii="Arial" w:hAnsi="Arial" w:cs="Arial"/>
          <w:color w:val="auto"/>
          <w:lang w:val="sr-Cyrl-RS"/>
        </w:rPr>
        <w:t xml:space="preserve"> </w:t>
      </w:r>
      <w:r w:rsidR="0074634D" w:rsidRPr="00CC7B3D">
        <w:rPr>
          <w:rFonts w:ascii="Arial" w:hAnsi="Arial" w:cs="Arial"/>
          <w:color w:val="auto"/>
          <w:lang w:val="sr-Cyrl-RS"/>
        </w:rPr>
        <w:t xml:space="preserve">(Назив правног </w:t>
      </w:r>
      <w:r w:rsidRPr="00CC7B3D">
        <w:rPr>
          <w:rFonts w:ascii="Arial" w:hAnsi="Arial" w:cs="Arial"/>
          <w:color w:val="auto"/>
          <w:lang w:val="sr-Cyrl-RS"/>
        </w:rPr>
        <w:t xml:space="preserve">лица) </w:t>
      </w:r>
      <w:r w:rsidRPr="00CC7B3D">
        <w:rPr>
          <w:rFonts w:ascii="Arial" w:hAnsi="Arial" w:cs="Arial"/>
          <w:color w:val="auto"/>
          <w:lang w:val="sr-Cyrl-RS"/>
        </w:rPr>
        <w:tab/>
      </w:r>
      <w:r w:rsidRPr="00CC7B3D">
        <w:rPr>
          <w:rFonts w:ascii="Arial" w:hAnsi="Arial" w:cs="Arial"/>
          <w:color w:val="auto"/>
          <w:lang w:val="sr-Cyrl-RS"/>
        </w:rPr>
        <w:tab/>
      </w:r>
      <w:r w:rsidRPr="00CC7B3D">
        <w:rPr>
          <w:rFonts w:ascii="Arial" w:hAnsi="Arial" w:cs="Arial"/>
          <w:color w:val="auto"/>
          <w:lang w:val="sr-Cyrl-RS"/>
        </w:rPr>
        <w:tab/>
        <w:t xml:space="preserve">       (Назив организационог дела ЈП ЕПС)</w:t>
      </w:r>
    </w:p>
    <w:p w14:paraId="3012C64B" w14:textId="77777777" w:rsidR="00E30952" w:rsidRPr="00CC7B3D" w:rsidRDefault="00E30952" w:rsidP="00E30952">
      <w:pPr>
        <w:pStyle w:val="Standard"/>
        <w:spacing w:before="0"/>
        <w:rPr>
          <w:rFonts w:ascii="Arial" w:hAnsi="Arial" w:cs="Arial"/>
          <w:color w:val="auto"/>
          <w:lang w:val="sr-Cyrl-RS"/>
        </w:rPr>
      </w:pPr>
    </w:p>
    <w:p w14:paraId="5B4E00F6" w14:textId="77777777" w:rsidR="00E30952" w:rsidRPr="00CC7B3D" w:rsidRDefault="00E30952" w:rsidP="00E30952">
      <w:pPr>
        <w:pStyle w:val="Standard"/>
        <w:tabs>
          <w:tab w:val="center" w:pos="4514"/>
        </w:tabs>
        <w:spacing w:before="0"/>
        <w:rPr>
          <w:rFonts w:ascii="Arial" w:hAnsi="Arial" w:cs="Arial"/>
          <w:color w:val="auto"/>
          <w:lang w:val="sr-Cyrl-RS"/>
        </w:rPr>
      </w:pPr>
      <w:r w:rsidRPr="00CC7B3D">
        <w:rPr>
          <w:rFonts w:ascii="Arial" w:hAnsi="Arial" w:cs="Arial"/>
          <w:color w:val="auto"/>
          <w:lang w:val="sr-Cyrl-RS"/>
        </w:rPr>
        <w:t>__________________________</w:t>
      </w:r>
      <w:r w:rsidRPr="00CC7B3D">
        <w:rPr>
          <w:rFonts w:ascii="Arial" w:hAnsi="Arial" w:cs="Arial"/>
          <w:color w:val="auto"/>
          <w:lang w:val="sr-Cyrl-RS"/>
        </w:rPr>
        <w:tab/>
        <w:t xml:space="preserve">              </w:t>
      </w:r>
      <w:r w:rsidR="0074634D" w:rsidRPr="00CC7B3D">
        <w:rPr>
          <w:rFonts w:ascii="Arial" w:hAnsi="Arial" w:cs="Arial"/>
          <w:color w:val="auto"/>
          <w:lang w:val="sr-Cyrl-RS"/>
        </w:rPr>
        <w:t xml:space="preserve">   </w:t>
      </w:r>
      <w:r w:rsidR="0074634D" w:rsidRPr="002E3741">
        <w:rPr>
          <w:rFonts w:ascii="Arial" w:hAnsi="Arial" w:cs="Arial"/>
          <w:color w:val="auto"/>
          <w:lang w:val="sr-Cyrl-RS"/>
        </w:rPr>
        <w:t xml:space="preserve">  __</w:t>
      </w:r>
      <w:r w:rsidRPr="00CC7B3D">
        <w:rPr>
          <w:rFonts w:ascii="Arial" w:hAnsi="Arial" w:cs="Arial"/>
          <w:color w:val="auto"/>
          <w:lang w:val="sr-Cyrl-RS"/>
        </w:rPr>
        <w:t>______________________________</w:t>
      </w:r>
    </w:p>
    <w:p w14:paraId="5A87D5C7" w14:textId="77777777" w:rsidR="00E30952" w:rsidRPr="00CC7B3D" w:rsidRDefault="0074634D"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 xml:space="preserve">(Адреса правног </w:t>
      </w:r>
      <w:r w:rsidR="00E30952" w:rsidRPr="00CC7B3D">
        <w:rPr>
          <w:rFonts w:ascii="Arial" w:hAnsi="Arial" w:cs="Arial"/>
          <w:color w:val="auto"/>
          <w:lang w:val="sr-Cyrl-RS"/>
        </w:rPr>
        <w:t xml:space="preserve">лица) </w:t>
      </w:r>
      <w:r w:rsidR="00E30952" w:rsidRPr="00CC7B3D">
        <w:rPr>
          <w:rFonts w:ascii="Arial" w:hAnsi="Arial" w:cs="Arial"/>
          <w:color w:val="auto"/>
          <w:lang w:val="sr-Cyrl-RS"/>
        </w:rPr>
        <w:tab/>
      </w:r>
      <w:r w:rsidR="00E30952" w:rsidRPr="00CC7B3D">
        <w:rPr>
          <w:rFonts w:ascii="Arial" w:hAnsi="Arial" w:cs="Arial"/>
          <w:color w:val="auto"/>
          <w:lang w:val="sr-Cyrl-RS"/>
        </w:rPr>
        <w:tab/>
      </w:r>
      <w:r w:rsidR="00D27AD8">
        <w:rPr>
          <w:rFonts w:ascii="Arial" w:hAnsi="Arial" w:cs="Arial"/>
          <w:color w:val="auto"/>
          <w:lang w:val="sr-Cyrl-RS"/>
        </w:rPr>
        <w:t xml:space="preserve">     </w:t>
      </w:r>
      <w:r w:rsidR="00E30952" w:rsidRPr="00CC7B3D">
        <w:rPr>
          <w:rFonts w:ascii="Arial" w:hAnsi="Arial" w:cs="Arial"/>
          <w:color w:val="auto"/>
          <w:lang w:val="sr-Cyrl-RS"/>
        </w:rPr>
        <w:t>(Адреса организационог дела ЈП ЕПС)</w:t>
      </w:r>
    </w:p>
    <w:p w14:paraId="2821092A" w14:textId="77777777" w:rsidR="00E30952" w:rsidRPr="00CC7B3D" w:rsidRDefault="00E30952" w:rsidP="00E30952">
      <w:pPr>
        <w:pStyle w:val="Standard"/>
        <w:spacing w:before="0"/>
        <w:rPr>
          <w:rFonts w:ascii="Arial" w:hAnsi="Arial" w:cs="Arial"/>
          <w:color w:val="auto"/>
          <w:lang w:val="sr-Cyrl-RS"/>
        </w:rPr>
      </w:pPr>
    </w:p>
    <w:p w14:paraId="166949E1"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Број Уговора/Датум:</w:t>
      </w:r>
      <w:r w:rsidR="005A5B10" w:rsidRPr="00CC7B3D">
        <w:rPr>
          <w:rFonts w:ascii="Arial" w:hAnsi="Arial" w:cs="Arial"/>
          <w:color w:val="auto"/>
          <w:lang w:val="sr-Cyrl-RS"/>
        </w:rPr>
        <w:t xml:space="preserve"> ___</w:t>
      </w:r>
      <w:r w:rsidRPr="00CC7B3D">
        <w:rPr>
          <w:rFonts w:ascii="Arial" w:hAnsi="Arial" w:cs="Arial"/>
          <w:color w:val="auto"/>
          <w:lang w:val="sr-Cyrl-RS"/>
        </w:rPr>
        <w:t>______________________________</w:t>
      </w:r>
    </w:p>
    <w:p w14:paraId="60440A5D" w14:textId="77777777" w:rsidR="00E30952" w:rsidRPr="00CC7B3D" w:rsidRDefault="005A5B10" w:rsidP="00E30952">
      <w:pPr>
        <w:pStyle w:val="Standard"/>
        <w:spacing w:before="0"/>
        <w:rPr>
          <w:rFonts w:ascii="Arial" w:hAnsi="Arial" w:cs="Arial"/>
          <w:color w:val="auto"/>
          <w:lang w:val="sr-Cyrl-RS"/>
        </w:rPr>
      </w:pPr>
      <w:r w:rsidRPr="00CC7B3D">
        <w:rPr>
          <w:rFonts w:ascii="Arial" w:hAnsi="Arial" w:cs="Arial"/>
          <w:color w:val="auto"/>
          <w:lang w:val="sr-Cyrl-RS"/>
        </w:rPr>
        <w:t>Број налога за набавку (НЗН): _</w:t>
      </w:r>
      <w:r w:rsidR="00E30952" w:rsidRPr="00CC7B3D">
        <w:rPr>
          <w:rFonts w:ascii="Arial" w:hAnsi="Arial" w:cs="Arial"/>
          <w:color w:val="auto"/>
          <w:lang w:val="sr-Cyrl-RS"/>
        </w:rPr>
        <w:t>________________________</w:t>
      </w:r>
    </w:p>
    <w:p w14:paraId="2D4E7285" w14:textId="77777777" w:rsidR="00E30952" w:rsidRPr="00CC7B3D" w:rsidRDefault="005A5B10" w:rsidP="00E30952">
      <w:pPr>
        <w:pStyle w:val="Standard"/>
        <w:spacing w:before="0"/>
        <w:rPr>
          <w:rFonts w:ascii="Arial" w:hAnsi="Arial" w:cs="Arial"/>
          <w:color w:val="auto"/>
          <w:lang w:val="sr-Cyrl-RS"/>
        </w:rPr>
      </w:pPr>
      <w:r w:rsidRPr="00CC7B3D">
        <w:rPr>
          <w:rFonts w:ascii="Arial" w:hAnsi="Arial" w:cs="Arial"/>
          <w:color w:val="auto"/>
          <w:lang w:val="sr-Cyrl-RS"/>
        </w:rPr>
        <w:t>Место извршене услуге: _</w:t>
      </w:r>
      <w:r w:rsidR="00E30952" w:rsidRPr="00CC7B3D">
        <w:rPr>
          <w:rFonts w:ascii="Arial" w:hAnsi="Arial" w:cs="Arial"/>
          <w:color w:val="auto"/>
          <w:lang w:val="sr-Cyrl-RS"/>
        </w:rPr>
        <w:t>_____________________________</w:t>
      </w:r>
    </w:p>
    <w:p w14:paraId="358C1EE6" w14:textId="77777777" w:rsidR="00E30952" w:rsidRPr="00CC7B3D" w:rsidRDefault="00E30952" w:rsidP="00E30952">
      <w:pPr>
        <w:pStyle w:val="Standard"/>
        <w:spacing w:before="0"/>
        <w:rPr>
          <w:rFonts w:ascii="Arial" w:hAnsi="Arial" w:cs="Arial"/>
          <w:color w:val="auto"/>
          <w:highlight w:val="yellow"/>
          <w:lang w:val="sr-Cyrl-RS"/>
        </w:rPr>
      </w:pPr>
      <w:r w:rsidRPr="00CC7B3D">
        <w:rPr>
          <w:rFonts w:ascii="Arial" w:hAnsi="Arial" w:cs="Arial"/>
          <w:color w:val="auto"/>
          <w:lang w:val="sr-Cyrl-RS"/>
        </w:rPr>
        <w:t>Објекат:</w:t>
      </w:r>
      <w:r w:rsidR="005A5B10" w:rsidRPr="002E3741">
        <w:rPr>
          <w:rFonts w:ascii="Arial" w:hAnsi="Arial" w:cs="Arial"/>
          <w:color w:val="auto"/>
          <w:lang w:val="sr-Cyrl-RS"/>
        </w:rPr>
        <w:t xml:space="preserve"> _</w:t>
      </w:r>
      <w:r w:rsidRPr="00CC7B3D">
        <w:rPr>
          <w:rFonts w:ascii="Arial" w:hAnsi="Arial" w:cs="Arial"/>
          <w:color w:val="auto"/>
          <w:lang w:val="sr-Cyrl-RS"/>
        </w:rPr>
        <w:t>__________________________________________</w:t>
      </w:r>
    </w:p>
    <w:p w14:paraId="5B8A3B70" w14:textId="77777777" w:rsidR="00E30952" w:rsidRPr="00CC7B3D" w:rsidRDefault="00E30952" w:rsidP="00E30952">
      <w:pPr>
        <w:pStyle w:val="Standard"/>
        <w:spacing w:before="0"/>
        <w:rPr>
          <w:rFonts w:ascii="Arial" w:hAnsi="Arial" w:cs="Arial"/>
          <w:color w:val="auto"/>
          <w:highlight w:val="yellow"/>
          <w:lang w:val="sr-Cyrl-RS"/>
        </w:rPr>
      </w:pPr>
    </w:p>
    <w:p w14:paraId="61172861"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А) ДЕТАЉНА СПЕЦИФИКАЦИЈА УСЛУГЕ:</w:t>
      </w:r>
    </w:p>
    <w:p w14:paraId="5074F245" w14:textId="77777777" w:rsidR="00E30952" w:rsidRPr="002E3741" w:rsidRDefault="00E30952" w:rsidP="00E30952">
      <w:pPr>
        <w:pStyle w:val="Standard"/>
        <w:rPr>
          <w:rFonts w:ascii="Arial" w:hAnsi="Arial" w:cs="Arial"/>
          <w:b/>
          <w:color w:val="auto"/>
          <w:lang w:val="sr-Cyrl-RS"/>
        </w:rPr>
      </w:pPr>
    </w:p>
    <w:tbl>
      <w:tblPr>
        <w:tblStyle w:val="TableGrid"/>
        <w:tblW w:w="5000" w:type="pct"/>
        <w:tblLook w:val="04A0" w:firstRow="1" w:lastRow="0" w:firstColumn="1" w:lastColumn="0" w:noHBand="0" w:noVBand="1"/>
      </w:tblPr>
      <w:tblGrid>
        <w:gridCol w:w="1439"/>
        <w:gridCol w:w="2763"/>
        <w:gridCol w:w="1604"/>
        <w:gridCol w:w="1745"/>
        <w:gridCol w:w="1691"/>
      </w:tblGrid>
      <w:tr w:rsidR="000C7910" w:rsidRPr="002E3741" w14:paraId="6BF37AA9" w14:textId="77777777" w:rsidTr="00960D3D">
        <w:trPr>
          <w:trHeight w:val="433"/>
        </w:trPr>
        <w:tc>
          <w:tcPr>
            <w:tcW w:w="778" w:type="pct"/>
            <w:vAlign w:val="center"/>
          </w:tcPr>
          <w:p w14:paraId="317F2386" w14:textId="77777777" w:rsidR="00E30952" w:rsidRPr="002E3741" w:rsidRDefault="00D33DCA" w:rsidP="00D33DCA">
            <w:pPr>
              <w:pStyle w:val="Standard"/>
              <w:spacing w:before="0"/>
              <w:jc w:val="center"/>
              <w:rPr>
                <w:rFonts w:ascii="Arial" w:hAnsi="Arial" w:cs="Arial"/>
                <w:b/>
                <w:color w:val="FF0000"/>
                <w:lang w:val="sr-Cyrl-RS"/>
              </w:rPr>
            </w:pPr>
            <w:r w:rsidRPr="002E3741">
              <w:rPr>
                <w:rFonts w:ascii="Arial" w:hAnsi="Arial" w:cs="Arial"/>
                <w:b/>
                <w:color w:val="FF0000"/>
                <w:lang w:val="sr-Cyrl-RS"/>
              </w:rPr>
              <w:t>Редни</w:t>
            </w:r>
          </w:p>
          <w:p w14:paraId="75829914" w14:textId="77777777" w:rsidR="00D33DCA" w:rsidRPr="002E3741" w:rsidRDefault="00D33DCA" w:rsidP="00D33DCA">
            <w:pPr>
              <w:pStyle w:val="Standard"/>
              <w:spacing w:before="0"/>
              <w:jc w:val="center"/>
              <w:rPr>
                <w:rFonts w:ascii="Arial" w:hAnsi="Arial" w:cs="Arial"/>
                <w:b/>
                <w:color w:val="FF0000"/>
                <w:lang w:val="sr-Cyrl-RS"/>
              </w:rPr>
            </w:pPr>
            <w:r w:rsidRPr="002E3741">
              <w:rPr>
                <w:rFonts w:ascii="Arial" w:hAnsi="Arial" w:cs="Arial"/>
                <w:b/>
                <w:color w:val="FF0000"/>
                <w:lang w:val="sr-Cyrl-RS"/>
              </w:rPr>
              <w:t>број</w:t>
            </w:r>
          </w:p>
        </w:tc>
        <w:tc>
          <w:tcPr>
            <w:tcW w:w="1495" w:type="pct"/>
            <w:vAlign w:val="center"/>
          </w:tcPr>
          <w:p w14:paraId="2E378675"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Опис Услуге</w:t>
            </w:r>
          </w:p>
        </w:tc>
        <w:tc>
          <w:tcPr>
            <w:tcW w:w="868" w:type="pct"/>
            <w:vAlign w:val="center"/>
          </w:tcPr>
          <w:p w14:paraId="232E0974"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Јединица мере</w:t>
            </w:r>
          </w:p>
        </w:tc>
        <w:tc>
          <w:tcPr>
            <w:tcW w:w="944" w:type="pct"/>
            <w:vAlign w:val="center"/>
          </w:tcPr>
          <w:p w14:paraId="382D5D8A"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Количина по јед. мере</w:t>
            </w:r>
          </w:p>
        </w:tc>
        <w:tc>
          <w:tcPr>
            <w:tcW w:w="915" w:type="pct"/>
            <w:vAlign w:val="center"/>
          </w:tcPr>
          <w:p w14:paraId="3F6A4C07"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Укупно</w:t>
            </w:r>
          </w:p>
        </w:tc>
      </w:tr>
      <w:tr w:rsidR="000C7910" w:rsidRPr="002E3741" w14:paraId="6A0DFB38" w14:textId="77777777" w:rsidTr="00960D3D">
        <w:trPr>
          <w:trHeight w:val="472"/>
        </w:trPr>
        <w:tc>
          <w:tcPr>
            <w:tcW w:w="778" w:type="pct"/>
            <w:vAlign w:val="center"/>
          </w:tcPr>
          <w:p w14:paraId="76B5A897"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1.</w:t>
            </w:r>
          </w:p>
        </w:tc>
        <w:tc>
          <w:tcPr>
            <w:tcW w:w="1495" w:type="pct"/>
            <w:vAlign w:val="center"/>
          </w:tcPr>
          <w:p w14:paraId="3211AB28"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6ADFF293"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2C69D176"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7295709C"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45F19122" w14:textId="77777777" w:rsidTr="00960D3D">
        <w:trPr>
          <w:trHeight w:val="463"/>
        </w:trPr>
        <w:tc>
          <w:tcPr>
            <w:tcW w:w="778" w:type="pct"/>
            <w:vAlign w:val="center"/>
          </w:tcPr>
          <w:p w14:paraId="356B7893"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2.</w:t>
            </w:r>
          </w:p>
        </w:tc>
        <w:tc>
          <w:tcPr>
            <w:tcW w:w="1495" w:type="pct"/>
            <w:vAlign w:val="center"/>
          </w:tcPr>
          <w:p w14:paraId="76FD6216"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71A8D927"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759FB469"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0AD91B1B"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2106C33F" w14:textId="77777777" w:rsidTr="00960D3D">
        <w:trPr>
          <w:trHeight w:val="466"/>
        </w:trPr>
        <w:tc>
          <w:tcPr>
            <w:tcW w:w="778" w:type="pct"/>
            <w:vAlign w:val="center"/>
          </w:tcPr>
          <w:p w14:paraId="5F599347"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3.</w:t>
            </w:r>
          </w:p>
        </w:tc>
        <w:tc>
          <w:tcPr>
            <w:tcW w:w="1495" w:type="pct"/>
            <w:vAlign w:val="center"/>
          </w:tcPr>
          <w:p w14:paraId="0A73E10A"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1A8CF2BC"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2C48CF52"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00463909"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5562ADD5" w14:textId="77777777" w:rsidTr="00960D3D">
        <w:trPr>
          <w:trHeight w:val="466"/>
        </w:trPr>
        <w:tc>
          <w:tcPr>
            <w:tcW w:w="778" w:type="pct"/>
            <w:vAlign w:val="center"/>
          </w:tcPr>
          <w:p w14:paraId="1B7D0B7A" w14:textId="77777777" w:rsidR="00E30952" w:rsidRPr="002E3741" w:rsidRDefault="00D33DCA" w:rsidP="00960D3D">
            <w:pPr>
              <w:pStyle w:val="Standard"/>
              <w:jc w:val="left"/>
              <w:rPr>
                <w:rFonts w:ascii="Arial" w:hAnsi="Arial" w:cs="Arial"/>
                <w:b/>
                <w:color w:val="FF0000"/>
                <w:lang w:val="sr-Cyrl-RS"/>
              </w:rPr>
            </w:pPr>
            <w:r w:rsidRPr="002E3741">
              <w:rPr>
                <w:rFonts w:ascii="Arial" w:hAnsi="Arial" w:cs="Arial"/>
                <w:b/>
                <w:color w:val="FF0000"/>
                <w:lang w:val="sr-Cyrl-RS"/>
              </w:rPr>
              <w:t>4.</w:t>
            </w:r>
          </w:p>
        </w:tc>
        <w:tc>
          <w:tcPr>
            <w:tcW w:w="1495" w:type="pct"/>
            <w:vAlign w:val="center"/>
          </w:tcPr>
          <w:p w14:paraId="272E030A"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2B37678F"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078C9306"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36F0F7E4" w14:textId="77777777" w:rsidR="00E30952" w:rsidRPr="002E3741" w:rsidRDefault="00E30952" w:rsidP="00960D3D">
            <w:pPr>
              <w:pStyle w:val="Standard"/>
              <w:numPr>
                <w:ilvl w:val="0"/>
                <w:numId w:val="1"/>
              </w:numPr>
              <w:rPr>
                <w:rFonts w:ascii="Arial" w:hAnsi="Arial" w:cs="Arial"/>
                <w:b/>
                <w:color w:val="FF0000"/>
                <w:lang w:val="sr-Cyrl-RS"/>
              </w:rPr>
            </w:pPr>
          </w:p>
        </w:tc>
      </w:tr>
    </w:tbl>
    <w:p w14:paraId="45B3B393" w14:textId="77777777" w:rsidR="00E30952" w:rsidRPr="002E3741" w:rsidRDefault="00E30952" w:rsidP="00E30952">
      <w:pPr>
        <w:pStyle w:val="Standard"/>
        <w:spacing w:before="0"/>
        <w:rPr>
          <w:rFonts w:ascii="Arial" w:hAnsi="Arial" w:cs="Arial"/>
          <w:color w:val="FF0000"/>
        </w:rPr>
      </w:pPr>
    </w:p>
    <w:p w14:paraId="19FCD729" w14:textId="77777777" w:rsidR="00E30952" w:rsidRPr="002E3741" w:rsidRDefault="00E30952" w:rsidP="00E30952">
      <w:pPr>
        <w:pStyle w:val="Standard"/>
        <w:rPr>
          <w:rFonts w:ascii="Arial" w:hAnsi="Arial" w:cs="Arial"/>
          <w:color w:val="auto"/>
        </w:rPr>
      </w:pPr>
      <w:r w:rsidRPr="002E3741">
        <w:rPr>
          <w:rFonts w:ascii="Arial" w:hAnsi="Arial" w:cs="Arial"/>
          <w:color w:val="auto"/>
        </w:rPr>
        <w:t>ПРИЛОЗИ И НАПОМЕНЕ УЗ ЗАПИСНИК:</w:t>
      </w:r>
    </w:p>
    <w:p w14:paraId="13D701AF"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3A685C7C"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50B0C694"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28BF0B30" w14:textId="77777777" w:rsidR="00E30952" w:rsidRPr="002E3741" w:rsidRDefault="00E30952" w:rsidP="00E30952">
      <w:pPr>
        <w:pStyle w:val="Standard"/>
        <w:spacing w:before="0"/>
        <w:rPr>
          <w:rFonts w:ascii="Arial" w:hAnsi="Arial" w:cs="Arial"/>
          <w:color w:val="FF0000"/>
        </w:rPr>
      </w:pPr>
      <w:r w:rsidRPr="002E3741">
        <w:rPr>
          <w:rFonts w:ascii="Arial" w:hAnsi="Arial" w:cs="Arial"/>
          <w:color w:val="FF0000"/>
        </w:rPr>
        <w:t>(</w:t>
      </w:r>
      <w:r w:rsidRPr="002E3741">
        <w:rPr>
          <w:rFonts w:ascii="Arial" w:hAnsi="Arial" w:cs="Arial"/>
          <w:b/>
          <w:color w:val="FF0000"/>
          <w:u w:val="single"/>
        </w:rPr>
        <w:t>обавезан прилог:</w:t>
      </w:r>
      <w:r w:rsidRPr="002E3741">
        <w:rPr>
          <w:rFonts w:ascii="Arial" w:hAnsi="Arial" w:cs="Arial"/>
          <w:color w:val="FF0000"/>
        </w:rPr>
        <w:t xml:space="preserve"> Налог за набавку (садржи предмет, рок, јед.мере, количину), </w:t>
      </w:r>
      <w:r w:rsidRPr="002E3741">
        <w:rPr>
          <w:rFonts w:ascii="Arial" w:hAnsi="Arial" w:cs="Arial"/>
          <w:b/>
          <w:color w:val="FF0000"/>
        </w:rPr>
        <w:t>други евентуални прилози и напомене</w:t>
      </w:r>
      <w:r w:rsidRPr="002E3741">
        <w:rPr>
          <w:rFonts w:ascii="Arial" w:hAnsi="Arial" w:cs="Arial"/>
          <w:color w:val="FF0000"/>
        </w:rPr>
        <w:t>: декларација</w:t>
      </w:r>
      <w:r w:rsidR="00B754CF" w:rsidRPr="002E3741">
        <w:rPr>
          <w:rFonts w:ascii="Arial" w:hAnsi="Arial" w:cs="Arial"/>
          <w:color w:val="FF0000"/>
        </w:rPr>
        <w:t xml:space="preserve">, атест/извештај о испитивању, </w:t>
      </w:r>
      <w:r w:rsidRPr="002E3741">
        <w:rPr>
          <w:rFonts w:ascii="Arial" w:hAnsi="Arial" w:cs="Arial"/>
          <w:color w:val="FF0000"/>
        </w:rPr>
        <w:t>лабораторијски налаз или упутство за употребу, манипулацију, одлагања, мере прве помоћи у случају расипања материје, начин транспорта и друго)</w:t>
      </w:r>
    </w:p>
    <w:p w14:paraId="441CE7BC" w14:textId="77777777" w:rsidR="00E30952" w:rsidRPr="002E3741" w:rsidRDefault="00E30952" w:rsidP="00E30952">
      <w:pPr>
        <w:pStyle w:val="Standard"/>
        <w:spacing w:before="0"/>
        <w:rPr>
          <w:rFonts w:ascii="Arial" w:hAnsi="Arial" w:cs="Arial"/>
          <w:color w:val="auto"/>
        </w:rPr>
      </w:pPr>
    </w:p>
    <w:p w14:paraId="23F2F316"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Предмет уговора (услуге) одговара траженим техничким карактеристикама.</w:t>
      </w:r>
      <w:r w:rsidRPr="002E3741">
        <w:rPr>
          <w:rFonts w:ascii="Arial" w:hAnsi="Arial" w:cs="Arial"/>
          <w:color w:val="auto"/>
        </w:rPr>
        <w:tab/>
      </w:r>
    </w:p>
    <w:p w14:paraId="3A645A06"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 ДА</w:t>
      </w:r>
    </w:p>
    <w:p w14:paraId="36DE7983"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 xml:space="preserve">□ </w:t>
      </w:r>
      <w:r w:rsidRPr="002E3741">
        <w:rPr>
          <w:rFonts w:ascii="Arial" w:hAnsi="Arial" w:cs="Arial"/>
          <w:color w:val="auto"/>
          <w:lang w:val="sr-Cyrl-RS"/>
        </w:rPr>
        <w:t>НЕ</w:t>
      </w:r>
    </w:p>
    <w:p w14:paraId="0FE86E8F" w14:textId="77777777" w:rsidR="00E30952" w:rsidRPr="002E3741" w:rsidRDefault="00E30952" w:rsidP="00E30952">
      <w:pPr>
        <w:pStyle w:val="Standard"/>
        <w:spacing w:before="0"/>
        <w:rPr>
          <w:rFonts w:ascii="Arial" w:hAnsi="Arial" w:cs="Arial"/>
          <w:color w:val="auto"/>
          <w:lang w:val="sr-Cyrl-RS"/>
        </w:rPr>
      </w:pPr>
    </w:p>
    <w:p w14:paraId="62E620DD"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lastRenderedPageBreak/>
        <w:t>Б) Да су услуге извршене у обиму, квалитету, уговореном року и сагласно уговору потврђују:</w:t>
      </w:r>
    </w:p>
    <w:p w14:paraId="3187B1FA" w14:textId="77777777" w:rsidR="00E30952" w:rsidRPr="002E3741" w:rsidRDefault="00E30952" w:rsidP="00E30952">
      <w:pPr>
        <w:pStyle w:val="Standard"/>
        <w:spacing w:before="0"/>
        <w:rPr>
          <w:rFonts w:ascii="Arial" w:hAnsi="Arial" w:cs="Arial"/>
          <w:color w:val="auto"/>
        </w:rPr>
      </w:pPr>
    </w:p>
    <w:p w14:paraId="3DC388AE" w14:textId="77777777" w:rsidR="00E30952" w:rsidRPr="00CC7B3D" w:rsidRDefault="00B754CF"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00E30952" w:rsidRPr="00CC7B3D">
        <w:rPr>
          <w:rFonts w:ascii="Arial" w:hAnsi="Arial" w:cs="Arial"/>
          <w:color w:val="auto"/>
          <w:lang w:val="sr-Cyrl-RS"/>
        </w:rPr>
        <w:t>ПРУЖАЛАЦ</w:t>
      </w:r>
      <w:r w:rsidR="00E30952" w:rsidRPr="002E3741">
        <w:rPr>
          <w:rFonts w:ascii="Arial" w:hAnsi="Arial" w:cs="Arial"/>
          <w:color w:val="auto"/>
          <w:lang w:val="sr-Cyrl-RS"/>
        </w:rPr>
        <w:t xml:space="preserve"> УСЛУГЕ</w:t>
      </w:r>
      <w:r w:rsidR="00E30952" w:rsidRPr="00CC7B3D">
        <w:rPr>
          <w:rFonts w:ascii="Arial" w:hAnsi="Arial" w:cs="Arial"/>
          <w:color w:val="auto"/>
          <w:lang w:val="sr-Cyrl-RS"/>
        </w:rPr>
        <w:t>:</w:t>
      </w:r>
      <w:r w:rsidR="00E30952" w:rsidRPr="00CC7B3D">
        <w:rPr>
          <w:rFonts w:ascii="Arial" w:hAnsi="Arial" w:cs="Arial"/>
          <w:color w:val="auto"/>
          <w:lang w:val="sr-Cyrl-RS"/>
        </w:rPr>
        <w:tab/>
        <w:t xml:space="preserve">                             </w:t>
      </w:r>
      <w:r w:rsidR="00E30952" w:rsidRPr="002E3741">
        <w:rPr>
          <w:rFonts w:ascii="Arial" w:hAnsi="Arial" w:cs="Arial"/>
          <w:color w:val="auto"/>
          <w:lang w:val="sr-Cyrl-RS"/>
        </w:rPr>
        <w:t xml:space="preserve">        </w:t>
      </w:r>
      <w:r w:rsidR="00E30952" w:rsidRPr="00CC7B3D">
        <w:rPr>
          <w:rFonts w:ascii="Arial" w:hAnsi="Arial" w:cs="Arial"/>
          <w:color w:val="auto"/>
          <w:lang w:val="sr-Cyrl-RS"/>
        </w:rPr>
        <w:t>ОВЕРА НАДЗОРНОГ ОРГАНА</w:t>
      </w:r>
    </w:p>
    <w:p w14:paraId="115F5248" w14:textId="77777777" w:rsidR="00E30952" w:rsidRPr="00CC7B3D" w:rsidRDefault="00E30952" w:rsidP="00E30952">
      <w:pPr>
        <w:pStyle w:val="Standard"/>
        <w:spacing w:before="0"/>
        <w:rPr>
          <w:rFonts w:ascii="Arial" w:hAnsi="Arial" w:cs="Arial"/>
          <w:color w:val="auto"/>
          <w:lang w:val="sr-Cyrl-RS"/>
        </w:rPr>
      </w:pPr>
    </w:p>
    <w:p w14:paraId="10E44A2F"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___________________        </w:t>
      </w:r>
      <w:r w:rsidRPr="002E3741">
        <w:rPr>
          <w:rFonts w:ascii="Arial" w:hAnsi="Arial" w:cs="Arial"/>
          <w:color w:val="auto"/>
          <w:lang w:val="sr-Cyrl-RS"/>
        </w:rPr>
        <w:t xml:space="preserve">                                  </w:t>
      </w:r>
      <w:r w:rsidRPr="00CC7B3D">
        <w:rPr>
          <w:rFonts w:ascii="Arial" w:hAnsi="Arial" w:cs="Arial"/>
          <w:color w:val="auto"/>
          <w:lang w:val="sr-Cyrl-RS"/>
        </w:rPr>
        <w:t>__________________________</w:t>
      </w:r>
    </w:p>
    <w:p w14:paraId="20FE9F21"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 xml:space="preserve"> (Име и презиме)        </w:t>
      </w:r>
      <w:r w:rsidRPr="002E3741">
        <w:rPr>
          <w:rFonts w:ascii="Arial" w:hAnsi="Arial" w:cs="Arial"/>
          <w:color w:val="auto"/>
          <w:lang w:val="sr-Cyrl-RS"/>
        </w:rPr>
        <w:t xml:space="preserve">                                           </w:t>
      </w:r>
      <w:r w:rsidRPr="00CC7B3D">
        <w:rPr>
          <w:rFonts w:ascii="Arial" w:hAnsi="Arial" w:cs="Arial"/>
          <w:color w:val="auto"/>
          <w:lang w:val="sr-Cyrl-RS"/>
        </w:rPr>
        <w:t>Одговорно лице по Решењу</w:t>
      </w:r>
      <w:r w:rsidRPr="002E3741">
        <w:rPr>
          <w:rFonts w:ascii="Arial" w:hAnsi="Arial" w:cs="Arial"/>
          <w:color w:val="auto"/>
          <w:lang w:val="sr-Cyrl-RS"/>
        </w:rPr>
        <w:t xml:space="preserve"> </w:t>
      </w:r>
    </w:p>
    <w:p w14:paraId="632B755A" w14:textId="77777777" w:rsidR="00E30952" w:rsidRPr="00CC7B3D"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(Име и презиме)</w:t>
      </w:r>
    </w:p>
    <w:p w14:paraId="1541D8A9" w14:textId="77777777" w:rsidR="00E30952" w:rsidRPr="002E3741"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____________________</w:t>
      </w:r>
      <w:r w:rsidRPr="00CC7B3D">
        <w:rPr>
          <w:rFonts w:ascii="Arial" w:hAnsi="Arial" w:cs="Arial"/>
          <w:color w:val="auto"/>
          <w:lang w:val="sr-Cyrl-RS"/>
        </w:rPr>
        <w:tab/>
      </w:r>
      <w:r w:rsidRPr="002E3741">
        <w:rPr>
          <w:rFonts w:ascii="Arial" w:hAnsi="Arial" w:cs="Arial"/>
          <w:color w:val="auto"/>
          <w:lang w:val="sr-Cyrl-RS"/>
        </w:rPr>
        <w:t xml:space="preserve">                                          </w:t>
      </w:r>
      <w:r w:rsidRPr="00CC7B3D">
        <w:rPr>
          <w:rFonts w:ascii="Arial" w:hAnsi="Arial" w:cs="Arial"/>
          <w:color w:val="auto"/>
          <w:lang w:val="sr-Cyrl-RS"/>
        </w:rPr>
        <w:t xml:space="preserve">_____________________        </w:t>
      </w:r>
    </w:p>
    <w:p w14:paraId="1A219281" w14:textId="77777777" w:rsidR="00E30952" w:rsidRPr="002E3741"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   </w:t>
      </w:r>
      <w:r w:rsidRPr="002E3741">
        <w:rPr>
          <w:rFonts w:ascii="Arial" w:hAnsi="Arial" w:cs="Arial"/>
          <w:color w:val="auto"/>
          <w:lang w:val="sr-Cyrl-RS"/>
        </w:rPr>
        <w:t xml:space="preserve">   </w:t>
      </w:r>
      <w:r w:rsidRPr="00CC7B3D">
        <w:rPr>
          <w:rFonts w:ascii="Arial" w:hAnsi="Arial" w:cs="Arial"/>
          <w:color w:val="auto"/>
          <w:lang w:val="sr-Cyrl-RS"/>
        </w:rPr>
        <w:t xml:space="preserve"> </w:t>
      </w:r>
      <w:r w:rsidR="00B754CF" w:rsidRPr="002E3741">
        <w:rPr>
          <w:rFonts w:ascii="Arial" w:hAnsi="Arial" w:cs="Arial"/>
          <w:color w:val="auto"/>
          <w:lang w:val="sr-Cyrl-RS"/>
        </w:rPr>
        <w:t xml:space="preserve">   </w:t>
      </w:r>
      <w:r w:rsidRPr="00CC7B3D">
        <w:rPr>
          <w:rFonts w:ascii="Arial" w:hAnsi="Arial" w:cs="Arial"/>
          <w:color w:val="auto"/>
          <w:lang w:val="sr-Cyrl-RS"/>
        </w:rPr>
        <w:t>(Потпис)</w:t>
      </w:r>
      <w:r w:rsidRPr="00CC7B3D">
        <w:rPr>
          <w:rFonts w:ascii="Arial" w:hAnsi="Arial" w:cs="Arial"/>
          <w:color w:val="auto"/>
          <w:lang w:val="sr-Cyrl-RS"/>
        </w:rPr>
        <w:tab/>
      </w:r>
      <w:r w:rsidRPr="00CC7B3D">
        <w:rPr>
          <w:rFonts w:ascii="Arial" w:hAnsi="Arial" w:cs="Arial"/>
          <w:color w:val="auto"/>
          <w:lang w:val="sr-Cyrl-RS"/>
        </w:rPr>
        <w:tab/>
      </w:r>
      <w:r w:rsidRPr="00CC7B3D">
        <w:rPr>
          <w:rFonts w:ascii="Arial" w:hAnsi="Arial" w:cs="Arial"/>
          <w:color w:val="auto"/>
          <w:lang w:val="sr-Cyrl-RS"/>
        </w:rPr>
        <w:tab/>
        <w:t xml:space="preserve"> </w:t>
      </w:r>
      <w:r w:rsidRPr="002E3741">
        <w:rPr>
          <w:rFonts w:ascii="Arial" w:hAnsi="Arial" w:cs="Arial"/>
          <w:color w:val="auto"/>
          <w:lang w:val="sr-Cyrl-RS"/>
        </w:rPr>
        <w:t xml:space="preserve">  </w:t>
      </w:r>
      <w:r w:rsidRPr="00CC7B3D">
        <w:rPr>
          <w:rFonts w:ascii="Arial" w:hAnsi="Arial" w:cs="Arial"/>
          <w:color w:val="auto"/>
          <w:lang w:val="sr-Cyrl-RS"/>
        </w:rPr>
        <w:t xml:space="preserve">      </w:t>
      </w:r>
      <w:r w:rsidRPr="002E3741">
        <w:rPr>
          <w:rFonts w:ascii="Arial" w:hAnsi="Arial" w:cs="Arial"/>
          <w:color w:val="auto"/>
          <w:lang w:val="sr-Cyrl-RS"/>
        </w:rPr>
        <w:t xml:space="preserve">                                    </w:t>
      </w:r>
      <w:r w:rsidRPr="00CC7B3D">
        <w:rPr>
          <w:rFonts w:ascii="Arial" w:hAnsi="Arial" w:cs="Arial"/>
          <w:color w:val="auto"/>
          <w:lang w:val="sr-Cyrl-RS"/>
        </w:rPr>
        <w:t>(Потпис</w:t>
      </w:r>
      <w:r w:rsidRPr="002E3741">
        <w:rPr>
          <w:rFonts w:ascii="Arial" w:hAnsi="Arial" w:cs="Arial"/>
          <w:color w:val="auto"/>
          <w:lang w:val="sr-Cyrl-RS"/>
        </w:rPr>
        <w:t>)</w:t>
      </w:r>
    </w:p>
    <w:p w14:paraId="14FE20CE" w14:textId="77777777" w:rsidR="00D811DF" w:rsidRPr="00CC7B3D" w:rsidRDefault="00D811DF" w:rsidP="00D811DF">
      <w:pPr>
        <w:pStyle w:val="Standard"/>
        <w:spacing w:before="0"/>
        <w:rPr>
          <w:rFonts w:ascii="Arial" w:hAnsi="Arial" w:cs="Arial"/>
          <w:color w:val="auto"/>
          <w:lang w:val="sr-Cyrl-RS"/>
        </w:rPr>
      </w:pPr>
    </w:p>
    <w:p w14:paraId="743D2C51" w14:textId="77777777" w:rsidR="00D811DF" w:rsidRPr="00CC7B3D" w:rsidRDefault="00D811DF" w:rsidP="00D811DF">
      <w:pPr>
        <w:pStyle w:val="Standard"/>
        <w:spacing w:before="0"/>
        <w:rPr>
          <w:rFonts w:ascii="Arial" w:hAnsi="Arial" w:cs="Arial"/>
          <w:color w:val="auto"/>
          <w:shd w:val="clear" w:color="auto" w:fill="FFFF00"/>
          <w:lang w:val="sr-Cyrl-RS"/>
        </w:rPr>
      </w:pPr>
    </w:p>
    <w:p w14:paraId="69DA0314" w14:textId="77777777" w:rsidR="00D811DF" w:rsidRPr="00CC7B3D" w:rsidRDefault="00D811DF" w:rsidP="00D811DF">
      <w:pPr>
        <w:pStyle w:val="Standard"/>
        <w:spacing w:before="0"/>
        <w:rPr>
          <w:rFonts w:ascii="Arial" w:hAnsi="Arial" w:cs="Arial"/>
          <w:color w:val="auto"/>
          <w:lang w:val="sr-Cyrl-RS"/>
        </w:rPr>
      </w:pPr>
      <w:r w:rsidRPr="00CC7B3D">
        <w:rPr>
          <w:rFonts w:ascii="Arial" w:hAnsi="Arial" w:cs="Arial"/>
          <w:color w:val="auto"/>
          <w:lang w:val="sr-Cyrl-RS"/>
        </w:rPr>
        <w:t xml:space="preserve">Сви </w:t>
      </w:r>
      <w:r w:rsidR="00754CFF" w:rsidRPr="002E3741">
        <w:rPr>
          <w:rFonts w:ascii="Arial" w:hAnsi="Arial" w:cs="Arial"/>
          <w:color w:val="auto"/>
          <w:lang w:val="sr-Cyrl-RS"/>
        </w:rPr>
        <w:t>Пружаоци услуга</w:t>
      </w:r>
      <w:r w:rsidRPr="00CC7B3D">
        <w:rPr>
          <w:rFonts w:ascii="Arial" w:hAnsi="Arial" w:cs="Arial"/>
          <w:color w:val="auto"/>
          <w:lang w:val="sr-Cyrl-RS"/>
        </w:rPr>
        <w:t xml:space="preserve"> биће дужни да уз фактуру доставе и обострано потписани Записник.</w:t>
      </w:r>
    </w:p>
    <w:p w14:paraId="6BB50695" w14:textId="77777777" w:rsidR="00D811DF" w:rsidRPr="00CC7B3D" w:rsidRDefault="00D811DF" w:rsidP="00D811DF">
      <w:pPr>
        <w:pStyle w:val="Standard"/>
        <w:spacing w:before="0"/>
        <w:rPr>
          <w:rFonts w:ascii="Arial" w:hAnsi="Arial" w:cs="Arial"/>
          <w:color w:val="auto"/>
          <w:lang w:val="sr-Cyrl-RS"/>
        </w:rPr>
      </w:pPr>
    </w:p>
    <w:p w14:paraId="1ACA66AF" w14:textId="77777777" w:rsidR="00D811DF" w:rsidRPr="00CC7B3D" w:rsidRDefault="00D811DF" w:rsidP="00D811DF">
      <w:pPr>
        <w:pStyle w:val="Standard"/>
        <w:spacing w:before="0"/>
        <w:rPr>
          <w:rFonts w:ascii="Arial" w:hAnsi="Arial" w:cs="Arial"/>
          <w:color w:val="auto"/>
          <w:lang w:val="sr-Cyrl-RS"/>
        </w:rPr>
      </w:pPr>
    </w:p>
    <w:p w14:paraId="61D2186C" w14:textId="77777777" w:rsidR="00E30952" w:rsidRPr="00CC7B3D" w:rsidRDefault="00E30952" w:rsidP="00D811DF">
      <w:pPr>
        <w:pStyle w:val="Standard"/>
        <w:spacing w:before="0"/>
        <w:rPr>
          <w:rFonts w:ascii="Arial" w:hAnsi="Arial" w:cs="Arial"/>
          <w:color w:val="auto"/>
          <w:lang w:val="sr-Cyrl-RS"/>
        </w:rPr>
      </w:pPr>
    </w:p>
    <w:p w14:paraId="53FFC0B3" w14:textId="77777777" w:rsidR="00E30952" w:rsidRPr="00CC7B3D" w:rsidRDefault="00E30952" w:rsidP="00D811DF">
      <w:pPr>
        <w:pStyle w:val="Standard"/>
        <w:spacing w:before="0"/>
        <w:rPr>
          <w:rFonts w:ascii="Arial" w:hAnsi="Arial" w:cs="Arial"/>
          <w:color w:val="auto"/>
          <w:lang w:val="sr-Cyrl-RS"/>
        </w:rPr>
      </w:pPr>
    </w:p>
    <w:p w14:paraId="15906839" w14:textId="77777777" w:rsidR="00E30952" w:rsidRPr="00CC7B3D" w:rsidRDefault="00E30952" w:rsidP="00D811DF">
      <w:pPr>
        <w:pStyle w:val="Standard"/>
        <w:spacing w:before="0"/>
        <w:rPr>
          <w:rFonts w:ascii="Arial" w:hAnsi="Arial" w:cs="Arial"/>
          <w:color w:val="auto"/>
          <w:lang w:val="sr-Cyrl-RS"/>
        </w:rPr>
      </w:pPr>
    </w:p>
    <w:p w14:paraId="5FFB1A56" w14:textId="77777777" w:rsidR="00E30952" w:rsidRPr="00CC7B3D" w:rsidRDefault="00E30952" w:rsidP="00D811DF">
      <w:pPr>
        <w:pStyle w:val="Standard"/>
        <w:spacing w:before="0"/>
        <w:rPr>
          <w:rFonts w:ascii="Arial" w:hAnsi="Arial" w:cs="Arial"/>
          <w:color w:val="auto"/>
          <w:lang w:val="sr-Cyrl-RS"/>
        </w:rPr>
      </w:pPr>
    </w:p>
    <w:p w14:paraId="3F2E47F5" w14:textId="77777777" w:rsidR="00E30952" w:rsidRPr="00CC7B3D" w:rsidRDefault="00E30952" w:rsidP="00D811DF">
      <w:pPr>
        <w:pStyle w:val="Standard"/>
        <w:spacing w:before="0"/>
        <w:rPr>
          <w:rFonts w:ascii="Arial" w:hAnsi="Arial" w:cs="Arial"/>
          <w:color w:val="auto"/>
          <w:lang w:val="sr-Cyrl-RS"/>
        </w:rPr>
      </w:pPr>
    </w:p>
    <w:p w14:paraId="6D8B5F5D" w14:textId="77777777" w:rsidR="00E30952" w:rsidRPr="00CC7B3D" w:rsidRDefault="00E30952" w:rsidP="00D811DF">
      <w:pPr>
        <w:pStyle w:val="Standard"/>
        <w:spacing w:before="0"/>
        <w:rPr>
          <w:rFonts w:ascii="Arial" w:hAnsi="Arial" w:cs="Arial"/>
          <w:color w:val="auto"/>
          <w:lang w:val="sr-Cyrl-RS"/>
        </w:rPr>
      </w:pPr>
    </w:p>
    <w:p w14:paraId="16D65911" w14:textId="77777777" w:rsidR="00E30952" w:rsidRPr="00CC7B3D" w:rsidRDefault="00E30952" w:rsidP="00D811DF">
      <w:pPr>
        <w:pStyle w:val="Standard"/>
        <w:spacing w:before="0"/>
        <w:rPr>
          <w:rFonts w:ascii="Arial" w:hAnsi="Arial" w:cs="Arial"/>
          <w:color w:val="auto"/>
          <w:lang w:val="sr-Cyrl-RS"/>
        </w:rPr>
      </w:pPr>
    </w:p>
    <w:p w14:paraId="38239268" w14:textId="77777777" w:rsidR="00E30952" w:rsidRPr="00CC7B3D" w:rsidRDefault="00E30952" w:rsidP="00D811DF">
      <w:pPr>
        <w:pStyle w:val="Standard"/>
        <w:spacing w:before="0"/>
        <w:rPr>
          <w:rFonts w:ascii="Arial" w:hAnsi="Arial" w:cs="Arial"/>
          <w:color w:val="auto"/>
          <w:lang w:val="sr-Cyrl-RS"/>
        </w:rPr>
      </w:pPr>
    </w:p>
    <w:p w14:paraId="47B46038" w14:textId="77777777" w:rsidR="00E30952" w:rsidRPr="00CC7B3D" w:rsidRDefault="00E30952" w:rsidP="00D811DF">
      <w:pPr>
        <w:pStyle w:val="Standard"/>
        <w:spacing w:before="0"/>
        <w:rPr>
          <w:rFonts w:ascii="Arial" w:hAnsi="Arial" w:cs="Arial"/>
          <w:color w:val="auto"/>
          <w:lang w:val="sr-Cyrl-RS"/>
        </w:rPr>
      </w:pPr>
    </w:p>
    <w:p w14:paraId="6DDC2646" w14:textId="77777777" w:rsidR="00E30952" w:rsidRPr="00CC7B3D" w:rsidRDefault="00E30952" w:rsidP="00D811DF">
      <w:pPr>
        <w:pStyle w:val="Standard"/>
        <w:spacing w:before="0"/>
        <w:rPr>
          <w:rFonts w:ascii="Arial" w:hAnsi="Arial" w:cs="Arial"/>
          <w:color w:val="auto"/>
          <w:lang w:val="sr-Cyrl-RS"/>
        </w:rPr>
      </w:pPr>
    </w:p>
    <w:p w14:paraId="31B534C8" w14:textId="77777777" w:rsidR="00E30952" w:rsidRPr="00CC7B3D" w:rsidRDefault="00E30952" w:rsidP="00D811DF">
      <w:pPr>
        <w:pStyle w:val="Standard"/>
        <w:spacing w:before="0"/>
        <w:rPr>
          <w:rFonts w:ascii="Arial" w:hAnsi="Arial" w:cs="Arial"/>
          <w:color w:val="auto"/>
          <w:lang w:val="sr-Cyrl-RS"/>
        </w:rPr>
      </w:pPr>
    </w:p>
    <w:p w14:paraId="0FB69F1F" w14:textId="77777777" w:rsidR="00E30952" w:rsidRPr="00CC7B3D" w:rsidRDefault="00E30952" w:rsidP="00D811DF">
      <w:pPr>
        <w:pStyle w:val="Standard"/>
        <w:spacing w:before="0"/>
        <w:rPr>
          <w:rFonts w:ascii="Arial" w:hAnsi="Arial" w:cs="Arial"/>
          <w:color w:val="auto"/>
          <w:lang w:val="sr-Cyrl-RS"/>
        </w:rPr>
      </w:pPr>
    </w:p>
    <w:p w14:paraId="6C032028" w14:textId="77777777" w:rsidR="00E30952" w:rsidRPr="00CC7B3D" w:rsidRDefault="00E30952" w:rsidP="00D811DF">
      <w:pPr>
        <w:pStyle w:val="Standard"/>
        <w:spacing w:before="0"/>
        <w:rPr>
          <w:rFonts w:ascii="Arial" w:hAnsi="Arial" w:cs="Arial"/>
          <w:color w:val="auto"/>
          <w:lang w:val="sr-Cyrl-RS"/>
        </w:rPr>
      </w:pPr>
    </w:p>
    <w:p w14:paraId="4EF58BB4" w14:textId="77777777" w:rsidR="00E30952" w:rsidRPr="00CC7B3D" w:rsidRDefault="00E30952" w:rsidP="00D811DF">
      <w:pPr>
        <w:pStyle w:val="Standard"/>
        <w:spacing w:before="0"/>
        <w:rPr>
          <w:rFonts w:ascii="Arial" w:hAnsi="Arial" w:cs="Arial"/>
          <w:color w:val="auto"/>
          <w:lang w:val="sr-Cyrl-RS"/>
        </w:rPr>
      </w:pPr>
    </w:p>
    <w:p w14:paraId="3CFD44E5" w14:textId="77777777" w:rsidR="00E30952" w:rsidRPr="00CC7B3D" w:rsidRDefault="00E30952" w:rsidP="00D811DF">
      <w:pPr>
        <w:pStyle w:val="Standard"/>
        <w:spacing w:before="0"/>
        <w:rPr>
          <w:rFonts w:ascii="Arial" w:hAnsi="Arial" w:cs="Arial"/>
          <w:color w:val="auto"/>
          <w:lang w:val="sr-Cyrl-RS"/>
        </w:rPr>
      </w:pPr>
    </w:p>
    <w:p w14:paraId="5B48CA20" w14:textId="77777777" w:rsidR="00E30952" w:rsidRPr="00CC7B3D" w:rsidRDefault="00E30952" w:rsidP="00D811DF">
      <w:pPr>
        <w:pStyle w:val="Standard"/>
        <w:spacing w:before="0"/>
        <w:rPr>
          <w:rFonts w:ascii="Arial" w:hAnsi="Arial" w:cs="Arial"/>
          <w:color w:val="auto"/>
          <w:lang w:val="sr-Cyrl-RS"/>
        </w:rPr>
      </w:pPr>
    </w:p>
    <w:p w14:paraId="127F0BAA" w14:textId="77777777" w:rsidR="00E30952" w:rsidRPr="00CC7B3D" w:rsidRDefault="00E30952" w:rsidP="00D811DF">
      <w:pPr>
        <w:pStyle w:val="Standard"/>
        <w:spacing w:before="0"/>
        <w:rPr>
          <w:rFonts w:ascii="Arial" w:hAnsi="Arial" w:cs="Arial"/>
          <w:color w:val="auto"/>
          <w:lang w:val="sr-Cyrl-RS"/>
        </w:rPr>
      </w:pPr>
    </w:p>
    <w:p w14:paraId="2EEF2AA9" w14:textId="77777777" w:rsidR="00E30952" w:rsidRPr="00CC7B3D" w:rsidRDefault="00E30952" w:rsidP="00D811DF">
      <w:pPr>
        <w:pStyle w:val="Standard"/>
        <w:spacing w:before="0"/>
        <w:rPr>
          <w:rFonts w:ascii="Arial" w:hAnsi="Arial" w:cs="Arial"/>
          <w:color w:val="auto"/>
          <w:lang w:val="sr-Cyrl-RS"/>
        </w:rPr>
      </w:pPr>
    </w:p>
    <w:p w14:paraId="28446E30" w14:textId="77777777" w:rsidR="00E30952" w:rsidRPr="00CC7B3D" w:rsidRDefault="00E30952" w:rsidP="00D811DF">
      <w:pPr>
        <w:pStyle w:val="Standard"/>
        <w:spacing w:before="0"/>
        <w:rPr>
          <w:rFonts w:ascii="Arial" w:hAnsi="Arial" w:cs="Arial"/>
          <w:color w:val="auto"/>
          <w:lang w:val="sr-Cyrl-RS"/>
        </w:rPr>
      </w:pPr>
    </w:p>
    <w:p w14:paraId="6443E447" w14:textId="77777777" w:rsidR="00E30952" w:rsidRPr="00CC7B3D" w:rsidRDefault="00E30952" w:rsidP="00D811DF">
      <w:pPr>
        <w:pStyle w:val="Standard"/>
        <w:spacing w:before="0"/>
        <w:rPr>
          <w:rFonts w:ascii="Arial" w:hAnsi="Arial" w:cs="Arial"/>
          <w:color w:val="auto"/>
          <w:lang w:val="sr-Cyrl-RS"/>
        </w:rPr>
      </w:pPr>
    </w:p>
    <w:p w14:paraId="1B996484" w14:textId="77777777" w:rsidR="00E30952" w:rsidRPr="00CC7B3D" w:rsidRDefault="00E30952" w:rsidP="00D811DF">
      <w:pPr>
        <w:pStyle w:val="Standard"/>
        <w:spacing w:before="0"/>
        <w:rPr>
          <w:rFonts w:ascii="Arial" w:hAnsi="Arial" w:cs="Arial"/>
          <w:color w:val="auto"/>
          <w:lang w:val="sr-Cyrl-RS"/>
        </w:rPr>
      </w:pPr>
    </w:p>
    <w:p w14:paraId="66B1E4EE" w14:textId="77777777" w:rsidR="00E30952" w:rsidRPr="00CC7B3D" w:rsidRDefault="00E30952" w:rsidP="00D811DF">
      <w:pPr>
        <w:pStyle w:val="Standard"/>
        <w:spacing w:before="0"/>
        <w:rPr>
          <w:rFonts w:ascii="Arial" w:hAnsi="Arial" w:cs="Arial"/>
          <w:color w:val="auto"/>
          <w:lang w:val="sr-Cyrl-RS"/>
        </w:rPr>
      </w:pPr>
    </w:p>
    <w:p w14:paraId="51A87B84" w14:textId="77777777" w:rsidR="00E30952" w:rsidRPr="00CC7B3D" w:rsidRDefault="00E30952" w:rsidP="00D811DF">
      <w:pPr>
        <w:pStyle w:val="Standard"/>
        <w:spacing w:before="0"/>
        <w:rPr>
          <w:rFonts w:ascii="Arial" w:hAnsi="Arial" w:cs="Arial"/>
          <w:color w:val="auto"/>
          <w:lang w:val="sr-Cyrl-RS"/>
        </w:rPr>
      </w:pPr>
    </w:p>
    <w:p w14:paraId="479756DC" w14:textId="77777777" w:rsidR="00E30952" w:rsidRPr="00CC7B3D" w:rsidRDefault="00E30952" w:rsidP="00D811DF">
      <w:pPr>
        <w:pStyle w:val="Standard"/>
        <w:spacing w:before="0"/>
        <w:rPr>
          <w:rFonts w:ascii="Arial" w:hAnsi="Arial" w:cs="Arial"/>
          <w:color w:val="auto"/>
          <w:lang w:val="sr-Cyrl-RS"/>
        </w:rPr>
      </w:pPr>
    </w:p>
    <w:p w14:paraId="13EC22F2" w14:textId="77777777" w:rsidR="00E30952" w:rsidRPr="00CC7B3D" w:rsidRDefault="00E30952" w:rsidP="00D811DF">
      <w:pPr>
        <w:pStyle w:val="Standard"/>
        <w:spacing w:before="0"/>
        <w:rPr>
          <w:rFonts w:ascii="Arial" w:hAnsi="Arial" w:cs="Arial"/>
          <w:color w:val="auto"/>
          <w:lang w:val="sr-Cyrl-RS"/>
        </w:rPr>
      </w:pPr>
    </w:p>
    <w:p w14:paraId="65055C67" w14:textId="77777777" w:rsidR="00E30952" w:rsidRPr="00CC7B3D" w:rsidRDefault="00E30952" w:rsidP="00D811DF">
      <w:pPr>
        <w:pStyle w:val="Standard"/>
        <w:spacing w:before="0"/>
        <w:rPr>
          <w:rFonts w:ascii="Arial" w:hAnsi="Arial" w:cs="Arial"/>
          <w:color w:val="auto"/>
          <w:lang w:val="sr-Cyrl-RS"/>
        </w:rPr>
      </w:pPr>
    </w:p>
    <w:p w14:paraId="19B6C7FE" w14:textId="77777777" w:rsidR="005A5B10" w:rsidRPr="00CC7B3D" w:rsidRDefault="005A5B10" w:rsidP="00D811DF">
      <w:pPr>
        <w:pStyle w:val="Standard"/>
        <w:spacing w:before="0"/>
        <w:rPr>
          <w:rFonts w:ascii="Arial" w:hAnsi="Arial" w:cs="Arial"/>
          <w:color w:val="auto"/>
          <w:lang w:val="sr-Cyrl-RS"/>
        </w:rPr>
      </w:pPr>
    </w:p>
    <w:p w14:paraId="14231652" w14:textId="77777777" w:rsidR="00E30952" w:rsidRPr="00CC7B3D" w:rsidRDefault="00E30952" w:rsidP="00D811DF">
      <w:pPr>
        <w:pStyle w:val="Standard"/>
        <w:spacing w:before="0"/>
        <w:rPr>
          <w:rFonts w:ascii="Arial" w:hAnsi="Arial" w:cs="Arial"/>
          <w:color w:val="auto"/>
          <w:lang w:val="sr-Cyrl-RS"/>
        </w:rPr>
      </w:pPr>
    </w:p>
    <w:p w14:paraId="211C005D" w14:textId="77777777" w:rsidR="006B4124" w:rsidRDefault="006B4124" w:rsidP="00D811DF">
      <w:pPr>
        <w:pStyle w:val="Standard"/>
        <w:spacing w:before="0"/>
        <w:rPr>
          <w:rFonts w:ascii="Arial" w:hAnsi="Arial" w:cs="Arial"/>
          <w:color w:val="auto"/>
          <w:lang w:val="sr-Cyrl-RS"/>
        </w:rPr>
      </w:pPr>
    </w:p>
    <w:p w14:paraId="4A46A895" w14:textId="77777777" w:rsidR="00AD29A2" w:rsidRPr="00AD29A2" w:rsidRDefault="00AD29A2" w:rsidP="00D811DF">
      <w:pPr>
        <w:pStyle w:val="Standard"/>
        <w:spacing w:before="0"/>
        <w:rPr>
          <w:rFonts w:ascii="Arial" w:hAnsi="Arial" w:cs="Arial"/>
          <w:color w:val="auto"/>
          <w:lang w:val="sr-Cyrl-RS"/>
        </w:rPr>
      </w:pPr>
    </w:p>
    <w:p w14:paraId="13BE29D5" w14:textId="77777777" w:rsidR="006B4124" w:rsidRPr="00CC7B3D" w:rsidRDefault="006B4124" w:rsidP="00D811DF">
      <w:pPr>
        <w:pStyle w:val="Standard"/>
        <w:spacing w:before="0"/>
        <w:rPr>
          <w:rFonts w:ascii="Arial" w:hAnsi="Arial" w:cs="Arial"/>
          <w:color w:val="auto"/>
          <w:lang w:val="sr-Cyrl-RS"/>
        </w:rPr>
      </w:pPr>
    </w:p>
    <w:p w14:paraId="015791B8" w14:textId="77777777" w:rsidR="006B4124" w:rsidRPr="00CC7B3D" w:rsidRDefault="006B4124" w:rsidP="00D811DF">
      <w:pPr>
        <w:pStyle w:val="Standard"/>
        <w:spacing w:before="0"/>
        <w:rPr>
          <w:rFonts w:ascii="Arial" w:hAnsi="Arial" w:cs="Arial"/>
          <w:color w:val="auto"/>
          <w:lang w:val="sr-Cyrl-RS"/>
        </w:rPr>
      </w:pPr>
    </w:p>
    <w:p w14:paraId="177E024F" w14:textId="77777777" w:rsidR="00D811DF" w:rsidRPr="00CC7B3D" w:rsidRDefault="009F6B61" w:rsidP="009F6B61">
      <w:pPr>
        <w:pStyle w:val="Standard"/>
        <w:spacing w:before="0"/>
        <w:rPr>
          <w:rFonts w:ascii="Arial" w:hAnsi="Arial" w:cs="Arial"/>
          <w:color w:val="auto"/>
          <w:lang w:val="sr-Cyrl-RS"/>
        </w:rPr>
      </w:pPr>
      <w:r w:rsidRPr="002E3741">
        <w:rPr>
          <w:rFonts w:ascii="Arial" w:hAnsi="Arial" w:cs="Arial"/>
          <w:b/>
          <w:color w:val="auto"/>
          <w:lang w:val="sr-Cyrl-RS"/>
        </w:rPr>
        <w:lastRenderedPageBreak/>
        <w:t xml:space="preserve">                                                          </w:t>
      </w:r>
      <w:r w:rsidR="00D811DF" w:rsidRPr="00CC7B3D">
        <w:rPr>
          <w:rFonts w:ascii="Arial" w:hAnsi="Arial" w:cs="Arial"/>
          <w:b/>
          <w:color w:val="auto"/>
          <w:lang w:val="sr-Cyrl-RS"/>
        </w:rPr>
        <w:t xml:space="preserve">ПРИЛОГ </w:t>
      </w:r>
      <w:r w:rsidRPr="002E3741">
        <w:rPr>
          <w:rFonts w:ascii="Arial" w:hAnsi="Arial" w:cs="Arial"/>
          <w:b/>
          <w:color w:val="auto"/>
          <w:lang w:val="sr-Cyrl-RS"/>
        </w:rPr>
        <w:t>5</w:t>
      </w:r>
      <w:r w:rsidR="00D811DF" w:rsidRPr="00CC7B3D">
        <w:rPr>
          <w:rFonts w:ascii="Arial" w:hAnsi="Arial" w:cs="Arial"/>
          <w:b/>
          <w:color w:val="auto"/>
          <w:lang w:val="sr-Cyrl-RS"/>
        </w:rPr>
        <w:t>.</w:t>
      </w:r>
    </w:p>
    <w:p w14:paraId="582B4899" w14:textId="77777777" w:rsidR="00E30952" w:rsidRPr="00CC7B3D" w:rsidRDefault="00E30952" w:rsidP="00D811DF">
      <w:pPr>
        <w:pStyle w:val="Standard"/>
        <w:spacing w:before="0"/>
        <w:rPr>
          <w:rFonts w:ascii="Arial" w:hAnsi="Arial" w:cs="Arial"/>
          <w:color w:val="auto"/>
          <w:lang w:val="sr-Cyrl-RS"/>
        </w:rPr>
      </w:pPr>
    </w:p>
    <w:p w14:paraId="0F8CE7E5" w14:textId="77777777" w:rsidR="00D811DF" w:rsidRPr="002E3741" w:rsidRDefault="00D811DF" w:rsidP="00D811DF">
      <w:pPr>
        <w:pStyle w:val="Standard"/>
        <w:spacing w:before="0"/>
        <w:jc w:val="center"/>
        <w:rPr>
          <w:rFonts w:ascii="Arial" w:hAnsi="Arial" w:cs="Arial"/>
          <w:b/>
          <w:color w:val="auto"/>
          <w:lang w:val="sr-Cyrl-RS"/>
        </w:rPr>
      </w:pPr>
      <w:r w:rsidRPr="002E3741">
        <w:rPr>
          <w:rFonts w:ascii="Arial" w:hAnsi="Arial" w:cs="Arial"/>
          <w:b/>
          <w:color w:val="auto"/>
          <w:lang w:val="sr-Cyrl-RS"/>
        </w:rPr>
        <w:t>НАЛОГ ЗА НАБАВКУ</w:t>
      </w:r>
    </w:p>
    <w:p w14:paraId="2BA8F0F1" w14:textId="77777777" w:rsidR="00D811DF" w:rsidRPr="00CC7B3D" w:rsidRDefault="00D811DF" w:rsidP="00D811DF">
      <w:pPr>
        <w:pStyle w:val="Standard"/>
        <w:spacing w:before="0"/>
        <w:rPr>
          <w:rFonts w:ascii="Arial" w:hAnsi="Arial" w:cs="Arial"/>
          <w:color w:val="auto"/>
          <w:lang w:val="sr-Cyrl-RS"/>
        </w:rPr>
      </w:pPr>
    </w:p>
    <w:p w14:paraId="0B302299" w14:textId="77777777" w:rsidR="00D811DF" w:rsidRPr="00CC7B3D" w:rsidRDefault="00D811DF" w:rsidP="00D811DF">
      <w:pPr>
        <w:pStyle w:val="Standard"/>
        <w:spacing w:before="0"/>
        <w:rPr>
          <w:rFonts w:ascii="Arial" w:hAnsi="Arial" w:cs="Arial"/>
          <w:color w:val="auto"/>
          <w:lang w:val="sr-Cyrl-RS"/>
        </w:rPr>
      </w:pPr>
    </w:p>
    <w:p w14:paraId="50AC0147" w14:textId="77777777" w:rsidR="00D811DF" w:rsidRPr="002E3741" w:rsidRDefault="00D811DF" w:rsidP="00D811DF">
      <w:pPr>
        <w:pStyle w:val="Standard"/>
        <w:spacing w:before="0"/>
        <w:rPr>
          <w:rFonts w:ascii="Arial" w:hAnsi="Arial" w:cs="Arial"/>
          <w:color w:val="auto"/>
          <w:lang w:val="sr-Cyrl-RS"/>
        </w:rPr>
      </w:pPr>
      <w:r w:rsidRPr="002E3741">
        <w:rPr>
          <w:rFonts w:ascii="Arial" w:hAnsi="Arial" w:cs="Arial"/>
          <w:color w:val="auto"/>
          <w:lang w:val="sr-Cyrl-RS"/>
        </w:rPr>
        <w:t>ПРЕДМЕТ: Позив</w:t>
      </w:r>
      <w:r w:rsidRPr="00CC7B3D">
        <w:rPr>
          <w:rFonts w:ascii="Arial" w:hAnsi="Arial" w:cs="Arial"/>
          <w:color w:val="auto"/>
          <w:lang w:val="sr-Cyrl-RS"/>
        </w:rPr>
        <w:t xml:space="preserve">амо вас да у уговореном року од </w:t>
      </w:r>
      <w:r w:rsidRPr="00CC7B3D">
        <w:rPr>
          <w:rFonts w:ascii="Arial" w:hAnsi="Arial" w:cs="Arial"/>
          <w:color w:val="auto"/>
          <w:lang w:val="sr-Cyrl-RS"/>
        </w:rPr>
        <w:softHyphen/>
      </w:r>
      <w:r w:rsidRPr="00CC7B3D">
        <w:rPr>
          <w:rFonts w:ascii="Arial" w:hAnsi="Arial" w:cs="Arial"/>
          <w:color w:val="auto"/>
          <w:lang w:val="sr-Cyrl-RS"/>
        </w:rPr>
        <w:softHyphen/>
      </w:r>
      <w:r w:rsidRPr="002E3741">
        <w:rPr>
          <w:rFonts w:ascii="Arial" w:hAnsi="Arial" w:cs="Arial"/>
          <w:color w:val="auto"/>
          <w:lang w:val="sr-Cyrl-RS"/>
        </w:rPr>
        <w:t>_______ дана од дана пријема овог налога приступите пружању услуга по уговор</w:t>
      </w:r>
      <w:r w:rsidR="00C15D5B" w:rsidRPr="002E3741">
        <w:rPr>
          <w:rFonts w:ascii="Arial" w:hAnsi="Arial" w:cs="Arial"/>
          <w:color w:val="auto"/>
          <w:lang w:val="sr-Cyrl-RS"/>
        </w:rPr>
        <w:t xml:space="preserve">у број _________ од ______________ </w:t>
      </w:r>
      <w:r w:rsidRPr="002E3741">
        <w:rPr>
          <w:rFonts w:ascii="Arial" w:hAnsi="Arial" w:cs="Arial"/>
          <w:color w:val="auto"/>
          <w:lang w:val="sr-Cyrl-RS"/>
        </w:rPr>
        <w:t>године и то:</w:t>
      </w:r>
    </w:p>
    <w:p w14:paraId="71B9D562" w14:textId="77777777" w:rsidR="00D811DF" w:rsidRPr="00CC7B3D" w:rsidRDefault="00D811DF" w:rsidP="00D811DF">
      <w:pPr>
        <w:pStyle w:val="Standard"/>
        <w:spacing w:before="0"/>
        <w:rPr>
          <w:rFonts w:ascii="Arial" w:hAnsi="Arial" w:cs="Arial"/>
          <w:color w:val="auto"/>
          <w:lang w:val="sr-Cyrl-RS"/>
        </w:rPr>
      </w:pPr>
    </w:p>
    <w:tbl>
      <w:tblPr>
        <w:tblStyle w:val="TableGrid"/>
        <w:tblW w:w="5000" w:type="pct"/>
        <w:tblLook w:val="04A0" w:firstRow="1" w:lastRow="0" w:firstColumn="1" w:lastColumn="0" w:noHBand="0" w:noVBand="1"/>
      </w:tblPr>
      <w:tblGrid>
        <w:gridCol w:w="1439"/>
        <w:gridCol w:w="2763"/>
        <w:gridCol w:w="1604"/>
        <w:gridCol w:w="1745"/>
        <w:gridCol w:w="1691"/>
      </w:tblGrid>
      <w:tr w:rsidR="008A56EB" w:rsidRPr="002E3741" w14:paraId="4146114E" w14:textId="77777777" w:rsidTr="00960D3D">
        <w:trPr>
          <w:trHeight w:val="433"/>
        </w:trPr>
        <w:tc>
          <w:tcPr>
            <w:tcW w:w="778" w:type="pct"/>
            <w:vAlign w:val="center"/>
          </w:tcPr>
          <w:p w14:paraId="013C1395" w14:textId="77777777" w:rsidR="008A56EB" w:rsidRPr="002E3741" w:rsidRDefault="008A56EB" w:rsidP="00CE6D74">
            <w:pPr>
              <w:pStyle w:val="Standard"/>
              <w:spacing w:before="0"/>
              <w:jc w:val="center"/>
              <w:rPr>
                <w:rFonts w:ascii="Arial" w:hAnsi="Arial" w:cs="Arial"/>
                <w:b/>
                <w:color w:val="FF0000"/>
                <w:lang w:val="sr-Cyrl-RS"/>
              </w:rPr>
            </w:pPr>
            <w:r w:rsidRPr="002E3741">
              <w:rPr>
                <w:rFonts w:ascii="Arial" w:hAnsi="Arial" w:cs="Arial"/>
                <w:b/>
                <w:color w:val="FF0000"/>
                <w:lang w:val="sr-Cyrl-RS"/>
              </w:rPr>
              <w:t>Редни</w:t>
            </w:r>
          </w:p>
          <w:p w14:paraId="78C7DBB8" w14:textId="77777777" w:rsidR="008A56EB" w:rsidRPr="002E3741" w:rsidRDefault="008A56EB" w:rsidP="00CE6D74">
            <w:pPr>
              <w:pStyle w:val="Standard"/>
              <w:jc w:val="center"/>
              <w:rPr>
                <w:rFonts w:ascii="Arial" w:hAnsi="Arial" w:cs="Arial"/>
                <w:b/>
                <w:color w:val="auto"/>
                <w:lang w:val="sr-Cyrl-RS"/>
              </w:rPr>
            </w:pPr>
            <w:r w:rsidRPr="002E3741">
              <w:rPr>
                <w:rFonts w:ascii="Arial" w:hAnsi="Arial" w:cs="Arial"/>
                <w:b/>
                <w:color w:val="FF0000"/>
                <w:lang w:val="sr-Cyrl-RS"/>
              </w:rPr>
              <w:t>број</w:t>
            </w:r>
          </w:p>
        </w:tc>
        <w:tc>
          <w:tcPr>
            <w:tcW w:w="1495" w:type="pct"/>
            <w:vAlign w:val="center"/>
          </w:tcPr>
          <w:p w14:paraId="26452293"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Опис Услуге</w:t>
            </w:r>
          </w:p>
        </w:tc>
        <w:tc>
          <w:tcPr>
            <w:tcW w:w="868" w:type="pct"/>
            <w:vAlign w:val="center"/>
          </w:tcPr>
          <w:p w14:paraId="454C22AA"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Јединица мере</w:t>
            </w:r>
          </w:p>
        </w:tc>
        <w:tc>
          <w:tcPr>
            <w:tcW w:w="944" w:type="pct"/>
            <w:vAlign w:val="center"/>
          </w:tcPr>
          <w:p w14:paraId="14DAB59E"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Количина по јед. мере</w:t>
            </w:r>
          </w:p>
        </w:tc>
        <w:tc>
          <w:tcPr>
            <w:tcW w:w="915" w:type="pct"/>
            <w:vAlign w:val="center"/>
          </w:tcPr>
          <w:p w14:paraId="25762A6B"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Укупно</w:t>
            </w:r>
          </w:p>
        </w:tc>
      </w:tr>
      <w:tr w:rsidR="008A56EB" w:rsidRPr="002E3741" w14:paraId="1E101618" w14:textId="77777777" w:rsidTr="00960D3D">
        <w:trPr>
          <w:trHeight w:val="472"/>
        </w:trPr>
        <w:tc>
          <w:tcPr>
            <w:tcW w:w="778" w:type="pct"/>
            <w:vAlign w:val="center"/>
          </w:tcPr>
          <w:p w14:paraId="3812AD49" w14:textId="77777777" w:rsidR="008A56EB" w:rsidRPr="002E3741" w:rsidRDefault="008A56EB" w:rsidP="003373AF">
            <w:pPr>
              <w:pStyle w:val="Standard"/>
              <w:jc w:val="center"/>
              <w:rPr>
                <w:rFonts w:ascii="Arial" w:hAnsi="Arial" w:cs="Arial"/>
                <w:b/>
                <w:color w:val="auto"/>
                <w:lang w:val="sr-Cyrl-RS"/>
              </w:rPr>
            </w:pPr>
            <w:r w:rsidRPr="002E3741">
              <w:rPr>
                <w:rFonts w:ascii="Arial" w:hAnsi="Arial" w:cs="Arial"/>
                <w:b/>
                <w:color w:val="FF0000"/>
                <w:lang w:val="sr-Cyrl-RS"/>
              </w:rPr>
              <w:t>1.</w:t>
            </w:r>
          </w:p>
        </w:tc>
        <w:tc>
          <w:tcPr>
            <w:tcW w:w="1495" w:type="pct"/>
            <w:vAlign w:val="center"/>
          </w:tcPr>
          <w:p w14:paraId="3F8E9C17"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5D06FEA3"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70639CB6"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387FE8BB"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3674A648" w14:textId="77777777" w:rsidTr="00960D3D">
        <w:trPr>
          <w:trHeight w:val="463"/>
        </w:trPr>
        <w:tc>
          <w:tcPr>
            <w:tcW w:w="778" w:type="pct"/>
            <w:vAlign w:val="center"/>
          </w:tcPr>
          <w:p w14:paraId="6A2C471F" w14:textId="77777777" w:rsidR="008A56EB" w:rsidRPr="002E3741" w:rsidRDefault="008A56EB" w:rsidP="003373AF">
            <w:pPr>
              <w:pStyle w:val="Standard"/>
              <w:jc w:val="center"/>
              <w:rPr>
                <w:rFonts w:ascii="Arial" w:hAnsi="Arial" w:cs="Arial"/>
                <w:b/>
                <w:color w:val="auto"/>
                <w:lang w:val="sr-Cyrl-RS"/>
              </w:rPr>
            </w:pPr>
            <w:r w:rsidRPr="002E3741">
              <w:rPr>
                <w:rFonts w:ascii="Arial" w:hAnsi="Arial" w:cs="Arial"/>
                <w:b/>
                <w:color w:val="FF0000"/>
                <w:lang w:val="sr-Cyrl-RS"/>
              </w:rPr>
              <w:t>2.</w:t>
            </w:r>
          </w:p>
        </w:tc>
        <w:tc>
          <w:tcPr>
            <w:tcW w:w="1495" w:type="pct"/>
            <w:vAlign w:val="center"/>
          </w:tcPr>
          <w:p w14:paraId="3FB15723"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1168C29E"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7AFEE643"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1FD48164"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76315CE0" w14:textId="77777777" w:rsidTr="003373AF">
        <w:trPr>
          <w:trHeight w:val="466"/>
        </w:trPr>
        <w:tc>
          <w:tcPr>
            <w:tcW w:w="778" w:type="pct"/>
            <w:tcBorders>
              <w:bottom w:val="single" w:sz="4" w:space="0" w:color="auto"/>
            </w:tcBorders>
            <w:vAlign w:val="center"/>
          </w:tcPr>
          <w:p w14:paraId="341BE08A" w14:textId="77777777" w:rsidR="008A56EB" w:rsidRPr="002E3741" w:rsidRDefault="008A56EB" w:rsidP="003373AF">
            <w:pPr>
              <w:pStyle w:val="Standard"/>
              <w:jc w:val="center"/>
              <w:rPr>
                <w:rFonts w:ascii="Arial" w:hAnsi="Arial" w:cs="Arial"/>
                <w:b/>
                <w:color w:val="auto"/>
                <w:lang w:val="sr-Cyrl-RS"/>
              </w:rPr>
            </w:pPr>
            <w:r w:rsidRPr="002E3741">
              <w:rPr>
                <w:rFonts w:ascii="Arial" w:hAnsi="Arial" w:cs="Arial"/>
                <w:b/>
                <w:color w:val="FF0000"/>
                <w:lang w:val="sr-Cyrl-RS"/>
              </w:rPr>
              <w:t>3.</w:t>
            </w:r>
          </w:p>
        </w:tc>
        <w:tc>
          <w:tcPr>
            <w:tcW w:w="1495" w:type="pct"/>
            <w:tcBorders>
              <w:bottom w:val="single" w:sz="4" w:space="0" w:color="auto"/>
            </w:tcBorders>
            <w:vAlign w:val="center"/>
          </w:tcPr>
          <w:p w14:paraId="2C81D371"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tcBorders>
              <w:bottom w:val="single" w:sz="4" w:space="0" w:color="auto"/>
            </w:tcBorders>
            <w:vAlign w:val="center"/>
          </w:tcPr>
          <w:p w14:paraId="0B997091"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tcBorders>
              <w:bottom w:val="single" w:sz="4" w:space="0" w:color="auto"/>
            </w:tcBorders>
            <w:vAlign w:val="center"/>
          </w:tcPr>
          <w:p w14:paraId="18802E57"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tcBorders>
              <w:bottom w:val="single" w:sz="4" w:space="0" w:color="auto"/>
            </w:tcBorders>
            <w:vAlign w:val="center"/>
          </w:tcPr>
          <w:p w14:paraId="087E73E9"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32FF8749" w14:textId="77777777" w:rsidTr="00960D3D">
        <w:trPr>
          <w:trHeight w:val="466"/>
        </w:trPr>
        <w:tc>
          <w:tcPr>
            <w:tcW w:w="778" w:type="pct"/>
            <w:vAlign w:val="center"/>
          </w:tcPr>
          <w:p w14:paraId="5EC4F628" w14:textId="77777777" w:rsidR="008A56EB" w:rsidRPr="002E3741" w:rsidRDefault="008A56EB" w:rsidP="003373AF">
            <w:pPr>
              <w:pStyle w:val="Standard"/>
              <w:jc w:val="center"/>
              <w:rPr>
                <w:rFonts w:ascii="Arial" w:hAnsi="Arial" w:cs="Arial"/>
                <w:b/>
                <w:color w:val="auto"/>
                <w:lang w:val="sr-Cyrl-RS"/>
              </w:rPr>
            </w:pPr>
            <w:r w:rsidRPr="002E3741">
              <w:rPr>
                <w:rFonts w:ascii="Arial" w:hAnsi="Arial" w:cs="Arial"/>
                <w:b/>
                <w:color w:val="FF0000"/>
                <w:lang w:val="sr-Cyrl-RS"/>
              </w:rPr>
              <w:t>4.</w:t>
            </w:r>
          </w:p>
        </w:tc>
        <w:tc>
          <w:tcPr>
            <w:tcW w:w="1495" w:type="pct"/>
            <w:vAlign w:val="center"/>
          </w:tcPr>
          <w:p w14:paraId="4524553E"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1DE6F6E7"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409ACB6B"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0D7A9700" w14:textId="77777777" w:rsidR="008A56EB" w:rsidRPr="002E3741" w:rsidRDefault="008A56EB" w:rsidP="008A56EB">
            <w:pPr>
              <w:pStyle w:val="Standard"/>
              <w:numPr>
                <w:ilvl w:val="0"/>
                <w:numId w:val="1"/>
              </w:numPr>
              <w:rPr>
                <w:rFonts w:ascii="Arial" w:hAnsi="Arial" w:cs="Arial"/>
                <w:b/>
                <w:color w:val="auto"/>
                <w:lang w:val="sr-Cyrl-RS"/>
              </w:rPr>
            </w:pPr>
          </w:p>
        </w:tc>
      </w:tr>
    </w:tbl>
    <w:p w14:paraId="0FF5BC69" w14:textId="77777777" w:rsidR="00D811DF" w:rsidRPr="002E3741" w:rsidRDefault="00D811DF" w:rsidP="00D811DF">
      <w:pPr>
        <w:pStyle w:val="Standard"/>
        <w:spacing w:before="0"/>
        <w:rPr>
          <w:rFonts w:ascii="Arial" w:hAnsi="Arial" w:cs="Arial"/>
          <w:color w:val="auto"/>
        </w:rPr>
      </w:pPr>
    </w:p>
    <w:p w14:paraId="6149C728" w14:textId="77777777" w:rsidR="00D811DF" w:rsidRPr="002E3741" w:rsidRDefault="00D811DF" w:rsidP="00D811DF">
      <w:pPr>
        <w:pStyle w:val="Standard"/>
        <w:spacing w:before="0"/>
        <w:rPr>
          <w:rFonts w:ascii="Arial" w:hAnsi="Arial" w:cs="Arial"/>
          <w:color w:val="auto"/>
        </w:rPr>
      </w:pPr>
    </w:p>
    <w:p w14:paraId="666A4084"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НАДЗОРНИ ОРГАН</w:t>
      </w:r>
    </w:p>
    <w:p w14:paraId="1539F2E1" w14:textId="77777777" w:rsidR="00D811DF" w:rsidRPr="002E3741" w:rsidRDefault="00D811DF" w:rsidP="00D811DF">
      <w:pPr>
        <w:pStyle w:val="Standard"/>
        <w:spacing w:before="0"/>
        <w:jc w:val="right"/>
        <w:rPr>
          <w:rFonts w:ascii="Arial" w:hAnsi="Arial" w:cs="Arial"/>
          <w:color w:val="auto"/>
          <w:lang w:val="sr-Cyrl-RS"/>
        </w:rPr>
      </w:pPr>
    </w:p>
    <w:p w14:paraId="6B275CEE" w14:textId="77777777" w:rsidR="00D811DF" w:rsidRPr="002E3741" w:rsidRDefault="00D811DF" w:rsidP="00D811DF">
      <w:pPr>
        <w:pStyle w:val="Standard"/>
        <w:spacing w:before="0"/>
        <w:jc w:val="right"/>
        <w:rPr>
          <w:rFonts w:ascii="Arial" w:hAnsi="Arial" w:cs="Arial"/>
          <w:color w:val="auto"/>
        </w:rPr>
      </w:pPr>
      <w:r w:rsidRPr="002E3741">
        <w:rPr>
          <w:rFonts w:ascii="Arial" w:hAnsi="Arial" w:cs="Arial"/>
          <w:color w:val="auto"/>
        </w:rPr>
        <w:t>__________________________</w:t>
      </w:r>
    </w:p>
    <w:p w14:paraId="60250355"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w:t>
      </w:r>
      <w:r w:rsidRPr="002E3741">
        <w:rPr>
          <w:rFonts w:ascii="Arial" w:hAnsi="Arial" w:cs="Arial"/>
          <w:color w:val="auto"/>
        </w:rPr>
        <w:t>Одговорно лице по Решењу</w:t>
      </w:r>
      <w:r w:rsidRPr="002E3741">
        <w:rPr>
          <w:rFonts w:ascii="Arial" w:hAnsi="Arial" w:cs="Arial"/>
          <w:color w:val="auto"/>
          <w:lang w:val="sr-Cyrl-RS"/>
        </w:rPr>
        <w:t xml:space="preserve">    </w:t>
      </w:r>
    </w:p>
    <w:p w14:paraId="06FDAAE0"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(Име и презиме)</w:t>
      </w:r>
    </w:p>
    <w:p w14:paraId="4C91026E" w14:textId="77777777" w:rsidR="008A56EB" w:rsidRPr="002E3741" w:rsidRDefault="008A56EB" w:rsidP="00D811DF">
      <w:pPr>
        <w:pStyle w:val="Standard"/>
        <w:spacing w:before="0"/>
        <w:jc w:val="center"/>
        <w:rPr>
          <w:rFonts w:ascii="Arial" w:hAnsi="Arial" w:cs="Arial"/>
          <w:color w:val="auto"/>
        </w:rPr>
      </w:pPr>
    </w:p>
    <w:p w14:paraId="7217127F"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008A56EB" w:rsidRPr="002E3741">
        <w:rPr>
          <w:rFonts w:ascii="Arial" w:hAnsi="Arial" w:cs="Arial"/>
          <w:color w:val="auto"/>
          <w:lang w:val="sr-Cyrl-RS"/>
        </w:rPr>
        <w:t xml:space="preserve">                                   _____</w:t>
      </w:r>
      <w:r w:rsidRPr="002E3741">
        <w:rPr>
          <w:rFonts w:ascii="Arial" w:hAnsi="Arial" w:cs="Arial"/>
          <w:color w:val="auto"/>
        </w:rPr>
        <w:t xml:space="preserve">_____________________        </w:t>
      </w:r>
    </w:p>
    <w:p w14:paraId="7A2D787C" w14:textId="77777777" w:rsidR="001B4091" w:rsidRPr="002E3741" w:rsidRDefault="00D811DF" w:rsidP="00D811DF">
      <w:pPr>
        <w:pStyle w:val="Standard"/>
        <w:spacing w:before="0"/>
        <w:rPr>
          <w:rFonts w:ascii="Arial" w:hAnsi="Arial" w:cs="Arial"/>
          <w:color w:val="auto"/>
        </w:rPr>
      </w:pPr>
      <w:r w:rsidRPr="002E3741">
        <w:rPr>
          <w:rFonts w:ascii="Arial" w:hAnsi="Arial" w:cs="Arial"/>
          <w:color w:val="auto"/>
        </w:rPr>
        <w:t xml:space="preserve">   </w:t>
      </w:r>
      <w:r w:rsidRPr="002E3741">
        <w:rPr>
          <w:rFonts w:ascii="Arial" w:hAnsi="Arial" w:cs="Arial"/>
          <w:color w:val="auto"/>
          <w:lang w:val="sr-Cyrl-RS"/>
        </w:rPr>
        <w:t xml:space="preserve">                        </w:t>
      </w:r>
      <w:r w:rsidR="008A56EB" w:rsidRPr="002E3741">
        <w:rPr>
          <w:rFonts w:ascii="Arial" w:hAnsi="Arial" w:cs="Arial"/>
          <w:color w:val="auto"/>
          <w:lang w:val="sr-Cyrl-RS"/>
        </w:rPr>
        <w:t xml:space="preserve">                                                                        </w:t>
      </w:r>
      <w:r w:rsidRPr="002E3741">
        <w:rPr>
          <w:rFonts w:ascii="Arial" w:hAnsi="Arial" w:cs="Arial"/>
          <w:color w:val="auto"/>
        </w:rPr>
        <w:t xml:space="preserve"> (Потпис)</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Pr="002E3741">
        <w:rPr>
          <w:rFonts w:ascii="Arial" w:hAnsi="Arial" w:cs="Arial"/>
          <w:color w:val="auto"/>
          <w:lang w:val="sr-Cyrl-RS"/>
        </w:rPr>
        <w:t xml:space="preserve">                                             </w:t>
      </w:r>
    </w:p>
    <w:p w14:paraId="3D74320C" w14:textId="77777777" w:rsidR="001B4091" w:rsidRPr="002E3741" w:rsidRDefault="001B4091">
      <w:pPr>
        <w:pStyle w:val="Standard"/>
        <w:spacing w:before="0"/>
        <w:rPr>
          <w:rFonts w:ascii="Arial" w:hAnsi="Arial" w:cs="Arial"/>
          <w:color w:val="auto"/>
        </w:rPr>
      </w:pPr>
    </w:p>
    <w:p w14:paraId="2DB0B9B9" w14:textId="77777777" w:rsidR="001B4091" w:rsidRPr="002E3741" w:rsidRDefault="001B4091">
      <w:pPr>
        <w:pStyle w:val="Standard"/>
        <w:spacing w:before="0"/>
        <w:rPr>
          <w:rFonts w:ascii="Arial" w:hAnsi="Arial" w:cs="Arial"/>
          <w:color w:val="auto"/>
        </w:rPr>
      </w:pPr>
    </w:p>
    <w:p w14:paraId="6FD1ACFF" w14:textId="77777777" w:rsidR="001B4091" w:rsidRPr="002E3741" w:rsidRDefault="001B4091">
      <w:pPr>
        <w:pStyle w:val="Standard"/>
        <w:spacing w:before="0"/>
        <w:rPr>
          <w:rFonts w:ascii="Arial" w:hAnsi="Arial" w:cs="Arial"/>
          <w:color w:val="auto"/>
        </w:rPr>
      </w:pPr>
    </w:p>
    <w:p w14:paraId="59E694B7" w14:textId="77777777" w:rsidR="001B4091" w:rsidRPr="002E3741" w:rsidRDefault="001B4091">
      <w:pPr>
        <w:pStyle w:val="Standard"/>
        <w:spacing w:before="0"/>
        <w:rPr>
          <w:rFonts w:ascii="Arial" w:hAnsi="Arial" w:cs="Arial"/>
          <w:color w:val="auto"/>
        </w:rPr>
      </w:pPr>
    </w:p>
    <w:p w14:paraId="7DE427D6" w14:textId="77777777" w:rsidR="001B4091" w:rsidRPr="002E3741" w:rsidRDefault="001B4091">
      <w:pPr>
        <w:pStyle w:val="Standard"/>
        <w:spacing w:before="0"/>
        <w:rPr>
          <w:rFonts w:ascii="Arial" w:hAnsi="Arial" w:cs="Arial"/>
          <w:color w:val="auto"/>
        </w:rPr>
      </w:pPr>
    </w:p>
    <w:p w14:paraId="34D94A82" w14:textId="77777777" w:rsidR="001B4091" w:rsidRPr="002E3741" w:rsidRDefault="001B4091">
      <w:pPr>
        <w:pStyle w:val="Standard"/>
        <w:spacing w:before="0"/>
        <w:rPr>
          <w:rFonts w:ascii="Arial" w:hAnsi="Arial" w:cs="Arial"/>
          <w:color w:val="00B0F0"/>
        </w:rPr>
      </w:pPr>
    </w:p>
    <w:p w14:paraId="0F0C2A2E" w14:textId="77777777" w:rsidR="001B4091" w:rsidRPr="002E3741" w:rsidRDefault="001B4091">
      <w:pPr>
        <w:pStyle w:val="Standard"/>
        <w:spacing w:before="0"/>
        <w:rPr>
          <w:rFonts w:ascii="Arial" w:hAnsi="Arial" w:cs="Arial"/>
          <w:color w:val="00B0F0"/>
        </w:rPr>
      </w:pPr>
    </w:p>
    <w:p w14:paraId="60BAEF17" w14:textId="77777777" w:rsidR="001B4091" w:rsidRPr="002E3741" w:rsidRDefault="001B4091">
      <w:pPr>
        <w:pStyle w:val="Standard"/>
        <w:spacing w:before="0"/>
        <w:rPr>
          <w:rFonts w:ascii="Arial" w:hAnsi="Arial" w:cs="Arial"/>
          <w:color w:val="00B0F0"/>
        </w:rPr>
      </w:pPr>
    </w:p>
    <w:p w14:paraId="7E733106" w14:textId="77777777" w:rsidR="001B4091" w:rsidRPr="002E3741" w:rsidRDefault="001B4091">
      <w:pPr>
        <w:pStyle w:val="Standard"/>
        <w:spacing w:before="0"/>
        <w:rPr>
          <w:rFonts w:ascii="Arial" w:hAnsi="Arial" w:cs="Arial"/>
          <w:color w:val="00B0F0"/>
        </w:rPr>
      </w:pPr>
    </w:p>
    <w:p w14:paraId="242CB40F" w14:textId="77777777" w:rsidR="001B4091" w:rsidRPr="002E3741" w:rsidRDefault="001B4091">
      <w:pPr>
        <w:pStyle w:val="Standard"/>
        <w:spacing w:before="0"/>
        <w:rPr>
          <w:rFonts w:ascii="Arial" w:hAnsi="Arial" w:cs="Arial"/>
          <w:color w:val="00B0F0"/>
        </w:rPr>
      </w:pPr>
    </w:p>
    <w:p w14:paraId="6204671C" w14:textId="77777777" w:rsidR="001B4091" w:rsidRPr="002E3741" w:rsidRDefault="001B4091">
      <w:pPr>
        <w:pStyle w:val="Standard"/>
        <w:spacing w:before="0"/>
        <w:rPr>
          <w:rFonts w:ascii="Arial" w:hAnsi="Arial" w:cs="Arial"/>
          <w:color w:val="00B0F0"/>
        </w:rPr>
      </w:pPr>
    </w:p>
    <w:p w14:paraId="5DF477D5" w14:textId="77777777" w:rsidR="00A5562F" w:rsidRPr="002E3741" w:rsidRDefault="00A5562F">
      <w:pPr>
        <w:pStyle w:val="Standard"/>
        <w:spacing w:before="0"/>
        <w:rPr>
          <w:rFonts w:ascii="Arial" w:hAnsi="Arial" w:cs="Arial"/>
          <w:color w:val="00B0F0"/>
        </w:rPr>
      </w:pPr>
    </w:p>
    <w:p w14:paraId="06A61E58" w14:textId="77777777" w:rsidR="00A5562F" w:rsidRPr="002E3741" w:rsidRDefault="00A5562F">
      <w:pPr>
        <w:pStyle w:val="Standard"/>
        <w:spacing w:before="0"/>
        <w:rPr>
          <w:rFonts w:ascii="Arial" w:hAnsi="Arial" w:cs="Arial"/>
          <w:color w:val="00B0F0"/>
        </w:rPr>
      </w:pPr>
    </w:p>
    <w:p w14:paraId="2DE6C207" w14:textId="77777777" w:rsidR="00A5562F" w:rsidRPr="002E3741" w:rsidRDefault="00A5562F">
      <w:pPr>
        <w:pStyle w:val="Standard"/>
        <w:spacing w:before="0"/>
        <w:rPr>
          <w:rFonts w:ascii="Arial" w:hAnsi="Arial" w:cs="Arial"/>
          <w:color w:val="00B0F0"/>
        </w:rPr>
      </w:pPr>
    </w:p>
    <w:p w14:paraId="08AE58E5" w14:textId="77777777" w:rsidR="00A5562F" w:rsidRPr="002E3741" w:rsidRDefault="00A5562F">
      <w:pPr>
        <w:pStyle w:val="Standard"/>
        <w:spacing w:before="0"/>
        <w:rPr>
          <w:rFonts w:ascii="Arial" w:hAnsi="Arial" w:cs="Arial"/>
          <w:color w:val="00B0F0"/>
        </w:rPr>
      </w:pPr>
    </w:p>
    <w:p w14:paraId="2394EE35" w14:textId="77777777" w:rsidR="001B4091" w:rsidRDefault="001B4091">
      <w:pPr>
        <w:pStyle w:val="Standard"/>
        <w:spacing w:before="0"/>
        <w:rPr>
          <w:rFonts w:ascii="Arial" w:hAnsi="Arial" w:cs="Arial"/>
          <w:color w:val="00B0F0"/>
          <w:lang w:val="sr-Cyrl-RS"/>
        </w:rPr>
      </w:pPr>
    </w:p>
    <w:p w14:paraId="238336C1" w14:textId="77777777" w:rsidR="00AD29A2" w:rsidRPr="00AD29A2" w:rsidRDefault="00AD29A2">
      <w:pPr>
        <w:pStyle w:val="Standard"/>
        <w:spacing w:before="0"/>
        <w:rPr>
          <w:rFonts w:ascii="Arial" w:hAnsi="Arial" w:cs="Arial"/>
          <w:color w:val="00B0F0"/>
          <w:lang w:val="sr-Cyrl-RS"/>
        </w:rPr>
      </w:pPr>
    </w:p>
    <w:p w14:paraId="19B3F74F" w14:textId="77777777" w:rsidR="00066E7F" w:rsidRPr="00066E7F" w:rsidRDefault="00580DF4" w:rsidP="00066E7F">
      <w:pPr>
        <w:pStyle w:val="KDPodnaslov1"/>
        <w:outlineLvl w:val="9"/>
        <w:rPr>
          <w:rFonts w:ascii="Arial" w:hAnsi="Arial" w:cs="Arial"/>
          <w:lang w:val="sr-Cyrl-RS"/>
        </w:rPr>
      </w:pPr>
      <w:bookmarkStart w:id="256" w:name="_Toc442559948"/>
      <w:r>
        <w:rPr>
          <w:rFonts w:ascii="Arial" w:eastAsia="Arial Unicode MS" w:hAnsi="Arial" w:cs="Arial"/>
          <w:lang w:val="sr-Cyrl-RS"/>
        </w:rPr>
        <w:lastRenderedPageBreak/>
        <w:t>8</w:t>
      </w:r>
      <w:r w:rsidR="00DC07AC" w:rsidRPr="002E3741">
        <w:rPr>
          <w:rFonts w:ascii="Arial" w:eastAsia="Arial Unicode MS" w:hAnsi="Arial" w:cs="Arial"/>
        </w:rPr>
        <w:t xml:space="preserve">. </w:t>
      </w:r>
      <w:bookmarkEnd w:id="256"/>
      <w:r w:rsidR="00066E7F" w:rsidRPr="00066E7F">
        <w:rPr>
          <w:rFonts w:ascii="Arial" w:hAnsi="Arial" w:cs="Arial"/>
        </w:rPr>
        <w:t>МОДЕЛ УГОВОРА</w:t>
      </w:r>
      <w:r w:rsidR="00066E7F" w:rsidRPr="00066E7F">
        <w:rPr>
          <w:rFonts w:ascii="Arial" w:hAnsi="Arial" w:cs="Arial"/>
          <w:lang w:val="sr-Cyrl-RS"/>
        </w:rPr>
        <w:t xml:space="preserve"> - Партија 1</w:t>
      </w:r>
    </w:p>
    <w:p w14:paraId="28234E51" w14:textId="77777777" w:rsidR="00066E7F" w:rsidRPr="00066E7F" w:rsidRDefault="00066E7F" w:rsidP="00066E7F">
      <w:pPr>
        <w:tabs>
          <w:tab w:val="left" w:pos="567"/>
        </w:tabs>
        <w:autoSpaceDE w:val="0"/>
        <w:jc w:val="both"/>
        <w:textAlignment w:val="auto"/>
        <w:rPr>
          <w:rFonts w:cs="Arial"/>
          <w:color w:val="000000"/>
          <w:kern w:val="0"/>
          <w:sz w:val="24"/>
          <w:szCs w:val="24"/>
        </w:rPr>
      </w:pPr>
    </w:p>
    <w:p w14:paraId="69E85A90"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11E747B7"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70B7058E"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85CFCC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259BF7F"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2814523D"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2EA3C59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5BE07DCF"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4E47585F"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22161D1D"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4567AAE4"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3513C000"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1B98B4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5621F7D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702ED2E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4F5D6D76" w14:textId="3F551F49"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7C36E5" w:rsidRPr="007C36E5">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7C36E5">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C110F2">
        <w:rPr>
          <w:rFonts w:cs="Arial"/>
          <w:kern w:val="0"/>
          <w:sz w:val="24"/>
          <w:szCs w:val="24"/>
          <w:lang w:val="sr-Cyrl-RS"/>
        </w:rPr>
        <w:t>17</w:t>
      </w:r>
      <w:r w:rsidR="007C36E5">
        <w:rPr>
          <w:rFonts w:cs="Arial"/>
          <w:kern w:val="0"/>
          <w:sz w:val="24"/>
          <w:szCs w:val="24"/>
          <w:lang w:val="sr-Cyrl-RS"/>
        </w:rPr>
        <w:t>64</w:t>
      </w:r>
      <w:r w:rsidRPr="008F4BE0">
        <w:rPr>
          <w:rFonts w:cs="Arial"/>
          <w:kern w:val="0"/>
          <w:sz w:val="24"/>
          <w:szCs w:val="24"/>
          <w:lang w:val="sr-Cyrl-RS"/>
        </w:rPr>
        <w:t>/20</w:t>
      </w:r>
      <w:r>
        <w:rPr>
          <w:rFonts w:cs="Arial"/>
          <w:kern w:val="0"/>
          <w:sz w:val="24"/>
          <w:szCs w:val="24"/>
          <w:lang w:val="sr-Cyrl-RS"/>
        </w:rPr>
        <w:t xml:space="preserve">20. </w:t>
      </w:r>
    </w:p>
    <w:p w14:paraId="4E3D32CA" w14:textId="77777777"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1CD250F1" w14:textId="13EB9F39"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7C36E5">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C110F2">
        <w:rPr>
          <w:rFonts w:cs="Arial"/>
          <w:kern w:val="0"/>
          <w:sz w:val="24"/>
          <w:szCs w:val="24"/>
          <w:lang w:val="sr-Cyrl-RS"/>
        </w:rPr>
        <w:t>17</w:t>
      </w:r>
      <w:r w:rsidR="007C36E5">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4B77F40F" w14:textId="6F944808"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7C36E5">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C110F2">
        <w:rPr>
          <w:rFonts w:cs="Arial"/>
          <w:kern w:val="0"/>
          <w:sz w:val="24"/>
          <w:szCs w:val="24"/>
          <w:lang w:val="sr-Cyrl-RS"/>
        </w:rPr>
        <w:t>17</w:t>
      </w:r>
      <w:r w:rsidR="007C36E5">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53DABA5D" w14:textId="77777777" w:rsidR="000D338E" w:rsidRDefault="000D338E" w:rsidP="000D338E">
      <w:pPr>
        <w:tabs>
          <w:tab w:val="left" w:pos="567"/>
        </w:tabs>
        <w:autoSpaceDE w:val="0"/>
        <w:jc w:val="center"/>
        <w:textAlignment w:val="auto"/>
        <w:rPr>
          <w:rFonts w:cs="Arial"/>
          <w:b/>
          <w:kern w:val="0"/>
          <w:sz w:val="24"/>
          <w:szCs w:val="24"/>
          <w:lang w:val="sr-Cyrl-RS"/>
        </w:rPr>
      </w:pPr>
    </w:p>
    <w:p w14:paraId="092C769A"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09CEAC3E"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58B28623"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53D0CEB8" w14:textId="7242587B"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7C36E5" w:rsidRPr="007C36E5">
        <w:rPr>
          <w:rFonts w:ascii="Arial MT" w:hAnsi="Arial MT" w:cs="Arial"/>
          <w:b/>
          <w:color w:val="000000"/>
          <w:kern w:val="0"/>
          <w:sz w:val="24"/>
          <w:szCs w:val="24"/>
        </w:rPr>
        <w:t>Сервисирање, одржавање апарата (калориметра) C5000 и C400, пећи и сушница</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1</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1A5464AA" w14:textId="77777777" w:rsidR="007C36E5" w:rsidRDefault="007C36E5" w:rsidP="000D338E">
      <w:pPr>
        <w:tabs>
          <w:tab w:val="left" w:pos="567"/>
        </w:tabs>
        <w:autoSpaceDE w:val="0"/>
        <w:jc w:val="center"/>
        <w:textAlignment w:val="auto"/>
        <w:rPr>
          <w:rFonts w:cs="Arial"/>
          <w:b/>
          <w:color w:val="000000"/>
          <w:kern w:val="0"/>
          <w:sz w:val="24"/>
          <w:szCs w:val="24"/>
          <w:lang w:val="sr-Cyrl-RS"/>
        </w:rPr>
      </w:pPr>
    </w:p>
    <w:p w14:paraId="0C97592A"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5445E73"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4AE8327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8E53DD9"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1D828B45"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4259CF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2202E9A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4CB4B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623A7D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0EA6AC1"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3C0E0F75"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0273CED4"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2FD2595B" w14:textId="77777777" w:rsidR="000D338E" w:rsidRDefault="000D338E" w:rsidP="000D338E">
      <w:pPr>
        <w:tabs>
          <w:tab w:val="left" w:pos="567"/>
        </w:tabs>
        <w:autoSpaceDE w:val="0"/>
        <w:jc w:val="both"/>
        <w:textAlignment w:val="auto"/>
        <w:rPr>
          <w:rFonts w:cs="Arial"/>
          <w:kern w:val="0"/>
          <w:sz w:val="24"/>
          <w:szCs w:val="24"/>
          <w:lang w:val="sr-Cyrl-RS"/>
        </w:rPr>
      </w:pPr>
    </w:p>
    <w:p w14:paraId="33BAD6B2"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21CB44F4"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0E2119C3"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26E60E81"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62C73B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6FECADDE"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65D709C5"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059EA89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2B6F436" w14:textId="77777777" w:rsidR="000D338E" w:rsidRDefault="000D338E" w:rsidP="000D338E">
      <w:pPr>
        <w:widowControl/>
        <w:suppressAutoHyphens w:val="0"/>
        <w:jc w:val="center"/>
        <w:textAlignment w:val="auto"/>
        <w:rPr>
          <w:rFonts w:cs="Arial"/>
          <w:b/>
          <w:sz w:val="24"/>
          <w:szCs w:val="24"/>
          <w:lang w:val="sr-Cyrl-RS"/>
        </w:rPr>
      </w:pPr>
    </w:p>
    <w:p w14:paraId="2FC39469"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7D213CFC" w14:textId="77777777" w:rsidR="000D338E" w:rsidRPr="00066E7F" w:rsidRDefault="000D338E" w:rsidP="000D338E">
      <w:pPr>
        <w:widowControl/>
        <w:suppressAutoHyphens w:val="0"/>
        <w:jc w:val="center"/>
        <w:textAlignment w:val="auto"/>
        <w:rPr>
          <w:rFonts w:cs="Arial"/>
          <w:b/>
          <w:sz w:val="24"/>
          <w:szCs w:val="24"/>
          <w:lang w:val="sr-Cyrl-RS"/>
        </w:rPr>
      </w:pPr>
    </w:p>
    <w:p w14:paraId="7F2D7C4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0F052C20"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47A7EFF"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7A66DF64"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794E89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06AC3DBB"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18C8E3FC"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6DDF0519"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FD38605"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10C94410"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444CFEA"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2EE8FD0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3B3FD826"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B54052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01562008" w14:textId="77777777" w:rsidR="000D338E" w:rsidRDefault="000D338E" w:rsidP="000D338E">
      <w:pPr>
        <w:tabs>
          <w:tab w:val="left" w:pos="567"/>
        </w:tabs>
        <w:autoSpaceDE w:val="0"/>
        <w:jc w:val="center"/>
        <w:textAlignment w:val="auto"/>
        <w:rPr>
          <w:rFonts w:cs="Arial"/>
          <w:b/>
          <w:kern w:val="0"/>
          <w:sz w:val="24"/>
          <w:szCs w:val="24"/>
          <w:lang w:val="sr-Cyrl-RS"/>
        </w:rPr>
      </w:pPr>
    </w:p>
    <w:p w14:paraId="6017803C"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3B4B99B6" w14:textId="77777777" w:rsidR="00A97CFC" w:rsidRDefault="00A97CFC" w:rsidP="00A97CFC">
      <w:pPr>
        <w:tabs>
          <w:tab w:val="left" w:pos="567"/>
        </w:tabs>
        <w:autoSpaceDE w:val="0"/>
        <w:jc w:val="both"/>
        <w:textAlignment w:val="auto"/>
        <w:rPr>
          <w:rFonts w:cs="Arial"/>
          <w:color w:val="FF0000"/>
          <w:kern w:val="0"/>
          <w:sz w:val="24"/>
          <w:szCs w:val="24"/>
          <w:lang w:val="sr-Cyrl-RS"/>
        </w:rPr>
      </w:pPr>
      <w:r w:rsidRPr="007E49C8">
        <w:rPr>
          <w:rFonts w:cs="Arial"/>
          <w:color w:val="FF0000"/>
          <w:kern w:val="0"/>
          <w:sz w:val="24"/>
          <w:szCs w:val="24"/>
          <w:lang w:val="ru-RU"/>
        </w:rPr>
        <w:t>Корисник</w:t>
      </w:r>
      <w:r w:rsidRPr="007E49C8">
        <w:rPr>
          <w:rFonts w:cs="Arial"/>
          <w:color w:val="FF0000"/>
          <w:kern w:val="0"/>
          <w:sz w:val="24"/>
          <w:szCs w:val="24"/>
          <w:lang w:val="sr-Cyrl-RS"/>
        </w:rPr>
        <w:t xml:space="preserve"> услуге се обавезује да </w:t>
      </w:r>
      <w:r>
        <w:rPr>
          <w:rFonts w:cs="Arial"/>
          <w:color w:val="FF0000"/>
          <w:kern w:val="0"/>
          <w:sz w:val="24"/>
          <w:szCs w:val="24"/>
          <w:lang w:val="sr-Cyrl-RS"/>
        </w:rPr>
        <w:t xml:space="preserve">омогући </w:t>
      </w:r>
      <w:r w:rsidRPr="00510EAF">
        <w:rPr>
          <w:rFonts w:cs="Arial"/>
          <w:color w:val="FF0000"/>
          <w:kern w:val="0"/>
          <w:sz w:val="24"/>
          <w:szCs w:val="24"/>
          <w:lang w:val="sr-Cyrl-RS"/>
        </w:rPr>
        <w:t>приступ Пружа</w:t>
      </w:r>
      <w:r>
        <w:rPr>
          <w:rFonts w:cs="Arial"/>
          <w:color w:val="FF0000"/>
          <w:kern w:val="0"/>
          <w:sz w:val="24"/>
          <w:szCs w:val="24"/>
          <w:lang w:val="sr-Cyrl-RS"/>
        </w:rPr>
        <w:t>о</w:t>
      </w:r>
      <w:r w:rsidRPr="00510EAF">
        <w:rPr>
          <w:rFonts w:cs="Arial"/>
          <w:color w:val="FF0000"/>
          <w:kern w:val="0"/>
          <w:sz w:val="24"/>
          <w:szCs w:val="24"/>
          <w:lang w:val="sr-Cyrl-RS"/>
        </w:rPr>
        <w:t>ц</w:t>
      </w:r>
      <w:r>
        <w:rPr>
          <w:rFonts w:cs="Arial"/>
          <w:color w:val="FF0000"/>
          <w:kern w:val="0"/>
          <w:sz w:val="24"/>
          <w:szCs w:val="24"/>
          <w:lang w:val="sr-Cyrl-RS"/>
        </w:rPr>
        <w:t>у</w:t>
      </w:r>
      <w:r w:rsidRPr="00510EAF">
        <w:rPr>
          <w:rFonts w:cs="Arial"/>
          <w:color w:val="FF0000"/>
          <w:kern w:val="0"/>
          <w:sz w:val="24"/>
          <w:szCs w:val="24"/>
          <w:lang w:val="sr-Cyrl-RS"/>
        </w:rPr>
        <w:t xml:space="preserve"> услуге</w:t>
      </w:r>
      <w:r>
        <w:rPr>
          <w:rFonts w:cs="Arial"/>
          <w:color w:val="FF0000"/>
          <w:kern w:val="0"/>
          <w:sz w:val="24"/>
          <w:szCs w:val="24"/>
          <w:lang w:val="sr-Cyrl-RS"/>
        </w:rPr>
        <w:t xml:space="preserve"> месту извршења услуге у сопственом седишту.</w:t>
      </w:r>
    </w:p>
    <w:p w14:paraId="58F1F78B" w14:textId="77777777" w:rsidR="00A97CFC" w:rsidRDefault="00A97CFC" w:rsidP="000D338E">
      <w:pPr>
        <w:tabs>
          <w:tab w:val="left" w:pos="567"/>
        </w:tabs>
        <w:autoSpaceDE w:val="0"/>
        <w:jc w:val="both"/>
        <w:textAlignment w:val="auto"/>
        <w:rPr>
          <w:rFonts w:cs="Arial"/>
          <w:kern w:val="0"/>
          <w:sz w:val="24"/>
          <w:szCs w:val="24"/>
          <w:lang w:val="ru-RU"/>
        </w:rPr>
      </w:pPr>
    </w:p>
    <w:p w14:paraId="006ACB39"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1C02FB9D"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519AF50B" w14:textId="77777777" w:rsidR="008F1E26" w:rsidRDefault="008F1E26" w:rsidP="000D338E">
      <w:pPr>
        <w:tabs>
          <w:tab w:val="left" w:pos="567"/>
        </w:tabs>
        <w:autoSpaceDE w:val="0"/>
        <w:jc w:val="both"/>
        <w:textAlignment w:val="auto"/>
        <w:rPr>
          <w:rFonts w:cs="Arial"/>
          <w:kern w:val="0"/>
          <w:sz w:val="24"/>
          <w:szCs w:val="24"/>
          <w:lang w:val="ru-RU"/>
        </w:rPr>
      </w:pPr>
    </w:p>
    <w:p w14:paraId="397B6877"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5E54BE2C" w14:textId="77777777" w:rsidR="00A97CFC" w:rsidRDefault="000D338E" w:rsidP="000D338E">
      <w:pPr>
        <w:tabs>
          <w:tab w:val="left" w:pos="567"/>
          <w:tab w:val="center" w:pos="4513"/>
          <w:tab w:val="left" w:pos="7170"/>
        </w:tabs>
        <w:autoSpaceDE w:val="0"/>
        <w:textAlignment w:val="auto"/>
        <w:rPr>
          <w:rFonts w:cs="Arial"/>
          <w:b/>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r>
    </w:p>
    <w:p w14:paraId="563C8D5F" w14:textId="378F62CA" w:rsidR="000D338E" w:rsidRPr="00066E7F" w:rsidRDefault="000D338E" w:rsidP="00A97CFC">
      <w:pPr>
        <w:tabs>
          <w:tab w:val="left" w:pos="567"/>
          <w:tab w:val="center" w:pos="4513"/>
          <w:tab w:val="left" w:pos="7170"/>
        </w:tabs>
        <w:autoSpaceDE w:val="0"/>
        <w:jc w:val="center"/>
        <w:textAlignment w:val="auto"/>
        <w:rPr>
          <w:rFonts w:cs="Arial"/>
          <w:color w:val="000000"/>
          <w:kern w:val="0"/>
          <w:sz w:val="24"/>
          <w:szCs w:val="24"/>
          <w:lang w:val="ru-RU"/>
        </w:rPr>
      </w:pPr>
      <w:r w:rsidRPr="00066E7F">
        <w:rPr>
          <w:rFonts w:cs="Arial"/>
          <w:b/>
          <w:color w:val="000000"/>
          <w:kern w:val="0"/>
          <w:sz w:val="24"/>
          <w:szCs w:val="24"/>
          <w:lang w:val="ru-RU"/>
        </w:rPr>
        <w:t>ОБАВЕЗЕ ПРУЖАОЦА УСЛУГЕ</w:t>
      </w:r>
    </w:p>
    <w:p w14:paraId="6C084E99"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5BC42AA"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725629A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E87F654"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2E53B43" w14:textId="77777777" w:rsidR="00A97CFC" w:rsidRPr="00AA7EE0" w:rsidRDefault="00A97CFC" w:rsidP="00A97CFC">
      <w:pPr>
        <w:tabs>
          <w:tab w:val="left" w:pos="5670"/>
        </w:tabs>
        <w:jc w:val="both"/>
        <w:rPr>
          <w:rFonts w:cs="Arial"/>
          <w:color w:val="FF0000"/>
          <w:sz w:val="24"/>
          <w:szCs w:val="24"/>
          <w:lang w:val="sr-Cyrl-RS"/>
        </w:rPr>
      </w:pPr>
      <w:r w:rsidRPr="00AA7EE0">
        <w:rPr>
          <w:rFonts w:cs="Arial"/>
          <w:color w:val="FF0000"/>
          <w:sz w:val="24"/>
          <w:szCs w:val="24"/>
          <w:lang w:val="sr-Cyrl-RS"/>
        </w:rPr>
        <w:t xml:space="preserve">Пружалац услуге врши услугу у </w:t>
      </w:r>
      <w:r w:rsidRPr="00521698">
        <w:rPr>
          <w:rFonts w:cs="Arial"/>
          <w:color w:val="FF0000"/>
          <w:sz w:val="24"/>
          <w:szCs w:val="24"/>
          <w:lang w:val="sr-Cyrl-RS"/>
        </w:rPr>
        <w:t xml:space="preserve">седишту Корисника услуга, у лабораторији Тамнава, погон „Тамнава источно поље“, Степојевац, а по потреби и у </w:t>
      </w:r>
      <w:r>
        <w:rPr>
          <w:rFonts w:cs="Arial"/>
          <w:color w:val="FF0000"/>
          <w:sz w:val="24"/>
          <w:szCs w:val="24"/>
          <w:lang w:val="sr-Cyrl-RS"/>
        </w:rPr>
        <w:t xml:space="preserve">сопственом </w:t>
      </w:r>
      <w:r w:rsidRPr="00521698">
        <w:rPr>
          <w:rFonts w:cs="Arial"/>
          <w:color w:val="FF0000"/>
          <w:sz w:val="24"/>
          <w:szCs w:val="24"/>
          <w:lang w:val="sr-Cyrl-RS"/>
        </w:rPr>
        <w:t>седишту</w:t>
      </w:r>
      <w:r>
        <w:rPr>
          <w:rFonts w:cs="Arial"/>
          <w:color w:val="FF0000"/>
          <w:sz w:val="24"/>
          <w:szCs w:val="24"/>
          <w:lang w:val="sr-Cyrl-RS"/>
        </w:rPr>
        <w:t>.</w:t>
      </w:r>
    </w:p>
    <w:p w14:paraId="5F1F7558" w14:textId="77777777" w:rsidR="00A97CFC" w:rsidRPr="00AA7EE0" w:rsidRDefault="00A97CFC" w:rsidP="00A97CFC">
      <w:pPr>
        <w:tabs>
          <w:tab w:val="left" w:pos="5670"/>
        </w:tabs>
        <w:ind w:firstLine="720"/>
        <w:jc w:val="both"/>
        <w:rPr>
          <w:rFonts w:cs="Arial"/>
          <w:color w:val="FF0000"/>
          <w:sz w:val="24"/>
          <w:szCs w:val="24"/>
          <w:lang w:val="sr-Cyrl-RS"/>
        </w:rPr>
      </w:pPr>
    </w:p>
    <w:p w14:paraId="54E5A27C" w14:textId="77777777" w:rsidR="00A97CFC" w:rsidRPr="00AA7EE0" w:rsidRDefault="00A97CFC" w:rsidP="00A97CFC">
      <w:pPr>
        <w:tabs>
          <w:tab w:val="left" w:pos="5670"/>
        </w:tabs>
        <w:jc w:val="both"/>
        <w:rPr>
          <w:rFonts w:cs="Arial"/>
          <w:color w:val="FF0000"/>
          <w:sz w:val="24"/>
          <w:szCs w:val="24"/>
          <w:lang w:val="sr-Cyrl-RS"/>
        </w:rPr>
      </w:pPr>
      <w:r w:rsidRPr="00AA7EE0">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08975002" w14:textId="77777777" w:rsidR="00A97CFC" w:rsidRDefault="00A97CFC" w:rsidP="00A97CFC">
      <w:pPr>
        <w:tabs>
          <w:tab w:val="left" w:pos="5670"/>
        </w:tabs>
        <w:jc w:val="both"/>
        <w:rPr>
          <w:rFonts w:cs="Arial"/>
          <w:color w:val="FF0000"/>
          <w:sz w:val="24"/>
          <w:szCs w:val="24"/>
          <w:lang w:val="sr-Cyrl-RS"/>
        </w:rPr>
      </w:pPr>
    </w:p>
    <w:p w14:paraId="2FE511DA" w14:textId="77777777" w:rsidR="00A97CFC" w:rsidRPr="00CD0CDA" w:rsidRDefault="00A97CFC" w:rsidP="00A97CFC">
      <w:pPr>
        <w:tabs>
          <w:tab w:val="left" w:pos="5670"/>
        </w:tabs>
        <w:jc w:val="both"/>
        <w:rPr>
          <w:rFonts w:cs="Arial"/>
          <w:color w:val="FF0000"/>
          <w:sz w:val="24"/>
          <w:szCs w:val="24"/>
          <w:lang w:val="sr-Cyrl-RS"/>
        </w:rPr>
      </w:pPr>
      <w:r w:rsidRPr="00CD0CDA">
        <w:rPr>
          <w:rFonts w:cs="Arial"/>
          <w:color w:val="FF0000"/>
          <w:sz w:val="24"/>
          <w:szCs w:val="24"/>
          <w:lang w:val="sr-Cyrl-RS"/>
        </w:rPr>
        <w:t xml:space="preserve">Пружалац услуге се обавезује да </w:t>
      </w:r>
      <w:r>
        <w:rPr>
          <w:rFonts w:cs="Arial"/>
          <w:color w:val="FF0000"/>
          <w:sz w:val="24"/>
          <w:szCs w:val="24"/>
          <w:lang w:val="sr-Cyrl-RS"/>
        </w:rPr>
        <w:t xml:space="preserve">по потреби </w:t>
      </w:r>
      <w:r w:rsidRPr="00CD0CDA">
        <w:rPr>
          <w:rFonts w:cs="Arial"/>
          <w:color w:val="FF0000"/>
          <w:sz w:val="24"/>
          <w:szCs w:val="24"/>
          <w:lang w:val="sr-Cyrl-RS"/>
        </w:rPr>
        <w:t>изврши превоз предметне опреме у сопствено</w:t>
      </w:r>
      <w:r>
        <w:rPr>
          <w:rFonts w:cs="Arial"/>
          <w:color w:val="FF0000"/>
          <w:sz w:val="24"/>
          <w:szCs w:val="24"/>
          <w:lang w:val="sr-Cyrl-RS"/>
        </w:rPr>
        <w:t xml:space="preserve"> </w:t>
      </w:r>
      <w:r w:rsidRPr="00CD0CDA">
        <w:rPr>
          <w:rFonts w:cs="Arial"/>
          <w:color w:val="FF0000"/>
          <w:sz w:val="24"/>
          <w:szCs w:val="24"/>
          <w:lang w:val="sr-Cyrl-RS"/>
        </w:rPr>
        <w:t xml:space="preserve">седиште и по извршеној услузи исте врати у </w:t>
      </w:r>
      <w:r>
        <w:rPr>
          <w:rFonts w:cs="Arial"/>
          <w:color w:val="FF0000"/>
          <w:sz w:val="24"/>
          <w:szCs w:val="24"/>
          <w:lang w:val="sr-Cyrl-RS"/>
        </w:rPr>
        <w:t xml:space="preserve">седиште </w:t>
      </w:r>
      <w:r w:rsidRPr="00CD0CDA">
        <w:rPr>
          <w:rFonts w:cs="Arial"/>
          <w:color w:val="FF0000"/>
          <w:sz w:val="24"/>
          <w:szCs w:val="24"/>
          <w:lang w:val="ru-RU"/>
        </w:rPr>
        <w:t>Корисник</w:t>
      </w:r>
      <w:r>
        <w:rPr>
          <w:rFonts w:cs="Arial"/>
          <w:color w:val="FF0000"/>
          <w:sz w:val="24"/>
          <w:szCs w:val="24"/>
          <w:lang w:val="ru-RU"/>
        </w:rPr>
        <w:t>а</w:t>
      </w:r>
      <w:r w:rsidRPr="00CD0CDA">
        <w:rPr>
          <w:rFonts w:cs="Arial"/>
          <w:color w:val="FF0000"/>
          <w:sz w:val="24"/>
          <w:szCs w:val="24"/>
          <w:lang w:val="ru-RU"/>
        </w:rPr>
        <w:t xml:space="preserve"> услуге</w:t>
      </w:r>
      <w:r>
        <w:rPr>
          <w:rFonts w:cs="Arial"/>
          <w:color w:val="FF0000"/>
          <w:sz w:val="24"/>
          <w:szCs w:val="24"/>
          <w:lang w:val="ru-RU"/>
        </w:rPr>
        <w:t xml:space="preserve">. </w:t>
      </w:r>
    </w:p>
    <w:p w14:paraId="01EAA9B9" w14:textId="77777777" w:rsidR="00A97CFC" w:rsidRDefault="00A97CFC" w:rsidP="00A97CFC">
      <w:pPr>
        <w:tabs>
          <w:tab w:val="left" w:pos="5670"/>
        </w:tabs>
        <w:jc w:val="both"/>
        <w:rPr>
          <w:rFonts w:cs="Arial"/>
          <w:color w:val="FF0000"/>
          <w:sz w:val="24"/>
          <w:szCs w:val="24"/>
          <w:lang w:val="sr-Cyrl-RS"/>
        </w:rPr>
      </w:pPr>
    </w:p>
    <w:p w14:paraId="227DC34C" w14:textId="77777777" w:rsidR="00A97CFC" w:rsidRDefault="00A97CFC" w:rsidP="00A97CFC">
      <w:pPr>
        <w:tabs>
          <w:tab w:val="left" w:pos="360"/>
        </w:tabs>
        <w:suppressAutoHyphens w:val="0"/>
        <w:autoSpaceDE w:val="0"/>
        <w:ind w:right="-46"/>
        <w:jc w:val="both"/>
        <w:textAlignment w:val="auto"/>
        <w:rPr>
          <w:rFonts w:ascii="Arial MT" w:hAnsi="Arial MT" w:cs="Arial"/>
          <w:color w:val="FF0000"/>
          <w:kern w:val="0"/>
          <w:sz w:val="24"/>
          <w:szCs w:val="24"/>
          <w:lang w:val="sr-Cyrl-RS"/>
        </w:rPr>
      </w:pPr>
      <w:r w:rsidRPr="009D296E">
        <w:rPr>
          <w:rFonts w:ascii="Arial MT" w:hAnsi="Arial MT" w:cs="Arial"/>
          <w:color w:val="FF0000"/>
          <w:kern w:val="0"/>
          <w:sz w:val="24"/>
          <w:szCs w:val="24"/>
        </w:rPr>
        <w:t xml:space="preserve">Пружалац услуге </w:t>
      </w:r>
      <w:r w:rsidRPr="009D296E">
        <w:rPr>
          <w:rFonts w:ascii="Arial MT" w:hAnsi="Arial MT" w:cs="Arial"/>
          <w:color w:val="FF0000"/>
          <w:kern w:val="0"/>
          <w:sz w:val="24"/>
          <w:szCs w:val="24"/>
          <w:lang w:val="sr-Cyrl-RS"/>
        </w:rPr>
        <w:t xml:space="preserve">се обавезује да </w:t>
      </w:r>
      <w:r w:rsidRPr="009D296E">
        <w:rPr>
          <w:rFonts w:ascii="Arial MT" w:hAnsi="Arial MT" w:cs="Arial"/>
          <w:color w:val="FF0000"/>
          <w:kern w:val="0"/>
          <w:sz w:val="24"/>
          <w:szCs w:val="24"/>
        </w:rPr>
        <w:t xml:space="preserve">услугу еталонирања температура </w:t>
      </w:r>
      <w:r w:rsidRPr="009D296E">
        <w:rPr>
          <w:rFonts w:ascii="Arial MT" w:hAnsi="Arial MT" w:cs="Arial"/>
          <w:color w:val="FF0000"/>
          <w:kern w:val="0"/>
          <w:sz w:val="24"/>
          <w:szCs w:val="24"/>
          <w:lang w:val="sr-Cyrl-RS"/>
        </w:rPr>
        <w:t>(</w:t>
      </w:r>
      <w:r w:rsidRPr="009D296E">
        <w:rPr>
          <w:rFonts w:ascii="Arial MT" w:hAnsi="Arial MT" w:cs="Arial"/>
          <w:color w:val="FF0000"/>
          <w:kern w:val="0"/>
          <w:sz w:val="24"/>
          <w:szCs w:val="24"/>
        </w:rPr>
        <w:t>IKA TRON DKT 400</w:t>
      </w:r>
      <w:r w:rsidRPr="009D296E">
        <w:rPr>
          <w:rFonts w:ascii="Arial MT" w:hAnsi="Arial MT" w:cs="Arial"/>
          <w:color w:val="FF0000"/>
          <w:kern w:val="0"/>
          <w:sz w:val="24"/>
          <w:szCs w:val="24"/>
          <w:lang w:val="sr-Cyrl-RS"/>
        </w:rPr>
        <w:t>)</w:t>
      </w:r>
      <w:r w:rsidRPr="009D296E">
        <w:rPr>
          <w:rFonts w:ascii="Arial MT" w:hAnsi="Arial MT" w:cs="Arial"/>
          <w:color w:val="FF0000"/>
          <w:kern w:val="0"/>
          <w:sz w:val="24"/>
          <w:szCs w:val="24"/>
        </w:rPr>
        <w:t xml:space="preserve"> </w:t>
      </w:r>
      <w:r>
        <w:rPr>
          <w:rFonts w:ascii="Arial MT" w:hAnsi="Arial MT" w:cs="Arial"/>
          <w:color w:val="FF0000"/>
          <w:kern w:val="0"/>
          <w:sz w:val="24"/>
          <w:szCs w:val="24"/>
          <w:lang w:val="sr-Cyrl-RS"/>
        </w:rPr>
        <w:t>и еталонирања</w:t>
      </w:r>
      <w:r w:rsidRPr="009D296E">
        <w:rPr>
          <w:rFonts w:ascii="Arial MT" w:hAnsi="Arial MT" w:cs="Arial"/>
          <w:color w:val="FF0000"/>
          <w:kern w:val="0"/>
          <w:sz w:val="24"/>
          <w:szCs w:val="24"/>
        </w:rPr>
        <w:t xml:space="preserve"> </w:t>
      </w:r>
      <w:r w:rsidRPr="00B85D4F">
        <w:rPr>
          <w:rFonts w:ascii="Arial MT" w:hAnsi="Arial MT" w:cs="Arial"/>
          <w:color w:val="FF0000"/>
          <w:kern w:val="0"/>
          <w:sz w:val="24"/>
          <w:szCs w:val="24"/>
        </w:rPr>
        <w:t xml:space="preserve">Beckmann-ovog термометра </w:t>
      </w:r>
      <w:r w:rsidRPr="009D296E">
        <w:rPr>
          <w:rFonts w:ascii="Arial MT" w:hAnsi="Arial MT" w:cs="Arial"/>
          <w:color w:val="FF0000"/>
          <w:kern w:val="0"/>
          <w:sz w:val="24"/>
          <w:szCs w:val="24"/>
        </w:rPr>
        <w:t>врши у акредитованој</w:t>
      </w:r>
      <w:r w:rsidRPr="009D296E">
        <w:rPr>
          <w:rFonts w:ascii="Arial MT" w:hAnsi="Arial MT" w:cs="Arial"/>
          <w:color w:val="FF0000"/>
          <w:kern w:val="0"/>
          <w:sz w:val="24"/>
          <w:szCs w:val="24"/>
          <w:lang w:val="sr-Cyrl-RS"/>
        </w:rPr>
        <w:t xml:space="preserve"> лабораторији</w:t>
      </w:r>
      <w:r w:rsidRPr="009D296E">
        <w:rPr>
          <w:rFonts w:ascii="Arial MT" w:hAnsi="Arial MT" w:cs="Arial"/>
          <w:color w:val="FF0000"/>
          <w:kern w:val="0"/>
          <w:sz w:val="24"/>
          <w:szCs w:val="24"/>
        </w:rPr>
        <w:t xml:space="preserve"> за еталонирање по SRPS ISO 17025.</w:t>
      </w:r>
      <w:r w:rsidRPr="009D296E">
        <w:rPr>
          <w:rFonts w:ascii="Arial MT" w:hAnsi="Arial MT" w:cs="Arial"/>
          <w:color w:val="FF0000"/>
          <w:kern w:val="0"/>
          <w:sz w:val="24"/>
          <w:szCs w:val="24"/>
          <w:lang w:val="sr-Cyrl-RS"/>
        </w:rPr>
        <w:t xml:space="preserve"> </w:t>
      </w:r>
      <w:r w:rsidRPr="009D296E">
        <w:rPr>
          <w:rFonts w:ascii="Arial MT" w:hAnsi="Arial MT" w:cs="Arial"/>
          <w:color w:val="FF0000"/>
          <w:kern w:val="0"/>
          <w:sz w:val="24"/>
          <w:szCs w:val="24"/>
        </w:rPr>
        <w:t xml:space="preserve">По завршеном сервису и поправци </w:t>
      </w:r>
      <w:r w:rsidRPr="009D296E">
        <w:rPr>
          <w:rFonts w:ascii="Arial MT" w:hAnsi="Arial MT" w:cs="Arial"/>
          <w:color w:val="FF0000"/>
          <w:kern w:val="0"/>
          <w:sz w:val="24"/>
          <w:szCs w:val="24"/>
          <w:lang w:val="sr-Cyrl-RS"/>
        </w:rPr>
        <w:t xml:space="preserve">Пружалац услуге обавезан је да </w:t>
      </w:r>
      <w:r>
        <w:rPr>
          <w:rFonts w:ascii="Arial MT" w:hAnsi="Arial MT" w:cs="Arial"/>
          <w:color w:val="FF0000"/>
          <w:kern w:val="0"/>
          <w:sz w:val="24"/>
          <w:szCs w:val="24"/>
        </w:rPr>
        <w:t xml:space="preserve">достави </w:t>
      </w:r>
      <w:r>
        <w:rPr>
          <w:rFonts w:ascii="Arial MT" w:hAnsi="Arial MT" w:cs="Arial"/>
          <w:color w:val="FF0000"/>
          <w:kern w:val="0"/>
          <w:sz w:val="24"/>
          <w:szCs w:val="24"/>
          <w:lang w:val="sr-Cyrl-RS"/>
        </w:rPr>
        <w:t>И</w:t>
      </w:r>
      <w:r w:rsidRPr="009D296E">
        <w:rPr>
          <w:rFonts w:ascii="Arial MT" w:hAnsi="Arial MT" w:cs="Arial"/>
          <w:color w:val="FF0000"/>
          <w:kern w:val="0"/>
          <w:sz w:val="24"/>
          <w:szCs w:val="24"/>
        </w:rPr>
        <w:t xml:space="preserve">звештај акредитоване лабораторије о еталонирању </w:t>
      </w:r>
      <w:r w:rsidRPr="009D296E">
        <w:rPr>
          <w:rFonts w:ascii="Arial MT" w:hAnsi="Arial MT" w:cs="Arial"/>
          <w:color w:val="FF0000"/>
          <w:kern w:val="0"/>
          <w:sz w:val="24"/>
          <w:szCs w:val="24"/>
          <w:lang w:val="sr-Cyrl-RS"/>
        </w:rPr>
        <w:t>температура читача (</w:t>
      </w:r>
      <w:r w:rsidRPr="009D296E">
        <w:rPr>
          <w:rFonts w:ascii="Arial MT" w:hAnsi="Arial MT" w:cs="Arial"/>
          <w:color w:val="FF0000"/>
          <w:kern w:val="0"/>
          <w:sz w:val="24"/>
          <w:szCs w:val="24"/>
        </w:rPr>
        <w:t>IKA TRON DKT 400</w:t>
      </w:r>
      <w:r>
        <w:rPr>
          <w:rFonts w:ascii="Arial MT" w:hAnsi="Arial MT" w:cs="Arial"/>
          <w:color w:val="FF0000"/>
          <w:kern w:val="0"/>
          <w:sz w:val="24"/>
          <w:szCs w:val="24"/>
          <w:lang w:val="sr-Cyrl-RS"/>
        </w:rPr>
        <w:t xml:space="preserve">) и </w:t>
      </w:r>
      <w:r w:rsidRPr="00B85D4F">
        <w:rPr>
          <w:rFonts w:ascii="Arial MT" w:hAnsi="Arial MT" w:cs="Arial"/>
          <w:color w:val="FF0000"/>
          <w:kern w:val="0"/>
          <w:sz w:val="24"/>
          <w:szCs w:val="24"/>
          <w:lang w:val="sr-Cyrl-RS"/>
        </w:rPr>
        <w:t>И</w:t>
      </w:r>
      <w:r w:rsidRPr="00B85D4F">
        <w:rPr>
          <w:rFonts w:ascii="Arial MT" w:hAnsi="Arial MT" w:cs="Arial"/>
          <w:color w:val="FF0000"/>
          <w:kern w:val="0"/>
          <w:sz w:val="24"/>
          <w:szCs w:val="24"/>
        </w:rPr>
        <w:t>звештај акредитоване лабораторије о еталонирању</w:t>
      </w:r>
      <w:r>
        <w:rPr>
          <w:rFonts w:ascii="Arial MT" w:hAnsi="Arial MT" w:cs="Arial"/>
          <w:color w:val="FF0000"/>
          <w:kern w:val="0"/>
          <w:sz w:val="24"/>
          <w:szCs w:val="24"/>
          <w:lang w:val="sr-Cyrl-RS"/>
        </w:rPr>
        <w:t xml:space="preserve"> </w:t>
      </w:r>
      <w:r w:rsidRPr="00B85D4F">
        <w:rPr>
          <w:rFonts w:ascii="Arial MT" w:hAnsi="Arial MT" w:cs="Arial"/>
          <w:color w:val="FF0000"/>
          <w:kern w:val="0"/>
          <w:sz w:val="24"/>
          <w:szCs w:val="24"/>
        </w:rPr>
        <w:t>Beckmann-ovog термометра</w:t>
      </w:r>
      <w:r>
        <w:rPr>
          <w:rFonts w:ascii="Arial MT" w:hAnsi="Arial MT" w:cs="Arial"/>
          <w:color w:val="FF0000"/>
          <w:kern w:val="0"/>
          <w:sz w:val="24"/>
          <w:szCs w:val="24"/>
          <w:lang w:val="sr-Cyrl-RS"/>
        </w:rPr>
        <w:t>.</w:t>
      </w:r>
    </w:p>
    <w:p w14:paraId="06CF21A0" w14:textId="77777777" w:rsidR="00D963E1" w:rsidRDefault="00D963E1" w:rsidP="00A97CFC">
      <w:pPr>
        <w:tabs>
          <w:tab w:val="left" w:pos="360"/>
        </w:tabs>
        <w:suppressAutoHyphens w:val="0"/>
        <w:autoSpaceDE w:val="0"/>
        <w:ind w:right="-46"/>
        <w:jc w:val="both"/>
        <w:textAlignment w:val="auto"/>
        <w:rPr>
          <w:rFonts w:ascii="Arial MT" w:hAnsi="Arial MT" w:cs="Arial"/>
          <w:color w:val="FF0000"/>
          <w:kern w:val="0"/>
          <w:sz w:val="24"/>
          <w:szCs w:val="24"/>
          <w:lang w:val="sr-Cyrl-RS"/>
        </w:rPr>
      </w:pPr>
    </w:p>
    <w:p w14:paraId="31901F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011030B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52AA97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30B3F5C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2E987E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54104964"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FDC675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15741459"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13D5B3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49E158B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651581D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5228CF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1985B4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973C9E5"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2A152D1C"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097059A0"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362B096C" w14:textId="7AEC9455"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2C1533DA"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4472EDD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081B1B10" w14:textId="77777777"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341C3E10" w14:textId="77777777" w:rsidR="000D338E" w:rsidRPr="002C79C4" w:rsidRDefault="000D338E" w:rsidP="000D338E">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3A85B757" w14:textId="77777777" w:rsidR="000D338E" w:rsidRPr="00066E7F" w:rsidRDefault="000D338E" w:rsidP="000D338E">
      <w:pPr>
        <w:jc w:val="both"/>
        <w:rPr>
          <w:rFonts w:cs="Arial"/>
          <w:lang w:val="sr-Cyrl-RS"/>
        </w:rPr>
      </w:pPr>
    </w:p>
    <w:p w14:paraId="36D7620B" w14:textId="77777777" w:rsidR="000D338E" w:rsidRPr="00066E7F" w:rsidRDefault="000D338E" w:rsidP="000D338E">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7FD906E0" w14:textId="77777777" w:rsidR="000D338E" w:rsidRPr="00066E7F" w:rsidRDefault="000D338E" w:rsidP="000D338E">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43E9B922" w14:textId="77777777" w:rsidR="000D338E" w:rsidRPr="00066E7F" w:rsidRDefault="000D338E" w:rsidP="000D338E">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78702DA2" w14:textId="77777777" w:rsidR="000D338E" w:rsidRPr="00066E7F" w:rsidRDefault="000D338E" w:rsidP="000D338E">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 xml:space="preserve">са роком важења 30 дана дужим од рока важења уговора, с'тим да </w:t>
      </w:r>
      <w:r w:rsidRPr="00066E7F">
        <w:rPr>
          <w:rFonts w:eastAsia="Calibri" w:cs="Arial"/>
          <w:kern w:val="0"/>
          <w:sz w:val="24"/>
          <w:szCs w:val="24"/>
          <w:lang w:val="sr-Cyrl-RS"/>
        </w:rPr>
        <w:lastRenderedPageBreak/>
        <w:t>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0293895B" w14:textId="77777777" w:rsidR="000D338E" w:rsidRPr="00066E7F"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710911F1" w14:textId="77777777" w:rsidR="000D338E" w:rsidRPr="00CC7B3D"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04023900"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4517583"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159A1D52" w14:textId="77777777" w:rsidR="00E314EF" w:rsidRPr="00E314EF" w:rsidRDefault="000D338E" w:rsidP="00E314EF">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sidR="00E314EF">
        <w:rPr>
          <w:rFonts w:cs="Arial"/>
          <w:kern w:val="0"/>
          <w:sz w:val="24"/>
          <w:szCs w:val="24"/>
          <w:lang w:val="sr-Cyrl-RS"/>
        </w:rPr>
        <w:t xml:space="preserve">а и на начин предвиђен уговором </w:t>
      </w:r>
      <w:r w:rsidR="00E314EF" w:rsidRPr="00E314EF">
        <w:rPr>
          <w:rFonts w:cs="Arial"/>
          <w:kern w:val="0"/>
          <w:sz w:val="24"/>
          <w:szCs w:val="24"/>
          <w:lang w:val="sr-Cyrl-RS"/>
        </w:rPr>
        <w:t>или ако их буде извршавао делимично или неквалитетно.</w:t>
      </w:r>
    </w:p>
    <w:p w14:paraId="4DBA1114" w14:textId="77777777" w:rsidR="00A97CFC" w:rsidRDefault="00A97CFC" w:rsidP="000D338E">
      <w:pPr>
        <w:tabs>
          <w:tab w:val="left" w:pos="567"/>
        </w:tabs>
        <w:autoSpaceDE w:val="0"/>
        <w:jc w:val="center"/>
        <w:textAlignment w:val="auto"/>
        <w:rPr>
          <w:rFonts w:cs="Arial"/>
          <w:b/>
          <w:color w:val="000000"/>
          <w:kern w:val="0"/>
          <w:sz w:val="24"/>
          <w:szCs w:val="24"/>
          <w:lang w:val="sr-Cyrl-RS"/>
        </w:rPr>
      </w:pPr>
    </w:p>
    <w:p w14:paraId="056612A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37E67F7D"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20B5AAB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461F85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6D8098E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77202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6A19353B"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641C1A22"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2523744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5C3181A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24852D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5B9ED427"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773DB21C"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4E6C32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73D86C4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0BECED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26B41272" w14:textId="77777777" w:rsidR="007C36E5" w:rsidRDefault="007C36E5" w:rsidP="007C36E5">
      <w:pPr>
        <w:jc w:val="center"/>
        <w:rPr>
          <w:rFonts w:cs="Arial"/>
          <w:b/>
          <w:sz w:val="24"/>
          <w:szCs w:val="24"/>
          <w:lang w:val="ru-RU"/>
        </w:rPr>
      </w:pPr>
    </w:p>
    <w:p w14:paraId="00E0ED50" w14:textId="77777777" w:rsidR="007C36E5" w:rsidRPr="00066E7F" w:rsidRDefault="007C36E5" w:rsidP="007C36E5">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4FFCD261" w14:textId="77777777" w:rsidR="007C36E5" w:rsidRPr="00066E7F" w:rsidRDefault="007C36E5" w:rsidP="007C36E5">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311FB58C" w14:textId="77777777" w:rsidR="007C36E5" w:rsidRPr="00066E7F" w:rsidRDefault="007C36E5" w:rsidP="007C36E5">
      <w:pPr>
        <w:jc w:val="center"/>
        <w:rPr>
          <w:rFonts w:cs="Arial"/>
          <w:b/>
          <w:sz w:val="24"/>
          <w:szCs w:val="24"/>
          <w:lang w:val="sr-Cyrl-RS"/>
        </w:rPr>
      </w:pPr>
    </w:p>
    <w:p w14:paraId="288486CA" w14:textId="77777777" w:rsidR="007C36E5" w:rsidRPr="00066E7F" w:rsidRDefault="007C36E5" w:rsidP="007C36E5">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7F33BF6E" w14:textId="77777777" w:rsidR="007C36E5" w:rsidRPr="00CC7B3D" w:rsidRDefault="007C36E5" w:rsidP="007C36E5">
      <w:pPr>
        <w:tabs>
          <w:tab w:val="left" w:pos="5640"/>
        </w:tabs>
        <w:jc w:val="both"/>
        <w:rPr>
          <w:rFonts w:cs="Arial"/>
          <w:sz w:val="24"/>
          <w:szCs w:val="24"/>
          <w:lang w:val="ru-RU"/>
        </w:rPr>
      </w:pPr>
      <w:r w:rsidRPr="00CC7B3D">
        <w:rPr>
          <w:rFonts w:cs="Arial"/>
          <w:sz w:val="24"/>
          <w:szCs w:val="24"/>
          <w:lang w:val="ru-RU"/>
        </w:rPr>
        <w:tab/>
      </w:r>
    </w:p>
    <w:p w14:paraId="7F43ED2C" w14:textId="77777777" w:rsidR="007C36E5" w:rsidRPr="00CC7B3D" w:rsidRDefault="007C36E5" w:rsidP="007C36E5">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6BEEA7E5" w14:textId="77777777" w:rsidR="007C36E5" w:rsidRPr="00CC7B3D" w:rsidRDefault="007C36E5" w:rsidP="007C36E5">
      <w:pPr>
        <w:jc w:val="both"/>
        <w:rPr>
          <w:rFonts w:cs="Arial"/>
          <w:sz w:val="24"/>
          <w:szCs w:val="24"/>
          <w:lang w:val="ru-RU"/>
        </w:rPr>
      </w:pPr>
    </w:p>
    <w:p w14:paraId="3DABE039" w14:textId="77777777" w:rsidR="007C36E5" w:rsidRPr="00CC7B3D" w:rsidRDefault="007C36E5" w:rsidP="007C36E5">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05C5B112" w14:textId="77777777" w:rsidR="007C36E5" w:rsidRPr="00CC7B3D" w:rsidRDefault="007C36E5" w:rsidP="007C36E5">
      <w:pPr>
        <w:jc w:val="center"/>
        <w:rPr>
          <w:rFonts w:cs="Arial"/>
          <w:b/>
          <w:sz w:val="24"/>
          <w:szCs w:val="24"/>
          <w:lang w:val="ru-RU"/>
        </w:rPr>
      </w:pPr>
    </w:p>
    <w:p w14:paraId="0C26A229" w14:textId="77777777" w:rsidR="007C36E5" w:rsidRPr="00CC7B3D" w:rsidRDefault="007C36E5" w:rsidP="007C36E5">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4127AF39" w14:textId="77777777" w:rsidR="007C36E5" w:rsidRPr="00CC7B3D" w:rsidRDefault="007C36E5" w:rsidP="007C36E5">
      <w:pPr>
        <w:jc w:val="center"/>
        <w:rPr>
          <w:rFonts w:cs="Arial"/>
          <w:b/>
          <w:sz w:val="24"/>
          <w:szCs w:val="24"/>
          <w:lang w:val="ru-RU"/>
        </w:rPr>
      </w:pPr>
    </w:p>
    <w:p w14:paraId="2A79FD9E" w14:textId="77777777" w:rsidR="007C36E5" w:rsidRPr="00066E7F" w:rsidRDefault="007C36E5" w:rsidP="007C36E5">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25035D0F" w14:textId="77777777" w:rsidR="007C36E5" w:rsidRPr="00066E7F" w:rsidRDefault="007C36E5" w:rsidP="007C36E5">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0D15C6F1" w14:textId="77777777" w:rsidR="007C36E5" w:rsidRPr="00CC7B3D" w:rsidRDefault="007C36E5" w:rsidP="007C36E5">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177DD1C3" w14:textId="77777777" w:rsidR="007C36E5" w:rsidRPr="00CC7B3D" w:rsidRDefault="007C36E5" w:rsidP="007C36E5">
      <w:pPr>
        <w:jc w:val="center"/>
        <w:rPr>
          <w:rFonts w:cs="Arial"/>
          <w:sz w:val="24"/>
          <w:szCs w:val="24"/>
          <w:lang w:val="sr-Cyrl-RS"/>
        </w:rPr>
      </w:pPr>
    </w:p>
    <w:p w14:paraId="50E4E0E2" w14:textId="77777777" w:rsidR="007C36E5" w:rsidRPr="00CC7B3D" w:rsidRDefault="007C36E5" w:rsidP="007C36E5">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77941D08" w14:textId="77777777" w:rsidR="007C36E5" w:rsidRPr="00CC7B3D" w:rsidRDefault="007C36E5" w:rsidP="007C36E5">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082AC16F" w14:textId="77777777" w:rsidR="007C36E5" w:rsidRDefault="007C36E5" w:rsidP="007C36E5">
      <w:pPr>
        <w:jc w:val="both"/>
        <w:rPr>
          <w:rFonts w:cs="Arial"/>
          <w:sz w:val="24"/>
          <w:szCs w:val="24"/>
          <w:lang w:val="sr-Cyrl-RS"/>
        </w:rPr>
      </w:pPr>
    </w:p>
    <w:p w14:paraId="6B4B66CF" w14:textId="77777777" w:rsidR="007C36E5" w:rsidRPr="00CC7B3D" w:rsidRDefault="007C36E5" w:rsidP="007C36E5">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03C3DA7B" w14:textId="77777777" w:rsidR="007C36E5" w:rsidRPr="00CC7B3D" w:rsidRDefault="007C36E5" w:rsidP="007C36E5">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0BA140E8" w14:textId="77777777" w:rsidR="007C36E5" w:rsidRDefault="007C36E5" w:rsidP="007C36E5">
      <w:pPr>
        <w:jc w:val="center"/>
        <w:rPr>
          <w:rFonts w:cs="Arial"/>
          <w:b/>
          <w:sz w:val="24"/>
          <w:szCs w:val="24"/>
          <w:lang w:val="sr-Cyrl-RS"/>
        </w:rPr>
      </w:pPr>
    </w:p>
    <w:p w14:paraId="4443BBCE" w14:textId="77777777" w:rsidR="007C36E5" w:rsidRPr="00CC7B3D" w:rsidRDefault="007C36E5" w:rsidP="007C36E5">
      <w:pPr>
        <w:jc w:val="center"/>
        <w:rPr>
          <w:rFonts w:cs="Arial"/>
          <w:b/>
          <w:sz w:val="24"/>
          <w:szCs w:val="24"/>
          <w:lang w:val="sr-Cyrl-RS"/>
        </w:rPr>
      </w:pPr>
      <w:r w:rsidRPr="00CC7B3D">
        <w:rPr>
          <w:rFonts w:cs="Arial"/>
          <w:b/>
          <w:sz w:val="24"/>
          <w:szCs w:val="24"/>
          <w:lang w:val="sr-Cyrl-RS"/>
        </w:rPr>
        <w:lastRenderedPageBreak/>
        <w:t>Члан 1</w:t>
      </w:r>
      <w:r>
        <w:rPr>
          <w:rFonts w:cs="Arial"/>
          <w:b/>
          <w:sz w:val="24"/>
          <w:szCs w:val="24"/>
          <w:lang w:val="sr-Cyrl-RS"/>
        </w:rPr>
        <w:t>7</w:t>
      </w:r>
      <w:r w:rsidRPr="00CC7B3D">
        <w:rPr>
          <w:rFonts w:cs="Arial"/>
          <w:b/>
          <w:sz w:val="24"/>
          <w:szCs w:val="24"/>
          <w:lang w:val="sr-Cyrl-RS"/>
        </w:rPr>
        <w:t>.</w:t>
      </w:r>
    </w:p>
    <w:p w14:paraId="75889829" w14:textId="77777777" w:rsidR="007C36E5" w:rsidRPr="00CC7B3D" w:rsidRDefault="007C36E5" w:rsidP="007C36E5">
      <w:pPr>
        <w:jc w:val="center"/>
        <w:rPr>
          <w:rFonts w:cs="Arial"/>
          <w:b/>
          <w:sz w:val="24"/>
          <w:szCs w:val="24"/>
          <w:lang w:val="sr-Cyrl-RS"/>
        </w:rPr>
      </w:pPr>
    </w:p>
    <w:p w14:paraId="1442644B" w14:textId="77777777" w:rsidR="007C36E5" w:rsidRPr="00066E7F" w:rsidRDefault="007C36E5" w:rsidP="007C36E5">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520E4D6A" w14:textId="77777777" w:rsidR="007C36E5" w:rsidRPr="00CC7B3D" w:rsidRDefault="007C36E5" w:rsidP="007C36E5">
      <w:pPr>
        <w:ind w:firstLine="708"/>
        <w:jc w:val="both"/>
        <w:rPr>
          <w:rFonts w:cs="Arial"/>
          <w:sz w:val="24"/>
          <w:szCs w:val="24"/>
          <w:lang w:val="sr-Cyrl-RS"/>
        </w:rPr>
      </w:pPr>
    </w:p>
    <w:p w14:paraId="09BCAFE1" w14:textId="77777777" w:rsidR="007C36E5" w:rsidRPr="00CC7B3D" w:rsidRDefault="007C36E5" w:rsidP="007C36E5">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6DE0A2FB" w14:textId="77777777" w:rsidR="000D338E" w:rsidRPr="00066E7F" w:rsidRDefault="000D338E" w:rsidP="000D338E">
      <w:pPr>
        <w:jc w:val="both"/>
        <w:rPr>
          <w:rFonts w:cs="Arial"/>
          <w:sz w:val="24"/>
          <w:szCs w:val="24"/>
          <w:lang w:val="sr-Cyrl-RS"/>
        </w:rPr>
      </w:pPr>
    </w:p>
    <w:p w14:paraId="5DD958F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7636D737" w14:textId="28226F8A"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sidR="007C36E5">
        <w:rPr>
          <w:rFonts w:cs="Arial"/>
          <w:b/>
          <w:color w:val="000000"/>
          <w:kern w:val="0"/>
          <w:sz w:val="24"/>
          <w:szCs w:val="24"/>
          <w:lang w:val="sr-Cyrl-RS"/>
        </w:rPr>
        <w:t>8</w:t>
      </w:r>
      <w:r w:rsidRPr="00066E7F">
        <w:rPr>
          <w:rFonts w:cs="Arial"/>
          <w:b/>
          <w:color w:val="000000"/>
          <w:kern w:val="0"/>
          <w:sz w:val="24"/>
          <w:szCs w:val="24"/>
          <w:lang w:val="sr-Cyrl-RS"/>
        </w:rPr>
        <w:t>.</w:t>
      </w:r>
    </w:p>
    <w:p w14:paraId="4E8A20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23FE5BE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018EB0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6FCA51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55706E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16B09CB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07804C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675CDF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0F41FDA"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6076E46E" w14:textId="2C92203B"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sidR="007C36E5">
        <w:rPr>
          <w:rFonts w:cs="Arial"/>
          <w:b/>
          <w:color w:val="000000"/>
          <w:kern w:val="0"/>
          <w:sz w:val="24"/>
          <w:szCs w:val="24"/>
          <w:lang w:val="sr-Cyrl-RS"/>
        </w:rPr>
        <w:t>9</w:t>
      </w:r>
      <w:r w:rsidRPr="00066E7F">
        <w:rPr>
          <w:rFonts w:cs="Arial"/>
          <w:b/>
          <w:color w:val="000000"/>
          <w:kern w:val="0"/>
          <w:sz w:val="24"/>
          <w:szCs w:val="24"/>
          <w:lang w:val="sr-Cyrl-RS"/>
        </w:rPr>
        <w:t>.</w:t>
      </w:r>
    </w:p>
    <w:p w14:paraId="4C26421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72C1C53D"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0EB8BC69"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6020B660" w14:textId="272F623B"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7C36E5">
        <w:rPr>
          <w:rFonts w:cs="Arial"/>
          <w:b/>
          <w:color w:val="000000"/>
          <w:kern w:val="0"/>
          <w:sz w:val="24"/>
          <w:szCs w:val="24"/>
          <w:lang w:val="sr-Cyrl-RS"/>
        </w:rPr>
        <w:t>20</w:t>
      </w:r>
      <w:r w:rsidRPr="00066E7F">
        <w:rPr>
          <w:rFonts w:cs="Arial"/>
          <w:b/>
          <w:color w:val="000000"/>
          <w:kern w:val="0"/>
          <w:sz w:val="24"/>
          <w:szCs w:val="24"/>
          <w:lang w:val="sr-Cyrl-RS"/>
        </w:rPr>
        <w:t>.</w:t>
      </w:r>
    </w:p>
    <w:p w14:paraId="696C4B5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40B786D4" w14:textId="77777777" w:rsidR="008F1E26" w:rsidRDefault="008F1E26" w:rsidP="000D338E">
      <w:pPr>
        <w:tabs>
          <w:tab w:val="left" w:pos="567"/>
        </w:tabs>
        <w:autoSpaceDE w:val="0"/>
        <w:jc w:val="center"/>
        <w:textAlignment w:val="auto"/>
        <w:rPr>
          <w:rFonts w:cs="Arial"/>
          <w:b/>
          <w:bCs/>
          <w:kern w:val="0"/>
          <w:sz w:val="24"/>
          <w:szCs w:val="24"/>
          <w:lang w:val="sr-Cyrl-RS"/>
        </w:rPr>
      </w:pPr>
    </w:p>
    <w:p w14:paraId="5BBC5911" w14:textId="77777777" w:rsidR="008F1E26" w:rsidRDefault="008F1E26" w:rsidP="000D338E">
      <w:pPr>
        <w:tabs>
          <w:tab w:val="left" w:pos="567"/>
        </w:tabs>
        <w:autoSpaceDE w:val="0"/>
        <w:jc w:val="center"/>
        <w:textAlignment w:val="auto"/>
        <w:rPr>
          <w:rFonts w:cs="Arial"/>
          <w:b/>
          <w:bCs/>
          <w:kern w:val="0"/>
          <w:sz w:val="24"/>
          <w:szCs w:val="24"/>
          <w:lang w:val="sr-Cyrl-RS"/>
        </w:rPr>
      </w:pPr>
    </w:p>
    <w:p w14:paraId="63B1CA26" w14:textId="77777777" w:rsidR="008F1E26" w:rsidRDefault="008F1E26" w:rsidP="000D338E">
      <w:pPr>
        <w:tabs>
          <w:tab w:val="left" w:pos="567"/>
        </w:tabs>
        <w:autoSpaceDE w:val="0"/>
        <w:jc w:val="center"/>
        <w:textAlignment w:val="auto"/>
        <w:rPr>
          <w:rFonts w:cs="Arial"/>
          <w:b/>
          <w:bCs/>
          <w:kern w:val="0"/>
          <w:sz w:val="24"/>
          <w:szCs w:val="24"/>
          <w:lang w:val="sr-Cyrl-RS"/>
        </w:rPr>
      </w:pPr>
    </w:p>
    <w:p w14:paraId="21EF90AE"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7E8E1FD3" w14:textId="33E0F442"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7C36E5">
        <w:rPr>
          <w:rFonts w:cs="Arial"/>
          <w:b/>
          <w:color w:val="000000"/>
          <w:kern w:val="0"/>
          <w:sz w:val="24"/>
          <w:szCs w:val="24"/>
          <w:lang w:val="sr-Cyrl-RS"/>
        </w:rPr>
        <w:t>21</w:t>
      </w:r>
      <w:r w:rsidRPr="00066E7F">
        <w:rPr>
          <w:rFonts w:cs="Arial"/>
          <w:b/>
          <w:color w:val="000000"/>
          <w:kern w:val="0"/>
          <w:sz w:val="24"/>
          <w:szCs w:val="24"/>
          <w:lang w:val="sr-Cyrl-RS"/>
        </w:rPr>
        <w:t>.</w:t>
      </w:r>
    </w:p>
    <w:p w14:paraId="2D67DFD5"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502C3BA"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61B65C6"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2E48E4">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741C4766"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BEC1886"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18D16C37" w14:textId="77777777" w:rsidR="00CA68FE" w:rsidRDefault="00CA68FE" w:rsidP="000D338E">
      <w:pPr>
        <w:tabs>
          <w:tab w:val="left" w:pos="567"/>
        </w:tabs>
        <w:autoSpaceDE w:val="0"/>
        <w:jc w:val="center"/>
        <w:textAlignment w:val="auto"/>
        <w:rPr>
          <w:rFonts w:cs="Arial"/>
          <w:b/>
          <w:color w:val="000000"/>
          <w:kern w:val="0"/>
          <w:sz w:val="24"/>
          <w:szCs w:val="24"/>
          <w:lang w:val="sr-Cyrl-RS"/>
        </w:rPr>
      </w:pPr>
    </w:p>
    <w:p w14:paraId="6210C28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3803EC52" w14:textId="3243A70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7C36E5">
        <w:rPr>
          <w:rFonts w:cs="Arial"/>
          <w:b/>
          <w:color w:val="000000"/>
          <w:kern w:val="0"/>
          <w:sz w:val="24"/>
          <w:szCs w:val="24"/>
          <w:lang w:val="sr-Cyrl-RS"/>
        </w:rPr>
        <w:t>22</w:t>
      </w:r>
      <w:r w:rsidRPr="00066E7F">
        <w:rPr>
          <w:rFonts w:cs="Arial"/>
          <w:b/>
          <w:color w:val="000000"/>
          <w:kern w:val="0"/>
          <w:sz w:val="24"/>
          <w:szCs w:val="24"/>
          <w:lang w:val="sr-Cyrl-RS"/>
        </w:rPr>
        <w:t>.</w:t>
      </w:r>
    </w:p>
    <w:p w14:paraId="098DC48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1EB863F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2E042D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071F85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F511C8F"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65C19CEC"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4FADF70E"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FEBAE7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F904DDD"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0E07FA32"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5FE65D62" w14:textId="77777777" w:rsidR="00A97CFC" w:rsidRDefault="00A97CFC" w:rsidP="000D338E">
      <w:pPr>
        <w:tabs>
          <w:tab w:val="left" w:pos="567"/>
        </w:tabs>
        <w:autoSpaceDE w:val="0"/>
        <w:jc w:val="center"/>
        <w:textAlignment w:val="auto"/>
        <w:rPr>
          <w:rFonts w:cs="Arial"/>
          <w:b/>
          <w:color w:val="000000"/>
          <w:kern w:val="0"/>
          <w:sz w:val="24"/>
          <w:szCs w:val="24"/>
          <w:lang w:val="sr-Cyrl-RS"/>
        </w:rPr>
      </w:pPr>
    </w:p>
    <w:p w14:paraId="23995D3B" w14:textId="77777777" w:rsidR="00A97CFC" w:rsidRDefault="00A97CFC" w:rsidP="000D338E">
      <w:pPr>
        <w:tabs>
          <w:tab w:val="left" w:pos="567"/>
        </w:tabs>
        <w:autoSpaceDE w:val="0"/>
        <w:jc w:val="center"/>
        <w:textAlignment w:val="auto"/>
        <w:rPr>
          <w:rFonts w:cs="Arial"/>
          <w:b/>
          <w:color w:val="000000"/>
          <w:kern w:val="0"/>
          <w:sz w:val="24"/>
          <w:szCs w:val="24"/>
          <w:lang w:val="sr-Cyrl-RS"/>
        </w:rPr>
      </w:pPr>
    </w:p>
    <w:p w14:paraId="6315FAA6"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5D3D8BC5" w14:textId="1D338014"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7C36E5">
        <w:rPr>
          <w:rFonts w:cs="Arial"/>
          <w:b/>
          <w:color w:val="000000"/>
          <w:kern w:val="0"/>
          <w:sz w:val="24"/>
          <w:szCs w:val="24"/>
          <w:lang w:val="sr-Cyrl-RS"/>
        </w:rPr>
        <w:t>23</w:t>
      </w:r>
      <w:r w:rsidRPr="00066E7F">
        <w:rPr>
          <w:rFonts w:cs="Arial"/>
          <w:b/>
          <w:color w:val="000000"/>
          <w:kern w:val="0"/>
          <w:sz w:val="24"/>
          <w:szCs w:val="24"/>
          <w:lang w:val="sr-Cyrl-RS"/>
        </w:rPr>
        <w:t>.</w:t>
      </w:r>
    </w:p>
    <w:p w14:paraId="1D27D9C3" w14:textId="77777777" w:rsidR="000D338E" w:rsidRDefault="000D338E" w:rsidP="000D338E">
      <w:pPr>
        <w:suppressAutoHyphens w:val="0"/>
        <w:autoSpaceDE w:val="0"/>
        <w:jc w:val="both"/>
        <w:textAlignment w:val="auto"/>
        <w:rPr>
          <w:rFonts w:cs="Arial"/>
          <w:kern w:val="0"/>
          <w:sz w:val="24"/>
          <w:szCs w:val="24"/>
          <w:lang w:val="sr-Cyrl-RS"/>
        </w:rPr>
      </w:pPr>
    </w:p>
    <w:p w14:paraId="1CD9D579" w14:textId="39C7D736" w:rsidR="000D338E" w:rsidRPr="008F4BE0" w:rsidRDefault="000D338E" w:rsidP="000D338E">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sidR="007C36E5">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6BDF4F4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0F2670F"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1E6890E1" w14:textId="77777777" w:rsidR="000D338E" w:rsidRDefault="000D338E" w:rsidP="000D338E">
      <w:pPr>
        <w:tabs>
          <w:tab w:val="left" w:pos="567"/>
        </w:tabs>
        <w:autoSpaceDE w:val="0"/>
        <w:jc w:val="both"/>
        <w:textAlignment w:val="auto"/>
        <w:rPr>
          <w:rFonts w:cs="Arial"/>
          <w:kern w:val="0"/>
          <w:sz w:val="24"/>
          <w:szCs w:val="24"/>
          <w:lang w:val="sr-Cyrl-RS"/>
        </w:rPr>
      </w:pPr>
    </w:p>
    <w:p w14:paraId="2C8AC6E8"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62FD6A7A"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p>
    <w:p w14:paraId="2EEAAD01"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7BFBBB4D" w14:textId="5B3D178A"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7C36E5">
        <w:rPr>
          <w:rFonts w:cs="Arial"/>
          <w:b/>
          <w:color w:val="000000"/>
          <w:kern w:val="0"/>
          <w:sz w:val="24"/>
          <w:szCs w:val="24"/>
          <w:lang w:val="sr-Cyrl-RS"/>
        </w:rPr>
        <w:t>4</w:t>
      </w:r>
      <w:r w:rsidRPr="008F4BE0">
        <w:rPr>
          <w:rFonts w:cs="Arial"/>
          <w:b/>
          <w:color w:val="000000"/>
          <w:kern w:val="0"/>
          <w:sz w:val="24"/>
          <w:szCs w:val="24"/>
          <w:lang w:val="sr-Cyrl-RS"/>
        </w:rPr>
        <w:t>.</w:t>
      </w:r>
    </w:p>
    <w:p w14:paraId="034D852B"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4FFA7067"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51BCFDF2" w14:textId="77777777" w:rsidR="007C36E5" w:rsidRDefault="007C36E5" w:rsidP="000D338E">
      <w:pPr>
        <w:tabs>
          <w:tab w:val="left" w:pos="567"/>
        </w:tabs>
        <w:autoSpaceDE w:val="0"/>
        <w:jc w:val="both"/>
        <w:textAlignment w:val="auto"/>
        <w:rPr>
          <w:rFonts w:cs="Arial"/>
          <w:color w:val="000000"/>
          <w:kern w:val="0"/>
          <w:sz w:val="24"/>
          <w:szCs w:val="24"/>
          <w:lang w:val="sr-Cyrl-RS"/>
        </w:rPr>
      </w:pPr>
    </w:p>
    <w:p w14:paraId="676B62D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1DBABAF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FA3D48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6B1BF782"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F31B3B"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4B687A94"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23358EF"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06E78226" w14:textId="3E808004"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7C36E5">
        <w:rPr>
          <w:rFonts w:cs="Arial"/>
          <w:b/>
          <w:color w:val="000000"/>
          <w:kern w:val="0"/>
          <w:sz w:val="24"/>
          <w:szCs w:val="24"/>
          <w:lang w:val="sr-Cyrl-RS"/>
        </w:rPr>
        <w:t>5</w:t>
      </w:r>
      <w:r w:rsidRPr="008F4BE0">
        <w:rPr>
          <w:rFonts w:cs="Arial"/>
          <w:b/>
          <w:color w:val="000000"/>
          <w:kern w:val="0"/>
          <w:sz w:val="24"/>
          <w:szCs w:val="24"/>
          <w:lang w:val="sr-Cyrl-RS"/>
        </w:rPr>
        <w:t>.</w:t>
      </w:r>
    </w:p>
    <w:p w14:paraId="7A789D8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04158CD"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65F85D5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4223E56"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w:t>
      </w:r>
      <w:r w:rsidRPr="008F4BE0">
        <w:rPr>
          <w:rFonts w:cs="Arial"/>
          <w:color w:val="000000"/>
          <w:kern w:val="0"/>
          <w:sz w:val="24"/>
          <w:szCs w:val="24"/>
          <w:lang w:val="sr-Cyrl-RS"/>
        </w:rPr>
        <w:lastRenderedPageBreak/>
        <w:t>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30BE15A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525CAD"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DBA0F9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5F61822" w14:textId="60AAA7D2"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sidR="007C36E5">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2D08B462"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41FCD9E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1C3F9B7B" w14:textId="0C3ABA2C"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36E5">
        <w:rPr>
          <w:rFonts w:cs="Arial"/>
          <w:b/>
          <w:color w:val="000000"/>
          <w:kern w:val="0"/>
          <w:sz w:val="24"/>
          <w:szCs w:val="24"/>
          <w:lang w:val="sr-Cyrl-RS"/>
        </w:rPr>
        <w:t>6</w:t>
      </w:r>
      <w:r w:rsidRPr="00066E7F">
        <w:rPr>
          <w:rFonts w:cs="Arial"/>
          <w:b/>
          <w:color w:val="000000"/>
          <w:kern w:val="0"/>
          <w:sz w:val="24"/>
          <w:szCs w:val="24"/>
          <w:lang w:val="sr-Cyrl-RS"/>
        </w:rPr>
        <w:t>.</w:t>
      </w:r>
    </w:p>
    <w:p w14:paraId="4F3C722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CF361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FFF0BA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66E8C0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09FF200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B7D19B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94F7105"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7AF9EDC" w14:textId="078BC23E"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36E5">
        <w:rPr>
          <w:rFonts w:cs="Arial"/>
          <w:b/>
          <w:color w:val="000000"/>
          <w:kern w:val="0"/>
          <w:sz w:val="24"/>
          <w:szCs w:val="24"/>
          <w:lang w:val="sr-Cyrl-RS"/>
        </w:rPr>
        <w:t>7</w:t>
      </w:r>
      <w:r w:rsidRPr="00066E7F">
        <w:rPr>
          <w:rFonts w:cs="Arial"/>
          <w:b/>
          <w:color w:val="000000"/>
          <w:kern w:val="0"/>
          <w:sz w:val="24"/>
          <w:szCs w:val="24"/>
          <w:lang w:val="sr-Cyrl-RS"/>
        </w:rPr>
        <w:t>.</w:t>
      </w:r>
    </w:p>
    <w:p w14:paraId="3F856A2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C4627C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71777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5E01705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6A50001" w14:textId="77777777" w:rsidR="008F1E26" w:rsidRDefault="008F1E26" w:rsidP="000D338E">
      <w:pPr>
        <w:tabs>
          <w:tab w:val="left" w:pos="567"/>
        </w:tabs>
        <w:autoSpaceDE w:val="0"/>
        <w:jc w:val="both"/>
        <w:textAlignment w:val="auto"/>
        <w:rPr>
          <w:rFonts w:cs="Arial"/>
          <w:color w:val="000000"/>
          <w:kern w:val="0"/>
          <w:sz w:val="24"/>
          <w:szCs w:val="24"/>
          <w:lang w:val="sr-Cyrl-RS"/>
        </w:rPr>
      </w:pPr>
    </w:p>
    <w:p w14:paraId="783F9E7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3BAEDB13"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E17496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1E671A82" w14:textId="119BE82E"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36E5">
        <w:rPr>
          <w:rFonts w:cs="Arial"/>
          <w:b/>
          <w:color w:val="000000"/>
          <w:kern w:val="0"/>
          <w:sz w:val="24"/>
          <w:szCs w:val="24"/>
          <w:lang w:val="sr-Cyrl-RS"/>
        </w:rPr>
        <w:t>8</w:t>
      </w:r>
      <w:r w:rsidRPr="00066E7F">
        <w:rPr>
          <w:rFonts w:cs="Arial"/>
          <w:b/>
          <w:color w:val="000000"/>
          <w:kern w:val="0"/>
          <w:sz w:val="24"/>
          <w:szCs w:val="24"/>
          <w:lang w:val="sr-Cyrl-RS"/>
        </w:rPr>
        <w:t>.</w:t>
      </w:r>
    </w:p>
    <w:p w14:paraId="7470A1E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FFFE8FF" w14:textId="10CCFF8F"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sidR="007C36E5" w:rsidRPr="002E48E4">
        <w:rPr>
          <w:rFonts w:cs="Arial"/>
          <w:color w:val="FF0000"/>
          <w:kern w:val="0"/>
          <w:sz w:val="24"/>
          <w:szCs w:val="24"/>
          <w:lang w:val="sr-Cyrl-RS"/>
        </w:rPr>
        <w:t>4</w:t>
      </w:r>
      <w:r w:rsidRPr="00066E7F">
        <w:rPr>
          <w:rFonts w:cs="Arial"/>
          <w:color w:val="FF0000"/>
          <w:kern w:val="0"/>
          <w:sz w:val="24"/>
          <w:szCs w:val="24"/>
          <w:lang w:val="sr-Cyrl-RS"/>
        </w:rPr>
        <w:t xml:space="preserve"> (</w:t>
      </w:r>
      <w:r w:rsidR="007C36E5">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007C36E5">
        <w:rPr>
          <w:rFonts w:cs="Arial"/>
          <w:color w:val="FF0000"/>
          <w:kern w:val="0"/>
          <w:sz w:val="24"/>
          <w:szCs w:val="24"/>
          <w:lang w:val="sr-Cyrl-RS"/>
        </w:rPr>
        <w:t>34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379A3C9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313C2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180A375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AF9BA8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3976AB09" w14:textId="1983CBCF"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36E5">
        <w:rPr>
          <w:rFonts w:cs="Arial"/>
          <w:b/>
          <w:color w:val="000000"/>
          <w:kern w:val="0"/>
          <w:sz w:val="24"/>
          <w:szCs w:val="24"/>
          <w:lang w:val="sr-Cyrl-RS"/>
        </w:rPr>
        <w:t>9</w:t>
      </w:r>
      <w:r w:rsidRPr="00066E7F">
        <w:rPr>
          <w:rFonts w:cs="Arial"/>
          <w:b/>
          <w:color w:val="000000"/>
          <w:kern w:val="0"/>
          <w:sz w:val="24"/>
          <w:szCs w:val="24"/>
          <w:lang w:val="sr-Cyrl-RS"/>
        </w:rPr>
        <w:t>.</w:t>
      </w:r>
    </w:p>
    <w:p w14:paraId="188C3CC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70392B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41EACB52" w14:textId="77777777" w:rsidR="00F10D85" w:rsidRDefault="00F10D85" w:rsidP="000D338E">
      <w:pPr>
        <w:tabs>
          <w:tab w:val="left" w:pos="567"/>
        </w:tabs>
        <w:autoSpaceDE w:val="0"/>
        <w:jc w:val="center"/>
        <w:textAlignment w:val="auto"/>
        <w:rPr>
          <w:rFonts w:cs="Arial"/>
          <w:b/>
          <w:color w:val="000000"/>
          <w:kern w:val="0"/>
          <w:sz w:val="24"/>
          <w:szCs w:val="24"/>
          <w:lang w:val="sr-Cyrl-RS"/>
        </w:rPr>
      </w:pPr>
    </w:p>
    <w:p w14:paraId="422F6C5C" w14:textId="5F35C5EF"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7C36E5">
        <w:rPr>
          <w:rFonts w:cs="Arial"/>
          <w:b/>
          <w:color w:val="000000"/>
          <w:kern w:val="0"/>
          <w:sz w:val="24"/>
          <w:szCs w:val="24"/>
          <w:lang w:val="sr-Cyrl-RS"/>
        </w:rPr>
        <w:t>30</w:t>
      </w:r>
      <w:r w:rsidRPr="00066E7F">
        <w:rPr>
          <w:rFonts w:cs="Arial"/>
          <w:b/>
          <w:color w:val="000000"/>
          <w:kern w:val="0"/>
          <w:sz w:val="24"/>
          <w:szCs w:val="24"/>
          <w:lang w:val="sr-Cyrl-RS"/>
        </w:rPr>
        <w:t>.</w:t>
      </w:r>
    </w:p>
    <w:p w14:paraId="74C00C9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5313493" w14:textId="77777777" w:rsidR="00CA68FE" w:rsidRDefault="00CA68FE" w:rsidP="000D338E">
      <w:pPr>
        <w:tabs>
          <w:tab w:val="left" w:pos="567"/>
        </w:tabs>
        <w:autoSpaceDE w:val="0"/>
        <w:jc w:val="center"/>
        <w:textAlignment w:val="auto"/>
        <w:rPr>
          <w:rFonts w:cs="Arial"/>
          <w:b/>
          <w:color w:val="000000"/>
          <w:kern w:val="0"/>
          <w:sz w:val="24"/>
          <w:szCs w:val="24"/>
          <w:lang w:val="sr-Cyrl-RS"/>
        </w:rPr>
      </w:pPr>
    </w:p>
    <w:p w14:paraId="24560A9F" w14:textId="0BE0E86B"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7C36E5">
        <w:rPr>
          <w:rFonts w:cs="Arial"/>
          <w:b/>
          <w:color w:val="000000"/>
          <w:kern w:val="0"/>
          <w:sz w:val="24"/>
          <w:szCs w:val="24"/>
          <w:lang w:val="sr-Cyrl-RS"/>
        </w:rPr>
        <w:t>31</w:t>
      </w:r>
      <w:r w:rsidRPr="00066E7F">
        <w:rPr>
          <w:rFonts w:cs="Arial"/>
          <w:b/>
          <w:color w:val="000000"/>
          <w:kern w:val="0"/>
          <w:sz w:val="24"/>
          <w:szCs w:val="24"/>
          <w:lang w:val="sr-Cyrl-RS"/>
        </w:rPr>
        <w:t>.</w:t>
      </w:r>
    </w:p>
    <w:p w14:paraId="13E233A8" w14:textId="77777777" w:rsidR="000D338E" w:rsidRPr="00E105FD" w:rsidRDefault="000D338E" w:rsidP="000D338E">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7E468DB"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40977592" w14:textId="77777777" w:rsidR="000D338E" w:rsidRPr="00E105FD" w:rsidRDefault="000D338E" w:rsidP="000D338E">
      <w:pPr>
        <w:pStyle w:val="KDParagraf"/>
        <w:spacing w:before="0"/>
        <w:jc w:val="center"/>
        <w:rPr>
          <w:rFonts w:ascii="Arial" w:hAnsi="Arial" w:cs="Arial"/>
          <w:lang w:val="sr-Cyrl-RS"/>
        </w:rPr>
      </w:pPr>
    </w:p>
    <w:p w14:paraId="0D863DFB"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20474C9" w14:textId="01C873F0" w:rsidR="000D338E" w:rsidRPr="00066E7F" w:rsidRDefault="007C36E5"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32</w:t>
      </w:r>
      <w:r w:rsidR="000D338E" w:rsidRPr="00066E7F">
        <w:rPr>
          <w:rFonts w:cs="Arial"/>
          <w:b/>
          <w:color w:val="000000"/>
          <w:kern w:val="0"/>
          <w:sz w:val="24"/>
          <w:szCs w:val="24"/>
          <w:lang w:val="sr-Cyrl-RS"/>
        </w:rPr>
        <w:t>.</w:t>
      </w:r>
    </w:p>
    <w:p w14:paraId="30014279"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4D9A7819" w14:textId="77777777" w:rsidR="00A97CFC" w:rsidRDefault="00A97CFC" w:rsidP="000D338E">
      <w:pPr>
        <w:tabs>
          <w:tab w:val="left" w:pos="567"/>
        </w:tabs>
        <w:autoSpaceDE w:val="0"/>
        <w:jc w:val="center"/>
        <w:textAlignment w:val="auto"/>
        <w:rPr>
          <w:rFonts w:cs="Arial"/>
          <w:b/>
          <w:color w:val="000000"/>
          <w:kern w:val="0"/>
          <w:sz w:val="24"/>
          <w:szCs w:val="24"/>
          <w:lang w:val="sr-Cyrl-RS"/>
        </w:rPr>
      </w:pPr>
    </w:p>
    <w:p w14:paraId="3B5FF4BF" w14:textId="411DC03F"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sidR="007C36E5">
        <w:rPr>
          <w:rFonts w:cs="Arial"/>
          <w:b/>
          <w:color w:val="000000"/>
          <w:kern w:val="0"/>
          <w:sz w:val="24"/>
          <w:szCs w:val="24"/>
          <w:lang w:val="sr-Cyrl-RS"/>
        </w:rPr>
        <w:t>33</w:t>
      </w:r>
      <w:r w:rsidRPr="00066E7F">
        <w:rPr>
          <w:rFonts w:cs="Arial"/>
          <w:b/>
          <w:color w:val="000000"/>
          <w:kern w:val="0"/>
          <w:sz w:val="24"/>
          <w:szCs w:val="24"/>
          <w:lang w:val="sr-Cyrl-RS"/>
        </w:rPr>
        <w:t>.</w:t>
      </w:r>
    </w:p>
    <w:p w14:paraId="6B3D269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3FE5B9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30B1437" w14:textId="159912EE"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7C36E5">
        <w:rPr>
          <w:rFonts w:cs="Arial"/>
          <w:b/>
          <w:color w:val="000000"/>
          <w:kern w:val="0"/>
          <w:sz w:val="24"/>
          <w:szCs w:val="24"/>
          <w:lang w:val="sr-Cyrl-RS"/>
        </w:rPr>
        <w:t>4</w:t>
      </w:r>
      <w:r w:rsidRPr="00066E7F">
        <w:rPr>
          <w:rFonts w:cs="Arial"/>
          <w:b/>
          <w:color w:val="000000"/>
          <w:kern w:val="0"/>
          <w:sz w:val="24"/>
          <w:szCs w:val="24"/>
          <w:lang w:val="sr-Cyrl-RS"/>
        </w:rPr>
        <w:t>.</w:t>
      </w:r>
    </w:p>
    <w:p w14:paraId="7B1356F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2FFB81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5E9ECBF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0D029965"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2C4C5463" w14:textId="77777777" w:rsidR="009B48FC" w:rsidRPr="009B48FC" w:rsidRDefault="000D338E" w:rsidP="009B48FC">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 xml:space="preserve">Прилог број 4          </w:t>
      </w:r>
      <w:r w:rsidR="009B48FC" w:rsidRPr="009B48FC">
        <w:rPr>
          <w:rFonts w:cs="Arial"/>
          <w:color w:val="000000"/>
          <w:kern w:val="0"/>
          <w:sz w:val="24"/>
          <w:szCs w:val="24"/>
          <w:lang w:val="sr-Cyrl-CS"/>
        </w:rPr>
        <w:t>Безбедност и здравље на раду.</w:t>
      </w:r>
    </w:p>
    <w:p w14:paraId="61C781B3" w14:textId="3BF7D23D" w:rsidR="000D338E" w:rsidRPr="007C36E5" w:rsidRDefault="007C36E5" w:rsidP="000D338E">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 xml:space="preserve">Прилог број </w:t>
      </w:r>
      <w:r>
        <w:rPr>
          <w:rFonts w:cs="Arial"/>
          <w:color w:val="000000"/>
          <w:kern w:val="0"/>
          <w:sz w:val="24"/>
          <w:szCs w:val="24"/>
          <w:lang w:val="sr-Cyrl-CS"/>
        </w:rPr>
        <w:t>5</w:t>
      </w:r>
      <w:r w:rsidRPr="00417E92">
        <w:rPr>
          <w:rFonts w:cs="Arial"/>
          <w:color w:val="000000"/>
          <w:kern w:val="0"/>
          <w:sz w:val="24"/>
          <w:szCs w:val="24"/>
          <w:lang w:val="sr-Cyrl-CS"/>
        </w:rPr>
        <w:t xml:space="preserve">          </w:t>
      </w:r>
      <w:r w:rsidR="000D338E" w:rsidRPr="00066E7F">
        <w:rPr>
          <w:rFonts w:cs="Arial"/>
          <w:kern w:val="0"/>
          <w:sz w:val="24"/>
          <w:szCs w:val="24"/>
          <w:lang w:val="sr-Cyrl-RS"/>
        </w:rPr>
        <w:t>Споразум о заједничком извршењу услуге.</w:t>
      </w:r>
    </w:p>
    <w:p w14:paraId="3DC7AD1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047DE8A" w14:textId="5255731F"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7C36E5">
        <w:rPr>
          <w:rFonts w:cs="Arial"/>
          <w:b/>
          <w:kern w:val="0"/>
          <w:sz w:val="24"/>
          <w:szCs w:val="24"/>
          <w:lang w:val="sr-Cyrl-RS"/>
        </w:rPr>
        <w:t>5</w:t>
      </w:r>
      <w:r w:rsidRPr="00066E7F">
        <w:rPr>
          <w:rFonts w:cs="Arial"/>
          <w:b/>
          <w:kern w:val="0"/>
          <w:sz w:val="24"/>
          <w:szCs w:val="24"/>
          <w:lang w:val="sr-Cyrl-RS"/>
        </w:rPr>
        <w:t>.</w:t>
      </w:r>
    </w:p>
    <w:p w14:paraId="06DD9C3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3BBAC6E4" w14:textId="2D494800" w:rsidR="00CA68FE" w:rsidRDefault="000D338E" w:rsidP="000D338E">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r>
        <w:rPr>
          <w:rFonts w:cs="Arial"/>
          <w:b/>
          <w:color w:val="000000"/>
          <w:kern w:val="0"/>
          <w:sz w:val="24"/>
          <w:szCs w:val="24"/>
          <w:lang w:val="sr-Cyrl-RS"/>
        </w:rPr>
        <w:t xml:space="preserve">   </w:t>
      </w:r>
    </w:p>
    <w:p w14:paraId="6AA43D01" w14:textId="77777777" w:rsidR="00A97CFC" w:rsidRDefault="00A97CFC" w:rsidP="000D338E">
      <w:pPr>
        <w:tabs>
          <w:tab w:val="left" w:pos="567"/>
          <w:tab w:val="left" w:pos="6360"/>
        </w:tabs>
        <w:autoSpaceDE w:val="0"/>
        <w:jc w:val="both"/>
        <w:textAlignment w:val="auto"/>
        <w:rPr>
          <w:rFonts w:cs="Arial"/>
          <w:b/>
          <w:color w:val="000000"/>
          <w:kern w:val="0"/>
          <w:sz w:val="24"/>
          <w:szCs w:val="24"/>
          <w:lang w:val="sr-Cyrl-RS"/>
        </w:rPr>
      </w:pPr>
    </w:p>
    <w:p w14:paraId="39C53916" w14:textId="77777777" w:rsidR="00A97CFC" w:rsidRDefault="00A97CFC" w:rsidP="000D338E">
      <w:pPr>
        <w:tabs>
          <w:tab w:val="left" w:pos="567"/>
          <w:tab w:val="left" w:pos="6360"/>
        </w:tabs>
        <w:autoSpaceDE w:val="0"/>
        <w:jc w:val="both"/>
        <w:textAlignment w:val="auto"/>
        <w:rPr>
          <w:rFonts w:cs="Arial"/>
          <w:b/>
          <w:color w:val="000000"/>
          <w:kern w:val="0"/>
          <w:sz w:val="24"/>
          <w:szCs w:val="24"/>
          <w:lang w:val="sr-Cyrl-RS"/>
        </w:rPr>
      </w:pPr>
    </w:p>
    <w:p w14:paraId="5E2BE625" w14:textId="77777777" w:rsidR="00A97CFC" w:rsidRDefault="00A97CFC" w:rsidP="000D338E">
      <w:pPr>
        <w:tabs>
          <w:tab w:val="left" w:pos="567"/>
          <w:tab w:val="left" w:pos="6360"/>
        </w:tabs>
        <w:autoSpaceDE w:val="0"/>
        <w:jc w:val="both"/>
        <w:textAlignment w:val="auto"/>
        <w:rPr>
          <w:rFonts w:cs="Arial"/>
          <w:b/>
          <w:color w:val="000000"/>
          <w:kern w:val="0"/>
          <w:sz w:val="24"/>
          <w:szCs w:val="24"/>
          <w:lang w:val="sr-Cyrl-RS"/>
        </w:rPr>
      </w:pPr>
    </w:p>
    <w:p w14:paraId="68FBDD84" w14:textId="78674A25" w:rsidR="000D338E" w:rsidRPr="00066E7F" w:rsidRDefault="00CA68FE"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w:t>
      </w:r>
      <w:r w:rsidR="000D338E">
        <w:rPr>
          <w:rFonts w:cs="Arial"/>
          <w:b/>
          <w:color w:val="000000"/>
          <w:kern w:val="0"/>
          <w:sz w:val="24"/>
          <w:szCs w:val="24"/>
          <w:lang w:val="sr-Cyrl-RS"/>
        </w:rPr>
        <w:t xml:space="preserve"> ЗА </w:t>
      </w:r>
      <w:r w:rsidR="000D338E" w:rsidRPr="00066E7F">
        <w:rPr>
          <w:rFonts w:cs="Arial"/>
          <w:b/>
          <w:color w:val="000000"/>
          <w:kern w:val="0"/>
          <w:sz w:val="24"/>
          <w:szCs w:val="24"/>
          <w:lang w:val="sr-Cyrl-RS"/>
        </w:rPr>
        <w:t>КОРИСНИК</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r w:rsidR="000D338E" w:rsidRPr="00066E7F">
        <w:rPr>
          <w:rFonts w:cs="Arial"/>
          <w:b/>
          <w:lang w:val="sr-Cyrl-RS"/>
        </w:rPr>
        <w:t xml:space="preserve">                    </w:t>
      </w:r>
      <w:r w:rsidR="000D338E">
        <w:rPr>
          <w:rFonts w:cs="Arial"/>
          <w:b/>
          <w:lang w:val="sr-Cyrl-RS"/>
        </w:rPr>
        <w:t xml:space="preserve">                        </w:t>
      </w:r>
      <w:r w:rsidR="000D338E" w:rsidRPr="00066E7F">
        <w:rPr>
          <w:rFonts w:cs="Arial"/>
          <w:b/>
          <w:lang w:val="sr-Cyrl-RS"/>
        </w:rPr>
        <w:t xml:space="preserve"> </w:t>
      </w:r>
      <w:r w:rsidR="000D338E" w:rsidRPr="00FD713F">
        <w:rPr>
          <w:rFonts w:cs="Arial"/>
          <w:b/>
          <w:sz w:val="24"/>
          <w:szCs w:val="24"/>
          <w:lang w:val="sr-Cyrl-RS"/>
        </w:rPr>
        <w:t>ЗА</w:t>
      </w:r>
      <w:r w:rsidR="000D338E">
        <w:rPr>
          <w:rFonts w:cs="Arial"/>
          <w:b/>
          <w:lang w:val="sr-Cyrl-RS"/>
        </w:rPr>
        <w:t xml:space="preserve"> </w:t>
      </w:r>
      <w:r w:rsidR="000D338E" w:rsidRPr="00066E7F">
        <w:rPr>
          <w:rFonts w:cs="Arial"/>
          <w:b/>
          <w:color w:val="000000"/>
          <w:kern w:val="0"/>
          <w:sz w:val="24"/>
          <w:szCs w:val="24"/>
          <w:lang w:val="sr-Cyrl-RS"/>
        </w:rPr>
        <w:t>ПРУЖА</w:t>
      </w:r>
      <w:r w:rsidR="000D338E">
        <w:rPr>
          <w:rFonts w:cs="Arial"/>
          <w:b/>
          <w:color w:val="000000"/>
          <w:kern w:val="0"/>
          <w:sz w:val="24"/>
          <w:szCs w:val="24"/>
          <w:lang w:val="sr-Cyrl-RS"/>
        </w:rPr>
        <w:t>О</w:t>
      </w:r>
      <w:r w:rsidR="000D338E" w:rsidRPr="00066E7F">
        <w:rPr>
          <w:rFonts w:cs="Arial"/>
          <w:b/>
          <w:color w:val="000000"/>
          <w:kern w:val="0"/>
          <w:sz w:val="24"/>
          <w:szCs w:val="24"/>
          <w:lang w:val="sr-Cyrl-RS"/>
        </w:rPr>
        <w:t>Ц</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p>
    <w:p w14:paraId="216DF9C8"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2D946A46" w14:textId="77777777" w:rsidR="00CA68F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06F17F66" w14:textId="31BDCA95" w:rsidR="000D338E" w:rsidRPr="00F10D85"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79B1121D"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5B25F456" w14:textId="77777777" w:rsidR="00E314E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6A8FEFF5" w14:textId="77777777" w:rsidR="00E314EF" w:rsidRDefault="00E314EF" w:rsidP="000D338E">
      <w:pPr>
        <w:tabs>
          <w:tab w:val="left" w:pos="567"/>
          <w:tab w:val="left" w:pos="6315"/>
        </w:tabs>
        <w:autoSpaceDE w:val="0"/>
        <w:jc w:val="both"/>
        <w:textAlignment w:val="auto"/>
        <w:rPr>
          <w:rFonts w:cs="Arial"/>
          <w:b/>
          <w:color w:val="000000" w:themeColor="text1"/>
          <w:kern w:val="0"/>
          <w:sz w:val="24"/>
          <w:szCs w:val="24"/>
          <w:lang w:val="sr-Cyrl-RS"/>
        </w:rPr>
      </w:pPr>
    </w:p>
    <w:p w14:paraId="5528FB86"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2046149B"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3B913861"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4D2CB24F"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46C16F12"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05CECE60"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69CFDB44"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661BA7DA"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4E034277"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6E19BB20"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6C2CAA0A"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088445BC"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5573F9C3"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5D419E15"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395A6937"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5C8337CC"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31007EA1"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7B06A114"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485E7E1E"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6C19167E" w14:textId="77777777" w:rsidR="00A97CFC" w:rsidRDefault="00A97CFC" w:rsidP="007C36E5">
      <w:pPr>
        <w:tabs>
          <w:tab w:val="left" w:pos="567"/>
          <w:tab w:val="left" w:pos="6315"/>
        </w:tabs>
        <w:autoSpaceDE w:val="0"/>
        <w:jc w:val="both"/>
        <w:textAlignment w:val="auto"/>
        <w:rPr>
          <w:rFonts w:cs="Arial"/>
          <w:b/>
          <w:color w:val="000000"/>
          <w:kern w:val="0"/>
          <w:sz w:val="24"/>
          <w:szCs w:val="24"/>
          <w:lang w:val="sr-Cyrl-RS"/>
        </w:rPr>
      </w:pPr>
    </w:p>
    <w:p w14:paraId="11EEC378" w14:textId="795A06E4" w:rsidR="00FD55FC" w:rsidRPr="00FD55FC" w:rsidRDefault="00FD55FC" w:rsidP="007C36E5">
      <w:pPr>
        <w:tabs>
          <w:tab w:val="left" w:pos="567"/>
          <w:tab w:val="left" w:pos="6315"/>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sidR="00BE31E0">
        <w:rPr>
          <w:rFonts w:cs="Arial"/>
          <w:b/>
          <w:color w:val="000000"/>
          <w:kern w:val="0"/>
          <w:sz w:val="24"/>
          <w:szCs w:val="24"/>
          <w:lang w:val="sr-Cyrl-RS"/>
        </w:rPr>
        <w:t>артија</w:t>
      </w:r>
      <w:r w:rsidRPr="00FD55FC">
        <w:rPr>
          <w:rFonts w:cs="Arial"/>
          <w:b/>
          <w:color w:val="000000"/>
          <w:kern w:val="0"/>
          <w:sz w:val="24"/>
          <w:szCs w:val="24"/>
          <w:lang w:val="sr-Cyrl-RS"/>
        </w:rPr>
        <w:t xml:space="preserve"> 2</w:t>
      </w:r>
      <w:r w:rsidR="003A6D06">
        <w:rPr>
          <w:rFonts w:cs="Arial"/>
          <w:b/>
          <w:color w:val="000000"/>
          <w:kern w:val="0"/>
          <w:sz w:val="24"/>
          <w:szCs w:val="24"/>
          <w:lang w:val="sr-Cyrl-RS"/>
        </w:rPr>
        <w:t xml:space="preserve"> </w:t>
      </w:r>
    </w:p>
    <w:p w14:paraId="58F6A538" w14:textId="77777777" w:rsidR="00FD55FC" w:rsidRDefault="00FD55FC" w:rsidP="00547BCF">
      <w:pPr>
        <w:tabs>
          <w:tab w:val="left" w:pos="567"/>
        </w:tabs>
        <w:autoSpaceDE w:val="0"/>
        <w:jc w:val="both"/>
        <w:textAlignment w:val="auto"/>
        <w:rPr>
          <w:rFonts w:cs="Arial"/>
          <w:color w:val="000000"/>
          <w:kern w:val="0"/>
          <w:sz w:val="24"/>
          <w:szCs w:val="24"/>
          <w:lang w:val="sr-Cyrl-RS"/>
        </w:rPr>
      </w:pPr>
    </w:p>
    <w:p w14:paraId="54043B9A"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16F631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938D1D3"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43D68A82"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188C6490"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5CFA98C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14C46B3B"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4E5274D9"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4C598E6F"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22BA1DDB"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591812C1"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0B9458CC"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51F460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2BCF468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49D2634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27380672" w14:textId="448BE311"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A61FFC" w:rsidRPr="00A61FFC">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A61FFC">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496307">
        <w:rPr>
          <w:rFonts w:cs="Arial"/>
          <w:kern w:val="0"/>
          <w:sz w:val="24"/>
          <w:szCs w:val="24"/>
          <w:lang w:val="sr-Cyrl-RS"/>
        </w:rPr>
        <w:t>17</w:t>
      </w:r>
      <w:r w:rsidR="00A61FFC">
        <w:rPr>
          <w:rFonts w:cs="Arial"/>
          <w:kern w:val="0"/>
          <w:sz w:val="24"/>
          <w:szCs w:val="24"/>
          <w:lang w:val="sr-Cyrl-RS"/>
        </w:rPr>
        <w:t>64</w:t>
      </w:r>
      <w:r w:rsidRPr="008F4BE0">
        <w:rPr>
          <w:rFonts w:cs="Arial"/>
          <w:kern w:val="0"/>
          <w:sz w:val="24"/>
          <w:szCs w:val="24"/>
          <w:lang w:val="sr-Cyrl-RS"/>
        </w:rPr>
        <w:t>/20</w:t>
      </w:r>
      <w:r>
        <w:rPr>
          <w:rFonts w:cs="Arial"/>
          <w:kern w:val="0"/>
          <w:sz w:val="24"/>
          <w:szCs w:val="24"/>
          <w:lang w:val="sr-Cyrl-RS"/>
        </w:rPr>
        <w:t xml:space="preserve">20. </w:t>
      </w:r>
    </w:p>
    <w:p w14:paraId="2B5C00DB" w14:textId="77777777"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0399A94E" w14:textId="4DD1DDA3"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A61FFC">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496307">
        <w:rPr>
          <w:rFonts w:cs="Arial"/>
          <w:kern w:val="0"/>
          <w:sz w:val="24"/>
          <w:szCs w:val="24"/>
          <w:lang w:val="sr-Cyrl-RS"/>
        </w:rPr>
        <w:t>17</w:t>
      </w:r>
      <w:r w:rsidR="00A61FFC">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3900BD59" w14:textId="39E1B639"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A61FFC">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496307">
        <w:rPr>
          <w:rFonts w:cs="Arial"/>
          <w:kern w:val="0"/>
          <w:sz w:val="24"/>
          <w:szCs w:val="24"/>
          <w:lang w:val="sr-Cyrl-RS"/>
        </w:rPr>
        <w:t>17</w:t>
      </w:r>
      <w:r w:rsidR="00A61FFC">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C6CD905" w14:textId="77777777" w:rsidR="000D338E" w:rsidRDefault="000D338E" w:rsidP="000D338E">
      <w:pPr>
        <w:tabs>
          <w:tab w:val="left" w:pos="567"/>
        </w:tabs>
        <w:autoSpaceDE w:val="0"/>
        <w:jc w:val="center"/>
        <w:textAlignment w:val="auto"/>
        <w:rPr>
          <w:rFonts w:cs="Arial"/>
          <w:b/>
          <w:kern w:val="0"/>
          <w:sz w:val="24"/>
          <w:szCs w:val="24"/>
          <w:lang w:val="sr-Cyrl-RS"/>
        </w:rPr>
      </w:pPr>
    </w:p>
    <w:p w14:paraId="26CE7EEB"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5AE7B8A3"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06A3390F"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3ED0A0E2" w14:textId="3DBBCBC2"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A61FFC" w:rsidRPr="00A61FFC">
        <w:rPr>
          <w:rFonts w:ascii="Arial MT" w:hAnsi="Arial MT" w:cs="Arial"/>
          <w:b/>
          <w:color w:val="000000"/>
          <w:kern w:val="0"/>
          <w:sz w:val="24"/>
          <w:szCs w:val="24"/>
          <w:lang w:val="sr-Latn-RS"/>
        </w:rPr>
        <w:t>Сервисирање, одржавање апарата LECO опреме</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2</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64B8CCED"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09A7D3C"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61C3382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94EAD8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7A62E635"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F266FD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409E982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F3FD75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F35609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DC7C3AB"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23AA5B27"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5977AD86"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5F48DD06" w14:textId="77777777" w:rsidR="000D338E" w:rsidRDefault="000D338E" w:rsidP="000D338E">
      <w:pPr>
        <w:tabs>
          <w:tab w:val="left" w:pos="567"/>
        </w:tabs>
        <w:autoSpaceDE w:val="0"/>
        <w:jc w:val="both"/>
        <w:textAlignment w:val="auto"/>
        <w:rPr>
          <w:rFonts w:cs="Arial"/>
          <w:kern w:val="0"/>
          <w:sz w:val="24"/>
          <w:szCs w:val="24"/>
          <w:lang w:val="sr-Cyrl-RS"/>
        </w:rPr>
      </w:pPr>
    </w:p>
    <w:p w14:paraId="095405E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7721BEB"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6FA5F364"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4C772842"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1250393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2AB04A53" w14:textId="77777777" w:rsidR="000D338E" w:rsidRDefault="000D338E" w:rsidP="000D338E">
      <w:pPr>
        <w:jc w:val="both"/>
        <w:rPr>
          <w:rFonts w:eastAsia="Calibri" w:cs="Arial"/>
          <w:b/>
          <w:sz w:val="24"/>
          <w:szCs w:val="24"/>
          <w:lang w:val="sr-Cyrl-RS"/>
        </w:rPr>
      </w:pPr>
    </w:p>
    <w:p w14:paraId="48202D57"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15783E9F"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41070F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6E42B36" w14:textId="77777777" w:rsidR="000D338E" w:rsidRDefault="000D338E" w:rsidP="000D338E">
      <w:pPr>
        <w:widowControl/>
        <w:suppressAutoHyphens w:val="0"/>
        <w:jc w:val="center"/>
        <w:textAlignment w:val="auto"/>
        <w:rPr>
          <w:rFonts w:cs="Arial"/>
          <w:b/>
          <w:sz w:val="24"/>
          <w:szCs w:val="24"/>
          <w:lang w:val="sr-Cyrl-RS"/>
        </w:rPr>
      </w:pPr>
    </w:p>
    <w:p w14:paraId="3A5A8FB5"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3F47EB78" w14:textId="77777777" w:rsidR="000D338E" w:rsidRPr="00066E7F" w:rsidRDefault="000D338E" w:rsidP="000D338E">
      <w:pPr>
        <w:widowControl/>
        <w:suppressAutoHyphens w:val="0"/>
        <w:jc w:val="center"/>
        <w:textAlignment w:val="auto"/>
        <w:rPr>
          <w:rFonts w:cs="Arial"/>
          <w:b/>
          <w:sz w:val="24"/>
          <w:szCs w:val="24"/>
          <w:lang w:val="sr-Cyrl-RS"/>
        </w:rPr>
      </w:pPr>
    </w:p>
    <w:p w14:paraId="452136D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264153DC"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33AE787"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75D10041"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6E03B22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1ED560D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7AF13BF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1396A2D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4F0DA0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76E84D66"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48EE379E"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5D88216"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0E037018"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4F003F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76D5CE62" w14:textId="77777777" w:rsidR="000D338E" w:rsidRDefault="000D338E" w:rsidP="000D338E">
      <w:pPr>
        <w:tabs>
          <w:tab w:val="left" w:pos="567"/>
        </w:tabs>
        <w:autoSpaceDE w:val="0"/>
        <w:jc w:val="center"/>
        <w:textAlignment w:val="auto"/>
        <w:rPr>
          <w:rFonts w:cs="Arial"/>
          <w:b/>
          <w:kern w:val="0"/>
          <w:sz w:val="24"/>
          <w:szCs w:val="24"/>
          <w:lang w:val="sr-Cyrl-RS"/>
        </w:rPr>
      </w:pPr>
    </w:p>
    <w:p w14:paraId="035B7EC4"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681ACDBD" w14:textId="77777777" w:rsidR="000D338E" w:rsidRDefault="000D338E" w:rsidP="000D338E">
      <w:pPr>
        <w:tabs>
          <w:tab w:val="left" w:pos="567"/>
        </w:tabs>
        <w:autoSpaceDE w:val="0"/>
        <w:jc w:val="both"/>
        <w:textAlignment w:val="auto"/>
        <w:rPr>
          <w:rFonts w:cs="Arial"/>
          <w:color w:val="FF0000"/>
          <w:kern w:val="0"/>
          <w:sz w:val="24"/>
          <w:szCs w:val="24"/>
          <w:lang w:val="ru-RU"/>
        </w:rPr>
      </w:pPr>
    </w:p>
    <w:p w14:paraId="26967FFE" w14:textId="77777777" w:rsidR="001315BB" w:rsidRDefault="001315BB" w:rsidP="001315BB">
      <w:pPr>
        <w:tabs>
          <w:tab w:val="left" w:pos="567"/>
        </w:tabs>
        <w:autoSpaceDE w:val="0"/>
        <w:jc w:val="both"/>
        <w:textAlignment w:val="auto"/>
        <w:rPr>
          <w:rFonts w:cs="Arial"/>
          <w:color w:val="FF0000"/>
          <w:kern w:val="0"/>
          <w:sz w:val="24"/>
          <w:szCs w:val="24"/>
          <w:lang w:val="ru-RU"/>
        </w:rPr>
      </w:pPr>
      <w:r w:rsidRPr="009373FE">
        <w:rPr>
          <w:rFonts w:cs="Arial"/>
          <w:color w:val="FF0000"/>
          <w:kern w:val="0"/>
          <w:sz w:val="24"/>
          <w:szCs w:val="24"/>
          <w:lang w:val="ru-RU"/>
        </w:rPr>
        <w:t>Корисник услуге се обавезује да омогући приступ Пружаоцу услуге месту извршења услуге у сопственом седишту.</w:t>
      </w:r>
    </w:p>
    <w:p w14:paraId="108ABF75" w14:textId="77777777" w:rsidR="000D338E" w:rsidRDefault="000D338E" w:rsidP="000D338E">
      <w:pPr>
        <w:tabs>
          <w:tab w:val="left" w:pos="567"/>
        </w:tabs>
        <w:autoSpaceDE w:val="0"/>
        <w:jc w:val="both"/>
        <w:textAlignment w:val="auto"/>
        <w:rPr>
          <w:rFonts w:cs="Arial"/>
          <w:kern w:val="0"/>
          <w:sz w:val="24"/>
          <w:szCs w:val="24"/>
          <w:lang w:val="ru-RU"/>
        </w:rPr>
      </w:pPr>
    </w:p>
    <w:p w14:paraId="35DFA965"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607262E1"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1F482DC1"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F0FFAB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p>
    <w:p w14:paraId="131106E9" w14:textId="77777777" w:rsidR="000D338E" w:rsidRPr="00066E7F" w:rsidRDefault="000D338E" w:rsidP="000D338E">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0F42CB6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080D43B"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395A914F"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2854E2D"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69E4285C" w14:textId="77777777" w:rsidR="001315BB" w:rsidRPr="009373FE" w:rsidRDefault="001315BB" w:rsidP="001315BB">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70ED5046" w14:textId="77777777" w:rsidR="001315BB" w:rsidRPr="009373FE" w:rsidRDefault="001315BB" w:rsidP="001315BB">
      <w:pPr>
        <w:tabs>
          <w:tab w:val="left" w:pos="5670"/>
        </w:tabs>
        <w:jc w:val="both"/>
        <w:rPr>
          <w:rFonts w:cs="Arial"/>
          <w:color w:val="FF0000"/>
          <w:sz w:val="24"/>
          <w:szCs w:val="24"/>
          <w:lang w:val="sr-Cyrl-RS"/>
        </w:rPr>
      </w:pPr>
    </w:p>
    <w:p w14:paraId="5B2D7B20" w14:textId="77777777" w:rsidR="001315BB" w:rsidRPr="009373FE" w:rsidRDefault="001315BB" w:rsidP="001315BB">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7AD95177" w14:textId="77777777" w:rsidR="001315BB" w:rsidRDefault="001315BB" w:rsidP="001315BB">
      <w:pPr>
        <w:tabs>
          <w:tab w:val="left" w:pos="5670"/>
        </w:tabs>
        <w:jc w:val="both"/>
        <w:rPr>
          <w:rFonts w:cs="Arial"/>
          <w:color w:val="FF0000"/>
          <w:sz w:val="24"/>
          <w:szCs w:val="24"/>
          <w:lang w:val="sr-Cyrl-RS"/>
        </w:rPr>
      </w:pPr>
    </w:p>
    <w:p w14:paraId="2A44208D" w14:textId="77777777" w:rsidR="003C7A24" w:rsidRDefault="003C7A24" w:rsidP="003C7A24">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се обавезује да</w:t>
      </w:r>
      <w:r>
        <w:rPr>
          <w:rFonts w:cs="Arial"/>
          <w:color w:val="FF0000"/>
          <w:sz w:val="24"/>
          <w:szCs w:val="24"/>
          <w:lang w:val="sr-Cyrl-RS"/>
        </w:rPr>
        <w:t xml:space="preserve"> у моменту квалитативног пријема рок важења тражених </w:t>
      </w:r>
      <w:r>
        <w:rPr>
          <w:rFonts w:cs="Arial"/>
          <w:color w:val="FF0000"/>
          <w:sz w:val="24"/>
          <w:szCs w:val="24"/>
          <w:lang w:val="sr-Latn-RS"/>
        </w:rPr>
        <w:t>CRM</w:t>
      </w:r>
      <w:r>
        <w:rPr>
          <w:rFonts w:cs="Arial"/>
          <w:color w:val="FF0000"/>
          <w:sz w:val="24"/>
          <w:szCs w:val="24"/>
          <w:lang w:val="sr-Cyrl-RS"/>
        </w:rPr>
        <w:t>-ова наведених у Обрасцу структуре цене не буде краћи од 1 (једне) године.</w:t>
      </w:r>
    </w:p>
    <w:p w14:paraId="163C8196" w14:textId="77777777" w:rsidR="003C7A24" w:rsidRPr="009373FE" w:rsidRDefault="003C7A24" w:rsidP="001315BB">
      <w:pPr>
        <w:tabs>
          <w:tab w:val="left" w:pos="5670"/>
        </w:tabs>
        <w:jc w:val="both"/>
        <w:rPr>
          <w:rFonts w:cs="Arial"/>
          <w:color w:val="FF0000"/>
          <w:sz w:val="24"/>
          <w:szCs w:val="24"/>
          <w:lang w:val="sr-Cyrl-RS"/>
        </w:rPr>
      </w:pPr>
    </w:p>
    <w:p w14:paraId="7E173012" w14:textId="77777777" w:rsidR="001315BB" w:rsidRPr="009373FE" w:rsidRDefault="001315BB" w:rsidP="001315BB">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по потреби изврши превоз предметне опреме у сопствено седиште и по извршеној услузи исте врати у седиште </w:t>
      </w:r>
      <w:r w:rsidRPr="009373FE">
        <w:rPr>
          <w:rFonts w:cs="Arial"/>
          <w:color w:val="FF0000"/>
          <w:sz w:val="24"/>
          <w:szCs w:val="24"/>
          <w:lang w:val="ru-RU"/>
        </w:rPr>
        <w:t>Корисника услуге.</w:t>
      </w:r>
    </w:p>
    <w:p w14:paraId="27ED6B0F" w14:textId="77777777" w:rsidR="000D338E" w:rsidRPr="00066E7F" w:rsidRDefault="000D338E" w:rsidP="000D338E">
      <w:pPr>
        <w:tabs>
          <w:tab w:val="left" w:pos="5670"/>
        </w:tabs>
        <w:jc w:val="both"/>
        <w:rPr>
          <w:rFonts w:cs="Arial"/>
          <w:color w:val="FF0000"/>
          <w:sz w:val="24"/>
          <w:szCs w:val="24"/>
          <w:lang w:val="sr-Cyrl-RS"/>
        </w:rPr>
      </w:pPr>
      <w:r w:rsidRPr="00066E7F">
        <w:rPr>
          <w:rFonts w:cs="Arial"/>
          <w:color w:val="FF0000"/>
          <w:sz w:val="24"/>
          <w:szCs w:val="24"/>
          <w:lang w:val="sr-Cyrl-RS"/>
        </w:rPr>
        <w:tab/>
      </w:r>
    </w:p>
    <w:p w14:paraId="5A30F67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36D03A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832339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8F2602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560984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5BDE3C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0D763E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3E6A39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521EF5C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08C8B5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6F27A3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6F488C6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D3EB96F"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7A5CC0B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535B4F0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70F3B241" w14:textId="349711A2"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500A6B56"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AC4A8A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25878D93" w14:textId="77777777"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5C4F17F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61585213" w14:textId="77777777" w:rsidR="000D338E" w:rsidRPr="002C79C4" w:rsidRDefault="000D338E" w:rsidP="000D338E">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145184D6" w14:textId="77777777" w:rsidR="000D338E" w:rsidRPr="00066E7F" w:rsidRDefault="000D338E" w:rsidP="000D338E">
      <w:pPr>
        <w:jc w:val="both"/>
        <w:rPr>
          <w:rFonts w:cs="Arial"/>
          <w:lang w:val="sr-Cyrl-RS"/>
        </w:rPr>
      </w:pPr>
    </w:p>
    <w:p w14:paraId="1661C8BB" w14:textId="77777777" w:rsidR="000D338E" w:rsidRPr="00066E7F" w:rsidRDefault="000D338E" w:rsidP="000D338E">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405E703F" w14:textId="77777777" w:rsidR="000D338E" w:rsidRPr="00066E7F" w:rsidRDefault="000D338E" w:rsidP="000D338E">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0204F137" w14:textId="77777777" w:rsidR="000D338E" w:rsidRPr="00066E7F" w:rsidRDefault="000D338E" w:rsidP="000D338E">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12A673AB" w14:textId="77777777" w:rsidR="000D338E" w:rsidRPr="00066E7F" w:rsidRDefault="000D338E" w:rsidP="000D338E">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16B032CE" w14:textId="77777777" w:rsidR="000D338E" w:rsidRPr="00066E7F"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lastRenderedPageBreak/>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0099BE7D" w14:textId="77777777" w:rsidR="000D338E" w:rsidRPr="00CC7B3D"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252D76FC"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5C3A7684"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49E18A8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575D475" w14:textId="77777777" w:rsidR="00E314EF" w:rsidRPr="00E314EF" w:rsidRDefault="00E314EF" w:rsidP="00E314EF">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73298D8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1C267CAF"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0B8A11EE"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4ADE8E7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70C04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0320442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7E42BD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5771D6FB"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455134CA"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5762FD3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0B997DB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A79126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31C2C37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17D291B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42CE44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493D9C7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BA7FE3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w:t>
      </w:r>
      <w:r w:rsidRPr="00066E7F">
        <w:rPr>
          <w:rFonts w:cs="Arial"/>
          <w:color w:val="000000"/>
          <w:kern w:val="0"/>
          <w:sz w:val="24"/>
          <w:szCs w:val="24"/>
          <w:lang w:val="sr-Cyrl-RS"/>
        </w:rPr>
        <w:lastRenderedPageBreak/>
        <w:t>може стављати на располагање трећим лицима, без претходне писане сагласности Корисника услуге.</w:t>
      </w:r>
    </w:p>
    <w:p w14:paraId="56D11372" w14:textId="77777777" w:rsidR="000D338E" w:rsidRDefault="000D338E" w:rsidP="000D338E">
      <w:pPr>
        <w:jc w:val="center"/>
        <w:rPr>
          <w:rFonts w:cs="Arial"/>
          <w:b/>
          <w:sz w:val="24"/>
          <w:szCs w:val="24"/>
          <w:lang w:val="ru-RU"/>
        </w:rPr>
      </w:pPr>
    </w:p>
    <w:p w14:paraId="38388C35" w14:textId="77777777" w:rsidR="000D338E" w:rsidRPr="00066E7F" w:rsidRDefault="000D338E" w:rsidP="000D338E">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6C67AB96" w14:textId="77777777" w:rsidR="000D338E" w:rsidRPr="00066E7F" w:rsidRDefault="000D338E" w:rsidP="000D338E">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602E8DA1" w14:textId="77777777" w:rsidR="000D338E" w:rsidRPr="00066E7F" w:rsidRDefault="000D338E" w:rsidP="000D338E">
      <w:pPr>
        <w:jc w:val="center"/>
        <w:rPr>
          <w:rFonts w:cs="Arial"/>
          <w:b/>
          <w:sz w:val="24"/>
          <w:szCs w:val="24"/>
          <w:lang w:val="sr-Cyrl-RS"/>
        </w:rPr>
      </w:pPr>
    </w:p>
    <w:p w14:paraId="74FC484E" w14:textId="77777777" w:rsidR="000D338E" w:rsidRPr="00066E7F" w:rsidRDefault="000D338E" w:rsidP="000D338E">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D6ECAFB" w14:textId="77777777" w:rsidR="000D338E" w:rsidRPr="00CC7B3D" w:rsidRDefault="000D338E" w:rsidP="000D338E">
      <w:pPr>
        <w:tabs>
          <w:tab w:val="left" w:pos="5640"/>
        </w:tabs>
        <w:jc w:val="both"/>
        <w:rPr>
          <w:rFonts w:cs="Arial"/>
          <w:sz w:val="24"/>
          <w:szCs w:val="24"/>
          <w:lang w:val="ru-RU"/>
        </w:rPr>
      </w:pPr>
      <w:r w:rsidRPr="00CC7B3D">
        <w:rPr>
          <w:rFonts w:cs="Arial"/>
          <w:sz w:val="24"/>
          <w:szCs w:val="24"/>
          <w:lang w:val="ru-RU"/>
        </w:rPr>
        <w:tab/>
      </w:r>
    </w:p>
    <w:p w14:paraId="6E6DAF5C" w14:textId="77777777" w:rsidR="000D338E" w:rsidRPr="00CC7B3D" w:rsidRDefault="000D338E" w:rsidP="000D338E">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00ED54C3" w14:textId="77777777" w:rsidR="000D338E" w:rsidRPr="00CC7B3D" w:rsidRDefault="000D338E" w:rsidP="000D338E">
      <w:pPr>
        <w:jc w:val="both"/>
        <w:rPr>
          <w:rFonts w:cs="Arial"/>
          <w:sz w:val="24"/>
          <w:szCs w:val="24"/>
          <w:lang w:val="ru-RU"/>
        </w:rPr>
      </w:pPr>
    </w:p>
    <w:p w14:paraId="2BD96587" w14:textId="77777777" w:rsidR="000D338E" w:rsidRPr="00CC7B3D" w:rsidRDefault="000D338E" w:rsidP="000D338E">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4E18B7B9" w14:textId="77777777" w:rsidR="000D338E" w:rsidRPr="00CC7B3D" w:rsidRDefault="000D338E" w:rsidP="000D338E">
      <w:pPr>
        <w:jc w:val="center"/>
        <w:rPr>
          <w:rFonts w:cs="Arial"/>
          <w:b/>
          <w:sz w:val="24"/>
          <w:szCs w:val="24"/>
          <w:lang w:val="ru-RU"/>
        </w:rPr>
      </w:pPr>
    </w:p>
    <w:p w14:paraId="254D04B8" w14:textId="77777777" w:rsidR="000D338E" w:rsidRPr="00CC7B3D" w:rsidRDefault="000D338E" w:rsidP="000D338E">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16BAD42C" w14:textId="77777777" w:rsidR="000D338E" w:rsidRPr="00CC7B3D" w:rsidRDefault="000D338E" w:rsidP="000D338E">
      <w:pPr>
        <w:jc w:val="center"/>
        <w:rPr>
          <w:rFonts w:cs="Arial"/>
          <w:b/>
          <w:sz w:val="24"/>
          <w:szCs w:val="24"/>
          <w:lang w:val="ru-RU"/>
        </w:rPr>
      </w:pPr>
    </w:p>
    <w:p w14:paraId="186A60D9" w14:textId="77777777" w:rsidR="000D338E" w:rsidRPr="00066E7F" w:rsidRDefault="000D338E" w:rsidP="000D338E">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44121589" w14:textId="77777777" w:rsidR="000D338E" w:rsidRPr="00066E7F"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04D10529"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61BFA7F2" w14:textId="77777777" w:rsidR="000D338E" w:rsidRPr="00CC7B3D" w:rsidRDefault="000D338E" w:rsidP="000D338E">
      <w:pPr>
        <w:jc w:val="center"/>
        <w:rPr>
          <w:rFonts w:cs="Arial"/>
          <w:sz w:val="24"/>
          <w:szCs w:val="24"/>
          <w:lang w:val="sr-Cyrl-RS"/>
        </w:rPr>
      </w:pPr>
    </w:p>
    <w:p w14:paraId="109AD5A5"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1F02CF8B"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355DAA21" w14:textId="77777777" w:rsidR="000A09C4" w:rsidRDefault="000A09C4" w:rsidP="000D338E">
      <w:pPr>
        <w:jc w:val="both"/>
        <w:rPr>
          <w:rFonts w:cs="Arial"/>
          <w:sz w:val="24"/>
          <w:szCs w:val="24"/>
          <w:lang w:val="sr-Cyrl-RS"/>
        </w:rPr>
      </w:pPr>
    </w:p>
    <w:p w14:paraId="49E0CE9A" w14:textId="77777777" w:rsidR="000D338E" w:rsidRPr="00CC7B3D" w:rsidRDefault="000D338E" w:rsidP="000D338E">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65548E20" w14:textId="77777777" w:rsidR="000A09C4" w:rsidRDefault="000A09C4" w:rsidP="000D338E">
      <w:pPr>
        <w:jc w:val="both"/>
        <w:rPr>
          <w:rFonts w:cs="Arial"/>
          <w:sz w:val="24"/>
          <w:szCs w:val="24"/>
          <w:lang w:val="sr-Cyrl-RS"/>
        </w:rPr>
      </w:pPr>
    </w:p>
    <w:p w14:paraId="5062D23F"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7A288EBA" w14:textId="77777777" w:rsidR="000D338E" w:rsidRDefault="000D338E" w:rsidP="000D338E">
      <w:pPr>
        <w:jc w:val="center"/>
        <w:rPr>
          <w:rFonts w:cs="Arial"/>
          <w:b/>
          <w:sz w:val="24"/>
          <w:szCs w:val="24"/>
          <w:lang w:val="sr-Cyrl-RS"/>
        </w:rPr>
      </w:pPr>
    </w:p>
    <w:p w14:paraId="62BAB1A0" w14:textId="77777777" w:rsidR="009968B6" w:rsidRDefault="009968B6" w:rsidP="000D338E">
      <w:pPr>
        <w:jc w:val="center"/>
        <w:rPr>
          <w:rFonts w:cs="Arial"/>
          <w:b/>
          <w:sz w:val="24"/>
          <w:szCs w:val="24"/>
          <w:lang w:val="sr-Cyrl-RS"/>
        </w:rPr>
      </w:pPr>
    </w:p>
    <w:p w14:paraId="00F87F98"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lastRenderedPageBreak/>
        <w:t>Члан 1</w:t>
      </w:r>
      <w:r>
        <w:rPr>
          <w:rFonts w:cs="Arial"/>
          <w:b/>
          <w:sz w:val="24"/>
          <w:szCs w:val="24"/>
          <w:lang w:val="sr-Cyrl-RS"/>
        </w:rPr>
        <w:t>7</w:t>
      </w:r>
      <w:r w:rsidRPr="00CC7B3D">
        <w:rPr>
          <w:rFonts w:cs="Arial"/>
          <w:b/>
          <w:sz w:val="24"/>
          <w:szCs w:val="24"/>
          <w:lang w:val="sr-Cyrl-RS"/>
        </w:rPr>
        <w:t>.</w:t>
      </w:r>
    </w:p>
    <w:p w14:paraId="58438DCF" w14:textId="77777777" w:rsidR="000D338E" w:rsidRPr="00CC7B3D" w:rsidRDefault="000D338E" w:rsidP="000D338E">
      <w:pPr>
        <w:jc w:val="center"/>
        <w:rPr>
          <w:rFonts w:cs="Arial"/>
          <w:b/>
          <w:sz w:val="24"/>
          <w:szCs w:val="24"/>
          <w:lang w:val="sr-Cyrl-RS"/>
        </w:rPr>
      </w:pPr>
    </w:p>
    <w:p w14:paraId="32A422C1" w14:textId="77777777" w:rsidR="000D338E" w:rsidRPr="00066E7F" w:rsidRDefault="000D338E" w:rsidP="000D338E">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5DD62246" w14:textId="77777777" w:rsidR="000D338E" w:rsidRPr="00CC7B3D" w:rsidRDefault="000D338E" w:rsidP="000D338E">
      <w:pPr>
        <w:ind w:firstLine="708"/>
        <w:jc w:val="both"/>
        <w:rPr>
          <w:rFonts w:cs="Arial"/>
          <w:sz w:val="24"/>
          <w:szCs w:val="24"/>
          <w:lang w:val="sr-Cyrl-RS"/>
        </w:rPr>
      </w:pPr>
    </w:p>
    <w:p w14:paraId="7AEDC14D" w14:textId="77777777" w:rsidR="000D338E" w:rsidRPr="00CC7B3D" w:rsidRDefault="000D338E" w:rsidP="000D338E">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0E1D9A11" w14:textId="77777777" w:rsidR="000D338E" w:rsidRPr="00066E7F" w:rsidRDefault="000D338E" w:rsidP="000D338E">
      <w:pPr>
        <w:jc w:val="both"/>
        <w:rPr>
          <w:rFonts w:cs="Arial"/>
          <w:sz w:val="24"/>
          <w:szCs w:val="24"/>
          <w:lang w:val="sr-Cyrl-RS"/>
        </w:rPr>
      </w:pPr>
    </w:p>
    <w:p w14:paraId="20AC31A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08F9A558"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6C48D3F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0F9ABD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543090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7BE909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24BE918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DE2C91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4049E67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E1ABB3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128D2D5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D10F590"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1EA96D6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64D7DFD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8B21A02"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739CAAB2"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5C4D650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202A7D44" w14:textId="77777777" w:rsidR="000D338E" w:rsidRDefault="000D338E" w:rsidP="000D338E">
      <w:pPr>
        <w:tabs>
          <w:tab w:val="left" w:pos="567"/>
        </w:tabs>
        <w:autoSpaceDE w:val="0"/>
        <w:jc w:val="both"/>
        <w:textAlignment w:val="auto"/>
        <w:rPr>
          <w:rFonts w:cs="Arial"/>
          <w:kern w:val="0"/>
          <w:sz w:val="24"/>
          <w:szCs w:val="24"/>
          <w:lang w:val="sr-Cyrl-RS"/>
        </w:rPr>
      </w:pPr>
    </w:p>
    <w:p w14:paraId="19144F8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3B3ACB60" w14:textId="77777777" w:rsidR="000D338E" w:rsidRDefault="000D338E" w:rsidP="000D338E">
      <w:pPr>
        <w:tabs>
          <w:tab w:val="left" w:pos="567"/>
        </w:tabs>
        <w:autoSpaceDE w:val="0"/>
        <w:jc w:val="center"/>
        <w:textAlignment w:val="auto"/>
        <w:rPr>
          <w:rFonts w:cs="Arial"/>
          <w:b/>
          <w:bCs/>
          <w:kern w:val="0"/>
          <w:sz w:val="24"/>
          <w:szCs w:val="24"/>
          <w:lang w:val="sr-Cyrl-RS"/>
        </w:rPr>
      </w:pPr>
    </w:p>
    <w:p w14:paraId="5998EE9A"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5B0663C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1F2EE7B2"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57B4AB0"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45ED3687" w14:textId="01F19890"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002E48E4" w:rsidRPr="002E48E4">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3851A4CC"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2F2BF217"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43F316E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FC163E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19221DD6"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4CDF65D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152034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549A6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2B4329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604B3A7"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7D6CD286"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52D55C1C"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E3B7AB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DF581C"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5543E24B"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2F3D1FD7" w14:textId="77777777" w:rsidR="009968B6" w:rsidRDefault="009968B6" w:rsidP="002E48E4">
      <w:pPr>
        <w:tabs>
          <w:tab w:val="left" w:pos="567"/>
        </w:tabs>
        <w:autoSpaceDE w:val="0"/>
        <w:jc w:val="center"/>
        <w:textAlignment w:val="auto"/>
        <w:rPr>
          <w:rFonts w:cs="Arial"/>
          <w:b/>
          <w:color w:val="000000"/>
          <w:kern w:val="0"/>
          <w:sz w:val="24"/>
          <w:szCs w:val="24"/>
          <w:lang w:val="sr-Cyrl-RS"/>
        </w:rPr>
      </w:pPr>
    </w:p>
    <w:p w14:paraId="56FB5757" w14:textId="77777777" w:rsidR="009968B6" w:rsidRDefault="009968B6" w:rsidP="002E48E4">
      <w:pPr>
        <w:tabs>
          <w:tab w:val="left" w:pos="567"/>
        </w:tabs>
        <w:autoSpaceDE w:val="0"/>
        <w:jc w:val="center"/>
        <w:textAlignment w:val="auto"/>
        <w:rPr>
          <w:rFonts w:cs="Arial"/>
          <w:b/>
          <w:color w:val="000000"/>
          <w:kern w:val="0"/>
          <w:sz w:val="24"/>
          <w:szCs w:val="24"/>
          <w:lang w:val="sr-Cyrl-RS"/>
        </w:rPr>
      </w:pPr>
    </w:p>
    <w:p w14:paraId="09A86E71" w14:textId="77777777" w:rsidR="002E48E4" w:rsidRPr="00066E7F" w:rsidRDefault="002E48E4" w:rsidP="002E48E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1DA1AA70" w14:textId="77777777" w:rsidR="002E48E4" w:rsidRPr="00066E7F" w:rsidRDefault="002E48E4" w:rsidP="002E48E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5E1445CE" w14:textId="77777777" w:rsidR="002E48E4" w:rsidRDefault="002E48E4" w:rsidP="002E48E4">
      <w:pPr>
        <w:suppressAutoHyphens w:val="0"/>
        <w:autoSpaceDE w:val="0"/>
        <w:jc w:val="both"/>
        <w:textAlignment w:val="auto"/>
        <w:rPr>
          <w:rFonts w:cs="Arial"/>
          <w:kern w:val="0"/>
          <w:sz w:val="24"/>
          <w:szCs w:val="24"/>
          <w:lang w:val="sr-Cyrl-RS"/>
        </w:rPr>
      </w:pPr>
    </w:p>
    <w:p w14:paraId="4AC6D5BD" w14:textId="77777777" w:rsidR="002E48E4" w:rsidRPr="008F4BE0" w:rsidRDefault="002E48E4" w:rsidP="002E48E4">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49028EB3" w14:textId="77777777" w:rsidR="002E48E4" w:rsidRDefault="002E48E4" w:rsidP="002E48E4">
      <w:pPr>
        <w:tabs>
          <w:tab w:val="left" w:pos="567"/>
        </w:tabs>
        <w:autoSpaceDE w:val="0"/>
        <w:jc w:val="both"/>
        <w:textAlignment w:val="auto"/>
        <w:rPr>
          <w:rFonts w:cs="Arial"/>
          <w:color w:val="000000"/>
          <w:kern w:val="0"/>
          <w:sz w:val="24"/>
          <w:szCs w:val="24"/>
          <w:lang w:val="sr-Cyrl-RS"/>
        </w:rPr>
      </w:pPr>
    </w:p>
    <w:p w14:paraId="0229371B" w14:textId="77777777" w:rsidR="002E48E4" w:rsidRPr="008F4BE0" w:rsidRDefault="002E48E4" w:rsidP="002E48E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0233C4A1" w14:textId="77777777" w:rsidR="002E48E4" w:rsidRDefault="002E48E4" w:rsidP="002E48E4">
      <w:pPr>
        <w:tabs>
          <w:tab w:val="left" w:pos="567"/>
        </w:tabs>
        <w:autoSpaceDE w:val="0"/>
        <w:jc w:val="both"/>
        <w:textAlignment w:val="auto"/>
        <w:rPr>
          <w:rFonts w:cs="Arial"/>
          <w:kern w:val="0"/>
          <w:sz w:val="24"/>
          <w:szCs w:val="24"/>
          <w:lang w:val="sr-Cyrl-RS"/>
        </w:rPr>
      </w:pPr>
    </w:p>
    <w:p w14:paraId="170B0259" w14:textId="77777777" w:rsidR="002E48E4" w:rsidRPr="008F4BE0" w:rsidRDefault="002E48E4" w:rsidP="002E48E4">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2CA9D04A" w14:textId="77777777" w:rsidR="002E48E4" w:rsidRDefault="002E48E4" w:rsidP="000D338E">
      <w:pPr>
        <w:tabs>
          <w:tab w:val="left" w:pos="567"/>
        </w:tabs>
        <w:autoSpaceDE w:val="0"/>
        <w:jc w:val="center"/>
        <w:textAlignment w:val="auto"/>
        <w:rPr>
          <w:rFonts w:cs="Arial"/>
          <w:b/>
          <w:color w:val="000000"/>
          <w:kern w:val="0"/>
          <w:sz w:val="24"/>
          <w:szCs w:val="24"/>
          <w:lang w:val="sr-Cyrl-RS"/>
        </w:rPr>
      </w:pPr>
    </w:p>
    <w:p w14:paraId="0729A483"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6398D761" w14:textId="0B796D52"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2E48E4">
        <w:rPr>
          <w:rFonts w:cs="Arial"/>
          <w:b/>
          <w:color w:val="000000"/>
          <w:kern w:val="0"/>
          <w:sz w:val="24"/>
          <w:szCs w:val="24"/>
          <w:lang w:val="sr-Cyrl-RS"/>
        </w:rPr>
        <w:t>4</w:t>
      </w:r>
      <w:r w:rsidRPr="008F4BE0">
        <w:rPr>
          <w:rFonts w:cs="Arial"/>
          <w:b/>
          <w:color w:val="000000"/>
          <w:kern w:val="0"/>
          <w:sz w:val="24"/>
          <w:szCs w:val="24"/>
          <w:lang w:val="sr-Cyrl-RS"/>
        </w:rPr>
        <w:t>.</w:t>
      </w:r>
    </w:p>
    <w:p w14:paraId="798BA15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CBA7A06"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18E8212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C4CC17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47A5D19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F66308C"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61488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527F21C"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87FBCD7"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77C6571"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4A4C51A7" w14:textId="24FE2F91"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2E48E4">
        <w:rPr>
          <w:rFonts w:cs="Arial"/>
          <w:b/>
          <w:color w:val="000000"/>
          <w:kern w:val="0"/>
          <w:sz w:val="24"/>
          <w:szCs w:val="24"/>
          <w:lang w:val="sr-Cyrl-RS"/>
        </w:rPr>
        <w:t>5</w:t>
      </w:r>
      <w:r w:rsidRPr="008F4BE0">
        <w:rPr>
          <w:rFonts w:cs="Arial"/>
          <w:b/>
          <w:color w:val="000000"/>
          <w:kern w:val="0"/>
          <w:sz w:val="24"/>
          <w:szCs w:val="24"/>
          <w:lang w:val="sr-Cyrl-RS"/>
        </w:rPr>
        <w:t>.</w:t>
      </w:r>
    </w:p>
    <w:p w14:paraId="6CE556F2"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545759B"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4BD802B"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4EAC8B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w:t>
      </w:r>
      <w:r w:rsidRPr="008F4BE0">
        <w:rPr>
          <w:rFonts w:cs="Arial"/>
          <w:color w:val="000000"/>
          <w:kern w:val="0"/>
          <w:sz w:val="24"/>
          <w:szCs w:val="24"/>
          <w:lang w:val="sr-Cyrl-RS"/>
        </w:rPr>
        <w:lastRenderedPageBreak/>
        <w:t>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2E21E45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5411C9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DF1CD6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061C362"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11914DB6"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E5F010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6DB849EE" w14:textId="58510549"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2E48E4">
        <w:rPr>
          <w:rFonts w:cs="Arial"/>
          <w:b/>
          <w:color w:val="000000"/>
          <w:kern w:val="0"/>
          <w:sz w:val="24"/>
          <w:szCs w:val="24"/>
          <w:lang w:val="sr-Cyrl-RS"/>
        </w:rPr>
        <w:t>6</w:t>
      </w:r>
      <w:r w:rsidRPr="00066E7F">
        <w:rPr>
          <w:rFonts w:cs="Arial"/>
          <w:b/>
          <w:color w:val="000000"/>
          <w:kern w:val="0"/>
          <w:sz w:val="24"/>
          <w:szCs w:val="24"/>
          <w:lang w:val="sr-Cyrl-RS"/>
        </w:rPr>
        <w:t>.</w:t>
      </w:r>
    </w:p>
    <w:p w14:paraId="51F9131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B5F2FD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6DBBA2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25F707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3269B76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CACE8A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065C4B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4B380129" w14:textId="620DFBCB"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2E48E4">
        <w:rPr>
          <w:rFonts w:cs="Arial"/>
          <w:b/>
          <w:color w:val="000000"/>
          <w:kern w:val="0"/>
          <w:sz w:val="24"/>
          <w:szCs w:val="24"/>
          <w:lang w:val="sr-Cyrl-RS"/>
        </w:rPr>
        <w:t>7</w:t>
      </w:r>
      <w:r w:rsidRPr="00066E7F">
        <w:rPr>
          <w:rFonts w:cs="Arial"/>
          <w:b/>
          <w:color w:val="000000"/>
          <w:kern w:val="0"/>
          <w:sz w:val="24"/>
          <w:szCs w:val="24"/>
          <w:lang w:val="sr-Cyrl-RS"/>
        </w:rPr>
        <w:t>.</w:t>
      </w:r>
    </w:p>
    <w:p w14:paraId="3E915E9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9E6480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42671754"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F6CD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2248CF3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E41E07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204E437A"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757F62E7"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330231FA" w14:textId="7D704CFC"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2E48E4">
        <w:rPr>
          <w:rFonts w:cs="Arial"/>
          <w:b/>
          <w:color w:val="000000"/>
          <w:kern w:val="0"/>
          <w:sz w:val="24"/>
          <w:szCs w:val="24"/>
          <w:lang w:val="sr-Cyrl-RS"/>
        </w:rPr>
        <w:t>8</w:t>
      </w:r>
      <w:r w:rsidRPr="00066E7F">
        <w:rPr>
          <w:rFonts w:cs="Arial"/>
          <w:b/>
          <w:color w:val="000000"/>
          <w:kern w:val="0"/>
          <w:sz w:val="24"/>
          <w:szCs w:val="24"/>
          <w:lang w:val="sr-Cyrl-RS"/>
        </w:rPr>
        <w:t>.</w:t>
      </w:r>
    </w:p>
    <w:p w14:paraId="7644199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D97750D" w14:textId="1D80E9C2"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2E48E4">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26724579"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8DFECF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119216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C7F698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2EFFB569" w14:textId="5EB48C50"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2E48E4">
        <w:rPr>
          <w:rFonts w:cs="Arial"/>
          <w:b/>
          <w:color w:val="000000"/>
          <w:kern w:val="0"/>
          <w:sz w:val="24"/>
          <w:szCs w:val="24"/>
          <w:lang w:val="sr-Cyrl-RS"/>
        </w:rPr>
        <w:t>9</w:t>
      </w:r>
      <w:r w:rsidRPr="00066E7F">
        <w:rPr>
          <w:rFonts w:cs="Arial"/>
          <w:b/>
          <w:color w:val="000000"/>
          <w:kern w:val="0"/>
          <w:sz w:val="24"/>
          <w:szCs w:val="24"/>
          <w:lang w:val="sr-Cyrl-RS"/>
        </w:rPr>
        <w:t>.</w:t>
      </w:r>
    </w:p>
    <w:p w14:paraId="22DF49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B108AA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32E0FC15" w14:textId="77777777" w:rsidR="000A09C4" w:rsidRDefault="000A09C4" w:rsidP="000D338E">
      <w:pPr>
        <w:tabs>
          <w:tab w:val="left" w:pos="567"/>
        </w:tabs>
        <w:autoSpaceDE w:val="0"/>
        <w:jc w:val="center"/>
        <w:textAlignment w:val="auto"/>
        <w:rPr>
          <w:rFonts w:cs="Arial"/>
          <w:b/>
          <w:color w:val="000000"/>
          <w:kern w:val="0"/>
          <w:sz w:val="24"/>
          <w:szCs w:val="24"/>
          <w:lang w:val="sr-Cyrl-RS"/>
        </w:rPr>
      </w:pPr>
    </w:p>
    <w:p w14:paraId="2D3E19D3" w14:textId="325A7C91"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2E48E4">
        <w:rPr>
          <w:rFonts w:cs="Arial"/>
          <w:b/>
          <w:color w:val="000000"/>
          <w:kern w:val="0"/>
          <w:sz w:val="24"/>
          <w:szCs w:val="24"/>
          <w:lang w:val="sr-Cyrl-RS"/>
        </w:rPr>
        <w:t>30</w:t>
      </w:r>
      <w:r w:rsidRPr="00066E7F">
        <w:rPr>
          <w:rFonts w:cs="Arial"/>
          <w:b/>
          <w:color w:val="000000"/>
          <w:kern w:val="0"/>
          <w:sz w:val="24"/>
          <w:szCs w:val="24"/>
          <w:lang w:val="sr-Cyrl-RS"/>
        </w:rPr>
        <w:t>.</w:t>
      </w:r>
    </w:p>
    <w:p w14:paraId="14FE1E1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3D5D4C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6D512132" w14:textId="73B59452" w:rsidR="000D338E" w:rsidRPr="00066E7F" w:rsidRDefault="000D338E" w:rsidP="000A09C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2E48E4">
        <w:rPr>
          <w:rFonts w:cs="Arial"/>
          <w:b/>
          <w:color w:val="000000"/>
          <w:kern w:val="0"/>
          <w:sz w:val="24"/>
          <w:szCs w:val="24"/>
          <w:lang w:val="sr-Cyrl-RS"/>
        </w:rPr>
        <w:t>1</w:t>
      </w:r>
      <w:r w:rsidRPr="00066E7F">
        <w:rPr>
          <w:rFonts w:cs="Arial"/>
          <w:b/>
          <w:color w:val="000000"/>
          <w:kern w:val="0"/>
          <w:sz w:val="24"/>
          <w:szCs w:val="24"/>
          <w:lang w:val="sr-Cyrl-RS"/>
        </w:rPr>
        <w:t>.</w:t>
      </w:r>
    </w:p>
    <w:p w14:paraId="5C7376DF" w14:textId="77777777" w:rsidR="000D338E" w:rsidRPr="00E105FD" w:rsidRDefault="000D338E" w:rsidP="000A09C4">
      <w:pPr>
        <w:pStyle w:val="KDParagraf"/>
        <w:spacing w:before="0"/>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4A41EA7"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738DE1C" w14:textId="77777777" w:rsidR="000D338E" w:rsidRPr="00E105FD" w:rsidRDefault="000D338E" w:rsidP="000D338E">
      <w:pPr>
        <w:pStyle w:val="KDParagraf"/>
        <w:spacing w:before="0"/>
        <w:jc w:val="center"/>
        <w:rPr>
          <w:rFonts w:ascii="Arial" w:hAnsi="Arial" w:cs="Arial"/>
          <w:lang w:val="sr-Cyrl-RS"/>
        </w:rPr>
      </w:pPr>
    </w:p>
    <w:p w14:paraId="1BADB22A"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198AE80" w14:textId="05A956A5" w:rsidR="000D338E" w:rsidRPr="00066E7F" w:rsidRDefault="000A09C4"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w:t>
      </w:r>
      <w:r w:rsidR="002E48E4">
        <w:rPr>
          <w:rFonts w:cs="Arial"/>
          <w:b/>
          <w:color w:val="000000"/>
          <w:kern w:val="0"/>
          <w:sz w:val="24"/>
          <w:szCs w:val="24"/>
          <w:lang w:val="sr-Cyrl-RS"/>
        </w:rPr>
        <w:t>2</w:t>
      </w:r>
      <w:r w:rsidR="000D338E" w:rsidRPr="00066E7F">
        <w:rPr>
          <w:rFonts w:cs="Arial"/>
          <w:b/>
          <w:color w:val="000000"/>
          <w:kern w:val="0"/>
          <w:sz w:val="24"/>
          <w:szCs w:val="24"/>
          <w:lang w:val="sr-Cyrl-RS"/>
        </w:rPr>
        <w:t>.</w:t>
      </w:r>
    </w:p>
    <w:p w14:paraId="19478C39" w14:textId="77777777" w:rsidR="00CA68FE" w:rsidRDefault="00CA68FE" w:rsidP="000D338E">
      <w:pPr>
        <w:tabs>
          <w:tab w:val="left" w:pos="567"/>
        </w:tabs>
        <w:autoSpaceDE w:val="0"/>
        <w:jc w:val="both"/>
        <w:textAlignment w:val="auto"/>
        <w:rPr>
          <w:rFonts w:cs="Arial"/>
          <w:color w:val="000000"/>
          <w:kern w:val="0"/>
          <w:sz w:val="24"/>
          <w:szCs w:val="24"/>
          <w:lang w:val="sr-Cyrl-RS"/>
        </w:rPr>
      </w:pPr>
    </w:p>
    <w:p w14:paraId="096B5C04"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03529574" w14:textId="77777777" w:rsidR="009968B6" w:rsidRDefault="009968B6" w:rsidP="000D338E">
      <w:pPr>
        <w:tabs>
          <w:tab w:val="left" w:pos="567"/>
        </w:tabs>
        <w:autoSpaceDE w:val="0"/>
        <w:jc w:val="center"/>
        <w:textAlignment w:val="auto"/>
        <w:rPr>
          <w:rFonts w:cs="Arial"/>
          <w:b/>
          <w:color w:val="000000"/>
          <w:kern w:val="0"/>
          <w:sz w:val="24"/>
          <w:szCs w:val="24"/>
          <w:lang w:val="sr-Cyrl-RS"/>
        </w:rPr>
      </w:pPr>
    </w:p>
    <w:p w14:paraId="76B5AE23" w14:textId="27AC0A28"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Pr>
          <w:rFonts w:cs="Arial"/>
          <w:b/>
          <w:color w:val="000000"/>
          <w:kern w:val="0"/>
          <w:sz w:val="24"/>
          <w:szCs w:val="24"/>
          <w:lang w:val="sr-Cyrl-RS"/>
        </w:rPr>
        <w:t>3</w:t>
      </w:r>
      <w:r w:rsidR="002E48E4">
        <w:rPr>
          <w:rFonts w:cs="Arial"/>
          <w:b/>
          <w:color w:val="000000"/>
          <w:kern w:val="0"/>
          <w:sz w:val="24"/>
          <w:szCs w:val="24"/>
          <w:lang w:val="sr-Cyrl-RS"/>
        </w:rPr>
        <w:t>3</w:t>
      </w:r>
      <w:r w:rsidRPr="00066E7F">
        <w:rPr>
          <w:rFonts w:cs="Arial"/>
          <w:b/>
          <w:color w:val="000000"/>
          <w:kern w:val="0"/>
          <w:sz w:val="24"/>
          <w:szCs w:val="24"/>
          <w:lang w:val="sr-Cyrl-RS"/>
        </w:rPr>
        <w:t>.</w:t>
      </w:r>
    </w:p>
    <w:p w14:paraId="4EB88EB5" w14:textId="77777777" w:rsidR="00CA68FE" w:rsidRDefault="00CA68FE" w:rsidP="000D338E">
      <w:pPr>
        <w:tabs>
          <w:tab w:val="left" w:pos="567"/>
        </w:tabs>
        <w:autoSpaceDE w:val="0"/>
        <w:jc w:val="both"/>
        <w:textAlignment w:val="auto"/>
        <w:rPr>
          <w:rFonts w:cs="Arial"/>
          <w:color w:val="000000"/>
          <w:kern w:val="0"/>
          <w:sz w:val="24"/>
          <w:szCs w:val="24"/>
          <w:lang w:val="sr-Cyrl-RS"/>
        </w:rPr>
      </w:pPr>
    </w:p>
    <w:p w14:paraId="4C00E5A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43DEF38" w14:textId="57E774D1"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2E48E4">
        <w:rPr>
          <w:rFonts w:cs="Arial"/>
          <w:b/>
          <w:color w:val="000000"/>
          <w:kern w:val="0"/>
          <w:sz w:val="24"/>
          <w:szCs w:val="24"/>
          <w:lang w:val="sr-Cyrl-RS"/>
        </w:rPr>
        <w:t>4</w:t>
      </w:r>
      <w:r w:rsidRPr="00066E7F">
        <w:rPr>
          <w:rFonts w:cs="Arial"/>
          <w:b/>
          <w:color w:val="000000"/>
          <w:kern w:val="0"/>
          <w:sz w:val="24"/>
          <w:szCs w:val="24"/>
          <w:lang w:val="sr-Cyrl-RS"/>
        </w:rPr>
        <w:t>.</w:t>
      </w:r>
    </w:p>
    <w:p w14:paraId="770F0F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17E50BD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49031FA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17E30605"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7B6A9CF1" w14:textId="77777777" w:rsidR="000D338E" w:rsidRPr="00417E92" w:rsidRDefault="000D338E" w:rsidP="000D338E">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4413D36B"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47A292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2CBCE4E" w14:textId="7E0954ED"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2E48E4">
        <w:rPr>
          <w:rFonts w:cs="Arial"/>
          <w:b/>
          <w:kern w:val="0"/>
          <w:sz w:val="24"/>
          <w:szCs w:val="24"/>
          <w:lang w:val="sr-Cyrl-RS"/>
        </w:rPr>
        <w:t>5</w:t>
      </w:r>
      <w:r w:rsidRPr="00066E7F">
        <w:rPr>
          <w:rFonts w:cs="Arial"/>
          <w:b/>
          <w:kern w:val="0"/>
          <w:sz w:val="24"/>
          <w:szCs w:val="24"/>
          <w:lang w:val="sr-Cyrl-RS"/>
        </w:rPr>
        <w:t>.</w:t>
      </w:r>
    </w:p>
    <w:p w14:paraId="325532DE" w14:textId="77777777" w:rsidR="000D338E"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246464E2" w14:textId="77777777" w:rsidR="00E314EF" w:rsidRDefault="00E314EF" w:rsidP="000D338E">
      <w:pPr>
        <w:tabs>
          <w:tab w:val="left" w:pos="567"/>
        </w:tabs>
        <w:autoSpaceDE w:val="0"/>
        <w:jc w:val="both"/>
        <w:textAlignment w:val="auto"/>
        <w:rPr>
          <w:rFonts w:cs="Arial"/>
          <w:color w:val="000000"/>
          <w:kern w:val="0"/>
          <w:sz w:val="24"/>
          <w:szCs w:val="24"/>
          <w:lang w:val="sr-Cyrl-RS"/>
        </w:rPr>
      </w:pPr>
    </w:p>
    <w:p w14:paraId="123C2563" w14:textId="77777777" w:rsidR="009968B6" w:rsidRDefault="009968B6" w:rsidP="000D338E">
      <w:pPr>
        <w:tabs>
          <w:tab w:val="left" w:pos="567"/>
        </w:tabs>
        <w:autoSpaceDE w:val="0"/>
        <w:jc w:val="both"/>
        <w:textAlignment w:val="auto"/>
        <w:rPr>
          <w:rFonts w:cs="Arial"/>
          <w:color w:val="000000"/>
          <w:kern w:val="0"/>
          <w:sz w:val="24"/>
          <w:szCs w:val="24"/>
          <w:lang w:val="sr-Cyrl-RS"/>
        </w:rPr>
      </w:pPr>
    </w:p>
    <w:p w14:paraId="2872FAD2" w14:textId="77777777" w:rsidR="009968B6" w:rsidRDefault="009968B6" w:rsidP="000D338E">
      <w:pPr>
        <w:tabs>
          <w:tab w:val="left" w:pos="567"/>
        </w:tabs>
        <w:autoSpaceDE w:val="0"/>
        <w:jc w:val="both"/>
        <w:textAlignment w:val="auto"/>
        <w:rPr>
          <w:rFonts w:cs="Arial"/>
          <w:color w:val="000000"/>
          <w:kern w:val="0"/>
          <w:sz w:val="24"/>
          <w:szCs w:val="24"/>
          <w:lang w:val="sr-Cyrl-RS"/>
        </w:rPr>
      </w:pPr>
    </w:p>
    <w:p w14:paraId="470C0813" w14:textId="77777777" w:rsidR="002E48E4" w:rsidRPr="00066E7F" w:rsidRDefault="002E48E4" w:rsidP="000D338E">
      <w:pPr>
        <w:tabs>
          <w:tab w:val="left" w:pos="567"/>
        </w:tabs>
        <w:autoSpaceDE w:val="0"/>
        <w:jc w:val="both"/>
        <w:textAlignment w:val="auto"/>
        <w:rPr>
          <w:rFonts w:cs="Arial"/>
          <w:color w:val="000000"/>
          <w:kern w:val="0"/>
          <w:sz w:val="24"/>
          <w:szCs w:val="24"/>
          <w:lang w:val="sr-Cyrl-RS"/>
        </w:rPr>
      </w:pPr>
    </w:p>
    <w:p w14:paraId="13BB17CB" w14:textId="2E445ECD" w:rsidR="000D338E" w:rsidRPr="00066E7F" w:rsidRDefault="000A09C4"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w:t>
      </w:r>
      <w:r w:rsidR="000D338E">
        <w:rPr>
          <w:rFonts w:cs="Arial"/>
          <w:b/>
          <w:color w:val="000000"/>
          <w:kern w:val="0"/>
          <w:sz w:val="24"/>
          <w:szCs w:val="24"/>
          <w:lang w:val="sr-Cyrl-RS"/>
        </w:rPr>
        <w:t xml:space="preserve">ЗА </w:t>
      </w:r>
      <w:r w:rsidR="000D338E" w:rsidRPr="00066E7F">
        <w:rPr>
          <w:rFonts w:cs="Arial"/>
          <w:b/>
          <w:color w:val="000000"/>
          <w:kern w:val="0"/>
          <w:sz w:val="24"/>
          <w:szCs w:val="24"/>
          <w:lang w:val="sr-Cyrl-RS"/>
        </w:rPr>
        <w:t>КОРИСНИК</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r w:rsidR="000D338E" w:rsidRPr="00066E7F">
        <w:rPr>
          <w:rFonts w:cs="Arial"/>
          <w:b/>
          <w:lang w:val="sr-Cyrl-RS"/>
        </w:rPr>
        <w:t xml:space="preserve">                    </w:t>
      </w:r>
      <w:r w:rsidR="000D338E">
        <w:rPr>
          <w:rFonts w:cs="Arial"/>
          <w:b/>
          <w:lang w:val="sr-Cyrl-RS"/>
        </w:rPr>
        <w:t xml:space="preserve">                        </w:t>
      </w:r>
      <w:r w:rsidR="000D338E" w:rsidRPr="00066E7F">
        <w:rPr>
          <w:rFonts w:cs="Arial"/>
          <w:b/>
          <w:lang w:val="sr-Cyrl-RS"/>
        </w:rPr>
        <w:t xml:space="preserve"> </w:t>
      </w:r>
      <w:r w:rsidR="000D338E" w:rsidRPr="00FD713F">
        <w:rPr>
          <w:rFonts w:cs="Arial"/>
          <w:b/>
          <w:sz w:val="24"/>
          <w:szCs w:val="24"/>
          <w:lang w:val="sr-Cyrl-RS"/>
        </w:rPr>
        <w:t>ЗА</w:t>
      </w:r>
      <w:r w:rsidR="000D338E">
        <w:rPr>
          <w:rFonts w:cs="Arial"/>
          <w:b/>
          <w:lang w:val="sr-Cyrl-RS"/>
        </w:rPr>
        <w:t xml:space="preserve"> </w:t>
      </w:r>
      <w:r w:rsidR="000D338E" w:rsidRPr="00066E7F">
        <w:rPr>
          <w:rFonts w:cs="Arial"/>
          <w:b/>
          <w:color w:val="000000"/>
          <w:kern w:val="0"/>
          <w:sz w:val="24"/>
          <w:szCs w:val="24"/>
          <w:lang w:val="sr-Cyrl-RS"/>
        </w:rPr>
        <w:t>ПРУЖА</w:t>
      </w:r>
      <w:r w:rsidR="000D338E">
        <w:rPr>
          <w:rFonts w:cs="Arial"/>
          <w:b/>
          <w:color w:val="000000"/>
          <w:kern w:val="0"/>
          <w:sz w:val="24"/>
          <w:szCs w:val="24"/>
          <w:lang w:val="sr-Cyrl-RS"/>
        </w:rPr>
        <w:t>О</w:t>
      </w:r>
      <w:r w:rsidR="000D338E" w:rsidRPr="00066E7F">
        <w:rPr>
          <w:rFonts w:cs="Arial"/>
          <w:b/>
          <w:color w:val="000000"/>
          <w:kern w:val="0"/>
          <w:sz w:val="24"/>
          <w:szCs w:val="24"/>
          <w:lang w:val="sr-Cyrl-RS"/>
        </w:rPr>
        <w:t>Ц</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p>
    <w:p w14:paraId="0B8C792D"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27117031" w14:textId="77777777" w:rsidR="000D338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6309CE28" w14:textId="77777777" w:rsidR="000D338E" w:rsidRPr="00066E7F" w:rsidRDefault="000D338E" w:rsidP="000D338E">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0A36C3E1"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6085AE8C" w14:textId="77777777" w:rsidR="00E314E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72053F10" w14:textId="3C0EE623" w:rsidR="000D338E" w:rsidRPr="00066E7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w:t>
      </w:r>
    </w:p>
    <w:p w14:paraId="339EA409"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6807ACA8"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09779C80"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4CBB8A74"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51BB6792"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1D81274E"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7ECD97F3"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304B4375"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5267B4D9"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6F91BE66"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45423987"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18A5CE3B"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2BE56D46"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1B9DE6FB"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13B2E8C7"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5198D99B"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6FE0FBCD"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2528E847"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2D63A890"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63465BB3" w14:textId="77777777" w:rsidR="002E48E4" w:rsidRDefault="002E48E4" w:rsidP="00B55B6F">
      <w:pPr>
        <w:tabs>
          <w:tab w:val="left" w:pos="567"/>
        </w:tabs>
        <w:autoSpaceDE w:val="0"/>
        <w:jc w:val="both"/>
        <w:textAlignment w:val="auto"/>
        <w:rPr>
          <w:rFonts w:cs="Arial"/>
          <w:b/>
          <w:color w:val="000000"/>
          <w:kern w:val="0"/>
          <w:sz w:val="24"/>
          <w:szCs w:val="24"/>
          <w:lang w:val="sr-Cyrl-RS"/>
        </w:rPr>
      </w:pPr>
    </w:p>
    <w:p w14:paraId="3CC8A553" w14:textId="17E1DBD6" w:rsidR="00B55B6F" w:rsidRPr="00FD55FC" w:rsidRDefault="00B55B6F" w:rsidP="00B55B6F">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 xml:space="preserve">артија 3 </w:t>
      </w:r>
    </w:p>
    <w:p w14:paraId="787B4601" w14:textId="77777777" w:rsidR="00B55B6F" w:rsidRDefault="00B55B6F" w:rsidP="00B55B6F">
      <w:pPr>
        <w:tabs>
          <w:tab w:val="left" w:pos="567"/>
        </w:tabs>
        <w:autoSpaceDE w:val="0"/>
        <w:jc w:val="both"/>
        <w:textAlignment w:val="auto"/>
        <w:rPr>
          <w:rFonts w:cs="Arial"/>
          <w:color w:val="000000"/>
          <w:kern w:val="0"/>
          <w:sz w:val="24"/>
          <w:szCs w:val="24"/>
          <w:lang w:val="sr-Cyrl-RS"/>
        </w:rPr>
      </w:pPr>
    </w:p>
    <w:p w14:paraId="33E796D0"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691756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25515047"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B816A31"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ED3AEB1"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49E1B4C9"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72E15FD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4B27306C"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39796D63"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026633C1"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25DC1CDA"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084B9159"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613A5A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4AC6B27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43BA2F7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58BAC735" w14:textId="2D8D500D"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661098"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661098">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A43801">
        <w:rPr>
          <w:rFonts w:cs="Arial"/>
          <w:kern w:val="0"/>
          <w:sz w:val="24"/>
          <w:szCs w:val="24"/>
          <w:lang w:val="sr-Cyrl-RS"/>
        </w:rPr>
        <w:t>17</w:t>
      </w:r>
      <w:r w:rsidR="00661098">
        <w:rPr>
          <w:rFonts w:cs="Arial"/>
          <w:kern w:val="0"/>
          <w:sz w:val="24"/>
          <w:szCs w:val="24"/>
          <w:lang w:val="sr-Cyrl-RS"/>
        </w:rPr>
        <w:t>64</w:t>
      </w:r>
      <w:r w:rsidRPr="008F4BE0">
        <w:rPr>
          <w:rFonts w:cs="Arial"/>
          <w:kern w:val="0"/>
          <w:sz w:val="24"/>
          <w:szCs w:val="24"/>
          <w:lang w:val="sr-Cyrl-RS"/>
        </w:rPr>
        <w:t>/20</w:t>
      </w:r>
      <w:r>
        <w:rPr>
          <w:rFonts w:cs="Arial"/>
          <w:kern w:val="0"/>
          <w:sz w:val="24"/>
          <w:szCs w:val="24"/>
          <w:lang w:val="sr-Cyrl-RS"/>
        </w:rPr>
        <w:t xml:space="preserve">20. </w:t>
      </w:r>
    </w:p>
    <w:p w14:paraId="10792F32" w14:textId="77777777"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14145D12" w14:textId="618444DE"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661098">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A43801">
        <w:rPr>
          <w:rFonts w:cs="Arial"/>
          <w:kern w:val="0"/>
          <w:sz w:val="24"/>
          <w:szCs w:val="24"/>
          <w:lang w:val="sr-Cyrl-RS"/>
        </w:rPr>
        <w:t>17</w:t>
      </w:r>
      <w:r w:rsidR="00661098">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6C432F16" w14:textId="42CBC508"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661098">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A43801">
        <w:rPr>
          <w:rFonts w:cs="Arial"/>
          <w:kern w:val="0"/>
          <w:sz w:val="24"/>
          <w:szCs w:val="24"/>
          <w:lang w:val="sr-Cyrl-RS"/>
        </w:rPr>
        <w:t>17</w:t>
      </w:r>
      <w:r w:rsidR="00661098">
        <w:rPr>
          <w:rFonts w:cs="Arial"/>
          <w:kern w:val="0"/>
          <w:sz w:val="24"/>
          <w:szCs w:val="24"/>
          <w:lang w:val="sr-Cyrl-RS"/>
        </w:rPr>
        <w:t>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8725DFE" w14:textId="77777777" w:rsidR="000D338E" w:rsidRDefault="000D338E" w:rsidP="000D338E">
      <w:pPr>
        <w:tabs>
          <w:tab w:val="left" w:pos="567"/>
        </w:tabs>
        <w:autoSpaceDE w:val="0"/>
        <w:jc w:val="center"/>
        <w:textAlignment w:val="auto"/>
        <w:rPr>
          <w:rFonts w:cs="Arial"/>
          <w:b/>
          <w:kern w:val="0"/>
          <w:sz w:val="24"/>
          <w:szCs w:val="24"/>
          <w:lang w:val="sr-Cyrl-RS"/>
        </w:rPr>
      </w:pPr>
    </w:p>
    <w:p w14:paraId="068CD4FC"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63D376C0"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427F8E39"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327FFED1" w14:textId="762F8319"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A61FFC" w:rsidRPr="00A61FFC">
        <w:rPr>
          <w:rFonts w:ascii="Arial MT" w:hAnsi="Arial MT" w:cs="Arial"/>
          <w:b/>
          <w:color w:val="000000"/>
          <w:kern w:val="0"/>
          <w:sz w:val="24"/>
          <w:szCs w:val="24"/>
        </w:rPr>
        <w:t>Серв</w:t>
      </w:r>
      <w:r w:rsidR="00A61FFC" w:rsidRPr="00A61FFC">
        <w:rPr>
          <w:rFonts w:ascii="Arial MT" w:hAnsi="Arial MT" w:cs="Arial"/>
          <w:b/>
          <w:color w:val="000000"/>
          <w:kern w:val="0"/>
          <w:sz w:val="24"/>
          <w:szCs w:val="24"/>
          <w:lang w:val="sr-Cyrl-RS"/>
        </w:rPr>
        <w:t>и</w:t>
      </w:r>
      <w:r w:rsidR="00A61FFC" w:rsidRPr="00A61FFC">
        <w:rPr>
          <w:rFonts w:ascii="Arial MT" w:hAnsi="Arial MT" w:cs="Arial"/>
          <w:b/>
          <w:color w:val="000000"/>
          <w:kern w:val="0"/>
          <w:sz w:val="24"/>
          <w:szCs w:val="24"/>
        </w:rPr>
        <w:t>сирање, одржавање уређаја за одређивање живе АМА 254</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sidR="00A43801">
        <w:rPr>
          <w:rFonts w:ascii="Arial MT" w:hAnsi="Arial MT" w:cs="Arial"/>
          <w:b/>
          <w:color w:val="000000"/>
          <w:kern w:val="0"/>
          <w:sz w:val="24"/>
          <w:szCs w:val="24"/>
          <w:lang w:val="sr-Cyrl-RS"/>
        </w:rPr>
        <w:t>3</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306B3491"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1BCC5C0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09F3E2C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C4F720F"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3ED7A921"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2801E3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381526C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E7CD29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35A7DD3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3DDA80D"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6984A8E0"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214F956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05229BAF" w14:textId="77777777" w:rsidR="000D338E" w:rsidRDefault="000D338E" w:rsidP="000D338E">
      <w:pPr>
        <w:tabs>
          <w:tab w:val="left" w:pos="567"/>
        </w:tabs>
        <w:autoSpaceDE w:val="0"/>
        <w:jc w:val="both"/>
        <w:textAlignment w:val="auto"/>
        <w:rPr>
          <w:rFonts w:cs="Arial"/>
          <w:kern w:val="0"/>
          <w:sz w:val="24"/>
          <w:szCs w:val="24"/>
          <w:lang w:val="sr-Cyrl-RS"/>
        </w:rPr>
      </w:pPr>
    </w:p>
    <w:p w14:paraId="1BBB3C3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9015022"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426C1FDD"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490F30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66BE1EE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26B508BF" w14:textId="77777777" w:rsidR="000D338E" w:rsidRDefault="000D338E" w:rsidP="000D338E">
      <w:pPr>
        <w:jc w:val="both"/>
        <w:rPr>
          <w:rFonts w:eastAsia="Calibri" w:cs="Arial"/>
          <w:b/>
          <w:sz w:val="24"/>
          <w:szCs w:val="24"/>
          <w:lang w:val="sr-Cyrl-RS"/>
        </w:rPr>
      </w:pPr>
    </w:p>
    <w:p w14:paraId="0A1D4608"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20144EB1"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461B8F1A"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A4DB821" w14:textId="77777777" w:rsidR="000D338E" w:rsidRDefault="000D338E" w:rsidP="000D338E">
      <w:pPr>
        <w:widowControl/>
        <w:suppressAutoHyphens w:val="0"/>
        <w:jc w:val="center"/>
        <w:textAlignment w:val="auto"/>
        <w:rPr>
          <w:rFonts w:cs="Arial"/>
          <w:b/>
          <w:sz w:val="24"/>
          <w:szCs w:val="24"/>
          <w:lang w:val="sr-Cyrl-RS"/>
        </w:rPr>
      </w:pPr>
    </w:p>
    <w:p w14:paraId="029DA21C"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7460B0A9" w14:textId="77777777" w:rsidR="000D338E" w:rsidRPr="00066E7F" w:rsidRDefault="000D338E" w:rsidP="000D338E">
      <w:pPr>
        <w:widowControl/>
        <w:suppressAutoHyphens w:val="0"/>
        <w:jc w:val="center"/>
        <w:textAlignment w:val="auto"/>
        <w:rPr>
          <w:rFonts w:cs="Arial"/>
          <w:b/>
          <w:sz w:val="24"/>
          <w:szCs w:val="24"/>
          <w:lang w:val="sr-Cyrl-RS"/>
        </w:rPr>
      </w:pPr>
    </w:p>
    <w:p w14:paraId="3C662ED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371FF128"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F73597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673BB3BF"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86B82D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4F879E37"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20CD86A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07B3E3B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B332FDC"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15BFB8A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771ACAAE"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9DE7F6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47C983F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8D9029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584401A3" w14:textId="77777777" w:rsidR="000D338E" w:rsidRDefault="000D338E" w:rsidP="000D338E">
      <w:pPr>
        <w:tabs>
          <w:tab w:val="left" w:pos="567"/>
        </w:tabs>
        <w:autoSpaceDE w:val="0"/>
        <w:jc w:val="center"/>
        <w:textAlignment w:val="auto"/>
        <w:rPr>
          <w:rFonts w:cs="Arial"/>
          <w:b/>
          <w:kern w:val="0"/>
          <w:sz w:val="24"/>
          <w:szCs w:val="24"/>
          <w:lang w:val="sr-Cyrl-RS"/>
        </w:rPr>
      </w:pPr>
    </w:p>
    <w:p w14:paraId="43FFB450"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43B542B2" w14:textId="77777777" w:rsidR="000D338E" w:rsidRDefault="000D338E" w:rsidP="000D338E">
      <w:pPr>
        <w:tabs>
          <w:tab w:val="left" w:pos="567"/>
        </w:tabs>
        <w:autoSpaceDE w:val="0"/>
        <w:jc w:val="both"/>
        <w:textAlignment w:val="auto"/>
        <w:rPr>
          <w:rFonts w:cs="Arial"/>
          <w:color w:val="FF0000"/>
          <w:kern w:val="0"/>
          <w:sz w:val="24"/>
          <w:szCs w:val="24"/>
          <w:lang w:val="ru-RU"/>
        </w:rPr>
      </w:pPr>
    </w:p>
    <w:p w14:paraId="3EC08057" w14:textId="77777777" w:rsidR="00410875" w:rsidRDefault="00410875" w:rsidP="00410875">
      <w:pPr>
        <w:tabs>
          <w:tab w:val="left" w:pos="567"/>
        </w:tabs>
        <w:autoSpaceDE w:val="0"/>
        <w:jc w:val="both"/>
        <w:textAlignment w:val="auto"/>
        <w:rPr>
          <w:rFonts w:cs="Arial"/>
          <w:color w:val="FF0000"/>
          <w:kern w:val="0"/>
          <w:sz w:val="24"/>
          <w:szCs w:val="24"/>
          <w:lang w:val="ru-RU"/>
        </w:rPr>
      </w:pPr>
      <w:r w:rsidRPr="009373FE">
        <w:rPr>
          <w:rFonts w:cs="Arial"/>
          <w:color w:val="FF0000"/>
          <w:kern w:val="0"/>
          <w:sz w:val="24"/>
          <w:szCs w:val="24"/>
          <w:lang w:val="ru-RU"/>
        </w:rPr>
        <w:t>Корисник услуге се обавезује да омогући приступ Пружаоцу услуге месту извршења услуге у сопственом седишту.</w:t>
      </w:r>
    </w:p>
    <w:p w14:paraId="26EFEC8D" w14:textId="77777777" w:rsidR="00A43801" w:rsidRPr="00066E7F" w:rsidRDefault="00A43801" w:rsidP="00A43801">
      <w:pPr>
        <w:tabs>
          <w:tab w:val="left" w:pos="567"/>
        </w:tabs>
        <w:autoSpaceDE w:val="0"/>
        <w:jc w:val="both"/>
        <w:textAlignment w:val="auto"/>
        <w:rPr>
          <w:rFonts w:cs="Arial"/>
          <w:kern w:val="0"/>
          <w:sz w:val="24"/>
          <w:szCs w:val="24"/>
          <w:lang w:val="ru-RU"/>
        </w:rPr>
      </w:pPr>
    </w:p>
    <w:p w14:paraId="76216F32"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7BB3D4A9"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3CF24F35"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6D568D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p>
    <w:p w14:paraId="3422D51F" w14:textId="77777777" w:rsidR="000D338E" w:rsidRPr="00066E7F" w:rsidRDefault="000D338E" w:rsidP="000D338E">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3756CCC5"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7FA787C"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7EECFB7E"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47917C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227894F9" w14:textId="77777777" w:rsidR="00410875" w:rsidRPr="009373FE" w:rsidRDefault="00410875" w:rsidP="00410875">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06F7D56C" w14:textId="77777777" w:rsidR="00410875" w:rsidRPr="009373FE" w:rsidRDefault="00410875" w:rsidP="00410875">
      <w:pPr>
        <w:tabs>
          <w:tab w:val="left" w:pos="5670"/>
        </w:tabs>
        <w:jc w:val="both"/>
        <w:rPr>
          <w:rFonts w:cs="Arial"/>
          <w:color w:val="FF0000"/>
          <w:sz w:val="24"/>
          <w:szCs w:val="24"/>
          <w:lang w:val="sr-Cyrl-RS"/>
        </w:rPr>
      </w:pPr>
    </w:p>
    <w:p w14:paraId="6CC35637" w14:textId="77777777" w:rsidR="00410875" w:rsidRPr="009373FE" w:rsidRDefault="00410875" w:rsidP="00410875">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1CCF6ED9" w14:textId="77777777" w:rsidR="00410875" w:rsidRDefault="00410875" w:rsidP="00410875">
      <w:pPr>
        <w:tabs>
          <w:tab w:val="left" w:pos="5670"/>
        </w:tabs>
        <w:jc w:val="both"/>
        <w:rPr>
          <w:rFonts w:cs="Arial"/>
          <w:color w:val="FF0000"/>
          <w:sz w:val="24"/>
          <w:szCs w:val="24"/>
          <w:lang w:val="sr-Cyrl-RS"/>
        </w:rPr>
      </w:pPr>
    </w:p>
    <w:p w14:paraId="209E2FEB" w14:textId="77777777" w:rsidR="0067009E" w:rsidRDefault="0067009E" w:rsidP="0067009E">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се обавезује да</w:t>
      </w:r>
      <w:r>
        <w:rPr>
          <w:rFonts w:cs="Arial"/>
          <w:color w:val="FF0000"/>
          <w:sz w:val="24"/>
          <w:szCs w:val="24"/>
          <w:lang w:val="sr-Cyrl-RS"/>
        </w:rPr>
        <w:t xml:space="preserve"> у моменту квалитативног пријема рок важења тражених </w:t>
      </w:r>
      <w:r>
        <w:rPr>
          <w:rFonts w:cs="Arial"/>
          <w:color w:val="FF0000"/>
          <w:sz w:val="24"/>
          <w:szCs w:val="24"/>
          <w:lang w:val="sr-Latn-RS"/>
        </w:rPr>
        <w:t>CRM</w:t>
      </w:r>
      <w:r>
        <w:rPr>
          <w:rFonts w:cs="Arial"/>
          <w:color w:val="FF0000"/>
          <w:sz w:val="24"/>
          <w:szCs w:val="24"/>
          <w:lang w:val="sr-Cyrl-RS"/>
        </w:rPr>
        <w:t>-ова наведених у Обрасцу структуре цене не буде краћи од 1 (једне) године.</w:t>
      </w:r>
    </w:p>
    <w:p w14:paraId="58BE8918" w14:textId="77777777" w:rsidR="0067009E" w:rsidRPr="009373FE" w:rsidRDefault="0067009E" w:rsidP="00410875">
      <w:pPr>
        <w:tabs>
          <w:tab w:val="left" w:pos="5670"/>
        </w:tabs>
        <w:jc w:val="both"/>
        <w:rPr>
          <w:rFonts w:cs="Arial"/>
          <w:color w:val="FF0000"/>
          <w:sz w:val="24"/>
          <w:szCs w:val="24"/>
          <w:lang w:val="sr-Cyrl-RS"/>
        </w:rPr>
      </w:pPr>
    </w:p>
    <w:p w14:paraId="5CDC3FD7" w14:textId="77777777" w:rsidR="00410875" w:rsidRPr="009373FE" w:rsidRDefault="00410875" w:rsidP="00410875">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по потреби изврши превоз предметне опреме у сопствено седиште и по извршеној услузи исте врати у седиште </w:t>
      </w:r>
      <w:r w:rsidRPr="009373FE">
        <w:rPr>
          <w:rFonts w:cs="Arial"/>
          <w:color w:val="FF0000"/>
          <w:sz w:val="24"/>
          <w:szCs w:val="24"/>
          <w:lang w:val="ru-RU"/>
        </w:rPr>
        <w:t>Корисника услуге.</w:t>
      </w:r>
    </w:p>
    <w:p w14:paraId="347FA487" w14:textId="77777777" w:rsidR="000D338E" w:rsidRPr="00066E7F" w:rsidRDefault="000D338E" w:rsidP="000D338E">
      <w:pPr>
        <w:tabs>
          <w:tab w:val="left" w:pos="5670"/>
        </w:tabs>
        <w:jc w:val="both"/>
        <w:rPr>
          <w:rFonts w:cs="Arial"/>
          <w:color w:val="FF0000"/>
          <w:sz w:val="24"/>
          <w:szCs w:val="24"/>
          <w:lang w:val="sr-Cyrl-RS"/>
        </w:rPr>
      </w:pPr>
      <w:r w:rsidRPr="00066E7F">
        <w:rPr>
          <w:rFonts w:cs="Arial"/>
          <w:color w:val="FF0000"/>
          <w:sz w:val="24"/>
          <w:szCs w:val="24"/>
          <w:lang w:val="sr-Cyrl-RS"/>
        </w:rPr>
        <w:tab/>
      </w:r>
    </w:p>
    <w:p w14:paraId="1FD7B03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0906B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F69899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7ED0CB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B2A8F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ACAE324"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478955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698F30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44AFF8DB"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2DEAD4E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4F7937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8E1106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D3E0C0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5060BB5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29FEEA9E"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337B8139" w14:textId="0D862A98"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A43801">
        <w:rPr>
          <w:rFonts w:eastAsia="Calibri" w:cs="Arial"/>
          <w:kern w:val="0"/>
          <w:sz w:val="24"/>
          <w:szCs w:val="24"/>
          <w:lang w:val="sr-Cyrl-RS"/>
        </w:rPr>
        <w:t xml:space="preserve"> </w:t>
      </w:r>
      <w:r w:rsidR="00410875" w:rsidRPr="00410875">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241928AC"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743A147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73300C18" w14:textId="77777777"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154CE01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13DB76F" w14:textId="77777777" w:rsidR="000D338E" w:rsidRPr="002C79C4" w:rsidRDefault="000D338E" w:rsidP="000D338E">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77B2F86F" w14:textId="77777777" w:rsidR="000D338E" w:rsidRPr="00066E7F" w:rsidRDefault="000D338E" w:rsidP="000D338E">
      <w:pPr>
        <w:jc w:val="both"/>
        <w:rPr>
          <w:rFonts w:cs="Arial"/>
          <w:lang w:val="sr-Cyrl-RS"/>
        </w:rPr>
      </w:pPr>
    </w:p>
    <w:p w14:paraId="27F1B5BC" w14:textId="77777777" w:rsidR="000D338E" w:rsidRPr="00066E7F" w:rsidRDefault="000D338E" w:rsidP="000D338E">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7ED5A710" w14:textId="77777777" w:rsidR="000D338E" w:rsidRPr="00066E7F" w:rsidRDefault="000D338E" w:rsidP="000D338E">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657712BC" w14:textId="77777777" w:rsidR="000D338E" w:rsidRPr="00066E7F" w:rsidRDefault="000D338E" w:rsidP="000D338E">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2416B54D" w14:textId="77777777" w:rsidR="000D338E" w:rsidRPr="00066E7F" w:rsidRDefault="000D338E" w:rsidP="000D338E">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1636203E" w14:textId="77777777" w:rsidR="000D338E" w:rsidRPr="00066E7F"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lastRenderedPageBreak/>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357FB920" w14:textId="77777777" w:rsidR="000D338E" w:rsidRPr="00CC7B3D"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7FEDC8DA"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03F574B"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7904BB13"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6997F06" w14:textId="77777777" w:rsidR="00E314EF" w:rsidRPr="00E314EF" w:rsidRDefault="00E314EF" w:rsidP="00E314EF">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4F6A412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A533E1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268254B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70F8F88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A640DA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0B6D27E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59F6C2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0005F635"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7FC30C77"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78C240C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4F3C94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216C3A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1E5BF3D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48A77991"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BEF9B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122A5FB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EA6D56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w:t>
      </w:r>
      <w:r w:rsidRPr="00066E7F">
        <w:rPr>
          <w:rFonts w:cs="Arial"/>
          <w:color w:val="000000"/>
          <w:kern w:val="0"/>
          <w:sz w:val="24"/>
          <w:szCs w:val="24"/>
          <w:lang w:val="sr-Cyrl-RS"/>
        </w:rPr>
        <w:lastRenderedPageBreak/>
        <w:t>може стављати на располагање трећим лицима, без претходне писане сагласности Корисника услуге.</w:t>
      </w:r>
    </w:p>
    <w:p w14:paraId="3D600040" w14:textId="77777777" w:rsidR="00410875" w:rsidRDefault="00410875" w:rsidP="000D338E">
      <w:pPr>
        <w:jc w:val="center"/>
        <w:rPr>
          <w:rFonts w:cs="Arial"/>
          <w:b/>
          <w:sz w:val="24"/>
          <w:szCs w:val="24"/>
          <w:lang w:val="ru-RU"/>
        </w:rPr>
      </w:pPr>
    </w:p>
    <w:p w14:paraId="3E2C84F1" w14:textId="77777777" w:rsidR="000D338E" w:rsidRPr="00066E7F" w:rsidRDefault="000D338E" w:rsidP="000D338E">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4CF4F222" w14:textId="77777777" w:rsidR="000D338E" w:rsidRPr="00066E7F" w:rsidRDefault="000D338E" w:rsidP="000D338E">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6BF9E15C" w14:textId="77777777" w:rsidR="000D338E" w:rsidRPr="00066E7F" w:rsidRDefault="000D338E" w:rsidP="000D338E">
      <w:pPr>
        <w:jc w:val="center"/>
        <w:rPr>
          <w:rFonts w:cs="Arial"/>
          <w:b/>
          <w:sz w:val="24"/>
          <w:szCs w:val="24"/>
          <w:lang w:val="sr-Cyrl-RS"/>
        </w:rPr>
      </w:pPr>
    </w:p>
    <w:p w14:paraId="6C476C8C" w14:textId="77777777" w:rsidR="000D338E" w:rsidRPr="00066E7F" w:rsidRDefault="000D338E" w:rsidP="000D338E">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B1C26E1" w14:textId="77777777" w:rsidR="000D338E" w:rsidRPr="00CC7B3D" w:rsidRDefault="000D338E" w:rsidP="000D338E">
      <w:pPr>
        <w:tabs>
          <w:tab w:val="left" w:pos="5640"/>
        </w:tabs>
        <w:jc w:val="both"/>
        <w:rPr>
          <w:rFonts w:cs="Arial"/>
          <w:sz w:val="24"/>
          <w:szCs w:val="24"/>
          <w:lang w:val="ru-RU"/>
        </w:rPr>
      </w:pPr>
      <w:r w:rsidRPr="00CC7B3D">
        <w:rPr>
          <w:rFonts w:cs="Arial"/>
          <w:sz w:val="24"/>
          <w:szCs w:val="24"/>
          <w:lang w:val="ru-RU"/>
        </w:rPr>
        <w:tab/>
      </w:r>
    </w:p>
    <w:p w14:paraId="520C4E7E" w14:textId="77777777" w:rsidR="000D338E" w:rsidRPr="00CC7B3D" w:rsidRDefault="000D338E" w:rsidP="000D338E">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3D2C1FED" w14:textId="77777777" w:rsidR="000D338E" w:rsidRPr="00CC7B3D" w:rsidRDefault="000D338E" w:rsidP="000D338E">
      <w:pPr>
        <w:jc w:val="both"/>
        <w:rPr>
          <w:rFonts w:cs="Arial"/>
          <w:sz w:val="24"/>
          <w:szCs w:val="24"/>
          <w:lang w:val="ru-RU"/>
        </w:rPr>
      </w:pPr>
    </w:p>
    <w:p w14:paraId="60D18D01" w14:textId="77777777" w:rsidR="000D338E" w:rsidRPr="00CC7B3D" w:rsidRDefault="000D338E" w:rsidP="000D338E">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621B4B42" w14:textId="77777777" w:rsidR="000D338E" w:rsidRPr="00CC7B3D" w:rsidRDefault="000D338E" w:rsidP="000D338E">
      <w:pPr>
        <w:jc w:val="center"/>
        <w:rPr>
          <w:rFonts w:cs="Arial"/>
          <w:b/>
          <w:sz w:val="24"/>
          <w:szCs w:val="24"/>
          <w:lang w:val="ru-RU"/>
        </w:rPr>
      </w:pPr>
    </w:p>
    <w:p w14:paraId="4C231265" w14:textId="77777777" w:rsidR="000D338E" w:rsidRPr="00CC7B3D" w:rsidRDefault="000D338E" w:rsidP="000D338E">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78858A59" w14:textId="77777777" w:rsidR="000D338E" w:rsidRPr="00CC7B3D" w:rsidRDefault="000D338E" w:rsidP="000D338E">
      <w:pPr>
        <w:jc w:val="center"/>
        <w:rPr>
          <w:rFonts w:cs="Arial"/>
          <w:b/>
          <w:sz w:val="24"/>
          <w:szCs w:val="24"/>
          <w:lang w:val="ru-RU"/>
        </w:rPr>
      </w:pPr>
    </w:p>
    <w:p w14:paraId="36197A7C" w14:textId="77777777" w:rsidR="000D338E" w:rsidRPr="00066E7F" w:rsidRDefault="000D338E" w:rsidP="000D338E">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0A7CAE28" w14:textId="77777777" w:rsidR="000D338E" w:rsidRPr="00066E7F"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6C31F677"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53C92D70" w14:textId="77777777" w:rsidR="000D338E" w:rsidRPr="00CC7B3D" w:rsidRDefault="000D338E" w:rsidP="000D338E">
      <w:pPr>
        <w:jc w:val="center"/>
        <w:rPr>
          <w:rFonts w:cs="Arial"/>
          <w:sz w:val="24"/>
          <w:szCs w:val="24"/>
          <w:lang w:val="sr-Cyrl-RS"/>
        </w:rPr>
      </w:pPr>
    </w:p>
    <w:p w14:paraId="67E1056A"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3E99AAA5"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28344E70" w14:textId="77777777" w:rsidR="000D338E" w:rsidRPr="00CC7B3D" w:rsidRDefault="000D338E" w:rsidP="000D338E">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1EADD2F4" w14:textId="77777777" w:rsidR="00E314EF" w:rsidRDefault="00E314EF" w:rsidP="000D338E">
      <w:pPr>
        <w:jc w:val="both"/>
        <w:rPr>
          <w:rFonts w:cs="Arial"/>
          <w:sz w:val="24"/>
          <w:szCs w:val="24"/>
          <w:lang w:val="sr-Cyrl-RS"/>
        </w:rPr>
      </w:pPr>
    </w:p>
    <w:p w14:paraId="79B1F800"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3B84059F" w14:textId="77777777" w:rsidR="000D338E" w:rsidRDefault="000D338E" w:rsidP="000D338E">
      <w:pPr>
        <w:jc w:val="center"/>
        <w:rPr>
          <w:rFonts w:cs="Arial"/>
          <w:b/>
          <w:sz w:val="24"/>
          <w:szCs w:val="24"/>
          <w:lang w:val="sr-Cyrl-RS"/>
        </w:rPr>
      </w:pPr>
    </w:p>
    <w:p w14:paraId="5E0D0914" w14:textId="77777777" w:rsidR="009968B6" w:rsidRDefault="009968B6" w:rsidP="000D338E">
      <w:pPr>
        <w:jc w:val="center"/>
        <w:rPr>
          <w:rFonts w:cs="Arial"/>
          <w:b/>
          <w:sz w:val="24"/>
          <w:szCs w:val="24"/>
          <w:lang w:val="sr-Cyrl-RS"/>
        </w:rPr>
      </w:pPr>
    </w:p>
    <w:p w14:paraId="35222659" w14:textId="77777777" w:rsidR="009968B6" w:rsidRDefault="009968B6" w:rsidP="000D338E">
      <w:pPr>
        <w:jc w:val="center"/>
        <w:rPr>
          <w:rFonts w:cs="Arial"/>
          <w:b/>
          <w:sz w:val="24"/>
          <w:szCs w:val="24"/>
          <w:lang w:val="sr-Cyrl-RS"/>
        </w:rPr>
      </w:pPr>
    </w:p>
    <w:p w14:paraId="52D874B6"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lastRenderedPageBreak/>
        <w:t>Члан 1</w:t>
      </w:r>
      <w:r>
        <w:rPr>
          <w:rFonts w:cs="Arial"/>
          <w:b/>
          <w:sz w:val="24"/>
          <w:szCs w:val="24"/>
          <w:lang w:val="sr-Cyrl-RS"/>
        </w:rPr>
        <w:t>7</w:t>
      </w:r>
      <w:r w:rsidRPr="00CC7B3D">
        <w:rPr>
          <w:rFonts w:cs="Arial"/>
          <w:b/>
          <w:sz w:val="24"/>
          <w:szCs w:val="24"/>
          <w:lang w:val="sr-Cyrl-RS"/>
        </w:rPr>
        <w:t>.</w:t>
      </w:r>
    </w:p>
    <w:p w14:paraId="55023CB0" w14:textId="77777777" w:rsidR="000D338E" w:rsidRPr="00CC7B3D" w:rsidRDefault="000D338E" w:rsidP="000D338E">
      <w:pPr>
        <w:jc w:val="center"/>
        <w:rPr>
          <w:rFonts w:cs="Arial"/>
          <w:b/>
          <w:sz w:val="24"/>
          <w:szCs w:val="24"/>
          <w:lang w:val="sr-Cyrl-RS"/>
        </w:rPr>
      </w:pPr>
    </w:p>
    <w:p w14:paraId="51DF0C38" w14:textId="77777777" w:rsidR="000D338E" w:rsidRPr="00066E7F" w:rsidRDefault="000D338E" w:rsidP="000D338E">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74E4A9D7" w14:textId="77777777" w:rsidR="000D338E" w:rsidRPr="00CC7B3D" w:rsidRDefault="000D338E" w:rsidP="000D338E">
      <w:pPr>
        <w:ind w:firstLine="708"/>
        <w:jc w:val="both"/>
        <w:rPr>
          <w:rFonts w:cs="Arial"/>
          <w:sz w:val="24"/>
          <w:szCs w:val="24"/>
          <w:lang w:val="sr-Cyrl-RS"/>
        </w:rPr>
      </w:pPr>
    </w:p>
    <w:p w14:paraId="035493B9" w14:textId="77777777" w:rsidR="000D338E" w:rsidRPr="00CC7B3D" w:rsidRDefault="000D338E" w:rsidP="000D338E">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5EB3C200" w14:textId="77777777" w:rsidR="000D338E" w:rsidRPr="00066E7F" w:rsidRDefault="000D338E" w:rsidP="000D338E">
      <w:pPr>
        <w:jc w:val="both"/>
        <w:rPr>
          <w:rFonts w:cs="Arial"/>
          <w:sz w:val="24"/>
          <w:szCs w:val="24"/>
          <w:lang w:val="sr-Cyrl-RS"/>
        </w:rPr>
      </w:pPr>
    </w:p>
    <w:p w14:paraId="312650C5"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25F56D16"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53669E7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2D9FAE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F7BF25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10D062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BB25E3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4D424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7990583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1942AF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1C42080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C39A48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3A6A395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1826BE7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21647D85"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26F6621B" w14:textId="77777777" w:rsidR="00410875" w:rsidRDefault="00410875" w:rsidP="000D338E">
      <w:pPr>
        <w:tabs>
          <w:tab w:val="left" w:pos="567"/>
        </w:tabs>
        <w:autoSpaceDE w:val="0"/>
        <w:jc w:val="center"/>
        <w:textAlignment w:val="auto"/>
        <w:rPr>
          <w:rFonts w:cs="Arial"/>
          <w:b/>
          <w:color w:val="000000"/>
          <w:kern w:val="0"/>
          <w:sz w:val="24"/>
          <w:szCs w:val="24"/>
          <w:lang w:val="sr-Cyrl-RS"/>
        </w:rPr>
      </w:pPr>
    </w:p>
    <w:p w14:paraId="7C201CA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76F729D9" w14:textId="77777777" w:rsidR="000D338E" w:rsidRDefault="000D338E" w:rsidP="000D338E">
      <w:pPr>
        <w:tabs>
          <w:tab w:val="left" w:pos="567"/>
        </w:tabs>
        <w:autoSpaceDE w:val="0"/>
        <w:jc w:val="both"/>
        <w:textAlignment w:val="auto"/>
        <w:rPr>
          <w:rFonts w:cs="Arial"/>
          <w:kern w:val="0"/>
          <w:sz w:val="24"/>
          <w:szCs w:val="24"/>
          <w:lang w:val="sr-Cyrl-RS"/>
        </w:rPr>
      </w:pPr>
    </w:p>
    <w:p w14:paraId="030D5043"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30CCD981" w14:textId="77777777" w:rsidR="000D338E" w:rsidRDefault="000D338E" w:rsidP="000D338E">
      <w:pPr>
        <w:tabs>
          <w:tab w:val="left" w:pos="567"/>
        </w:tabs>
        <w:autoSpaceDE w:val="0"/>
        <w:jc w:val="center"/>
        <w:textAlignment w:val="auto"/>
        <w:rPr>
          <w:rFonts w:cs="Arial"/>
          <w:b/>
          <w:bCs/>
          <w:kern w:val="0"/>
          <w:sz w:val="24"/>
          <w:szCs w:val="24"/>
          <w:lang w:val="sr-Cyrl-RS"/>
        </w:rPr>
      </w:pPr>
    </w:p>
    <w:p w14:paraId="3DC1086D"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316D10EB"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402EE09C"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16BA752"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79FEEF25"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3F2020">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44295008"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FF02AD4"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3BA804B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7CAE56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7DD0A93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48F79CC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E4698B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55DB28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0697675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63930C"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7C0D2087"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1EA5CDE9"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7AF973AB"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4ED761A1"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7A25F540" w14:textId="77777777" w:rsidR="009968B6" w:rsidRDefault="009968B6" w:rsidP="003F2020">
      <w:pPr>
        <w:tabs>
          <w:tab w:val="left" w:pos="567"/>
        </w:tabs>
        <w:autoSpaceDE w:val="0"/>
        <w:jc w:val="center"/>
        <w:textAlignment w:val="auto"/>
        <w:rPr>
          <w:rFonts w:cs="Arial"/>
          <w:b/>
          <w:color w:val="000000"/>
          <w:kern w:val="0"/>
          <w:sz w:val="24"/>
          <w:szCs w:val="24"/>
          <w:lang w:val="sr-Cyrl-RS"/>
        </w:rPr>
      </w:pPr>
    </w:p>
    <w:p w14:paraId="1D3E9F0C" w14:textId="77777777" w:rsidR="009968B6" w:rsidRDefault="009968B6" w:rsidP="003F2020">
      <w:pPr>
        <w:tabs>
          <w:tab w:val="left" w:pos="567"/>
        </w:tabs>
        <w:autoSpaceDE w:val="0"/>
        <w:jc w:val="center"/>
        <w:textAlignment w:val="auto"/>
        <w:rPr>
          <w:rFonts w:cs="Arial"/>
          <w:b/>
          <w:color w:val="000000"/>
          <w:kern w:val="0"/>
          <w:sz w:val="24"/>
          <w:szCs w:val="24"/>
          <w:lang w:val="sr-Cyrl-RS"/>
        </w:rPr>
      </w:pPr>
    </w:p>
    <w:p w14:paraId="06686083" w14:textId="77777777" w:rsidR="009968B6" w:rsidRDefault="009968B6" w:rsidP="003F2020">
      <w:pPr>
        <w:tabs>
          <w:tab w:val="left" w:pos="567"/>
        </w:tabs>
        <w:autoSpaceDE w:val="0"/>
        <w:jc w:val="center"/>
        <w:textAlignment w:val="auto"/>
        <w:rPr>
          <w:rFonts w:cs="Arial"/>
          <w:b/>
          <w:color w:val="000000"/>
          <w:kern w:val="0"/>
          <w:sz w:val="24"/>
          <w:szCs w:val="24"/>
          <w:lang w:val="sr-Cyrl-RS"/>
        </w:rPr>
      </w:pPr>
    </w:p>
    <w:p w14:paraId="3B607981" w14:textId="77777777" w:rsidR="003F2020" w:rsidRPr="00066E7F" w:rsidRDefault="003F2020" w:rsidP="003F2020">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7F22147D" w14:textId="77777777" w:rsidR="003F2020" w:rsidRPr="00066E7F" w:rsidRDefault="003F2020" w:rsidP="003F2020">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5978FC50" w14:textId="77777777" w:rsidR="003F2020" w:rsidRDefault="003F2020" w:rsidP="003F2020">
      <w:pPr>
        <w:suppressAutoHyphens w:val="0"/>
        <w:autoSpaceDE w:val="0"/>
        <w:jc w:val="both"/>
        <w:textAlignment w:val="auto"/>
        <w:rPr>
          <w:rFonts w:cs="Arial"/>
          <w:kern w:val="0"/>
          <w:sz w:val="24"/>
          <w:szCs w:val="24"/>
          <w:lang w:val="sr-Cyrl-RS"/>
        </w:rPr>
      </w:pPr>
    </w:p>
    <w:p w14:paraId="1174817A" w14:textId="77777777" w:rsidR="003F2020" w:rsidRPr="008F4BE0" w:rsidRDefault="003F2020" w:rsidP="003F2020">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3D97D4D3" w14:textId="77777777" w:rsidR="003F2020" w:rsidRDefault="003F2020" w:rsidP="003F2020">
      <w:pPr>
        <w:tabs>
          <w:tab w:val="left" w:pos="567"/>
        </w:tabs>
        <w:autoSpaceDE w:val="0"/>
        <w:jc w:val="both"/>
        <w:textAlignment w:val="auto"/>
        <w:rPr>
          <w:rFonts w:cs="Arial"/>
          <w:color w:val="000000"/>
          <w:kern w:val="0"/>
          <w:sz w:val="24"/>
          <w:szCs w:val="24"/>
          <w:lang w:val="sr-Cyrl-RS"/>
        </w:rPr>
      </w:pPr>
    </w:p>
    <w:p w14:paraId="04CC82A4" w14:textId="77777777" w:rsidR="003F2020" w:rsidRPr="008F4BE0" w:rsidRDefault="003F2020" w:rsidP="003F2020">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34BC74D7" w14:textId="77777777" w:rsidR="003F2020" w:rsidRDefault="003F2020" w:rsidP="003F2020">
      <w:pPr>
        <w:tabs>
          <w:tab w:val="left" w:pos="567"/>
        </w:tabs>
        <w:autoSpaceDE w:val="0"/>
        <w:jc w:val="both"/>
        <w:textAlignment w:val="auto"/>
        <w:rPr>
          <w:rFonts w:cs="Arial"/>
          <w:kern w:val="0"/>
          <w:sz w:val="24"/>
          <w:szCs w:val="24"/>
          <w:lang w:val="sr-Cyrl-RS"/>
        </w:rPr>
      </w:pPr>
    </w:p>
    <w:p w14:paraId="3CDB3CD7" w14:textId="77777777" w:rsidR="003F2020" w:rsidRPr="008F4BE0" w:rsidRDefault="003F2020" w:rsidP="003F2020">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6F9521D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p>
    <w:p w14:paraId="473F1EA6"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5B87AA55"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4</w:t>
      </w:r>
      <w:r w:rsidRPr="008F4BE0">
        <w:rPr>
          <w:rFonts w:cs="Arial"/>
          <w:b/>
          <w:color w:val="000000"/>
          <w:kern w:val="0"/>
          <w:sz w:val="24"/>
          <w:szCs w:val="24"/>
          <w:lang w:val="sr-Cyrl-RS"/>
        </w:rPr>
        <w:t>.</w:t>
      </w:r>
    </w:p>
    <w:p w14:paraId="7E9E6B8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E8FDC0F"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0FF9DFF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01239F7"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5646586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3BB211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1CF07DF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11E339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0EAD27A8"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23D713AD"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0D1A9DCE"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5</w:t>
      </w:r>
      <w:r w:rsidRPr="008F4BE0">
        <w:rPr>
          <w:rFonts w:cs="Arial"/>
          <w:b/>
          <w:color w:val="000000"/>
          <w:kern w:val="0"/>
          <w:sz w:val="24"/>
          <w:szCs w:val="24"/>
          <w:lang w:val="sr-Cyrl-RS"/>
        </w:rPr>
        <w:t>.</w:t>
      </w:r>
    </w:p>
    <w:p w14:paraId="5124A60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6022B3F"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0D82910B" w14:textId="77777777" w:rsidR="00E314EF" w:rsidRDefault="00E314EF" w:rsidP="000D338E">
      <w:pPr>
        <w:tabs>
          <w:tab w:val="left" w:pos="567"/>
        </w:tabs>
        <w:autoSpaceDE w:val="0"/>
        <w:jc w:val="both"/>
        <w:textAlignment w:val="auto"/>
        <w:rPr>
          <w:rFonts w:cs="Arial"/>
          <w:color w:val="000000"/>
          <w:kern w:val="0"/>
          <w:sz w:val="24"/>
          <w:szCs w:val="24"/>
          <w:lang w:val="sr-Cyrl-RS"/>
        </w:rPr>
      </w:pPr>
    </w:p>
    <w:p w14:paraId="1FCB9129"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w:t>
      </w:r>
      <w:r w:rsidRPr="008F4BE0">
        <w:rPr>
          <w:rFonts w:cs="Arial"/>
          <w:color w:val="000000"/>
          <w:kern w:val="0"/>
          <w:sz w:val="24"/>
          <w:szCs w:val="24"/>
          <w:lang w:val="sr-Cyrl-RS"/>
        </w:rPr>
        <w:lastRenderedPageBreak/>
        <w:t>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5F8C98C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FCDDDB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7BE892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3A032F9"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23D04ED4"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96CE2B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3142A687"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6</w:t>
      </w:r>
      <w:r w:rsidRPr="00066E7F">
        <w:rPr>
          <w:rFonts w:cs="Arial"/>
          <w:b/>
          <w:color w:val="000000"/>
          <w:kern w:val="0"/>
          <w:sz w:val="24"/>
          <w:szCs w:val="24"/>
          <w:lang w:val="sr-Cyrl-RS"/>
        </w:rPr>
        <w:t>.</w:t>
      </w:r>
    </w:p>
    <w:p w14:paraId="64FB624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1AF64AD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5A0BB3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3A386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7E923C4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B1E60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77B4F3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009B604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7</w:t>
      </w:r>
      <w:r w:rsidRPr="00066E7F">
        <w:rPr>
          <w:rFonts w:cs="Arial"/>
          <w:b/>
          <w:color w:val="000000"/>
          <w:kern w:val="0"/>
          <w:sz w:val="24"/>
          <w:szCs w:val="24"/>
          <w:lang w:val="sr-Cyrl-RS"/>
        </w:rPr>
        <w:t>.</w:t>
      </w:r>
    </w:p>
    <w:p w14:paraId="63CA49F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28409A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E7251A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2B48B8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6358A11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A29B9C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0DC96C94"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357165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3F01311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8</w:t>
      </w:r>
      <w:r w:rsidRPr="00066E7F">
        <w:rPr>
          <w:rFonts w:cs="Arial"/>
          <w:b/>
          <w:color w:val="000000"/>
          <w:kern w:val="0"/>
          <w:sz w:val="24"/>
          <w:szCs w:val="24"/>
          <w:lang w:val="sr-Cyrl-RS"/>
        </w:rPr>
        <w:t>.</w:t>
      </w:r>
    </w:p>
    <w:p w14:paraId="2BC53A9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8666B2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1C29BA5F"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DF840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24D8351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579909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73ABE303"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9</w:t>
      </w:r>
      <w:r w:rsidRPr="00066E7F">
        <w:rPr>
          <w:rFonts w:cs="Arial"/>
          <w:b/>
          <w:color w:val="000000"/>
          <w:kern w:val="0"/>
          <w:sz w:val="24"/>
          <w:szCs w:val="24"/>
          <w:lang w:val="sr-Cyrl-RS"/>
        </w:rPr>
        <w:t>.</w:t>
      </w:r>
    </w:p>
    <w:p w14:paraId="2430F03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47C26D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29EB4DD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316FAD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30</w:t>
      </w:r>
      <w:r w:rsidRPr="00066E7F">
        <w:rPr>
          <w:rFonts w:cs="Arial"/>
          <w:b/>
          <w:color w:val="000000"/>
          <w:kern w:val="0"/>
          <w:sz w:val="24"/>
          <w:szCs w:val="24"/>
          <w:lang w:val="sr-Cyrl-RS"/>
        </w:rPr>
        <w:t>.</w:t>
      </w:r>
    </w:p>
    <w:p w14:paraId="63A2D97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7E44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C21AB95"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2C067F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31</w:t>
      </w:r>
      <w:r w:rsidRPr="00066E7F">
        <w:rPr>
          <w:rFonts w:cs="Arial"/>
          <w:b/>
          <w:color w:val="000000"/>
          <w:kern w:val="0"/>
          <w:sz w:val="24"/>
          <w:szCs w:val="24"/>
          <w:lang w:val="sr-Cyrl-RS"/>
        </w:rPr>
        <w:t>.</w:t>
      </w:r>
    </w:p>
    <w:p w14:paraId="1A606949" w14:textId="77777777" w:rsidR="000D338E" w:rsidRPr="00E105FD" w:rsidRDefault="000D338E" w:rsidP="000D338E">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FB3DC19"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20FAF55" w14:textId="77777777" w:rsidR="000D338E" w:rsidRPr="00E105FD" w:rsidRDefault="000D338E" w:rsidP="000D338E">
      <w:pPr>
        <w:pStyle w:val="KDParagraf"/>
        <w:spacing w:before="0"/>
        <w:jc w:val="center"/>
        <w:rPr>
          <w:rFonts w:ascii="Arial" w:hAnsi="Arial" w:cs="Arial"/>
          <w:lang w:val="sr-Cyrl-RS"/>
        </w:rPr>
      </w:pPr>
    </w:p>
    <w:p w14:paraId="1EC61A49"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30EB242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32</w:t>
      </w:r>
      <w:r w:rsidRPr="00066E7F">
        <w:rPr>
          <w:rFonts w:cs="Arial"/>
          <w:b/>
          <w:color w:val="000000"/>
          <w:kern w:val="0"/>
          <w:sz w:val="24"/>
          <w:szCs w:val="24"/>
          <w:lang w:val="sr-Cyrl-RS"/>
        </w:rPr>
        <w:t>.</w:t>
      </w:r>
    </w:p>
    <w:p w14:paraId="47D6F0DE"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1BE3426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Pr>
          <w:rFonts w:cs="Arial"/>
          <w:b/>
          <w:color w:val="000000"/>
          <w:kern w:val="0"/>
          <w:sz w:val="24"/>
          <w:szCs w:val="24"/>
          <w:lang w:val="sr-Cyrl-RS"/>
        </w:rPr>
        <w:t>33</w:t>
      </w:r>
      <w:r w:rsidRPr="00066E7F">
        <w:rPr>
          <w:rFonts w:cs="Arial"/>
          <w:b/>
          <w:color w:val="000000"/>
          <w:kern w:val="0"/>
          <w:sz w:val="24"/>
          <w:szCs w:val="24"/>
          <w:lang w:val="sr-Cyrl-RS"/>
        </w:rPr>
        <w:t>.</w:t>
      </w:r>
    </w:p>
    <w:p w14:paraId="787817E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39DD9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A1556F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Pr>
          <w:rFonts w:cs="Arial"/>
          <w:b/>
          <w:color w:val="000000"/>
          <w:kern w:val="0"/>
          <w:sz w:val="24"/>
          <w:szCs w:val="24"/>
          <w:lang w:val="sr-Cyrl-RS"/>
        </w:rPr>
        <w:t>4</w:t>
      </w:r>
      <w:r w:rsidRPr="00066E7F">
        <w:rPr>
          <w:rFonts w:cs="Arial"/>
          <w:b/>
          <w:color w:val="000000"/>
          <w:kern w:val="0"/>
          <w:sz w:val="24"/>
          <w:szCs w:val="24"/>
          <w:lang w:val="sr-Cyrl-RS"/>
        </w:rPr>
        <w:t>.</w:t>
      </w:r>
    </w:p>
    <w:p w14:paraId="0FB5296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340223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51201D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5827461C"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75B9864C" w14:textId="77777777" w:rsidR="000D338E" w:rsidRPr="00417E92" w:rsidRDefault="000D338E" w:rsidP="000D338E">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6962018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6FE2667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B8116A7" w14:textId="77777777"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Pr>
          <w:rFonts w:cs="Arial"/>
          <w:b/>
          <w:kern w:val="0"/>
          <w:sz w:val="24"/>
          <w:szCs w:val="24"/>
          <w:lang w:val="sr-Cyrl-RS"/>
        </w:rPr>
        <w:t>5</w:t>
      </w:r>
      <w:r w:rsidRPr="00066E7F">
        <w:rPr>
          <w:rFonts w:cs="Arial"/>
          <w:b/>
          <w:kern w:val="0"/>
          <w:sz w:val="24"/>
          <w:szCs w:val="24"/>
          <w:lang w:val="sr-Cyrl-RS"/>
        </w:rPr>
        <w:t>.</w:t>
      </w:r>
    </w:p>
    <w:p w14:paraId="024EEC99"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28D75A9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68BAFE64"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68BE2143"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610EE67F"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13AD8A34"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039BAE3B"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0677CFE6" w14:textId="77777777" w:rsidR="000D338E" w:rsidRPr="00066E7F" w:rsidRDefault="000D338E"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3D6F6274"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7520C2F2" w14:textId="77777777" w:rsidR="000D338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04E3B0B5" w14:textId="77777777" w:rsidR="000D338E" w:rsidRPr="00066E7F" w:rsidRDefault="000D338E" w:rsidP="000D338E">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2DFECDB9"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2326EE00" w14:textId="77777777" w:rsidR="000D338E" w:rsidRPr="00066E7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38B3558D"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2E5D8D7"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6BC890B"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19E25C24"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453997E" w14:textId="77777777" w:rsidR="00215C91" w:rsidRDefault="00215C91" w:rsidP="00AA4636">
      <w:pPr>
        <w:tabs>
          <w:tab w:val="left" w:pos="567"/>
        </w:tabs>
        <w:autoSpaceDE w:val="0"/>
        <w:spacing w:before="120"/>
        <w:jc w:val="center"/>
        <w:textAlignment w:val="auto"/>
        <w:rPr>
          <w:rFonts w:cs="Arial"/>
          <w:b/>
          <w:color w:val="000000"/>
          <w:kern w:val="0"/>
          <w:sz w:val="24"/>
          <w:szCs w:val="24"/>
          <w:lang w:val="sr-Cyrl-RS"/>
        </w:rPr>
      </w:pPr>
    </w:p>
    <w:p w14:paraId="263446A6" w14:textId="77777777" w:rsidR="00215C91" w:rsidRDefault="00215C91" w:rsidP="00AA4636">
      <w:pPr>
        <w:tabs>
          <w:tab w:val="left" w:pos="567"/>
        </w:tabs>
        <w:autoSpaceDE w:val="0"/>
        <w:spacing w:before="120"/>
        <w:jc w:val="center"/>
        <w:textAlignment w:val="auto"/>
        <w:rPr>
          <w:rFonts w:cs="Arial"/>
          <w:b/>
          <w:color w:val="000000"/>
          <w:kern w:val="0"/>
          <w:sz w:val="24"/>
          <w:szCs w:val="24"/>
          <w:lang w:val="sr-Cyrl-RS"/>
        </w:rPr>
      </w:pPr>
    </w:p>
    <w:p w14:paraId="01A057CD"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F54F1E4"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8D0C549"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C2D6C4A"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41B9CAB0" w14:textId="77777777" w:rsidR="003F2020" w:rsidRDefault="003F2020" w:rsidP="00215C91">
      <w:pPr>
        <w:tabs>
          <w:tab w:val="left" w:pos="567"/>
        </w:tabs>
        <w:autoSpaceDE w:val="0"/>
        <w:jc w:val="both"/>
        <w:textAlignment w:val="auto"/>
        <w:rPr>
          <w:rFonts w:cs="Arial"/>
          <w:b/>
          <w:color w:val="000000"/>
          <w:kern w:val="0"/>
          <w:sz w:val="24"/>
          <w:szCs w:val="24"/>
          <w:lang w:val="sr-Cyrl-RS"/>
        </w:rPr>
      </w:pPr>
    </w:p>
    <w:p w14:paraId="0AF798CE" w14:textId="77777777" w:rsidR="00410875" w:rsidRDefault="00410875" w:rsidP="00215C91">
      <w:pPr>
        <w:tabs>
          <w:tab w:val="left" w:pos="567"/>
        </w:tabs>
        <w:autoSpaceDE w:val="0"/>
        <w:jc w:val="both"/>
        <w:textAlignment w:val="auto"/>
        <w:rPr>
          <w:rFonts w:cs="Arial"/>
          <w:b/>
          <w:color w:val="000000"/>
          <w:kern w:val="0"/>
          <w:sz w:val="24"/>
          <w:szCs w:val="24"/>
          <w:lang w:val="sr-Cyrl-RS"/>
        </w:rPr>
      </w:pPr>
    </w:p>
    <w:p w14:paraId="57ADC07F" w14:textId="77777777" w:rsidR="00410875" w:rsidRDefault="00410875" w:rsidP="00215C91">
      <w:pPr>
        <w:tabs>
          <w:tab w:val="left" w:pos="567"/>
        </w:tabs>
        <w:autoSpaceDE w:val="0"/>
        <w:jc w:val="both"/>
        <w:textAlignment w:val="auto"/>
        <w:rPr>
          <w:rFonts w:cs="Arial"/>
          <w:b/>
          <w:color w:val="000000"/>
          <w:kern w:val="0"/>
          <w:sz w:val="24"/>
          <w:szCs w:val="24"/>
          <w:lang w:val="sr-Cyrl-RS"/>
        </w:rPr>
      </w:pPr>
    </w:p>
    <w:p w14:paraId="3FBEA1AD" w14:textId="77777777" w:rsidR="00410875" w:rsidRDefault="00410875" w:rsidP="00215C91">
      <w:pPr>
        <w:tabs>
          <w:tab w:val="left" w:pos="567"/>
        </w:tabs>
        <w:autoSpaceDE w:val="0"/>
        <w:jc w:val="both"/>
        <w:textAlignment w:val="auto"/>
        <w:rPr>
          <w:rFonts w:cs="Arial"/>
          <w:b/>
          <w:color w:val="000000"/>
          <w:kern w:val="0"/>
          <w:sz w:val="24"/>
          <w:szCs w:val="24"/>
          <w:lang w:val="sr-Cyrl-RS"/>
        </w:rPr>
      </w:pPr>
    </w:p>
    <w:p w14:paraId="0F4D4603" w14:textId="77777777" w:rsidR="00410875" w:rsidRDefault="00410875" w:rsidP="00215C91">
      <w:pPr>
        <w:tabs>
          <w:tab w:val="left" w:pos="567"/>
        </w:tabs>
        <w:autoSpaceDE w:val="0"/>
        <w:jc w:val="both"/>
        <w:textAlignment w:val="auto"/>
        <w:rPr>
          <w:rFonts w:cs="Arial"/>
          <w:b/>
          <w:color w:val="000000"/>
          <w:kern w:val="0"/>
          <w:sz w:val="24"/>
          <w:szCs w:val="24"/>
          <w:lang w:val="sr-Cyrl-RS"/>
        </w:rPr>
      </w:pPr>
    </w:p>
    <w:p w14:paraId="2283A49A" w14:textId="77777777" w:rsidR="00410875" w:rsidRDefault="00410875" w:rsidP="00215C91">
      <w:pPr>
        <w:tabs>
          <w:tab w:val="left" w:pos="567"/>
        </w:tabs>
        <w:autoSpaceDE w:val="0"/>
        <w:jc w:val="both"/>
        <w:textAlignment w:val="auto"/>
        <w:rPr>
          <w:rFonts w:cs="Arial"/>
          <w:b/>
          <w:color w:val="000000"/>
          <w:kern w:val="0"/>
          <w:sz w:val="24"/>
          <w:szCs w:val="24"/>
          <w:lang w:val="sr-Cyrl-RS"/>
        </w:rPr>
      </w:pPr>
    </w:p>
    <w:p w14:paraId="65C05DD3" w14:textId="5761080A" w:rsidR="00215C91" w:rsidRPr="00FD55FC" w:rsidRDefault="00215C91" w:rsidP="00215C91">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артија 4</w:t>
      </w:r>
    </w:p>
    <w:p w14:paraId="1FDC4F0F"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61D1A480" w14:textId="77777777" w:rsidR="00215C91" w:rsidRPr="00066E7F" w:rsidRDefault="00215C91" w:rsidP="00215C91">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2A0A93A" w14:textId="77777777" w:rsidR="00215C91" w:rsidRPr="00066E7F" w:rsidRDefault="00215C91" w:rsidP="00215C91">
      <w:pPr>
        <w:tabs>
          <w:tab w:val="left" w:pos="567"/>
        </w:tabs>
        <w:autoSpaceDE w:val="0"/>
        <w:jc w:val="both"/>
        <w:textAlignment w:val="auto"/>
        <w:rPr>
          <w:rFonts w:cs="Arial"/>
          <w:color w:val="000000"/>
          <w:kern w:val="0"/>
          <w:sz w:val="24"/>
          <w:szCs w:val="24"/>
        </w:rPr>
      </w:pPr>
    </w:p>
    <w:p w14:paraId="2888F109" w14:textId="77777777" w:rsidR="00215C91" w:rsidRPr="00066E7F" w:rsidRDefault="00215C91" w:rsidP="00215C91">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2893AD61" w14:textId="77777777" w:rsidR="00215C91" w:rsidRPr="00066E7F" w:rsidRDefault="00215C91" w:rsidP="00215C91">
      <w:pPr>
        <w:tabs>
          <w:tab w:val="left" w:pos="567"/>
        </w:tabs>
        <w:autoSpaceDE w:val="0"/>
        <w:jc w:val="both"/>
        <w:textAlignment w:val="auto"/>
        <w:rPr>
          <w:rFonts w:cs="Arial"/>
          <w:color w:val="000000"/>
          <w:kern w:val="0"/>
          <w:sz w:val="24"/>
          <w:szCs w:val="24"/>
        </w:rPr>
      </w:pPr>
    </w:p>
    <w:p w14:paraId="446F242D" w14:textId="3712091B" w:rsidR="00215C91" w:rsidRPr="00066E7F" w:rsidRDefault="00215C91" w:rsidP="00215C91">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sidR="001819CA">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sidR="001819CA">
        <w:rPr>
          <w:rFonts w:cs="Arial"/>
          <w:sz w:val="24"/>
          <w:szCs w:val="24"/>
          <w:lang w:val="sr-Cyrl-RS"/>
        </w:rPr>
        <w:t>181328</w:t>
      </w:r>
      <w:r w:rsidRPr="00066E7F">
        <w:rPr>
          <w:rFonts w:cs="Arial"/>
          <w:sz w:val="24"/>
          <w:szCs w:val="24"/>
          <w:lang w:val="sr-Cyrl-RS"/>
        </w:rPr>
        <w:t>/1-</w:t>
      </w:r>
      <w:r w:rsidR="001819CA">
        <w:rPr>
          <w:rFonts w:cs="Arial"/>
          <w:sz w:val="24"/>
          <w:szCs w:val="24"/>
          <w:lang w:val="sr-Cyrl-RS"/>
        </w:rPr>
        <w:t>20</w:t>
      </w:r>
      <w:r w:rsidRPr="00066E7F">
        <w:rPr>
          <w:rFonts w:cs="Arial"/>
          <w:sz w:val="24"/>
          <w:szCs w:val="24"/>
          <w:lang w:val="sr-Cyrl-RS"/>
        </w:rPr>
        <w:t xml:space="preserve"> од </w:t>
      </w:r>
      <w:r w:rsidR="001819CA">
        <w:rPr>
          <w:rFonts w:cs="Arial"/>
          <w:sz w:val="24"/>
          <w:szCs w:val="24"/>
          <w:lang w:val="sr-Cyrl-RS"/>
        </w:rPr>
        <w:t>01</w:t>
      </w:r>
      <w:r w:rsidRPr="00066E7F">
        <w:rPr>
          <w:rFonts w:cs="Arial"/>
          <w:sz w:val="24"/>
          <w:szCs w:val="24"/>
          <w:lang w:val="sr-Cyrl-RS"/>
        </w:rPr>
        <w:t>.0</w:t>
      </w:r>
      <w:r w:rsidR="001819CA">
        <w:rPr>
          <w:rFonts w:cs="Arial"/>
          <w:sz w:val="24"/>
          <w:szCs w:val="24"/>
          <w:lang w:val="sr-Cyrl-RS"/>
        </w:rPr>
        <w:t>4.2020</w:t>
      </w:r>
      <w:r w:rsidRPr="00066E7F">
        <w:rPr>
          <w:rFonts w:cs="Arial"/>
          <w:sz w:val="24"/>
          <w:szCs w:val="24"/>
          <w:lang w:val="sr-Cyrl-RS"/>
        </w:rPr>
        <w:t>.</w:t>
      </w:r>
      <w:r w:rsidR="001819CA">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76CBA630" w14:textId="77777777" w:rsidR="00215C91" w:rsidRPr="00066E7F" w:rsidRDefault="00215C91" w:rsidP="00215C91">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7DB38974" w14:textId="77777777" w:rsidR="00215C91" w:rsidRPr="00066E7F" w:rsidRDefault="00215C91" w:rsidP="00215C91">
      <w:pPr>
        <w:tabs>
          <w:tab w:val="left" w:pos="284"/>
        </w:tabs>
        <w:autoSpaceDE w:val="0"/>
        <w:ind w:left="284"/>
        <w:jc w:val="center"/>
        <w:textAlignment w:val="auto"/>
        <w:rPr>
          <w:rFonts w:cs="Arial"/>
          <w:color w:val="000000"/>
          <w:kern w:val="0"/>
          <w:sz w:val="24"/>
          <w:szCs w:val="24"/>
        </w:rPr>
      </w:pPr>
    </w:p>
    <w:p w14:paraId="6BAD1775" w14:textId="77777777" w:rsidR="00215C91" w:rsidRPr="00066E7F" w:rsidRDefault="00215C91" w:rsidP="00215C91">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6A69C821" w14:textId="77777777" w:rsidR="00215C91" w:rsidRPr="00066E7F" w:rsidRDefault="00215C91" w:rsidP="00215C91">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772F9817" w14:textId="77777777" w:rsidR="00215C91" w:rsidRPr="00066E7F" w:rsidRDefault="00215C91" w:rsidP="00215C91">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77EA9F17" w14:textId="77777777" w:rsidR="00215C91" w:rsidRPr="00066E7F" w:rsidRDefault="00215C91" w:rsidP="00215C91">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7EE6358E" w14:textId="77777777" w:rsidR="00215C91" w:rsidRPr="00066E7F" w:rsidRDefault="00215C91" w:rsidP="00215C91">
      <w:pPr>
        <w:tabs>
          <w:tab w:val="left" w:pos="567"/>
        </w:tabs>
        <w:autoSpaceDE w:val="0"/>
        <w:jc w:val="both"/>
        <w:textAlignment w:val="auto"/>
        <w:rPr>
          <w:rFonts w:cs="Arial"/>
          <w:color w:val="000000"/>
          <w:kern w:val="0"/>
          <w:sz w:val="24"/>
          <w:szCs w:val="24"/>
          <w:lang w:val="sr-Cyrl-CS"/>
        </w:rPr>
      </w:pPr>
    </w:p>
    <w:p w14:paraId="60A180B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2ED30D19"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71AA4927"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2CC54B8A" w14:textId="142A6903" w:rsidR="00215C91" w:rsidRPr="00066E7F" w:rsidRDefault="00215C91" w:rsidP="00215C91">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0002274D"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661098"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661098">
        <w:rPr>
          <w:rFonts w:cs="Arial"/>
          <w:kern w:val="0"/>
          <w:sz w:val="24"/>
          <w:szCs w:val="24"/>
          <w:lang w:val="sr-Cyrl-RS"/>
        </w:rPr>
        <w:t>584</w:t>
      </w:r>
      <w:r w:rsidRPr="008F4BE0">
        <w:rPr>
          <w:rFonts w:cs="Arial"/>
          <w:kern w:val="0"/>
          <w:sz w:val="24"/>
          <w:szCs w:val="24"/>
          <w:lang w:val="sr-Cyrl-RS"/>
        </w:rPr>
        <w:t>/20</w:t>
      </w:r>
      <w:r w:rsidR="001819CA">
        <w:rPr>
          <w:rFonts w:cs="Arial"/>
          <w:kern w:val="0"/>
          <w:sz w:val="24"/>
          <w:szCs w:val="24"/>
          <w:lang w:val="sr-Cyrl-RS"/>
        </w:rPr>
        <w:t>20</w:t>
      </w:r>
      <w:r w:rsidRPr="008F4BE0">
        <w:rPr>
          <w:rFonts w:cs="Arial"/>
          <w:kern w:val="0"/>
          <w:sz w:val="24"/>
          <w:szCs w:val="24"/>
          <w:lang w:val="sr-Cyrl-RS"/>
        </w:rPr>
        <w:t xml:space="preserve">, ЈАНА бр. </w:t>
      </w:r>
      <w:r w:rsidR="006B764E">
        <w:rPr>
          <w:rFonts w:cs="Arial"/>
          <w:kern w:val="0"/>
          <w:sz w:val="24"/>
          <w:szCs w:val="24"/>
          <w:lang w:val="sr-Cyrl-RS"/>
        </w:rPr>
        <w:t>17</w:t>
      </w:r>
      <w:r w:rsidR="00661098">
        <w:rPr>
          <w:rFonts w:cs="Arial"/>
          <w:kern w:val="0"/>
          <w:sz w:val="24"/>
          <w:szCs w:val="24"/>
          <w:lang w:val="sr-Cyrl-RS"/>
        </w:rPr>
        <w:t>64</w:t>
      </w:r>
      <w:r w:rsidRPr="008F4BE0">
        <w:rPr>
          <w:rFonts w:cs="Arial"/>
          <w:kern w:val="0"/>
          <w:sz w:val="24"/>
          <w:szCs w:val="24"/>
          <w:lang w:val="sr-Cyrl-RS"/>
        </w:rPr>
        <w:t>/20</w:t>
      </w:r>
      <w:r w:rsidR="001819CA">
        <w:rPr>
          <w:rFonts w:cs="Arial"/>
          <w:kern w:val="0"/>
          <w:sz w:val="24"/>
          <w:szCs w:val="24"/>
          <w:lang w:val="sr-Cyrl-RS"/>
        </w:rPr>
        <w:t>20</w:t>
      </w:r>
      <w:r>
        <w:rPr>
          <w:rFonts w:cs="Arial"/>
          <w:kern w:val="0"/>
          <w:sz w:val="24"/>
          <w:szCs w:val="24"/>
          <w:lang w:val="sr-Cyrl-RS"/>
        </w:rPr>
        <w:t xml:space="preserve">. </w:t>
      </w:r>
    </w:p>
    <w:p w14:paraId="27EFB60A" w14:textId="49B6956F" w:rsidR="00215C91" w:rsidRPr="006D637E" w:rsidRDefault="00215C91" w:rsidP="00215C91">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sidR="001819CA">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sidR="001A0F9D">
        <w:rPr>
          <w:lang w:val="sr-Cyrl-RS"/>
        </w:rPr>
        <w:t xml:space="preserve"> и</w:t>
      </w:r>
      <w:r w:rsidR="001A0F9D" w:rsidRPr="001A0F9D">
        <w:rPr>
          <w:lang w:val="sr-Cyrl-RS"/>
        </w:rPr>
        <w:t xml:space="preserve"> на Порталу Службених гласила и база прописа.   </w:t>
      </w:r>
    </w:p>
    <w:p w14:paraId="32276D5C" w14:textId="1C8C7B1B" w:rsidR="00215C91" w:rsidRPr="00066E7F" w:rsidRDefault="00215C91" w:rsidP="00215C91">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sidR="001819CA">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661098">
        <w:rPr>
          <w:rFonts w:cs="Arial"/>
          <w:kern w:val="0"/>
          <w:sz w:val="24"/>
          <w:szCs w:val="24"/>
          <w:lang w:val="sr-Cyrl-RS"/>
        </w:rPr>
        <w:t>584</w:t>
      </w:r>
      <w:r w:rsidRPr="00215C91">
        <w:rPr>
          <w:rFonts w:cs="Arial"/>
          <w:kern w:val="0"/>
          <w:sz w:val="24"/>
          <w:szCs w:val="24"/>
          <w:lang w:val="sr-Cyrl-RS"/>
        </w:rPr>
        <w:t>/20</w:t>
      </w:r>
      <w:r w:rsidR="001819CA">
        <w:rPr>
          <w:rFonts w:cs="Arial"/>
          <w:kern w:val="0"/>
          <w:sz w:val="24"/>
          <w:szCs w:val="24"/>
          <w:lang w:val="sr-Cyrl-RS"/>
        </w:rPr>
        <w:t>20</w:t>
      </w:r>
      <w:r w:rsidRPr="00215C91">
        <w:rPr>
          <w:rFonts w:cs="Arial"/>
          <w:kern w:val="0"/>
          <w:sz w:val="24"/>
          <w:szCs w:val="24"/>
          <w:lang w:val="sr-Cyrl-RS"/>
        </w:rPr>
        <w:t xml:space="preserve">, ЈАНА бр. </w:t>
      </w:r>
      <w:r w:rsidR="006B764E">
        <w:rPr>
          <w:rFonts w:cs="Arial"/>
          <w:kern w:val="0"/>
          <w:sz w:val="24"/>
          <w:szCs w:val="24"/>
          <w:lang w:val="sr-Cyrl-RS"/>
        </w:rPr>
        <w:t>17</w:t>
      </w:r>
      <w:r w:rsidR="00661098">
        <w:rPr>
          <w:rFonts w:cs="Arial"/>
          <w:kern w:val="0"/>
          <w:sz w:val="24"/>
          <w:szCs w:val="24"/>
          <w:lang w:val="sr-Cyrl-RS"/>
        </w:rPr>
        <w:t>64</w:t>
      </w:r>
      <w:r w:rsidRPr="00215C91">
        <w:rPr>
          <w:rFonts w:cs="Arial"/>
          <w:kern w:val="0"/>
          <w:sz w:val="24"/>
          <w:szCs w:val="24"/>
          <w:lang w:val="sr-Cyrl-RS"/>
        </w:rPr>
        <w:t>/20</w:t>
      </w:r>
      <w:r w:rsidR="001819CA">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sidR="001819CA">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2D9B2017" w14:textId="2C015DA1" w:rsidR="00215C91" w:rsidRPr="00066E7F" w:rsidRDefault="00215C91" w:rsidP="00215C91">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sidR="001819CA">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661098">
        <w:rPr>
          <w:rFonts w:cs="Arial"/>
          <w:kern w:val="0"/>
          <w:sz w:val="24"/>
          <w:szCs w:val="24"/>
          <w:lang w:val="sr-Cyrl-RS"/>
        </w:rPr>
        <w:t>584</w:t>
      </w:r>
      <w:r w:rsidRPr="00215C91">
        <w:rPr>
          <w:rFonts w:cs="Arial"/>
          <w:kern w:val="0"/>
          <w:sz w:val="24"/>
          <w:szCs w:val="24"/>
          <w:lang w:val="sr-Cyrl-RS"/>
        </w:rPr>
        <w:t>/20</w:t>
      </w:r>
      <w:r w:rsidR="001819CA">
        <w:rPr>
          <w:rFonts w:cs="Arial"/>
          <w:kern w:val="0"/>
          <w:sz w:val="24"/>
          <w:szCs w:val="24"/>
          <w:lang w:val="sr-Cyrl-RS"/>
        </w:rPr>
        <w:t>20</w:t>
      </w:r>
      <w:r w:rsidRPr="00215C91">
        <w:rPr>
          <w:rFonts w:cs="Arial"/>
          <w:kern w:val="0"/>
          <w:sz w:val="24"/>
          <w:szCs w:val="24"/>
          <w:lang w:val="sr-Cyrl-RS"/>
        </w:rPr>
        <w:t xml:space="preserve">, ЈАНА бр. </w:t>
      </w:r>
      <w:r w:rsidR="006B764E">
        <w:rPr>
          <w:rFonts w:cs="Arial"/>
          <w:kern w:val="0"/>
          <w:sz w:val="24"/>
          <w:szCs w:val="24"/>
          <w:lang w:val="sr-Cyrl-RS"/>
        </w:rPr>
        <w:t>17</w:t>
      </w:r>
      <w:r w:rsidR="00661098">
        <w:rPr>
          <w:rFonts w:cs="Arial"/>
          <w:kern w:val="0"/>
          <w:sz w:val="24"/>
          <w:szCs w:val="24"/>
          <w:lang w:val="sr-Cyrl-RS"/>
        </w:rPr>
        <w:t>64</w:t>
      </w:r>
      <w:r w:rsidRPr="00215C91">
        <w:rPr>
          <w:rFonts w:cs="Arial"/>
          <w:kern w:val="0"/>
          <w:sz w:val="24"/>
          <w:szCs w:val="24"/>
          <w:lang w:val="sr-Cyrl-RS"/>
        </w:rPr>
        <w:t>/20</w:t>
      </w:r>
      <w:r w:rsidR="001819CA">
        <w:rPr>
          <w:rFonts w:cs="Arial"/>
          <w:kern w:val="0"/>
          <w:sz w:val="24"/>
          <w:szCs w:val="24"/>
          <w:lang w:val="sr-Cyrl-RS"/>
        </w:rPr>
        <w:t>20</w:t>
      </w:r>
      <w:r w:rsidRPr="00066E7F">
        <w:rPr>
          <w:rFonts w:cs="Arial"/>
          <w:kern w:val="0"/>
          <w:sz w:val="24"/>
          <w:szCs w:val="24"/>
          <w:lang w:val="sr-Cyrl-RS"/>
        </w:rPr>
        <w:t>.</w:t>
      </w:r>
    </w:p>
    <w:p w14:paraId="332AD8A4" w14:textId="77777777" w:rsidR="00215C91" w:rsidRDefault="00215C91" w:rsidP="00215C91">
      <w:pPr>
        <w:tabs>
          <w:tab w:val="left" w:pos="567"/>
        </w:tabs>
        <w:autoSpaceDE w:val="0"/>
        <w:jc w:val="center"/>
        <w:textAlignment w:val="auto"/>
        <w:rPr>
          <w:rFonts w:cs="Arial"/>
          <w:b/>
          <w:kern w:val="0"/>
          <w:sz w:val="24"/>
          <w:szCs w:val="24"/>
          <w:lang w:val="sr-Cyrl-RS"/>
        </w:rPr>
      </w:pPr>
    </w:p>
    <w:p w14:paraId="0DC5CD98" w14:textId="77777777" w:rsidR="00215C91" w:rsidRPr="00066E7F" w:rsidRDefault="00215C91" w:rsidP="00215C91">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786CF4AA" w14:textId="77777777" w:rsidR="00215C91" w:rsidRPr="00066E7F" w:rsidRDefault="00215C91" w:rsidP="00215C91">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06F323A9" w14:textId="77777777" w:rsidR="00215C91" w:rsidRPr="00066E7F" w:rsidRDefault="00215C91" w:rsidP="00215C91">
      <w:pPr>
        <w:tabs>
          <w:tab w:val="left" w:pos="567"/>
        </w:tabs>
        <w:autoSpaceDE w:val="0"/>
        <w:jc w:val="center"/>
        <w:textAlignment w:val="auto"/>
        <w:rPr>
          <w:rFonts w:cs="Arial"/>
          <w:b/>
          <w:kern w:val="0"/>
          <w:sz w:val="24"/>
          <w:szCs w:val="24"/>
          <w:lang w:val="sr-Cyrl-RS"/>
        </w:rPr>
      </w:pPr>
    </w:p>
    <w:p w14:paraId="38ABAE49" w14:textId="1D9B7456"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661098" w:rsidRPr="00661098">
        <w:rPr>
          <w:rFonts w:ascii="Arial MT" w:hAnsi="Arial MT" w:cs="Arial"/>
          <w:b/>
          <w:color w:val="000000"/>
          <w:kern w:val="0"/>
          <w:sz w:val="24"/>
          <w:szCs w:val="24"/>
        </w:rPr>
        <w:t>Сервисирање и одржавање CHNSOCI</w:t>
      </w:r>
      <w:r w:rsidR="00661098" w:rsidRPr="00661098">
        <w:rPr>
          <w:rFonts w:ascii="Arial MT" w:hAnsi="Arial MT" w:cs="Arial"/>
          <w:b/>
          <w:color w:val="000000"/>
          <w:kern w:val="0"/>
          <w:sz w:val="24"/>
          <w:szCs w:val="24"/>
          <w:lang w:val="sr-Cyrl-RS"/>
        </w:rPr>
        <w:t xml:space="preserve"> </w:t>
      </w:r>
      <w:r w:rsidR="00661098" w:rsidRPr="00661098">
        <w:rPr>
          <w:rFonts w:ascii="Arial MT" w:hAnsi="Arial MT" w:cs="Arial"/>
          <w:b/>
          <w:color w:val="000000"/>
          <w:kern w:val="0"/>
          <w:sz w:val="24"/>
          <w:szCs w:val="24"/>
        </w:rPr>
        <w:t>- анализатора</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4</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2D4A0096"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0B053AB6"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62A9FEC7"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2EA00E02"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4D4623EA"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16DCA2E6"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296211B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24D9FB9"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6F54FAD"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6BFE8706" w14:textId="2F7E440C" w:rsidR="00215C91" w:rsidRPr="009738B3" w:rsidRDefault="00215C91" w:rsidP="00215C91">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sidR="001A0F9D">
        <w:rPr>
          <w:rFonts w:cs="Arial"/>
          <w:kern w:val="0"/>
          <w:sz w:val="24"/>
          <w:szCs w:val="24"/>
          <w:lang w:val="sr-Cyrl-RS"/>
        </w:rPr>
        <w:t>е су фиксне и не могу се мењати за све време извршења Услуге.</w:t>
      </w:r>
    </w:p>
    <w:p w14:paraId="57E13711" w14:textId="77777777" w:rsidR="00215C91" w:rsidRPr="00066E7F" w:rsidRDefault="00215C91" w:rsidP="00215C91">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760A6249" w14:textId="77777777" w:rsidR="00215C91" w:rsidRPr="00066E7F" w:rsidRDefault="00215C91" w:rsidP="00215C91">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076985EE"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643B53A" w14:textId="77777777" w:rsidR="00215C91" w:rsidRPr="00066E7F" w:rsidRDefault="00215C91" w:rsidP="00215C91">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1E8C7400" w14:textId="77777777" w:rsidR="00215C91" w:rsidRDefault="00215C91" w:rsidP="00215C91">
      <w:pPr>
        <w:widowControl/>
        <w:suppressAutoHyphens w:val="0"/>
        <w:jc w:val="both"/>
        <w:textAlignment w:val="auto"/>
        <w:rPr>
          <w:rFonts w:eastAsia="Calibri" w:cs="Arial"/>
          <w:color w:val="000000"/>
          <w:kern w:val="0"/>
          <w:sz w:val="24"/>
          <w:szCs w:val="24"/>
          <w:lang w:val="sr-Cyrl-RS"/>
        </w:rPr>
      </w:pPr>
    </w:p>
    <w:p w14:paraId="0D4AD648" w14:textId="77777777" w:rsidR="00215C91" w:rsidRPr="00066E7F" w:rsidRDefault="00215C91" w:rsidP="00215C91">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0B0B3711" w14:textId="77777777" w:rsidR="00215C91" w:rsidRPr="00066E7F" w:rsidRDefault="00215C91" w:rsidP="00215C91">
      <w:pPr>
        <w:widowControl/>
        <w:suppressAutoHyphens w:val="0"/>
        <w:jc w:val="both"/>
        <w:textAlignment w:val="auto"/>
        <w:rPr>
          <w:rFonts w:eastAsia="Calibri" w:cs="Arial"/>
          <w:color w:val="000000"/>
          <w:kern w:val="0"/>
          <w:sz w:val="24"/>
          <w:szCs w:val="24"/>
          <w:lang w:val="sr-Cyrl-RS"/>
        </w:rPr>
      </w:pPr>
    </w:p>
    <w:p w14:paraId="484C2F69" w14:textId="77777777" w:rsidR="00215C91" w:rsidRPr="00066E7F" w:rsidRDefault="00215C91" w:rsidP="00215C91">
      <w:pPr>
        <w:jc w:val="both"/>
        <w:rPr>
          <w:rFonts w:eastAsia="Calibri" w:cs="Arial"/>
          <w:sz w:val="24"/>
          <w:szCs w:val="24"/>
          <w:lang w:val="sr-Cyrl-RS"/>
        </w:rPr>
      </w:pPr>
      <w:r w:rsidRPr="00CC7B3D">
        <w:rPr>
          <w:rFonts w:eastAsia="Calibri" w:cs="Arial"/>
          <w:b/>
          <w:sz w:val="24"/>
          <w:szCs w:val="24"/>
          <w:lang w:val="sr-Cyrl-RS"/>
        </w:rPr>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lastRenderedPageBreak/>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2DC3BDBD" w14:textId="77777777" w:rsidR="00215C91" w:rsidRPr="00066E7F" w:rsidRDefault="00215C91" w:rsidP="00215C91">
      <w:pPr>
        <w:widowControl/>
        <w:suppressAutoHyphens w:val="0"/>
        <w:jc w:val="both"/>
        <w:textAlignment w:val="auto"/>
        <w:rPr>
          <w:rFonts w:eastAsia="Calibri" w:cs="Arial"/>
          <w:color w:val="000000"/>
          <w:kern w:val="0"/>
          <w:sz w:val="24"/>
          <w:szCs w:val="24"/>
          <w:lang w:val="sr-Cyrl-RS"/>
        </w:rPr>
      </w:pPr>
    </w:p>
    <w:p w14:paraId="4952D965" w14:textId="77777777" w:rsidR="00215C91" w:rsidRPr="00066E7F" w:rsidRDefault="00215C91" w:rsidP="00215C91">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A34FDBA" w14:textId="77777777" w:rsidR="003307BF" w:rsidRDefault="003307BF" w:rsidP="00215C91">
      <w:pPr>
        <w:widowControl/>
        <w:suppressAutoHyphens w:val="0"/>
        <w:jc w:val="center"/>
        <w:textAlignment w:val="auto"/>
        <w:rPr>
          <w:rFonts w:cs="Arial"/>
          <w:b/>
          <w:sz w:val="24"/>
          <w:szCs w:val="24"/>
          <w:lang w:val="sr-Cyrl-RS"/>
        </w:rPr>
      </w:pPr>
    </w:p>
    <w:p w14:paraId="1F97B1A5" w14:textId="77777777" w:rsidR="00215C91" w:rsidRDefault="00215C91" w:rsidP="00215C91">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1986DB63" w14:textId="77777777" w:rsidR="00215C91" w:rsidRPr="00066E7F" w:rsidRDefault="00215C91" w:rsidP="00215C91">
      <w:pPr>
        <w:widowControl/>
        <w:suppressAutoHyphens w:val="0"/>
        <w:jc w:val="center"/>
        <w:textAlignment w:val="auto"/>
        <w:rPr>
          <w:rFonts w:cs="Arial"/>
          <w:b/>
          <w:sz w:val="24"/>
          <w:szCs w:val="24"/>
          <w:lang w:val="sr-Cyrl-RS"/>
        </w:rPr>
      </w:pPr>
    </w:p>
    <w:p w14:paraId="659B33A3"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0E18E9C8"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6CCD50E8"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1BA5B76A"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3F7A1CF9"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4AB65087"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4F3C1D3D"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503A90F7"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71D82B78" w14:textId="77777777" w:rsidR="00215C91" w:rsidRPr="00066E7F" w:rsidRDefault="00215C91" w:rsidP="00215C91">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0D088F56" w14:textId="77777777" w:rsidR="00215C91" w:rsidRPr="00066E7F" w:rsidRDefault="00215C91" w:rsidP="00215C91">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C6F89B8"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7E032983"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5A5C8657"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2A9AAC45"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42814B6B" w14:textId="77777777" w:rsidR="00215C91" w:rsidRDefault="00215C91" w:rsidP="00215C91">
      <w:pPr>
        <w:tabs>
          <w:tab w:val="left" w:pos="567"/>
        </w:tabs>
        <w:autoSpaceDE w:val="0"/>
        <w:jc w:val="center"/>
        <w:textAlignment w:val="auto"/>
        <w:rPr>
          <w:rFonts w:cs="Arial"/>
          <w:b/>
          <w:kern w:val="0"/>
          <w:sz w:val="24"/>
          <w:szCs w:val="24"/>
          <w:lang w:val="sr-Cyrl-RS"/>
        </w:rPr>
      </w:pPr>
    </w:p>
    <w:p w14:paraId="753718DE" w14:textId="77777777" w:rsidR="00215C91" w:rsidRPr="00066E7F" w:rsidRDefault="00215C91" w:rsidP="00215C91">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5DC1E40C" w14:textId="77777777" w:rsidR="00215C91" w:rsidRDefault="00215C91" w:rsidP="00215C91">
      <w:pPr>
        <w:tabs>
          <w:tab w:val="left" w:pos="567"/>
        </w:tabs>
        <w:autoSpaceDE w:val="0"/>
        <w:jc w:val="both"/>
        <w:textAlignment w:val="auto"/>
        <w:rPr>
          <w:rFonts w:cs="Arial"/>
          <w:color w:val="FF0000"/>
          <w:kern w:val="0"/>
          <w:sz w:val="24"/>
          <w:szCs w:val="24"/>
          <w:lang w:val="ru-RU"/>
        </w:rPr>
      </w:pPr>
    </w:p>
    <w:p w14:paraId="56F0BF8A" w14:textId="77777777" w:rsidR="00CC601A" w:rsidRPr="00CC601A" w:rsidRDefault="00CC601A" w:rsidP="00CC601A">
      <w:pPr>
        <w:tabs>
          <w:tab w:val="left" w:pos="567"/>
        </w:tabs>
        <w:autoSpaceDE w:val="0"/>
        <w:jc w:val="both"/>
        <w:textAlignment w:val="auto"/>
        <w:rPr>
          <w:rFonts w:cs="Arial"/>
          <w:color w:val="FF0000"/>
          <w:kern w:val="0"/>
          <w:sz w:val="24"/>
          <w:szCs w:val="24"/>
          <w:lang w:val="ru-RU"/>
        </w:rPr>
      </w:pPr>
      <w:r w:rsidRPr="00CC601A">
        <w:rPr>
          <w:rFonts w:cs="Arial"/>
          <w:color w:val="FF0000"/>
          <w:kern w:val="0"/>
          <w:sz w:val="24"/>
          <w:szCs w:val="24"/>
          <w:lang w:val="ru-RU"/>
        </w:rPr>
        <w:t>Корисник услуге се обавезује да омогући приступ Пружаоцу услуге месту извршења услуге у сопственом седишту.</w:t>
      </w:r>
    </w:p>
    <w:p w14:paraId="1EBEBB5B" w14:textId="77777777" w:rsidR="00215C91" w:rsidRDefault="00215C91" w:rsidP="00215C91">
      <w:pPr>
        <w:tabs>
          <w:tab w:val="left" w:pos="567"/>
        </w:tabs>
        <w:autoSpaceDE w:val="0"/>
        <w:jc w:val="both"/>
        <w:textAlignment w:val="auto"/>
        <w:rPr>
          <w:rFonts w:cs="Arial"/>
          <w:kern w:val="0"/>
          <w:sz w:val="24"/>
          <w:szCs w:val="24"/>
          <w:lang w:val="ru-RU"/>
        </w:rPr>
      </w:pPr>
    </w:p>
    <w:p w14:paraId="16265473" w14:textId="77777777" w:rsidR="00215C91" w:rsidRPr="00066E7F" w:rsidRDefault="00215C91" w:rsidP="00215C91">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578270B4" w14:textId="77777777" w:rsidR="00215C91" w:rsidRPr="00066E7F" w:rsidRDefault="00215C91" w:rsidP="00215C91">
      <w:pPr>
        <w:tabs>
          <w:tab w:val="left" w:pos="567"/>
        </w:tabs>
        <w:autoSpaceDE w:val="0"/>
        <w:jc w:val="both"/>
        <w:textAlignment w:val="auto"/>
        <w:rPr>
          <w:rFonts w:cs="Arial"/>
          <w:kern w:val="0"/>
          <w:sz w:val="24"/>
          <w:szCs w:val="24"/>
          <w:lang w:val="ru-RU"/>
        </w:rPr>
      </w:pPr>
    </w:p>
    <w:p w14:paraId="422A9AAF" w14:textId="77777777" w:rsidR="00215C91" w:rsidRPr="00066E7F" w:rsidRDefault="00215C91" w:rsidP="00215C91">
      <w:pPr>
        <w:tabs>
          <w:tab w:val="left" w:pos="567"/>
        </w:tabs>
        <w:autoSpaceDE w:val="0"/>
        <w:jc w:val="both"/>
        <w:textAlignment w:val="auto"/>
        <w:rPr>
          <w:rFonts w:cs="Arial"/>
          <w:kern w:val="0"/>
          <w:sz w:val="24"/>
          <w:szCs w:val="24"/>
          <w:lang w:val="ru-RU"/>
        </w:rPr>
      </w:pPr>
      <w:r w:rsidRPr="00066E7F">
        <w:rPr>
          <w:rFonts w:cs="Arial"/>
          <w:kern w:val="0"/>
          <w:sz w:val="24"/>
          <w:szCs w:val="24"/>
          <w:lang w:val="ru-RU"/>
        </w:rPr>
        <w:t xml:space="preserve">Корисник услуге има право да затражи од Пружаоца услуга сва неопходна  образложења материјала које Пружалац услуге припрема у извршењу Услуге </w:t>
      </w:r>
      <w:r w:rsidRPr="00066E7F">
        <w:rPr>
          <w:rFonts w:cs="Arial"/>
          <w:kern w:val="0"/>
          <w:sz w:val="24"/>
          <w:szCs w:val="24"/>
          <w:lang w:val="ru-RU"/>
        </w:rPr>
        <w:lastRenderedPageBreak/>
        <w:t>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777CF7A0" w14:textId="77777777" w:rsidR="00215C91" w:rsidRPr="00066E7F" w:rsidRDefault="00215C91" w:rsidP="00215C91">
      <w:pPr>
        <w:tabs>
          <w:tab w:val="left" w:pos="567"/>
        </w:tabs>
        <w:autoSpaceDE w:val="0"/>
        <w:jc w:val="center"/>
        <w:textAlignment w:val="auto"/>
        <w:rPr>
          <w:rFonts w:cs="Arial"/>
          <w:b/>
          <w:color w:val="000000"/>
          <w:kern w:val="0"/>
          <w:sz w:val="24"/>
          <w:szCs w:val="24"/>
          <w:lang w:val="ru-RU"/>
        </w:rPr>
      </w:pPr>
    </w:p>
    <w:p w14:paraId="10349CFB" w14:textId="77777777" w:rsidR="00215C91" w:rsidRPr="00066E7F" w:rsidRDefault="00215C91" w:rsidP="00215C91">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4D76F35E" w14:textId="77777777" w:rsidR="00215C91" w:rsidRPr="00066E7F" w:rsidRDefault="00215C91" w:rsidP="00215C91">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6763411A" w14:textId="77777777" w:rsidR="00215C91" w:rsidRPr="00066E7F" w:rsidRDefault="00215C91" w:rsidP="00215C91">
      <w:pPr>
        <w:tabs>
          <w:tab w:val="left" w:pos="567"/>
        </w:tabs>
        <w:autoSpaceDE w:val="0"/>
        <w:jc w:val="both"/>
        <w:textAlignment w:val="auto"/>
        <w:rPr>
          <w:rFonts w:cs="Arial"/>
          <w:color w:val="000000"/>
          <w:kern w:val="0"/>
          <w:sz w:val="24"/>
          <w:szCs w:val="24"/>
          <w:lang w:val="ru-RU"/>
        </w:rPr>
      </w:pPr>
    </w:p>
    <w:p w14:paraId="65C5681F"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13859C2" w14:textId="77777777" w:rsidR="00215C91" w:rsidRPr="00066E7F" w:rsidRDefault="00215C91" w:rsidP="00215C91">
      <w:pPr>
        <w:tabs>
          <w:tab w:val="left" w:pos="567"/>
        </w:tabs>
        <w:autoSpaceDE w:val="0"/>
        <w:jc w:val="both"/>
        <w:textAlignment w:val="auto"/>
        <w:rPr>
          <w:rFonts w:cs="Arial"/>
          <w:kern w:val="0"/>
          <w:sz w:val="24"/>
          <w:szCs w:val="24"/>
          <w:lang w:val="sr-Cyrl-RS"/>
        </w:rPr>
      </w:pPr>
    </w:p>
    <w:p w14:paraId="70C792D4" w14:textId="77777777" w:rsidR="00CC601A" w:rsidRPr="009373FE" w:rsidRDefault="00CC601A" w:rsidP="00CC601A">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3358AFE6" w14:textId="77777777" w:rsidR="00CC601A" w:rsidRPr="009373FE" w:rsidRDefault="00CC601A" w:rsidP="00CC601A">
      <w:pPr>
        <w:tabs>
          <w:tab w:val="left" w:pos="5670"/>
        </w:tabs>
        <w:jc w:val="both"/>
        <w:rPr>
          <w:rFonts w:cs="Arial"/>
          <w:color w:val="FF0000"/>
          <w:sz w:val="24"/>
          <w:szCs w:val="24"/>
          <w:lang w:val="sr-Cyrl-RS"/>
        </w:rPr>
      </w:pPr>
    </w:p>
    <w:p w14:paraId="6C60DF25" w14:textId="77777777" w:rsidR="00CC601A" w:rsidRPr="009373FE" w:rsidRDefault="00CC601A" w:rsidP="00CC601A">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5B5D916A" w14:textId="77777777" w:rsidR="00CC601A" w:rsidRDefault="00CC601A" w:rsidP="00CC601A">
      <w:pPr>
        <w:tabs>
          <w:tab w:val="left" w:pos="5670"/>
        </w:tabs>
        <w:jc w:val="both"/>
        <w:rPr>
          <w:rFonts w:cs="Arial"/>
          <w:color w:val="FF0000"/>
          <w:sz w:val="24"/>
          <w:szCs w:val="24"/>
          <w:lang w:val="sr-Cyrl-RS"/>
        </w:rPr>
      </w:pPr>
    </w:p>
    <w:p w14:paraId="13F857C8" w14:textId="407EA622" w:rsidR="00F862DD" w:rsidRDefault="00F862DD" w:rsidP="00CC601A">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се обавезује да</w:t>
      </w:r>
      <w:r>
        <w:rPr>
          <w:rFonts w:cs="Arial"/>
          <w:color w:val="FF0000"/>
          <w:sz w:val="24"/>
          <w:szCs w:val="24"/>
          <w:lang w:val="sr-Cyrl-RS"/>
        </w:rPr>
        <w:t xml:space="preserve"> у моменту квалитативног пријема рок важења тражених </w:t>
      </w:r>
      <w:r>
        <w:rPr>
          <w:rFonts w:cs="Arial"/>
          <w:color w:val="FF0000"/>
          <w:sz w:val="24"/>
          <w:szCs w:val="24"/>
          <w:lang w:val="sr-Latn-RS"/>
        </w:rPr>
        <w:t>CRM</w:t>
      </w:r>
      <w:r>
        <w:rPr>
          <w:rFonts w:cs="Arial"/>
          <w:color w:val="FF0000"/>
          <w:sz w:val="24"/>
          <w:szCs w:val="24"/>
          <w:lang w:val="sr-Cyrl-RS"/>
        </w:rPr>
        <w:t>-ова наведених у Обрасцу структуре цене не буде краћи од 1 (једне) године.</w:t>
      </w:r>
    </w:p>
    <w:p w14:paraId="52E96F52" w14:textId="77777777" w:rsidR="00F862DD" w:rsidRPr="009373FE" w:rsidRDefault="00F862DD" w:rsidP="00CC601A">
      <w:pPr>
        <w:tabs>
          <w:tab w:val="left" w:pos="5670"/>
        </w:tabs>
        <w:jc w:val="both"/>
        <w:rPr>
          <w:rFonts w:cs="Arial"/>
          <w:color w:val="FF0000"/>
          <w:sz w:val="24"/>
          <w:szCs w:val="24"/>
          <w:lang w:val="sr-Cyrl-RS"/>
        </w:rPr>
      </w:pPr>
    </w:p>
    <w:p w14:paraId="2FA07CD4" w14:textId="77777777" w:rsidR="00CC601A" w:rsidRPr="009373FE" w:rsidRDefault="00CC601A" w:rsidP="00CC601A">
      <w:pPr>
        <w:tabs>
          <w:tab w:val="left" w:pos="5670"/>
        </w:tabs>
        <w:jc w:val="both"/>
        <w:rPr>
          <w:rFonts w:cs="Arial"/>
          <w:color w:val="FF0000"/>
          <w:sz w:val="24"/>
          <w:szCs w:val="24"/>
          <w:lang w:val="sr-Cyrl-RS"/>
        </w:rPr>
      </w:pPr>
      <w:r w:rsidRPr="009373FE">
        <w:rPr>
          <w:rFonts w:cs="Arial"/>
          <w:color w:val="FF0000"/>
          <w:sz w:val="24"/>
          <w:szCs w:val="24"/>
          <w:lang w:val="sr-Cyrl-RS"/>
        </w:rPr>
        <w:t xml:space="preserve">Пружалац услуге се обавезује да по потреби изврши превоз предметне опреме у сопствено седиште и по извршеној услузи исте врати у седиште </w:t>
      </w:r>
      <w:r w:rsidRPr="009373FE">
        <w:rPr>
          <w:rFonts w:cs="Arial"/>
          <w:color w:val="FF0000"/>
          <w:sz w:val="24"/>
          <w:szCs w:val="24"/>
          <w:lang w:val="ru-RU"/>
        </w:rPr>
        <w:t>Корисника услуге.</w:t>
      </w:r>
    </w:p>
    <w:p w14:paraId="76934BCD" w14:textId="77777777" w:rsidR="00215C91" w:rsidRPr="00066E7F" w:rsidRDefault="00215C91" w:rsidP="00215C91">
      <w:pPr>
        <w:tabs>
          <w:tab w:val="left" w:pos="5670"/>
        </w:tabs>
        <w:jc w:val="both"/>
        <w:rPr>
          <w:rFonts w:cs="Arial"/>
          <w:color w:val="FF0000"/>
          <w:sz w:val="24"/>
          <w:szCs w:val="24"/>
          <w:lang w:val="sr-Cyrl-RS"/>
        </w:rPr>
      </w:pPr>
      <w:r w:rsidRPr="00066E7F">
        <w:rPr>
          <w:rFonts w:cs="Arial"/>
          <w:color w:val="FF0000"/>
          <w:sz w:val="24"/>
          <w:szCs w:val="24"/>
          <w:lang w:val="sr-Cyrl-RS"/>
        </w:rPr>
        <w:tab/>
      </w:r>
    </w:p>
    <w:p w14:paraId="0BCFF3C8"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43C8005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6AC11A4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0D19595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2084AEF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D388C67"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1D6F030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46D381C0"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6D4B2A33" w14:textId="77777777" w:rsidR="009968B6" w:rsidRDefault="009968B6" w:rsidP="00215C91">
      <w:pPr>
        <w:tabs>
          <w:tab w:val="left" w:pos="567"/>
        </w:tabs>
        <w:autoSpaceDE w:val="0"/>
        <w:jc w:val="both"/>
        <w:textAlignment w:val="auto"/>
        <w:rPr>
          <w:rFonts w:cs="Arial"/>
          <w:color w:val="000000"/>
          <w:kern w:val="0"/>
          <w:sz w:val="24"/>
          <w:szCs w:val="24"/>
          <w:lang w:val="sr-Cyrl-RS"/>
        </w:rPr>
      </w:pPr>
    </w:p>
    <w:p w14:paraId="3B257FA9"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289F593A"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042ECFF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12EC7ADE"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965C1EF" w14:textId="77777777" w:rsidR="00CA68FE" w:rsidRDefault="00CA68FE" w:rsidP="00215C91">
      <w:pPr>
        <w:tabs>
          <w:tab w:val="left" w:pos="567"/>
        </w:tabs>
        <w:autoSpaceDE w:val="0"/>
        <w:jc w:val="center"/>
        <w:textAlignment w:val="auto"/>
        <w:rPr>
          <w:rFonts w:cs="Arial"/>
          <w:b/>
          <w:color w:val="000000"/>
          <w:kern w:val="0"/>
          <w:sz w:val="24"/>
          <w:szCs w:val="24"/>
          <w:lang w:val="sr-Cyrl-RS"/>
        </w:rPr>
      </w:pPr>
    </w:p>
    <w:p w14:paraId="4491E7F6"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2C7CA953"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4578B0A4"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p>
    <w:p w14:paraId="421D551A" w14:textId="77BFCB6A" w:rsidR="00215C91" w:rsidRPr="00066E7F" w:rsidRDefault="00215C91" w:rsidP="00215C91">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FD713F">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26384992"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p>
    <w:p w14:paraId="7F11C15A" w14:textId="77777777" w:rsidR="00661098" w:rsidRPr="00066E7F" w:rsidRDefault="00661098" w:rsidP="00661098">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6733A357" w14:textId="77777777" w:rsidR="00661098" w:rsidRDefault="00661098" w:rsidP="00661098">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430E24EF" w14:textId="77777777" w:rsidR="00661098" w:rsidRPr="00066E7F" w:rsidRDefault="00661098" w:rsidP="00661098">
      <w:pPr>
        <w:tabs>
          <w:tab w:val="left" w:pos="567"/>
        </w:tabs>
        <w:autoSpaceDE w:val="0"/>
        <w:jc w:val="center"/>
        <w:textAlignment w:val="auto"/>
        <w:rPr>
          <w:rFonts w:cs="Arial"/>
          <w:b/>
          <w:color w:val="000000"/>
          <w:kern w:val="0"/>
          <w:sz w:val="24"/>
          <w:szCs w:val="24"/>
          <w:lang w:val="sr-Cyrl-RS"/>
        </w:rPr>
      </w:pPr>
    </w:p>
    <w:p w14:paraId="10ABC6FC" w14:textId="77777777" w:rsidR="00661098" w:rsidRPr="002C79C4" w:rsidRDefault="00661098" w:rsidP="00661098">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28FD6314" w14:textId="77777777" w:rsidR="00661098" w:rsidRPr="00066E7F" w:rsidRDefault="00661098" w:rsidP="00661098">
      <w:pPr>
        <w:jc w:val="both"/>
        <w:rPr>
          <w:rFonts w:cs="Arial"/>
          <w:lang w:val="sr-Cyrl-RS"/>
        </w:rPr>
      </w:pPr>
    </w:p>
    <w:p w14:paraId="1BCEAC37" w14:textId="77777777" w:rsidR="00661098" w:rsidRPr="00066E7F" w:rsidRDefault="00661098" w:rsidP="00661098">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62B18B6D" w14:textId="77777777" w:rsidR="00661098" w:rsidRPr="00066E7F" w:rsidRDefault="00661098" w:rsidP="00661098">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503EBF72" w14:textId="77777777" w:rsidR="00661098" w:rsidRPr="00066E7F" w:rsidRDefault="00661098" w:rsidP="00661098">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12435301" w14:textId="77777777" w:rsidR="00661098" w:rsidRPr="00066E7F" w:rsidRDefault="00661098" w:rsidP="00661098">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3BD417FE" w14:textId="77777777" w:rsidR="00661098" w:rsidRPr="00066E7F" w:rsidRDefault="00661098" w:rsidP="00661098">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lastRenderedPageBreak/>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52A941D1" w14:textId="77777777" w:rsidR="00661098" w:rsidRPr="00CC7B3D" w:rsidRDefault="00661098" w:rsidP="00661098">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424EC0E6" w14:textId="77777777" w:rsidR="00661098" w:rsidRPr="00066E7F" w:rsidRDefault="00661098" w:rsidP="00661098">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24B0674" w14:textId="77777777" w:rsidR="00661098" w:rsidRPr="00066E7F" w:rsidRDefault="00661098" w:rsidP="00661098">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7343743E" w14:textId="77777777" w:rsidR="00661098" w:rsidRPr="00066E7F" w:rsidRDefault="00661098" w:rsidP="00661098">
      <w:pPr>
        <w:tabs>
          <w:tab w:val="left" w:pos="567"/>
        </w:tabs>
        <w:autoSpaceDE w:val="0"/>
        <w:jc w:val="both"/>
        <w:textAlignment w:val="auto"/>
        <w:rPr>
          <w:rFonts w:cs="Arial"/>
          <w:kern w:val="0"/>
          <w:sz w:val="24"/>
          <w:szCs w:val="24"/>
          <w:lang w:val="sr-Cyrl-RS"/>
        </w:rPr>
      </w:pPr>
    </w:p>
    <w:p w14:paraId="7DCF6222" w14:textId="77777777" w:rsidR="00661098" w:rsidRPr="00E314EF" w:rsidRDefault="00661098" w:rsidP="00661098">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0312B0B5" w14:textId="77777777" w:rsidR="00661098" w:rsidRDefault="00661098" w:rsidP="00215C91">
      <w:pPr>
        <w:tabs>
          <w:tab w:val="left" w:pos="567"/>
        </w:tabs>
        <w:autoSpaceDE w:val="0"/>
        <w:jc w:val="center"/>
        <w:textAlignment w:val="auto"/>
        <w:rPr>
          <w:rFonts w:cs="Arial"/>
          <w:b/>
          <w:color w:val="000000"/>
          <w:kern w:val="0"/>
          <w:sz w:val="24"/>
          <w:szCs w:val="24"/>
          <w:lang w:val="sr-Cyrl-RS"/>
        </w:rPr>
      </w:pPr>
    </w:p>
    <w:p w14:paraId="586B2C8C"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2298CDC7" w14:textId="2305313B"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sidR="00661098">
        <w:rPr>
          <w:rFonts w:cs="Arial"/>
          <w:b/>
          <w:color w:val="000000"/>
          <w:kern w:val="0"/>
          <w:sz w:val="24"/>
          <w:szCs w:val="24"/>
          <w:lang w:val="sr-Cyrl-RS"/>
        </w:rPr>
        <w:t>1</w:t>
      </w:r>
      <w:r w:rsidRPr="00066E7F">
        <w:rPr>
          <w:rFonts w:cs="Arial"/>
          <w:b/>
          <w:color w:val="000000"/>
          <w:kern w:val="0"/>
          <w:sz w:val="24"/>
          <w:szCs w:val="24"/>
          <w:lang w:val="sr-Cyrl-RS"/>
        </w:rPr>
        <w:t>.</w:t>
      </w:r>
    </w:p>
    <w:p w14:paraId="5B1B19BE"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9B76EAF"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4D1DEF3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106DE67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632E6D5E" w14:textId="77777777" w:rsidR="00215C91" w:rsidRPr="00066E7F" w:rsidRDefault="00215C91" w:rsidP="00215C91">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072693B5" w14:textId="77777777" w:rsidR="00215C91" w:rsidRPr="00066E7F" w:rsidRDefault="00215C91" w:rsidP="00215C91">
      <w:pPr>
        <w:tabs>
          <w:tab w:val="left" w:pos="142"/>
        </w:tabs>
        <w:autoSpaceDE w:val="0"/>
        <w:jc w:val="both"/>
        <w:textAlignment w:val="auto"/>
        <w:rPr>
          <w:rFonts w:cs="Arial"/>
          <w:color w:val="000000"/>
          <w:kern w:val="0"/>
          <w:sz w:val="24"/>
          <w:szCs w:val="24"/>
          <w:lang w:val="sr-Cyrl-RS"/>
        </w:rPr>
      </w:pPr>
    </w:p>
    <w:p w14:paraId="6DFD3116"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25510AE3"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11B5D8A"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01E03E05" w14:textId="087FEEA8"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sidR="00661098">
        <w:rPr>
          <w:rFonts w:cs="Arial"/>
          <w:b/>
          <w:color w:val="000000"/>
          <w:kern w:val="0"/>
          <w:sz w:val="24"/>
          <w:szCs w:val="24"/>
          <w:lang w:val="sr-Cyrl-RS"/>
        </w:rPr>
        <w:t>2</w:t>
      </w:r>
      <w:r w:rsidRPr="00066E7F">
        <w:rPr>
          <w:rFonts w:cs="Arial"/>
          <w:b/>
          <w:color w:val="000000"/>
          <w:kern w:val="0"/>
          <w:sz w:val="24"/>
          <w:szCs w:val="24"/>
          <w:lang w:val="sr-Cyrl-RS"/>
        </w:rPr>
        <w:t>.</w:t>
      </w:r>
    </w:p>
    <w:p w14:paraId="6DF6B01E" w14:textId="77777777" w:rsidR="003307BF" w:rsidRDefault="003307BF" w:rsidP="00215C91">
      <w:pPr>
        <w:tabs>
          <w:tab w:val="left" w:pos="567"/>
        </w:tabs>
        <w:autoSpaceDE w:val="0"/>
        <w:jc w:val="both"/>
        <w:textAlignment w:val="auto"/>
        <w:rPr>
          <w:rFonts w:cs="Arial"/>
          <w:color w:val="000000"/>
          <w:kern w:val="0"/>
          <w:sz w:val="24"/>
          <w:szCs w:val="24"/>
          <w:lang w:val="sr-Cyrl-RS"/>
        </w:rPr>
      </w:pPr>
    </w:p>
    <w:p w14:paraId="35EC4F0B"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6CF7AF06" w14:textId="77777777" w:rsidR="00037853" w:rsidRDefault="00037853" w:rsidP="00215C91">
      <w:pPr>
        <w:tabs>
          <w:tab w:val="left" w:pos="567"/>
        </w:tabs>
        <w:autoSpaceDE w:val="0"/>
        <w:jc w:val="both"/>
        <w:textAlignment w:val="auto"/>
        <w:rPr>
          <w:rFonts w:cs="Arial"/>
          <w:color w:val="000000"/>
          <w:kern w:val="0"/>
          <w:sz w:val="24"/>
          <w:szCs w:val="24"/>
          <w:lang w:val="sr-Cyrl-RS"/>
        </w:rPr>
      </w:pPr>
    </w:p>
    <w:p w14:paraId="45A12C2B"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w:t>
      </w:r>
      <w:r w:rsidRPr="00066E7F">
        <w:rPr>
          <w:rFonts w:cs="Arial"/>
          <w:color w:val="000000"/>
          <w:kern w:val="0"/>
          <w:sz w:val="24"/>
          <w:szCs w:val="24"/>
          <w:lang w:val="sr-Cyrl-RS"/>
        </w:rPr>
        <w:lastRenderedPageBreak/>
        <w:t>може стављати на располагање трећим лицима, без претходне писане сагласности Корисника услуге.</w:t>
      </w:r>
    </w:p>
    <w:p w14:paraId="500E4862" w14:textId="77777777" w:rsidR="003307BF" w:rsidRDefault="003307BF" w:rsidP="006B71D1">
      <w:pPr>
        <w:jc w:val="center"/>
        <w:rPr>
          <w:rFonts w:cs="Arial"/>
          <w:b/>
          <w:sz w:val="24"/>
          <w:szCs w:val="24"/>
          <w:lang w:val="ru-RU"/>
        </w:rPr>
      </w:pPr>
    </w:p>
    <w:p w14:paraId="689F2BBC" w14:textId="77777777" w:rsidR="006B71D1" w:rsidRPr="00066E7F" w:rsidRDefault="006B71D1" w:rsidP="006B71D1">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3D5DB240" w14:textId="4716F8BC" w:rsidR="006B71D1" w:rsidRPr="00066E7F" w:rsidRDefault="006B71D1" w:rsidP="006B71D1">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sidR="00661098">
        <w:rPr>
          <w:rFonts w:cs="Arial"/>
          <w:b/>
          <w:sz w:val="24"/>
          <w:szCs w:val="24"/>
          <w:lang w:val="sr-Cyrl-RS"/>
        </w:rPr>
        <w:t>3</w:t>
      </w:r>
      <w:r w:rsidRPr="00066E7F">
        <w:rPr>
          <w:rFonts w:cs="Arial"/>
          <w:b/>
          <w:sz w:val="24"/>
          <w:szCs w:val="24"/>
          <w:lang w:val="sr-Cyrl-RS"/>
        </w:rPr>
        <w:t>.</w:t>
      </w:r>
    </w:p>
    <w:p w14:paraId="4E8C0AC1" w14:textId="77777777" w:rsidR="006B71D1" w:rsidRPr="00066E7F" w:rsidRDefault="006B71D1" w:rsidP="006B71D1">
      <w:pPr>
        <w:jc w:val="center"/>
        <w:rPr>
          <w:rFonts w:cs="Arial"/>
          <w:b/>
          <w:sz w:val="24"/>
          <w:szCs w:val="24"/>
          <w:lang w:val="sr-Cyrl-RS"/>
        </w:rPr>
      </w:pPr>
    </w:p>
    <w:p w14:paraId="6D856F38" w14:textId="77777777" w:rsidR="006B71D1" w:rsidRPr="00066E7F" w:rsidRDefault="006B71D1" w:rsidP="006B71D1">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3308A0C5" w14:textId="77777777" w:rsidR="006B71D1" w:rsidRPr="00CC7B3D" w:rsidRDefault="006B71D1" w:rsidP="006B71D1">
      <w:pPr>
        <w:tabs>
          <w:tab w:val="left" w:pos="5640"/>
        </w:tabs>
        <w:jc w:val="both"/>
        <w:rPr>
          <w:rFonts w:cs="Arial"/>
          <w:sz w:val="24"/>
          <w:szCs w:val="24"/>
          <w:lang w:val="ru-RU"/>
        </w:rPr>
      </w:pPr>
      <w:r w:rsidRPr="00CC7B3D">
        <w:rPr>
          <w:rFonts w:cs="Arial"/>
          <w:sz w:val="24"/>
          <w:szCs w:val="24"/>
          <w:lang w:val="ru-RU"/>
        </w:rPr>
        <w:tab/>
      </w:r>
    </w:p>
    <w:p w14:paraId="6D0C6EEB" w14:textId="77777777" w:rsidR="006B71D1" w:rsidRPr="00CC7B3D" w:rsidRDefault="006B71D1" w:rsidP="006B71D1">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110826E8" w14:textId="77777777" w:rsidR="006B71D1" w:rsidRPr="00CC7B3D" w:rsidRDefault="006B71D1" w:rsidP="006B71D1">
      <w:pPr>
        <w:jc w:val="both"/>
        <w:rPr>
          <w:rFonts w:cs="Arial"/>
          <w:sz w:val="24"/>
          <w:szCs w:val="24"/>
          <w:lang w:val="ru-RU"/>
        </w:rPr>
      </w:pPr>
    </w:p>
    <w:p w14:paraId="00C95DBD" w14:textId="77777777" w:rsidR="006B71D1" w:rsidRPr="00CC7B3D" w:rsidRDefault="006B71D1" w:rsidP="006B71D1">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481DCBC4" w14:textId="77777777" w:rsidR="006B71D1" w:rsidRPr="00CC7B3D" w:rsidRDefault="006B71D1" w:rsidP="006B71D1">
      <w:pPr>
        <w:jc w:val="center"/>
        <w:rPr>
          <w:rFonts w:cs="Arial"/>
          <w:b/>
          <w:sz w:val="24"/>
          <w:szCs w:val="24"/>
          <w:lang w:val="ru-RU"/>
        </w:rPr>
      </w:pPr>
    </w:p>
    <w:p w14:paraId="3A1EE935" w14:textId="60C3F671" w:rsidR="006B71D1" w:rsidRPr="00CC7B3D" w:rsidRDefault="006B71D1" w:rsidP="006B71D1">
      <w:pPr>
        <w:jc w:val="center"/>
        <w:rPr>
          <w:rFonts w:cs="Arial"/>
          <w:b/>
          <w:sz w:val="24"/>
          <w:szCs w:val="24"/>
          <w:lang w:val="ru-RU"/>
        </w:rPr>
      </w:pPr>
      <w:r w:rsidRPr="00CC7B3D">
        <w:rPr>
          <w:rFonts w:cs="Arial"/>
          <w:b/>
          <w:sz w:val="24"/>
          <w:szCs w:val="24"/>
          <w:lang w:val="ru-RU"/>
        </w:rPr>
        <w:t>Члан 1</w:t>
      </w:r>
      <w:r w:rsidR="00661098">
        <w:rPr>
          <w:rFonts w:cs="Arial"/>
          <w:b/>
          <w:sz w:val="24"/>
          <w:szCs w:val="24"/>
          <w:lang w:val="ru-RU"/>
        </w:rPr>
        <w:t>4</w:t>
      </w:r>
      <w:r w:rsidRPr="00CC7B3D">
        <w:rPr>
          <w:rFonts w:cs="Arial"/>
          <w:b/>
          <w:sz w:val="24"/>
          <w:szCs w:val="24"/>
          <w:lang w:val="ru-RU"/>
        </w:rPr>
        <w:t>.</w:t>
      </w:r>
    </w:p>
    <w:p w14:paraId="4EE574BD" w14:textId="77777777" w:rsidR="006B71D1" w:rsidRPr="00CC7B3D" w:rsidRDefault="006B71D1" w:rsidP="006B71D1">
      <w:pPr>
        <w:jc w:val="center"/>
        <w:rPr>
          <w:rFonts w:cs="Arial"/>
          <w:b/>
          <w:sz w:val="24"/>
          <w:szCs w:val="24"/>
          <w:lang w:val="ru-RU"/>
        </w:rPr>
      </w:pPr>
    </w:p>
    <w:p w14:paraId="53BC525F" w14:textId="77777777" w:rsidR="006B71D1" w:rsidRPr="00066E7F" w:rsidRDefault="006B71D1" w:rsidP="006B71D1">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7AB0ECEF" w14:textId="13C88C5F" w:rsidR="006B71D1" w:rsidRPr="00066E7F" w:rsidRDefault="006B71D1" w:rsidP="006B71D1">
      <w:pPr>
        <w:jc w:val="center"/>
        <w:rPr>
          <w:rFonts w:cs="Arial"/>
          <w:b/>
          <w:sz w:val="24"/>
          <w:szCs w:val="24"/>
          <w:lang w:val="sr-Cyrl-RS"/>
        </w:rPr>
      </w:pPr>
      <w:r w:rsidRPr="00CC7B3D">
        <w:rPr>
          <w:rFonts w:cs="Arial"/>
          <w:b/>
          <w:sz w:val="24"/>
          <w:szCs w:val="24"/>
          <w:lang w:val="sr-Cyrl-RS"/>
        </w:rPr>
        <w:t>Члан 1</w:t>
      </w:r>
      <w:r w:rsidR="00661098">
        <w:rPr>
          <w:rFonts w:cs="Arial"/>
          <w:b/>
          <w:sz w:val="24"/>
          <w:szCs w:val="24"/>
          <w:lang w:val="sr-Cyrl-RS"/>
        </w:rPr>
        <w:t>5</w:t>
      </w:r>
      <w:r w:rsidRPr="00066E7F">
        <w:rPr>
          <w:rFonts w:cs="Arial"/>
          <w:b/>
          <w:sz w:val="24"/>
          <w:szCs w:val="24"/>
          <w:lang w:val="sr-Cyrl-RS"/>
        </w:rPr>
        <w:t>.</w:t>
      </w:r>
    </w:p>
    <w:p w14:paraId="43B2A352" w14:textId="77777777" w:rsidR="006B71D1" w:rsidRPr="00CC7B3D" w:rsidRDefault="006B71D1" w:rsidP="006B71D1">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37304F3D" w14:textId="77777777" w:rsidR="006B71D1" w:rsidRPr="00CC7B3D" w:rsidRDefault="006B71D1" w:rsidP="006B71D1">
      <w:pPr>
        <w:jc w:val="center"/>
        <w:rPr>
          <w:rFonts w:cs="Arial"/>
          <w:sz w:val="24"/>
          <w:szCs w:val="24"/>
          <w:lang w:val="sr-Cyrl-RS"/>
        </w:rPr>
      </w:pPr>
    </w:p>
    <w:p w14:paraId="535CB7D1" w14:textId="7F0B1D4B" w:rsidR="006B71D1" w:rsidRPr="00CC7B3D" w:rsidRDefault="006B71D1" w:rsidP="006B71D1">
      <w:pPr>
        <w:jc w:val="center"/>
        <w:rPr>
          <w:rFonts w:cs="Arial"/>
          <w:b/>
          <w:sz w:val="24"/>
          <w:szCs w:val="24"/>
          <w:lang w:val="sr-Cyrl-RS"/>
        </w:rPr>
      </w:pPr>
      <w:r w:rsidRPr="00CC7B3D">
        <w:rPr>
          <w:rFonts w:cs="Arial"/>
          <w:b/>
          <w:sz w:val="24"/>
          <w:szCs w:val="24"/>
          <w:lang w:val="sr-Cyrl-RS"/>
        </w:rPr>
        <w:t>Члан 1</w:t>
      </w:r>
      <w:r w:rsidR="00661098">
        <w:rPr>
          <w:rFonts w:cs="Arial"/>
          <w:b/>
          <w:sz w:val="24"/>
          <w:szCs w:val="24"/>
          <w:lang w:val="sr-Cyrl-RS"/>
        </w:rPr>
        <w:t>6</w:t>
      </w:r>
      <w:r w:rsidRPr="00CC7B3D">
        <w:rPr>
          <w:rFonts w:cs="Arial"/>
          <w:b/>
          <w:sz w:val="24"/>
          <w:szCs w:val="24"/>
          <w:lang w:val="sr-Cyrl-RS"/>
        </w:rPr>
        <w:t>.</w:t>
      </w:r>
    </w:p>
    <w:p w14:paraId="2704B2E8" w14:textId="77777777" w:rsidR="006B71D1" w:rsidRPr="00CC7B3D" w:rsidRDefault="006B71D1" w:rsidP="006B71D1">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041689A8" w14:textId="77777777" w:rsidR="00FC1144" w:rsidRDefault="00FC1144" w:rsidP="006B71D1">
      <w:pPr>
        <w:jc w:val="both"/>
        <w:rPr>
          <w:rFonts w:cs="Arial"/>
          <w:sz w:val="24"/>
          <w:szCs w:val="24"/>
          <w:lang w:val="sr-Cyrl-RS"/>
        </w:rPr>
      </w:pPr>
    </w:p>
    <w:p w14:paraId="7A5029EC" w14:textId="77777777" w:rsidR="006B71D1" w:rsidRPr="00CC7B3D" w:rsidRDefault="006B71D1" w:rsidP="006B71D1">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6FAB928C" w14:textId="77777777" w:rsidR="00FC1144" w:rsidRDefault="00FC1144" w:rsidP="006B71D1">
      <w:pPr>
        <w:jc w:val="both"/>
        <w:rPr>
          <w:rFonts w:cs="Arial"/>
          <w:sz w:val="24"/>
          <w:szCs w:val="24"/>
          <w:lang w:val="sr-Cyrl-RS"/>
        </w:rPr>
      </w:pPr>
    </w:p>
    <w:p w14:paraId="75645E59" w14:textId="77777777" w:rsidR="006B71D1" w:rsidRPr="00CC7B3D" w:rsidRDefault="006B71D1" w:rsidP="006B71D1">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750263A6" w14:textId="77777777" w:rsidR="00037853" w:rsidRDefault="00037853" w:rsidP="006B71D1">
      <w:pPr>
        <w:jc w:val="center"/>
        <w:rPr>
          <w:rFonts w:cs="Arial"/>
          <w:b/>
          <w:sz w:val="24"/>
          <w:szCs w:val="24"/>
          <w:lang w:val="sr-Cyrl-RS"/>
        </w:rPr>
      </w:pPr>
    </w:p>
    <w:p w14:paraId="2421FE9F" w14:textId="77777777" w:rsidR="00FC1144" w:rsidRDefault="00FC1144" w:rsidP="006B71D1">
      <w:pPr>
        <w:jc w:val="center"/>
        <w:rPr>
          <w:rFonts w:cs="Arial"/>
          <w:b/>
          <w:sz w:val="24"/>
          <w:szCs w:val="24"/>
          <w:lang w:val="sr-Cyrl-RS"/>
        </w:rPr>
      </w:pPr>
    </w:p>
    <w:p w14:paraId="4359E923" w14:textId="24844B49" w:rsidR="006B71D1" w:rsidRPr="00CC7B3D" w:rsidRDefault="006B71D1" w:rsidP="006B71D1">
      <w:pPr>
        <w:jc w:val="center"/>
        <w:rPr>
          <w:rFonts w:cs="Arial"/>
          <w:b/>
          <w:sz w:val="24"/>
          <w:szCs w:val="24"/>
          <w:lang w:val="sr-Cyrl-RS"/>
        </w:rPr>
      </w:pPr>
      <w:r w:rsidRPr="00CC7B3D">
        <w:rPr>
          <w:rFonts w:cs="Arial"/>
          <w:b/>
          <w:sz w:val="24"/>
          <w:szCs w:val="24"/>
          <w:lang w:val="sr-Cyrl-RS"/>
        </w:rPr>
        <w:lastRenderedPageBreak/>
        <w:t>Члан 1</w:t>
      </w:r>
      <w:r w:rsidR="00661098">
        <w:rPr>
          <w:rFonts w:cs="Arial"/>
          <w:b/>
          <w:sz w:val="24"/>
          <w:szCs w:val="24"/>
          <w:lang w:val="sr-Cyrl-RS"/>
        </w:rPr>
        <w:t>7</w:t>
      </w:r>
      <w:r w:rsidRPr="00CC7B3D">
        <w:rPr>
          <w:rFonts w:cs="Arial"/>
          <w:b/>
          <w:sz w:val="24"/>
          <w:szCs w:val="24"/>
          <w:lang w:val="sr-Cyrl-RS"/>
        </w:rPr>
        <w:t>.</w:t>
      </w:r>
    </w:p>
    <w:p w14:paraId="3AE7567D" w14:textId="77777777" w:rsidR="006B71D1" w:rsidRPr="00066E7F" w:rsidRDefault="006B71D1" w:rsidP="006B71D1">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57EDDB7D" w14:textId="77777777" w:rsidR="006B71D1" w:rsidRPr="00CC7B3D" w:rsidRDefault="006B71D1" w:rsidP="006B71D1">
      <w:pPr>
        <w:ind w:firstLine="708"/>
        <w:jc w:val="both"/>
        <w:rPr>
          <w:rFonts w:cs="Arial"/>
          <w:sz w:val="24"/>
          <w:szCs w:val="24"/>
          <w:lang w:val="sr-Cyrl-RS"/>
        </w:rPr>
      </w:pPr>
    </w:p>
    <w:p w14:paraId="5B0A41B2" w14:textId="77777777" w:rsidR="006B71D1" w:rsidRPr="00CC7B3D" w:rsidRDefault="006B71D1" w:rsidP="006B71D1">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68D6C0B6" w14:textId="77777777" w:rsidR="00661098" w:rsidRDefault="00661098" w:rsidP="00215C91">
      <w:pPr>
        <w:tabs>
          <w:tab w:val="left" w:pos="567"/>
        </w:tabs>
        <w:autoSpaceDE w:val="0"/>
        <w:jc w:val="center"/>
        <w:textAlignment w:val="auto"/>
        <w:rPr>
          <w:rFonts w:cs="Arial"/>
          <w:b/>
          <w:color w:val="000000"/>
          <w:kern w:val="0"/>
          <w:sz w:val="24"/>
          <w:szCs w:val="24"/>
          <w:lang w:val="sr-Cyrl-RS"/>
        </w:rPr>
      </w:pPr>
    </w:p>
    <w:p w14:paraId="18DBD124"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43F318BC" w14:textId="44721D31"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sidR="00661098">
        <w:rPr>
          <w:rFonts w:cs="Arial"/>
          <w:b/>
          <w:color w:val="000000"/>
          <w:kern w:val="0"/>
          <w:sz w:val="24"/>
          <w:szCs w:val="24"/>
          <w:lang w:val="sr-Cyrl-RS"/>
        </w:rPr>
        <w:t>8</w:t>
      </w:r>
      <w:r w:rsidRPr="00066E7F">
        <w:rPr>
          <w:rFonts w:cs="Arial"/>
          <w:b/>
          <w:color w:val="000000"/>
          <w:kern w:val="0"/>
          <w:sz w:val="24"/>
          <w:szCs w:val="24"/>
          <w:lang w:val="sr-Cyrl-RS"/>
        </w:rPr>
        <w:t>.</w:t>
      </w:r>
    </w:p>
    <w:p w14:paraId="6008C926"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4C19A36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0E9D7B49"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4A8F5817"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78334983"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62981AA7"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00436073"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3D7BED8"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76C13E9B"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6E8BBC3D" w14:textId="77777777" w:rsidR="00215C91" w:rsidRPr="00066E7F" w:rsidRDefault="00215C91" w:rsidP="00215C91">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01C15ACA" w14:textId="0A4E2515"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sidR="00661098">
        <w:rPr>
          <w:rFonts w:cs="Arial"/>
          <w:b/>
          <w:color w:val="000000"/>
          <w:kern w:val="0"/>
          <w:sz w:val="24"/>
          <w:szCs w:val="24"/>
          <w:lang w:val="sr-Cyrl-RS"/>
        </w:rPr>
        <w:t>9</w:t>
      </w:r>
      <w:r w:rsidRPr="00066E7F">
        <w:rPr>
          <w:rFonts w:cs="Arial"/>
          <w:b/>
          <w:color w:val="000000"/>
          <w:kern w:val="0"/>
          <w:sz w:val="24"/>
          <w:szCs w:val="24"/>
          <w:lang w:val="sr-Cyrl-RS"/>
        </w:rPr>
        <w:t>.</w:t>
      </w:r>
    </w:p>
    <w:p w14:paraId="71C496C6"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p>
    <w:p w14:paraId="35C0DF88" w14:textId="77777777" w:rsidR="00661098" w:rsidRPr="00066E7F" w:rsidRDefault="00661098" w:rsidP="00661098">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55AC0231" w14:textId="77777777" w:rsidR="0096005E" w:rsidRDefault="0096005E" w:rsidP="00215C91">
      <w:pPr>
        <w:tabs>
          <w:tab w:val="left" w:pos="567"/>
        </w:tabs>
        <w:autoSpaceDE w:val="0"/>
        <w:jc w:val="center"/>
        <w:textAlignment w:val="auto"/>
        <w:rPr>
          <w:rFonts w:cs="Arial"/>
          <w:b/>
          <w:color w:val="000000"/>
          <w:kern w:val="0"/>
          <w:sz w:val="24"/>
          <w:szCs w:val="24"/>
          <w:lang w:val="sr-Cyrl-RS"/>
        </w:rPr>
      </w:pPr>
    </w:p>
    <w:p w14:paraId="6765D3B9" w14:textId="77ECA09C"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661098">
        <w:rPr>
          <w:rFonts w:cs="Arial"/>
          <w:b/>
          <w:color w:val="000000"/>
          <w:kern w:val="0"/>
          <w:sz w:val="24"/>
          <w:szCs w:val="24"/>
          <w:lang w:val="sr-Cyrl-RS"/>
        </w:rPr>
        <w:t>20</w:t>
      </w:r>
      <w:r w:rsidRPr="00066E7F">
        <w:rPr>
          <w:rFonts w:cs="Arial"/>
          <w:b/>
          <w:color w:val="000000"/>
          <w:kern w:val="0"/>
          <w:sz w:val="24"/>
          <w:szCs w:val="24"/>
          <w:lang w:val="sr-Cyrl-RS"/>
        </w:rPr>
        <w:t>.</w:t>
      </w:r>
    </w:p>
    <w:p w14:paraId="48783FBE" w14:textId="77777777" w:rsidR="00215C91" w:rsidRDefault="00215C91" w:rsidP="00215C91">
      <w:pPr>
        <w:tabs>
          <w:tab w:val="left" w:pos="567"/>
        </w:tabs>
        <w:autoSpaceDE w:val="0"/>
        <w:jc w:val="both"/>
        <w:textAlignment w:val="auto"/>
        <w:rPr>
          <w:rFonts w:cs="Arial"/>
          <w:kern w:val="0"/>
          <w:sz w:val="24"/>
          <w:szCs w:val="24"/>
          <w:lang w:val="sr-Cyrl-RS"/>
        </w:rPr>
      </w:pPr>
    </w:p>
    <w:p w14:paraId="48322634" w14:textId="77777777"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46F06BFC" w14:textId="77777777" w:rsidR="00215C91" w:rsidRDefault="00215C91" w:rsidP="00215C91">
      <w:pPr>
        <w:tabs>
          <w:tab w:val="left" w:pos="567"/>
        </w:tabs>
        <w:autoSpaceDE w:val="0"/>
        <w:jc w:val="center"/>
        <w:textAlignment w:val="auto"/>
        <w:rPr>
          <w:rFonts w:cs="Arial"/>
          <w:b/>
          <w:bCs/>
          <w:kern w:val="0"/>
          <w:sz w:val="24"/>
          <w:szCs w:val="24"/>
          <w:lang w:val="sr-Cyrl-RS"/>
        </w:rPr>
      </w:pPr>
    </w:p>
    <w:p w14:paraId="4731D3AE" w14:textId="77777777" w:rsidR="00FC1144" w:rsidRDefault="00FC1144" w:rsidP="00215C91">
      <w:pPr>
        <w:tabs>
          <w:tab w:val="left" w:pos="567"/>
        </w:tabs>
        <w:autoSpaceDE w:val="0"/>
        <w:jc w:val="center"/>
        <w:textAlignment w:val="auto"/>
        <w:rPr>
          <w:rFonts w:cs="Arial"/>
          <w:b/>
          <w:bCs/>
          <w:kern w:val="0"/>
          <w:sz w:val="24"/>
          <w:szCs w:val="24"/>
          <w:lang w:val="sr-Cyrl-RS"/>
        </w:rPr>
      </w:pPr>
    </w:p>
    <w:p w14:paraId="106B8D3F" w14:textId="77777777" w:rsidR="00215C91" w:rsidRPr="00066E7F" w:rsidRDefault="00215C91" w:rsidP="00215C91">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0916768B" w14:textId="1544A918"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6B71D1">
        <w:rPr>
          <w:rFonts w:cs="Arial"/>
          <w:b/>
          <w:color w:val="000000"/>
          <w:kern w:val="0"/>
          <w:sz w:val="24"/>
          <w:szCs w:val="24"/>
          <w:lang w:val="sr-Cyrl-RS"/>
        </w:rPr>
        <w:t>2</w:t>
      </w:r>
      <w:r w:rsidR="00661098">
        <w:rPr>
          <w:rFonts w:cs="Arial"/>
          <w:b/>
          <w:color w:val="000000"/>
          <w:kern w:val="0"/>
          <w:sz w:val="24"/>
          <w:szCs w:val="24"/>
          <w:lang w:val="sr-Cyrl-RS"/>
        </w:rPr>
        <w:t>1</w:t>
      </w:r>
      <w:r w:rsidRPr="00066E7F">
        <w:rPr>
          <w:rFonts w:cs="Arial"/>
          <w:b/>
          <w:color w:val="000000"/>
          <w:kern w:val="0"/>
          <w:sz w:val="24"/>
          <w:szCs w:val="24"/>
          <w:lang w:val="sr-Cyrl-RS"/>
        </w:rPr>
        <w:t>.</w:t>
      </w:r>
    </w:p>
    <w:p w14:paraId="3DCE5F01" w14:textId="77777777" w:rsidR="00215C91" w:rsidRPr="00066E7F" w:rsidRDefault="00215C91" w:rsidP="00215C91">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11F7F28" w14:textId="77777777" w:rsidR="00215C91" w:rsidRPr="00066E7F" w:rsidRDefault="00215C91" w:rsidP="00215C91">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205DFA8C" w14:textId="533EFB16" w:rsidR="00215C91" w:rsidRPr="00066E7F" w:rsidRDefault="00215C91" w:rsidP="00215C91">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003F2020" w:rsidRPr="003F2020">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50619E9B" w14:textId="77777777" w:rsidR="00215C91" w:rsidRPr="00066E7F" w:rsidRDefault="00215C91" w:rsidP="00215C91">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4C0E80AA" w14:textId="77777777" w:rsidR="00215C91" w:rsidRPr="00066E7F" w:rsidRDefault="00215C91" w:rsidP="00215C91">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636AEA39"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p>
    <w:p w14:paraId="17A87F33"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36248FFC" w14:textId="0F25924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6B71D1">
        <w:rPr>
          <w:rFonts w:cs="Arial"/>
          <w:b/>
          <w:color w:val="000000"/>
          <w:kern w:val="0"/>
          <w:sz w:val="24"/>
          <w:szCs w:val="24"/>
          <w:lang w:val="sr-Cyrl-RS"/>
        </w:rPr>
        <w:t>2</w:t>
      </w:r>
      <w:r w:rsidR="00661098">
        <w:rPr>
          <w:rFonts w:cs="Arial"/>
          <w:b/>
          <w:color w:val="000000"/>
          <w:kern w:val="0"/>
          <w:sz w:val="24"/>
          <w:szCs w:val="24"/>
          <w:lang w:val="sr-Cyrl-RS"/>
        </w:rPr>
        <w:t>2</w:t>
      </w:r>
      <w:r w:rsidRPr="00066E7F">
        <w:rPr>
          <w:rFonts w:cs="Arial"/>
          <w:b/>
          <w:color w:val="000000"/>
          <w:kern w:val="0"/>
          <w:sz w:val="24"/>
          <w:szCs w:val="24"/>
          <w:lang w:val="sr-Cyrl-RS"/>
        </w:rPr>
        <w:t>.</w:t>
      </w:r>
    </w:p>
    <w:p w14:paraId="2F0BAF0C"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6E47236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A25B0D5"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52FDBECF"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6B8DE676" w14:textId="74546D70" w:rsidR="00215C91" w:rsidRDefault="00215C91" w:rsidP="00215C91">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008C14BE"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006B71D1"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3DCF1FD9" w14:textId="77777777" w:rsidR="00215C91" w:rsidRPr="00066E7F" w:rsidRDefault="00215C91" w:rsidP="00215C91">
      <w:pPr>
        <w:tabs>
          <w:tab w:val="left" w:pos="567"/>
        </w:tabs>
        <w:autoSpaceDE w:val="0"/>
        <w:jc w:val="both"/>
        <w:textAlignment w:val="auto"/>
        <w:rPr>
          <w:rFonts w:cs="Arial"/>
          <w:color w:val="FF0000"/>
          <w:kern w:val="0"/>
          <w:sz w:val="24"/>
          <w:szCs w:val="24"/>
          <w:lang w:val="sr-Cyrl-RS"/>
        </w:rPr>
      </w:pPr>
    </w:p>
    <w:p w14:paraId="4E059FB9" w14:textId="77777777" w:rsidR="00215C91" w:rsidRPr="00B55B6F" w:rsidRDefault="00215C91" w:rsidP="00215C91">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4EFBA4A1" w14:textId="77777777" w:rsidR="003307BF" w:rsidRDefault="003307BF" w:rsidP="00215C91">
      <w:pPr>
        <w:tabs>
          <w:tab w:val="left" w:pos="567"/>
        </w:tabs>
        <w:autoSpaceDE w:val="0"/>
        <w:jc w:val="both"/>
        <w:textAlignment w:val="auto"/>
        <w:rPr>
          <w:rFonts w:cs="Arial"/>
          <w:color w:val="000000"/>
          <w:kern w:val="0"/>
          <w:sz w:val="24"/>
          <w:szCs w:val="24"/>
          <w:lang w:val="sr-Cyrl-RS"/>
        </w:rPr>
      </w:pPr>
    </w:p>
    <w:p w14:paraId="08C9B7C4" w14:textId="77777777" w:rsidR="00215C91" w:rsidRPr="008F4BE0" w:rsidRDefault="00215C91" w:rsidP="00215C91">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0232A22E" w14:textId="77777777" w:rsidR="00417E92" w:rsidRDefault="00417E92" w:rsidP="00215C91">
      <w:pPr>
        <w:tabs>
          <w:tab w:val="left" w:pos="567"/>
        </w:tabs>
        <w:autoSpaceDE w:val="0"/>
        <w:jc w:val="center"/>
        <w:textAlignment w:val="auto"/>
        <w:rPr>
          <w:rFonts w:cs="Arial"/>
          <w:b/>
          <w:color w:val="000000"/>
          <w:kern w:val="0"/>
          <w:sz w:val="24"/>
          <w:szCs w:val="24"/>
          <w:lang w:val="sr-Cyrl-RS"/>
        </w:rPr>
      </w:pPr>
    </w:p>
    <w:p w14:paraId="5D92A3B5" w14:textId="77777777" w:rsidR="00FC1144" w:rsidRDefault="00FC1144" w:rsidP="003F2020">
      <w:pPr>
        <w:tabs>
          <w:tab w:val="left" w:pos="567"/>
        </w:tabs>
        <w:autoSpaceDE w:val="0"/>
        <w:jc w:val="center"/>
        <w:textAlignment w:val="auto"/>
        <w:rPr>
          <w:rFonts w:cs="Arial"/>
          <w:b/>
          <w:color w:val="000000"/>
          <w:kern w:val="0"/>
          <w:sz w:val="24"/>
          <w:szCs w:val="24"/>
          <w:lang w:val="sr-Cyrl-RS"/>
        </w:rPr>
      </w:pPr>
    </w:p>
    <w:p w14:paraId="5D9F4D5D" w14:textId="77777777" w:rsidR="00FC1144" w:rsidRDefault="00FC1144" w:rsidP="003F2020">
      <w:pPr>
        <w:tabs>
          <w:tab w:val="left" w:pos="567"/>
        </w:tabs>
        <w:autoSpaceDE w:val="0"/>
        <w:jc w:val="center"/>
        <w:textAlignment w:val="auto"/>
        <w:rPr>
          <w:rFonts w:cs="Arial"/>
          <w:b/>
          <w:color w:val="000000"/>
          <w:kern w:val="0"/>
          <w:sz w:val="24"/>
          <w:szCs w:val="24"/>
          <w:lang w:val="sr-Cyrl-RS"/>
        </w:rPr>
      </w:pPr>
    </w:p>
    <w:p w14:paraId="1DA41920" w14:textId="77777777" w:rsidR="003F2020" w:rsidRPr="00066E7F" w:rsidRDefault="003F2020" w:rsidP="003F2020">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3B64935A" w14:textId="77777777" w:rsidR="003F2020" w:rsidRPr="00066E7F" w:rsidRDefault="003F2020" w:rsidP="003F2020">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1C75BC6A" w14:textId="77777777" w:rsidR="003F2020" w:rsidRDefault="003F2020" w:rsidP="003F2020">
      <w:pPr>
        <w:suppressAutoHyphens w:val="0"/>
        <w:autoSpaceDE w:val="0"/>
        <w:jc w:val="both"/>
        <w:textAlignment w:val="auto"/>
        <w:rPr>
          <w:rFonts w:cs="Arial"/>
          <w:kern w:val="0"/>
          <w:sz w:val="24"/>
          <w:szCs w:val="24"/>
          <w:lang w:val="sr-Cyrl-RS"/>
        </w:rPr>
      </w:pPr>
    </w:p>
    <w:p w14:paraId="6BC9E461" w14:textId="77777777" w:rsidR="003F2020" w:rsidRPr="008F4BE0" w:rsidRDefault="003F2020" w:rsidP="003F2020">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3B4B4E15" w14:textId="77777777" w:rsidR="003F2020" w:rsidRDefault="003F2020" w:rsidP="003F2020">
      <w:pPr>
        <w:tabs>
          <w:tab w:val="left" w:pos="567"/>
        </w:tabs>
        <w:autoSpaceDE w:val="0"/>
        <w:jc w:val="both"/>
        <w:textAlignment w:val="auto"/>
        <w:rPr>
          <w:rFonts w:cs="Arial"/>
          <w:color w:val="000000"/>
          <w:kern w:val="0"/>
          <w:sz w:val="24"/>
          <w:szCs w:val="24"/>
          <w:lang w:val="sr-Cyrl-RS"/>
        </w:rPr>
      </w:pPr>
    </w:p>
    <w:p w14:paraId="52FF4462" w14:textId="77777777" w:rsidR="003F2020" w:rsidRPr="008F4BE0" w:rsidRDefault="003F2020" w:rsidP="003F2020">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25EF4BC1" w14:textId="77777777" w:rsidR="003F2020" w:rsidRDefault="003F2020" w:rsidP="003F2020">
      <w:pPr>
        <w:tabs>
          <w:tab w:val="left" w:pos="567"/>
        </w:tabs>
        <w:autoSpaceDE w:val="0"/>
        <w:jc w:val="both"/>
        <w:textAlignment w:val="auto"/>
        <w:rPr>
          <w:rFonts w:cs="Arial"/>
          <w:kern w:val="0"/>
          <w:sz w:val="24"/>
          <w:szCs w:val="24"/>
          <w:lang w:val="sr-Cyrl-RS"/>
        </w:rPr>
      </w:pPr>
    </w:p>
    <w:p w14:paraId="6839F105" w14:textId="77777777" w:rsidR="003F2020" w:rsidRPr="008F4BE0" w:rsidRDefault="003F2020" w:rsidP="003F2020">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64349A88"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p>
    <w:p w14:paraId="51193CD4" w14:textId="77777777" w:rsidR="00215C91" w:rsidRPr="008F4BE0" w:rsidRDefault="00215C91" w:rsidP="00215C91">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503F80A8" w14:textId="32AD220C" w:rsidR="00215C91" w:rsidRPr="008F4BE0" w:rsidRDefault="00215C91" w:rsidP="00215C91">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661098">
        <w:rPr>
          <w:rFonts w:cs="Arial"/>
          <w:b/>
          <w:color w:val="000000"/>
          <w:kern w:val="0"/>
          <w:sz w:val="24"/>
          <w:szCs w:val="24"/>
          <w:lang w:val="sr-Cyrl-RS"/>
        </w:rPr>
        <w:t>4</w:t>
      </w:r>
      <w:r w:rsidRPr="008F4BE0">
        <w:rPr>
          <w:rFonts w:cs="Arial"/>
          <w:b/>
          <w:color w:val="000000"/>
          <w:kern w:val="0"/>
          <w:sz w:val="24"/>
          <w:szCs w:val="24"/>
          <w:lang w:val="sr-Cyrl-RS"/>
        </w:rPr>
        <w:t>.</w:t>
      </w:r>
    </w:p>
    <w:p w14:paraId="03F28003"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092594E3"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01CD78DF"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42A2C386"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7933D494"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546F2DFF"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48446FC5"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22D176AA" w14:textId="77777777" w:rsidR="00037853" w:rsidRDefault="00037853" w:rsidP="00215C91">
      <w:pPr>
        <w:tabs>
          <w:tab w:val="left" w:pos="567"/>
        </w:tabs>
        <w:autoSpaceDE w:val="0"/>
        <w:jc w:val="center"/>
        <w:textAlignment w:val="auto"/>
        <w:rPr>
          <w:rFonts w:cs="Arial"/>
          <w:b/>
          <w:color w:val="000000"/>
          <w:kern w:val="0"/>
          <w:sz w:val="24"/>
          <w:szCs w:val="24"/>
          <w:lang w:val="sr-Cyrl-RS"/>
        </w:rPr>
      </w:pPr>
    </w:p>
    <w:p w14:paraId="588B2E7A" w14:textId="77777777" w:rsidR="00215C91" w:rsidRPr="008F4BE0" w:rsidRDefault="00215C91" w:rsidP="00215C91">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6E82EC03" w14:textId="119989CE" w:rsidR="00215C91" w:rsidRPr="008F4BE0" w:rsidRDefault="00215C91" w:rsidP="00215C91">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661098">
        <w:rPr>
          <w:rFonts w:cs="Arial"/>
          <w:b/>
          <w:color w:val="000000"/>
          <w:kern w:val="0"/>
          <w:sz w:val="24"/>
          <w:szCs w:val="24"/>
          <w:lang w:val="sr-Cyrl-RS"/>
        </w:rPr>
        <w:t>5</w:t>
      </w:r>
      <w:r w:rsidRPr="008F4BE0">
        <w:rPr>
          <w:rFonts w:cs="Arial"/>
          <w:b/>
          <w:color w:val="000000"/>
          <w:kern w:val="0"/>
          <w:sz w:val="24"/>
          <w:szCs w:val="24"/>
          <w:lang w:val="sr-Cyrl-RS"/>
        </w:rPr>
        <w:t>.</w:t>
      </w:r>
    </w:p>
    <w:p w14:paraId="2FA52C4C"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6EA1272A"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7686201"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3A84A1FF"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w:t>
      </w:r>
      <w:r w:rsidRPr="008F4BE0">
        <w:rPr>
          <w:rFonts w:cs="Arial"/>
          <w:color w:val="000000"/>
          <w:kern w:val="0"/>
          <w:sz w:val="24"/>
          <w:szCs w:val="24"/>
          <w:lang w:val="sr-Cyrl-RS"/>
        </w:rPr>
        <w:lastRenderedPageBreak/>
        <w:t>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0D47811E"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0B310856" w14:textId="77777777"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31973B3"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32789D87" w14:textId="06C9508E" w:rsidR="00215C91" w:rsidRPr="008F4BE0" w:rsidRDefault="00215C91" w:rsidP="00215C91">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sidR="00661098">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4D7D8EE1" w14:textId="77777777" w:rsidR="0096005E" w:rsidRDefault="0096005E" w:rsidP="00215C91">
      <w:pPr>
        <w:tabs>
          <w:tab w:val="left" w:pos="567"/>
        </w:tabs>
        <w:autoSpaceDE w:val="0"/>
        <w:jc w:val="center"/>
        <w:textAlignment w:val="auto"/>
        <w:rPr>
          <w:rFonts w:cs="Arial"/>
          <w:b/>
          <w:color w:val="000000"/>
          <w:kern w:val="0"/>
          <w:sz w:val="24"/>
          <w:szCs w:val="24"/>
          <w:lang w:val="sr-Cyrl-RS"/>
        </w:rPr>
      </w:pPr>
    </w:p>
    <w:p w14:paraId="2D854742"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6D0B8990" w14:textId="536D13B1"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661098">
        <w:rPr>
          <w:rFonts w:cs="Arial"/>
          <w:b/>
          <w:color w:val="000000"/>
          <w:kern w:val="0"/>
          <w:sz w:val="24"/>
          <w:szCs w:val="24"/>
          <w:lang w:val="sr-Cyrl-RS"/>
        </w:rPr>
        <w:t>6</w:t>
      </w:r>
      <w:r w:rsidRPr="00066E7F">
        <w:rPr>
          <w:rFonts w:cs="Arial"/>
          <w:b/>
          <w:color w:val="000000"/>
          <w:kern w:val="0"/>
          <w:sz w:val="24"/>
          <w:szCs w:val="24"/>
          <w:lang w:val="sr-Cyrl-RS"/>
        </w:rPr>
        <w:t>.</w:t>
      </w:r>
    </w:p>
    <w:p w14:paraId="4367D73B" w14:textId="77777777" w:rsidR="00FC1144" w:rsidRDefault="00FC1144" w:rsidP="00215C91">
      <w:pPr>
        <w:tabs>
          <w:tab w:val="left" w:pos="567"/>
        </w:tabs>
        <w:autoSpaceDE w:val="0"/>
        <w:jc w:val="both"/>
        <w:textAlignment w:val="auto"/>
        <w:rPr>
          <w:rFonts w:cs="Arial"/>
          <w:color w:val="000000"/>
          <w:kern w:val="0"/>
          <w:sz w:val="24"/>
          <w:szCs w:val="24"/>
          <w:lang w:val="sr-Cyrl-RS"/>
        </w:rPr>
      </w:pPr>
    </w:p>
    <w:p w14:paraId="6F9468E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2B8851C9"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27B661F7"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1AD9015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214704C"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3524CE5B"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00D3C1E" w14:textId="24116A46"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661098">
        <w:rPr>
          <w:rFonts w:cs="Arial"/>
          <w:b/>
          <w:color w:val="000000"/>
          <w:kern w:val="0"/>
          <w:sz w:val="24"/>
          <w:szCs w:val="24"/>
          <w:lang w:val="sr-Cyrl-RS"/>
        </w:rPr>
        <w:t>7</w:t>
      </w:r>
      <w:r w:rsidRPr="00066E7F">
        <w:rPr>
          <w:rFonts w:cs="Arial"/>
          <w:b/>
          <w:color w:val="000000"/>
          <w:kern w:val="0"/>
          <w:sz w:val="24"/>
          <w:szCs w:val="24"/>
          <w:lang w:val="sr-Cyrl-RS"/>
        </w:rPr>
        <w:t>.</w:t>
      </w:r>
    </w:p>
    <w:p w14:paraId="76C83A8A"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7A7AB2B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50264C87"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6852A63D"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45C07223"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01B8C23D" w14:textId="77777777" w:rsidR="00FC1144" w:rsidRDefault="00FC1144" w:rsidP="00215C91">
      <w:pPr>
        <w:tabs>
          <w:tab w:val="left" w:pos="567"/>
        </w:tabs>
        <w:autoSpaceDE w:val="0"/>
        <w:jc w:val="both"/>
        <w:textAlignment w:val="auto"/>
        <w:rPr>
          <w:rFonts w:cs="Arial"/>
          <w:color w:val="000000"/>
          <w:kern w:val="0"/>
          <w:sz w:val="24"/>
          <w:szCs w:val="24"/>
          <w:lang w:val="sr-Cyrl-RS"/>
        </w:rPr>
      </w:pPr>
    </w:p>
    <w:p w14:paraId="02E78BD9"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210A2ED0" w14:textId="77777777" w:rsidR="00215C91" w:rsidRDefault="00215C91" w:rsidP="00215C91">
      <w:pPr>
        <w:tabs>
          <w:tab w:val="left" w:pos="567"/>
        </w:tabs>
        <w:autoSpaceDE w:val="0"/>
        <w:jc w:val="center"/>
        <w:textAlignment w:val="auto"/>
        <w:rPr>
          <w:rFonts w:cs="Arial"/>
          <w:b/>
          <w:color w:val="000000"/>
          <w:kern w:val="0"/>
          <w:sz w:val="24"/>
          <w:szCs w:val="24"/>
          <w:lang w:val="sr-Cyrl-RS"/>
        </w:rPr>
      </w:pPr>
    </w:p>
    <w:p w14:paraId="1EB2A883"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46F774B5" w14:textId="291CE3C3"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661098">
        <w:rPr>
          <w:rFonts w:cs="Arial"/>
          <w:b/>
          <w:color w:val="000000"/>
          <w:kern w:val="0"/>
          <w:sz w:val="24"/>
          <w:szCs w:val="24"/>
          <w:lang w:val="sr-Cyrl-RS"/>
        </w:rPr>
        <w:t>8</w:t>
      </w:r>
      <w:r w:rsidRPr="00066E7F">
        <w:rPr>
          <w:rFonts w:cs="Arial"/>
          <w:b/>
          <w:color w:val="000000"/>
          <w:kern w:val="0"/>
          <w:sz w:val="24"/>
          <w:szCs w:val="24"/>
          <w:lang w:val="sr-Cyrl-RS"/>
        </w:rPr>
        <w:t>.</w:t>
      </w:r>
    </w:p>
    <w:p w14:paraId="1E450E0C"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5A38ACB0" w14:textId="2DE84656"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sidR="00417E92">
        <w:rPr>
          <w:rFonts w:cs="Arial"/>
          <w:color w:val="FF0000"/>
          <w:kern w:val="0"/>
          <w:sz w:val="24"/>
          <w:szCs w:val="24"/>
          <w:lang w:val="sr-Cyrl-RS"/>
        </w:rPr>
        <w:t>4</w:t>
      </w:r>
      <w:r w:rsidRPr="00066E7F">
        <w:rPr>
          <w:rFonts w:cs="Arial"/>
          <w:color w:val="FF0000"/>
          <w:kern w:val="0"/>
          <w:sz w:val="24"/>
          <w:szCs w:val="24"/>
          <w:lang w:val="sr-Cyrl-RS"/>
        </w:rPr>
        <w:t xml:space="preserve"> (</w:t>
      </w:r>
      <w:r w:rsidR="00417E92">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661098">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4B45BCF8" w14:textId="77777777" w:rsidR="00215C91" w:rsidRDefault="00215C91" w:rsidP="00215C91">
      <w:pPr>
        <w:tabs>
          <w:tab w:val="left" w:pos="567"/>
        </w:tabs>
        <w:autoSpaceDE w:val="0"/>
        <w:jc w:val="both"/>
        <w:textAlignment w:val="auto"/>
        <w:rPr>
          <w:rFonts w:cs="Arial"/>
          <w:color w:val="000000"/>
          <w:kern w:val="0"/>
          <w:sz w:val="24"/>
          <w:szCs w:val="24"/>
          <w:lang w:val="sr-Cyrl-RS"/>
        </w:rPr>
      </w:pPr>
    </w:p>
    <w:p w14:paraId="4D6F588D"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43A4E6A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283053F4"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61118A96" w14:textId="0456EF65"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661098">
        <w:rPr>
          <w:rFonts w:cs="Arial"/>
          <w:b/>
          <w:color w:val="000000"/>
          <w:kern w:val="0"/>
          <w:sz w:val="24"/>
          <w:szCs w:val="24"/>
          <w:lang w:val="sr-Cyrl-RS"/>
        </w:rPr>
        <w:t>9</w:t>
      </w:r>
      <w:r w:rsidRPr="00066E7F">
        <w:rPr>
          <w:rFonts w:cs="Arial"/>
          <w:b/>
          <w:color w:val="000000"/>
          <w:kern w:val="0"/>
          <w:sz w:val="24"/>
          <w:szCs w:val="24"/>
          <w:lang w:val="sr-Cyrl-RS"/>
        </w:rPr>
        <w:t>.</w:t>
      </w:r>
    </w:p>
    <w:p w14:paraId="78FE794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557E8782"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69618FAB" w14:textId="77777777" w:rsidR="00661098" w:rsidRDefault="00661098" w:rsidP="00215C91">
      <w:pPr>
        <w:tabs>
          <w:tab w:val="left" w:pos="567"/>
        </w:tabs>
        <w:autoSpaceDE w:val="0"/>
        <w:jc w:val="center"/>
        <w:textAlignment w:val="auto"/>
        <w:rPr>
          <w:rFonts w:cs="Arial"/>
          <w:b/>
          <w:color w:val="000000"/>
          <w:kern w:val="0"/>
          <w:sz w:val="24"/>
          <w:szCs w:val="24"/>
          <w:lang w:val="sr-Cyrl-RS"/>
        </w:rPr>
      </w:pPr>
    </w:p>
    <w:p w14:paraId="044A0B0B" w14:textId="6218B841"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661098">
        <w:rPr>
          <w:rFonts w:cs="Arial"/>
          <w:b/>
          <w:color w:val="000000"/>
          <w:kern w:val="0"/>
          <w:sz w:val="24"/>
          <w:szCs w:val="24"/>
          <w:lang w:val="sr-Cyrl-RS"/>
        </w:rPr>
        <w:t>30</w:t>
      </w:r>
      <w:r w:rsidRPr="00066E7F">
        <w:rPr>
          <w:rFonts w:cs="Arial"/>
          <w:b/>
          <w:color w:val="000000"/>
          <w:kern w:val="0"/>
          <w:sz w:val="24"/>
          <w:szCs w:val="24"/>
          <w:lang w:val="sr-Cyrl-RS"/>
        </w:rPr>
        <w:t>.</w:t>
      </w:r>
    </w:p>
    <w:p w14:paraId="2796566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p>
    <w:p w14:paraId="4D7C6F4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9C4C3F1" w14:textId="77777777" w:rsidR="00215C91" w:rsidRPr="00066E7F" w:rsidRDefault="00215C91" w:rsidP="00215C91">
      <w:pPr>
        <w:tabs>
          <w:tab w:val="left" w:pos="567"/>
        </w:tabs>
        <w:autoSpaceDE w:val="0"/>
        <w:jc w:val="center"/>
        <w:textAlignment w:val="auto"/>
        <w:rPr>
          <w:rFonts w:cs="Arial"/>
          <w:b/>
          <w:color w:val="000000"/>
          <w:kern w:val="0"/>
          <w:sz w:val="24"/>
          <w:szCs w:val="24"/>
          <w:lang w:val="sr-Cyrl-RS"/>
        </w:rPr>
      </w:pPr>
    </w:p>
    <w:p w14:paraId="4C9DB849" w14:textId="286F8FF0"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417E92">
        <w:rPr>
          <w:rFonts w:cs="Arial"/>
          <w:b/>
          <w:color w:val="000000"/>
          <w:kern w:val="0"/>
          <w:sz w:val="24"/>
          <w:szCs w:val="24"/>
          <w:lang w:val="sr-Cyrl-RS"/>
        </w:rPr>
        <w:t>3</w:t>
      </w:r>
      <w:r w:rsidR="00661098">
        <w:rPr>
          <w:rFonts w:cs="Arial"/>
          <w:b/>
          <w:color w:val="000000"/>
          <w:kern w:val="0"/>
          <w:sz w:val="24"/>
          <w:szCs w:val="24"/>
          <w:lang w:val="sr-Cyrl-RS"/>
        </w:rPr>
        <w:t>1</w:t>
      </w:r>
      <w:r w:rsidRPr="00066E7F">
        <w:rPr>
          <w:rFonts w:cs="Arial"/>
          <w:b/>
          <w:color w:val="000000"/>
          <w:kern w:val="0"/>
          <w:sz w:val="24"/>
          <w:szCs w:val="24"/>
          <w:lang w:val="sr-Cyrl-RS"/>
        </w:rPr>
        <w:t>.</w:t>
      </w:r>
    </w:p>
    <w:p w14:paraId="5C9367A4" w14:textId="77777777" w:rsidR="00215C91" w:rsidRPr="00E105FD" w:rsidRDefault="00215C91" w:rsidP="00215C91">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DFBF7BD" w14:textId="77777777" w:rsidR="00215C91" w:rsidRPr="00E105FD" w:rsidRDefault="00215C91" w:rsidP="00215C91">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665BDC7C" w14:textId="77777777" w:rsidR="00215C91" w:rsidRPr="00E105FD" w:rsidRDefault="00215C91" w:rsidP="00215C91">
      <w:pPr>
        <w:pStyle w:val="KDParagraf"/>
        <w:spacing w:before="0"/>
        <w:jc w:val="center"/>
        <w:rPr>
          <w:rFonts w:ascii="Arial" w:hAnsi="Arial" w:cs="Arial"/>
          <w:lang w:val="sr-Cyrl-RS"/>
        </w:rPr>
      </w:pPr>
    </w:p>
    <w:p w14:paraId="6D265E2E" w14:textId="77777777" w:rsidR="00215C91" w:rsidRPr="00E105FD" w:rsidRDefault="00215C91" w:rsidP="00215C91">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3F80272" w14:textId="0761B913"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417E92">
        <w:rPr>
          <w:rFonts w:cs="Arial"/>
          <w:b/>
          <w:color w:val="000000"/>
          <w:kern w:val="0"/>
          <w:sz w:val="24"/>
          <w:szCs w:val="24"/>
          <w:lang w:val="sr-Cyrl-RS"/>
        </w:rPr>
        <w:t>3</w:t>
      </w:r>
      <w:r w:rsidR="00661098">
        <w:rPr>
          <w:rFonts w:cs="Arial"/>
          <w:b/>
          <w:color w:val="000000"/>
          <w:kern w:val="0"/>
          <w:sz w:val="24"/>
          <w:szCs w:val="24"/>
          <w:lang w:val="sr-Cyrl-RS"/>
        </w:rPr>
        <w:t>2</w:t>
      </w:r>
      <w:r w:rsidRPr="00066E7F">
        <w:rPr>
          <w:rFonts w:cs="Arial"/>
          <w:b/>
          <w:color w:val="000000"/>
          <w:kern w:val="0"/>
          <w:sz w:val="24"/>
          <w:szCs w:val="24"/>
          <w:lang w:val="sr-Cyrl-RS"/>
        </w:rPr>
        <w:t>.</w:t>
      </w:r>
    </w:p>
    <w:p w14:paraId="0D2AE2C6" w14:textId="77777777" w:rsidR="00215C91" w:rsidRPr="00BB2B0F" w:rsidRDefault="00215C91" w:rsidP="00215C91">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52785E26" w14:textId="3503ECFE"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sidR="00417E92">
        <w:rPr>
          <w:rFonts w:cs="Arial"/>
          <w:b/>
          <w:color w:val="000000"/>
          <w:kern w:val="0"/>
          <w:sz w:val="24"/>
          <w:szCs w:val="24"/>
          <w:lang w:val="sr-Cyrl-RS"/>
        </w:rPr>
        <w:t>3</w:t>
      </w:r>
      <w:r w:rsidR="00661098">
        <w:rPr>
          <w:rFonts w:cs="Arial"/>
          <w:b/>
          <w:color w:val="000000"/>
          <w:kern w:val="0"/>
          <w:sz w:val="24"/>
          <w:szCs w:val="24"/>
          <w:lang w:val="sr-Cyrl-RS"/>
        </w:rPr>
        <w:t>3</w:t>
      </w:r>
      <w:r w:rsidRPr="00066E7F">
        <w:rPr>
          <w:rFonts w:cs="Arial"/>
          <w:b/>
          <w:color w:val="000000"/>
          <w:kern w:val="0"/>
          <w:sz w:val="24"/>
          <w:szCs w:val="24"/>
          <w:lang w:val="sr-Cyrl-RS"/>
        </w:rPr>
        <w:t>.</w:t>
      </w:r>
    </w:p>
    <w:p w14:paraId="744BB781"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17CBBC96" w14:textId="21B9B972" w:rsidR="00215C91" w:rsidRPr="00066E7F" w:rsidRDefault="00215C91" w:rsidP="00215C91">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661098">
        <w:rPr>
          <w:rFonts w:cs="Arial"/>
          <w:b/>
          <w:color w:val="000000"/>
          <w:kern w:val="0"/>
          <w:sz w:val="24"/>
          <w:szCs w:val="24"/>
          <w:lang w:val="sr-Cyrl-RS"/>
        </w:rPr>
        <w:t>4</w:t>
      </w:r>
      <w:r w:rsidRPr="00066E7F">
        <w:rPr>
          <w:rFonts w:cs="Arial"/>
          <w:b/>
          <w:color w:val="000000"/>
          <w:kern w:val="0"/>
          <w:sz w:val="24"/>
          <w:szCs w:val="24"/>
          <w:lang w:val="sr-Cyrl-RS"/>
        </w:rPr>
        <w:t>.</w:t>
      </w:r>
    </w:p>
    <w:p w14:paraId="7E0E8F8B"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0FA5CB86"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667D8940"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6047E20A" w14:textId="77777777" w:rsidR="00417E92" w:rsidRDefault="00215C91" w:rsidP="00215C91">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6A05B7CD" w14:textId="77777777" w:rsidR="00417E92" w:rsidRPr="00417E92" w:rsidRDefault="00417E92" w:rsidP="00417E92">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29B7C838" w14:textId="5F2D9423" w:rsidR="00215C91" w:rsidRPr="00066E7F" w:rsidRDefault="00215C91" w:rsidP="00215C91">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sidR="00417E92">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21CFCC90" w14:textId="77777777" w:rsidR="00CA68FE" w:rsidRDefault="00CA68FE" w:rsidP="00215C91">
      <w:pPr>
        <w:tabs>
          <w:tab w:val="left" w:pos="567"/>
        </w:tabs>
        <w:autoSpaceDE w:val="0"/>
        <w:jc w:val="center"/>
        <w:textAlignment w:val="auto"/>
        <w:rPr>
          <w:rFonts w:cs="Arial"/>
          <w:b/>
          <w:kern w:val="0"/>
          <w:sz w:val="24"/>
          <w:szCs w:val="24"/>
          <w:lang w:val="sr-Cyrl-RS"/>
        </w:rPr>
      </w:pPr>
    </w:p>
    <w:p w14:paraId="40CB2C8F" w14:textId="03877DEE" w:rsidR="00215C91" w:rsidRDefault="00215C91" w:rsidP="00215C91">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661098">
        <w:rPr>
          <w:rFonts w:cs="Arial"/>
          <w:b/>
          <w:kern w:val="0"/>
          <w:sz w:val="24"/>
          <w:szCs w:val="24"/>
          <w:lang w:val="sr-Cyrl-RS"/>
        </w:rPr>
        <w:t>5</w:t>
      </w:r>
      <w:r w:rsidRPr="00066E7F">
        <w:rPr>
          <w:rFonts w:cs="Arial"/>
          <w:b/>
          <w:kern w:val="0"/>
          <w:sz w:val="24"/>
          <w:szCs w:val="24"/>
          <w:lang w:val="sr-Cyrl-RS"/>
        </w:rPr>
        <w:t>.</w:t>
      </w:r>
    </w:p>
    <w:p w14:paraId="3D3F0FAE" w14:textId="77777777" w:rsidR="00215C91" w:rsidRPr="00066E7F" w:rsidRDefault="00215C91" w:rsidP="00215C91">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729D9ECF" w14:textId="77777777" w:rsidR="00215C91" w:rsidRDefault="00215C91" w:rsidP="00215C91">
      <w:pPr>
        <w:tabs>
          <w:tab w:val="left" w:pos="567"/>
          <w:tab w:val="left" w:pos="6360"/>
        </w:tabs>
        <w:autoSpaceDE w:val="0"/>
        <w:jc w:val="both"/>
        <w:textAlignment w:val="auto"/>
        <w:rPr>
          <w:rFonts w:cs="Arial"/>
          <w:b/>
          <w:color w:val="000000"/>
          <w:kern w:val="0"/>
          <w:sz w:val="24"/>
          <w:szCs w:val="24"/>
          <w:lang w:val="sr-Cyrl-RS"/>
        </w:rPr>
      </w:pPr>
    </w:p>
    <w:p w14:paraId="13EB8923" w14:textId="77777777" w:rsidR="004F51AF" w:rsidRDefault="004F51AF" w:rsidP="00215C91">
      <w:pPr>
        <w:tabs>
          <w:tab w:val="left" w:pos="567"/>
          <w:tab w:val="left" w:pos="6360"/>
        </w:tabs>
        <w:autoSpaceDE w:val="0"/>
        <w:jc w:val="both"/>
        <w:textAlignment w:val="auto"/>
        <w:rPr>
          <w:rFonts w:cs="Arial"/>
          <w:b/>
          <w:color w:val="000000"/>
          <w:kern w:val="0"/>
          <w:sz w:val="24"/>
          <w:szCs w:val="24"/>
          <w:lang w:val="sr-Cyrl-RS"/>
        </w:rPr>
      </w:pPr>
    </w:p>
    <w:p w14:paraId="4DF8BF48" w14:textId="77777777" w:rsidR="004F51AF" w:rsidRDefault="004F51AF" w:rsidP="00215C91">
      <w:pPr>
        <w:tabs>
          <w:tab w:val="left" w:pos="567"/>
          <w:tab w:val="left" w:pos="6360"/>
        </w:tabs>
        <w:autoSpaceDE w:val="0"/>
        <w:jc w:val="both"/>
        <w:textAlignment w:val="auto"/>
        <w:rPr>
          <w:rFonts w:cs="Arial"/>
          <w:b/>
          <w:color w:val="000000"/>
          <w:kern w:val="0"/>
          <w:sz w:val="24"/>
          <w:szCs w:val="24"/>
          <w:lang w:val="sr-Cyrl-RS"/>
        </w:rPr>
      </w:pPr>
    </w:p>
    <w:p w14:paraId="5ACF1681" w14:textId="77777777" w:rsidR="004F51AF" w:rsidRDefault="004F51AF" w:rsidP="00215C91">
      <w:pPr>
        <w:tabs>
          <w:tab w:val="left" w:pos="567"/>
          <w:tab w:val="left" w:pos="6360"/>
        </w:tabs>
        <w:autoSpaceDE w:val="0"/>
        <w:jc w:val="both"/>
        <w:textAlignment w:val="auto"/>
        <w:rPr>
          <w:rFonts w:cs="Arial"/>
          <w:b/>
          <w:color w:val="000000"/>
          <w:kern w:val="0"/>
          <w:sz w:val="24"/>
          <w:szCs w:val="24"/>
          <w:lang w:val="sr-Cyrl-RS"/>
        </w:rPr>
      </w:pPr>
    </w:p>
    <w:p w14:paraId="23E2730C" w14:textId="35CF7896" w:rsidR="00215C91" w:rsidRPr="00066E7F" w:rsidRDefault="00FD713F" w:rsidP="00215C91">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00215C91" w:rsidRPr="00066E7F">
        <w:rPr>
          <w:rFonts w:cs="Arial"/>
          <w:b/>
          <w:color w:val="000000"/>
          <w:kern w:val="0"/>
          <w:sz w:val="24"/>
          <w:szCs w:val="24"/>
          <w:lang w:val="sr-Cyrl-RS"/>
        </w:rPr>
        <w:t>КОРИСНИК</w:t>
      </w:r>
      <w:r>
        <w:rPr>
          <w:rFonts w:cs="Arial"/>
          <w:b/>
          <w:color w:val="000000"/>
          <w:kern w:val="0"/>
          <w:sz w:val="24"/>
          <w:szCs w:val="24"/>
          <w:lang w:val="sr-Cyrl-RS"/>
        </w:rPr>
        <w:t>А</w:t>
      </w:r>
      <w:r w:rsidR="00215C91" w:rsidRPr="00066E7F">
        <w:rPr>
          <w:rFonts w:cs="Arial"/>
          <w:b/>
          <w:color w:val="000000"/>
          <w:kern w:val="0"/>
          <w:sz w:val="24"/>
          <w:szCs w:val="24"/>
          <w:lang w:val="sr-Cyrl-RS"/>
        </w:rPr>
        <w:t xml:space="preserve"> УСЛУГЕ</w:t>
      </w:r>
      <w:r w:rsidR="00215C91" w:rsidRPr="00066E7F">
        <w:rPr>
          <w:rFonts w:cs="Arial"/>
          <w:b/>
          <w:lang w:val="sr-Cyrl-RS"/>
        </w:rPr>
        <w:t xml:space="preserve">                    </w:t>
      </w:r>
      <w:r>
        <w:rPr>
          <w:rFonts w:cs="Arial"/>
          <w:b/>
          <w:lang w:val="sr-Cyrl-RS"/>
        </w:rPr>
        <w:t xml:space="preserve">                        </w:t>
      </w:r>
      <w:r w:rsidR="00215C91"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00215C91" w:rsidRPr="00066E7F">
        <w:rPr>
          <w:rFonts w:cs="Arial"/>
          <w:b/>
          <w:color w:val="000000"/>
          <w:kern w:val="0"/>
          <w:sz w:val="24"/>
          <w:szCs w:val="24"/>
          <w:lang w:val="sr-Cyrl-RS"/>
        </w:rPr>
        <w:t>ПРУЖА</w:t>
      </w:r>
      <w:r>
        <w:rPr>
          <w:rFonts w:cs="Arial"/>
          <w:b/>
          <w:color w:val="000000"/>
          <w:kern w:val="0"/>
          <w:sz w:val="24"/>
          <w:szCs w:val="24"/>
          <w:lang w:val="sr-Cyrl-RS"/>
        </w:rPr>
        <w:t>О</w:t>
      </w:r>
      <w:r w:rsidR="00215C91" w:rsidRPr="00066E7F">
        <w:rPr>
          <w:rFonts w:cs="Arial"/>
          <w:b/>
          <w:color w:val="000000"/>
          <w:kern w:val="0"/>
          <w:sz w:val="24"/>
          <w:szCs w:val="24"/>
          <w:lang w:val="sr-Cyrl-RS"/>
        </w:rPr>
        <w:t>Ц</w:t>
      </w:r>
      <w:r>
        <w:rPr>
          <w:rFonts w:cs="Arial"/>
          <w:b/>
          <w:color w:val="000000"/>
          <w:kern w:val="0"/>
          <w:sz w:val="24"/>
          <w:szCs w:val="24"/>
          <w:lang w:val="sr-Cyrl-RS"/>
        </w:rPr>
        <w:t>А</w:t>
      </w:r>
      <w:r w:rsidR="00215C91" w:rsidRPr="00066E7F">
        <w:rPr>
          <w:rFonts w:cs="Arial"/>
          <w:b/>
          <w:color w:val="000000"/>
          <w:kern w:val="0"/>
          <w:sz w:val="24"/>
          <w:szCs w:val="24"/>
          <w:lang w:val="sr-Cyrl-RS"/>
        </w:rPr>
        <w:t xml:space="preserve">  УСЛУГЕ</w:t>
      </w:r>
    </w:p>
    <w:p w14:paraId="416452F9" w14:textId="77777777" w:rsidR="00215C91" w:rsidRPr="00066E7F" w:rsidRDefault="00215C91" w:rsidP="00215C91">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779ED199" w14:textId="77777777" w:rsidR="009968B6" w:rsidRDefault="00215C91" w:rsidP="00215C91">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40CFFC77" w14:textId="22DBCA27" w:rsidR="00215C91" w:rsidRPr="003F2020" w:rsidRDefault="00215C91" w:rsidP="00215C91">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06152B30" w14:textId="77777777" w:rsidR="00215C91" w:rsidRPr="00066E7F" w:rsidRDefault="00215C91" w:rsidP="00215C91">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75268EA0" w14:textId="2E61F8B2" w:rsidR="00215C91" w:rsidRPr="00066E7F" w:rsidRDefault="003307BF" w:rsidP="00215C91">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00215C91"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00215C91" w:rsidRPr="00066E7F">
        <w:rPr>
          <w:rFonts w:cs="Arial"/>
          <w:b/>
          <w:color w:val="000000" w:themeColor="text1"/>
          <w:kern w:val="0"/>
          <w:sz w:val="24"/>
          <w:szCs w:val="24"/>
          <w:lang w:val="sr-Cyrl-RS"/>
        </w:rPr>
        <w:t xml:space="preserve">Име и презиме     </w:t>
      </w:r>
    </w:p>
    <w:p w14:paraId="13542207" w14:textId="77777777" w:rsidR="004F51AF" w:rsidRDefault="004F51AF" w:rsidP="00750EF4">
      <w:pPr>
        <w:pStyle w:val="KDPodnaslov1"/>
        <w:outlineLvl w:val="9"/>
        <w:rPr>
          <w:rFonts w:ascii="Arial" w:hAnsi="Arial" w:cs="Arial"/>
        </w:rPr>
      </w:pPr>
    </w:p>
    <w:p w14:paraId="1DAA2257" w14:textId="77777777" w:rsidR="004F51AF" w:rsidRDefault="004F51AF" w:rsidP="00750EF4">
      <w:pPr>
        <w:pStyle w:val="KDPodnaslov1"/>
        <w:outlineLvl w:val="9"/>
        <w:rPr>
          <w:rFonts w:ascii="Arial" w:hAnsi="Arial" w:cs="Arial"/>
        </w:rPr>
      </w:pPr>
    </w:p>
    <w:p w14:paraId="22F41523" w14:textId="77777777" w:rsidR="004F51AF" w:rsidRDefault="004F51AF" w:rsidP="00750EF4">
      <w:pPr>
        <w:pStyle w:val="KDPodnaslov1"/>
        <w:outlineLvl w:val="9"/>
        <w:rPr>
          <w:rFonts w:ascii="Arial" w:hAnsi="Arial" w:cs="Arial"/>
        </w:rPr>
      </w:pPr>
    </w:p>
    <w:p w14:paraId="08DB95AB" w14:textId="77777777" w:rsidR="004F51AF" w:rsidRDefault="004F51AF" w:rsidP="00750EF4">
      <w:pPr>
        <w:pStyle w:val="KDPodnaslov1"/>
        <w:outlineLvl w:val="9"/>
        <w:rPr>
          <w:rFonts w:ascii="Arial" w:hAnsi="Arial" w:cs="Arial"/>
        </w:rPr>
      </w:pPr>
    </w:p>
    <w:p w14:paraId="6B096C34" w14:textId="77777777" w:rsidR="004F51AF" w:rsidRDefault="004F51AF" w:rsidP="00750EF4">
      <w:pPr>
        <w:pStyle w:val="KDPodnaslov1"/>
        <w:outlineLvl w:val="9"/>
        <w:rPr>
          <w:rFonts w:ascii="Arial" w:hAnsi="Arial" w:cs="Arial"/>
        </w:rPr>
      </w:pPr>
    </w:p>
    <w:p w14:paraId="6388F1BD" w14:textId="77777777" w:rsidR="004F51AF" w:rsidRDefault="004F51AF" w:rsidP="00750EF4">
      <w:pPr>
        <w:pStyle w:val="KDPodnaslov1"/>
        <w:outlineLvl w:val="9"/>
        <w:rPr>
          <w:rFonts w:ascii="Arial" w:hAnsi="Arial" w:cs="Arial"/>
        </w:rPr>
      </w:pPr>
    </w:p>
    <w:p w14:paraId="17AEBA67" w14:textId="77777777" w:rsidR="004F51AF" w:rsidRDefault="004F51AF" w:rsidP="00750EF4">
      <w:pPr>
        <w:pStyle w:val="KDPodnaslov1"/>
        <w:outlineLvl w:val="9"/>
        <w:rPr>
          <w:rFonts w:ascii="Arial" w:hAnsi="Arial" w:cs="Arial"/>
        </w:rPr>
      </w:pPr>
    </w:p>
    <w:p w14:paraId="2531B39F" w14:textId="77777777" w:rsidR="004F51AF" w:rsidRDefault="004F51AF" w:rsidP="00750EF4">
      <w:pPr>
        <w:pStyle w:val="KDPodnaslov1"/>
        <w:outlineLvl w:val="9"/>
        <w:rPr>
          <w:rFonts w:ascii="Arial" w:hAnsi="Arial" w:cs="Arial"/>
        </w:rPr>
      </w:pPr>
    </w:p>
    <w:p w14:paraId="7EC4A90F" w14:textId="77777777" w:rsidR="004F51AF" w:rsidRDefault="004F51AF" w:rsidP="00750EF4">
      <w:pPr>
        <w:pStyle w:val="KDPodnaslov1"/>
        <w:outlineLvl w:val="9"/>
        <w:rPr>
          <w:rFonts w:ascii="Arial" w:hAnsi="Arial" w:cs="Arial"/>
        </w:rPr>
      </w:pPr>
    </w:p>
    <w:p w14:paraId="6554E329" w14:textId="77777777" w:rsidR="00750EF4" w:rsidRDefault="00750EF4" w:rsidP="00750EF4">
      <w:pPr>
        <w:tabs>
          <w:tab w:val="left" w:pos="567"/>
        </w:tabs>
        <w:autoSpaceDE w:val="0"/>
        <w:jc w:val="both"/>
        <w:textAlignment w:val="auto"/>
        <w:rPr>
          <w:rFonts w:cs="Arial"/>
          <w:color w:val="000000"/>
          <w:kern w:val="0"/>
          <w:sz w:val="24"/>
          <w:szCs w:val="24"/>
        </w:rPr>
      </w:pPr>
    </w:p>
    <w:p w14:paraId="4B76E84C" w14:textId="77777777" w:rsidR="004F51AF" w:rsidRPr="00066E7F" w:rsidRDefault="004F51AF" w:rsidP="004F51AF">
      <w:pPr>
        <w:pStyle w:val="KDPodnaslov1"/>
        <w:outlineLvl w:val="9"/>
        <w:rPr>
          <w:rFonts w:ascii="Arial" w:hAnsi="Arial" w:cs="Arial"/>
          <w:lang w:val="sr-Cyrl-RS"/>
        </w:rPr>
      </w:pPr>
      <w:r w:rsidRPr="00066E7F">
        <w:rPr>
          <w:rFonts w:ascii="Arial" w:hAnsi="Arial" w:cs="Arial"/>
        </w:rPr>
        <w:lastRenderedPageBreak/>
        <w:t>МОДЕЛ УГОВОРА</w:t>
      </w:r>
      <w:r>
        <w:rPr>
          <w:rFonts w:ascii="Arial" w:hAnsi="Arial" w:cs="Arial"/>
          <w:lang w:val="sr-Cyrl-RS"/>
        </w:rPr>
        <w:t xml:space="preserve"> - Партија 5</w:t>
      </w:r>
    </w:p>
    <w:p w14:paraId="5DB9CBEE" w14:textId="77777777" w:rsidR="004F51AF" w:rsidRDefault="004F51AF" w:rsidP="00750EF4">
      <w:pPr>
        <w:tabs>
          <w:tab w:val="left" w:pos="567"/>
        </w:tabs>
        <w:autoSpaceDE w:val="0"/>
        <w:jc w:val="both"/>
        <w:textAlignment w:val="auto"/>
        <w:rPr>
          <w:rFonts w:cs="Arial"/>
          <w:color w:val="000000"/>
          <w:kern w:val="0"/>
          <w:sz w:val="24"/>
          <w:szCs w:val="24"/>
        </w:rPr>
      </w:pPr>
    </w:p>
    <w:p w14:paraId="049B7F07" w14:textId="77777777" w:rsidR="00750EF4" w:rsidRPr="00066E7F" w:rsidRDefault="00750EF4" w:rsidP="00750EF4">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C64EEEE"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272F13ED" w14:textId="77777777" w:rsidR="00750EF4" w:rsidRPr="00066E7F" w:rsidRDefault="00750EF4" w:rsidP="00750EF4">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541C416A"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5B0662F0" w14:textId="77777777" w:rsidR="00750EF4" w:rsidRPr="00066E7F" w:rsidRDefault="00750EF4" w:rsidP="00750EF4">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1F0E6C74"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07635AC3"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p>
    <w:p w14:paraId="099D9C4C" w14:textId="77777777" w:rsidR="00750EF4" w:rsidRPr="00066E7F" w:rsidRDefault="00750EF4" w:rsidP="00750EF4">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7E81BE96" w14:textId="77777777" w:rsidR="00750EF4" w:rsidRPr="00066E7F" w:rsidRDefault="00750EF4" w:rsidP="00750EF4">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52797C6C" w14:textId="77777777" w:rsidR="00750EF4" w:rsidRPr="00066E7F" w:rsidRDefault="00750EF4" w:rsidP="00750EF4">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19A725DC"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3C642E9B"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p>
    <w:p w14:paraId="6A5CC74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0456AA6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0BD39AD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4FE8F6A3"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7C36E5">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374AA9B3" w14:textId="77777777" w:rsidR="00750EF4" w:rsidRPr="006D637E" w:rsidRDefault="00750EF4" w:rsidP="00750EF4">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465D13BD" w14:textId="77777777" w:rsidR="00750EF4" w:rsidRPr="00066E7F" w:rsidRDefault="00750EF4" w:rsidP="00750EF4">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7BCB2015"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3A9AD172" w14:textId="77777777" w:rsidR="00750EF4" w:rsidRDefault="00750EF4" w:rsidP="00750EF4">
      <w:pPr>
        <w:tabs>
          <w:tab w:val="left" w:pos="567"/>
        </w:tabs>
        <w:autoSpaceDE w:val="0"/>
        <w:jc w:val="center"/>
        <w:textAlignment w:val="auto"/>
        <w:rPr>
          <w:rFonts w:cs="Arial"/>
          <w:b/>
          <w:kern w:val="0"/>
          <w:sz w:val="24"/>
          <w:szCs w:val="24"/>
          <w:lang w:val="sr-Cyrl-RS"/>
        </w:rPr>
      </w:pPr>
    </w:p>
    <w:p w14:paraId="6061DA27"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24FAFEE9"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4C11E3F8" w14:textId="77777777" w:rsidR="00750EF4" w:rsidRPr="00066E7F" w:rsidRDefault="00750EF4" w:rsidP="00750EF4">
      <w:pPr>
        <w:tabs>
          <w:tab w:val="left" w:pos="567"/>
        </w:tabs>
        <w:autoSpaceDE w:val="0"/>
        <w:jc w:val="center"/>
        <w:textAlignment w:val="auto"/>
        <w:rPr>
          <w:rFonts w:cs="Arial"/>
          <w:b/>
          <w:kern w:val="0"/>
          <w:sz w:val="24"/>
          <w:szCs w:val="24"/>
          <w:lang w:val="sr-Cyrl-RS"/>
        </w:rPr>
      </w:pPr>
    </w:p>
    <w:p w14:paraId="65638B31" w14:textId="1C21E97A"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750EF4">
        <w:rPr>
          <w:rFonts w:ascii="Arial MT" w:hAnsi="Arial MT" w:cs="Arial"/>
          <w:b/>
          <w:color w:val="000000"/>
          <w:kern w:val="0"/>
          <w:sz w:val="24"/>
          <w:szCs w:val="24"/>
        </w:rPr>
        <w:t>Сервис, калибрација и верификација рада опреме произвођача METROHM</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5</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3FB347CD"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5BD65644"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48B863E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4DCFEF6"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0D2E1B1B"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3CD2985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762A86D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5884968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7190064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D4D729D" w14:textId="77777777" w:rsidR="00750EF4" w:rsidRPr="009738B3" w:rsidRDefault="00750EF4" w:rsidP="00750EF4">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5F32BA17"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3819E204"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54008F3D" w14:textId="77777777" w:rsidR="00750EF4" w:rsidRDefault="00750EF4" w:rsidP="00750EF4">
      <w:pPr>
        <w:tabs>
          <w:tab w:val="left" w:pos="567"/>
        </w:tabs>
        <w:autoSpaceDE w:val="0"/>
        <w:jc w:val="both"/>
        <w:textAlignment w:val="auto"/>
        <w:rPr>
          <w:rFonts w:cs="Arial"/>
          <w:kern w:val="0"/>
          <w:sz w:val="24"/>
          <w:szCs w:val="24"/>
          <w:lang w:val="sr-Cyrl-RS"/>
        </w:rPr>
      </w:pPr>
    </w:p>
    <w:p w14:paraId="3484048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47AF9CEB" w14:textId="77777777" w:rsidR="00750EF4" w:rsidRPr="00066E7F" w:rsidRDefault="00750EF4" w:rsidP="00750EF4">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3723BB56" w14:textId="77777777" w:rsidR="00750EF4" w:rsidRDefault="00750EF4" w:rsidP="00750EF4">
      <w:pPr>
        <w:widowControl/>
        <w:suppressAutoHyphens w:val="0"/>
        <w:jc w:val="both"/>
        <w:textAlignment w:val="auto"/>
        <w:rPr>
          <w:rFonts w:eastAsia="Calibri" w:cs="Arial"/>
          <w:color w:val="000000"/>
          <w:kern w:val="0"/>
          <w:sz w:val="24"/>
          <w:szCs w:val="24"/>
          <w:lang w:val="sr-Cyrl-RS"/>
        </w:rPr>
      </w:pPr>
    </w:p>
    <w:p w14:paraId="70D6B585"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77FEA301"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57FA8835" w14:textId="77777777" w:rsidR="00B91BF6" w:rsidRDefault="00B91BF6" w:rsidP="00750EF4">
      <w:pPr>
        <w:jc w:val="both"/>
        <w:rPr>
          <w:rFonts w:eastAsia="Calibri" w:cs="Arial"/>
          <w:b/>
          <w:sz w:val="24"/>
          <w:szCs w:val="24"/>
          <w:lang w:val="sr-Cyrl-RS"/>
        </w:rPr>
      </w:pPr>
    </w:p>
    <w:p w14:paraId="7EC04895" w14:textId="77777777" w:rsidR="00750EF4" w:rsidRPr="00066E7F" w:rsidRDefault="00750EF4" w:rsidP="00750EF4">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31AD79A3"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67201F48"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65CE86B" w14:textId="77777777" w:rsidR="00750EF4" w:rsidRDefault="00750EF4" w:rsidP="00750EF4">
      <w:pPr>
        <w:widowControl/>
        <w:suppressAutoHyphens w:val="0"/>
        <w:jc w:val="center"/>
        <w:textAlignment w:val="auto"/>
        <w:rPr>
          <w:rFonts w:cs="Arial"/>
          <w:b/>
          <w:sz w:val="24"/>
          <w:szCs w:val="24"/>
          <w:lang w:val="sr-Cyrl-RS"/>
        </w:rPr>
      </w:pPr>
    </w:p>
    <w:p w14:paraId="454D33DA" w14:textId="77777777" w:rsidR="00750EF4" w:rsidRDefault="00750EF4" w:rsidP="00750EF4">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3DCB0A03" w14:textId="77777777" w:rsidR="00750EF4" w:rsidRPr="00066E7F" w:rsidRDefault="00750EF4" w:rsidP="00750EF4">
      <w:pPr>
        <w:widowControl/>
        <w:suppressAutoHyphens w:val="0"/>
        <w:jc w:val="center"/>
        <w:textAlignment w:val="auto"/>
        <w:rPr>
          <w:rFonts w:cs="Arial"/>
          <w:b/>
          <w:sz w:val="24"/>
          <w:szCs w:val="24"/>
          <w:lang w:val="sr-Cyrl-RS"/>
        </w:rPr>
      </w:pPr>
    </w:p>
    <w:p w14:paraId="314BEA6F"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486D79E4"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2AEA0A4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6F9A0A14"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381A6D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1FEB4108"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1F2A9418"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3F801B6F"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30A94C70"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69E639BB"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40419AFE"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2FE3D6D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52B6DF42"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4C9FD44C"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2AA041F9" w14:textId="77777777" w:rsidR="00750EF4" w:rsidRDefault="00750EF4" w:rsidP="00750EF4">
      <w:pPr>
        <w:tabs>
          <w:tab w:val="left" w:pos="567"/>
        </w:tabs>
        <w:autoSpaceDE w:val="0"/>
        <w:jc w:val="center"/>
        <w:textAlignment w:val="auto"/>
        <w:rPr>
          <w:rFonts w:cs="Arial"/>
          <w:b/>
          <w:kern w:val="0"/>
          <w:sz w:val="24"/>
          <w:szCs w:val="24"/>
          <w:lang w:val="sr-Cyrl-RS"/>
        </w:rPr>
      </w:pPr>
    </w:p>
    <w:p w14:paraId="610FC98B"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41483351" w14:textId="77777777" w:rsidR="00B91BF6" w:rsidRDefault="00B91BF6" w:rsidP="006D4B7E">
      <w:pPr>
        <w:tabs>
          <w:tab w:val="left" w:pos="567"/>
        </w:tabs>
        <w:autoSpaceDE w:val="0"/>
        <w:jc w:val="both"/>
        <w:textAlignment w:val="auto"/>
        <w:rPr>
          <w:rFonts w:cs="Arial"/>
          <w:color w:val="FF0000"/>
          <w:kern w:val="0"/>
          <w:sz w:val="24"/>
          <w:szCs w:val="24"/>
          <w:lang w:val="ru-RU"/>
        </w:rPr>
      </w:pPr>
    </w:p>
    <w:p w14:paraId="5063AF16" w14:textId="77777777" w:rsidR="006D4B7E" w:rsidRDefault="006D4B7E" w:rsidP="006D4B7E">
      <w:pPr>
        <w:tabs>
          <w:tab w:val="left" w:pos="567"/>
        </w:tabs>
        <w:autoSpaceDE w:val="0"/>
        <w:jc w:val="both"/>
        <w:textAlignment w:val="auto"/>
        <w:rPr>
          <w:rFonts w:cs="Arial"/>
          <w:color w:val="FF0000"/>
          <w:kern w:val="0"/>
          <w:sz w:val="24"/>
          <w:szCs w:val="24"/>
          <w:lang w:val="ru-RU"/>
        </w:rPr>
      </w:pPr>
      <w:r w:rsidRPr="00B420F0">
        <w:rPr>
          <w:rFonts w:cs="Arial"/>
          <w:color w:val="FF0000"/>
          <w:kern w:val="0"/>
          <w:sz w:val="24"/>
          <w:szCs w:val="24"/>
          <w:lang w:val="ru-RU"/>
        </w:rPr>
        <w:t>Корисник услуге се обавезује да омогући приступ Пружаоцу услуге месту извршења услуге у сопственом седишту.</w:t>
      </w:r>
    </w:p>
    <w:p w14:paraId="4311E5DB" w14:textId="77777777" w:rsidR="006D4B7E" w:rsidRDefault="006D4B7E" w:rsidP="00750EF4">
      <w:pPr>
        <w:tabs>
          <w:tab w:val="left" w:pos="567"/>
        </w:tabs>
        <w:autoSpaceDE w:val="0"/>
        <w:jc w:val="both"/>
        <w:textAlignment w:val="auto"/>
        <w:rPr>
          <w:rFonts w:cs="Arial"/>
          <w:kern w:val="0"/>
          <w:sz w:val="24"/>
          <w:szCs w:val="24"/>
          <w:lang w:val="ru-RU"/>
        </w:rPr>
      </w:pPr>
    </w:p>
    <w:p w14:paraId="35B3BC67"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4B4F8C44" w14:textId="77777777" w:rsidR="00750EF4" w:rsidRPr="00066E7F" w:rsidRDefault="00750EF4" w:rsidP="00750EF4">
      <w:pPr>
        <w:tabs>
          <w:tab w:val="left" w:pos="567"/>
        </w:tabs>
        <w:autoSpaceDE w:val="0"/>
        <w:jc w:val="both"/>
        <w:textAlignment w:val="auto"/>
        <w:rPr>
          <w:rFonts w:cs="Arial"/>
          <w:kern w:val="0"/>
          <w:sz w:val="24"/>
          <w:szCs w:val="24"/>
          <w:lang w:val="ru-RU"/>
        </w:rPr>
      </w:pPr>
    </w:p>
    <w:p w14:paraId="45C4E62B"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0741ED8A" w14:textId="77777777" w:rsidR="00750EF4" w:rsidRDefault="00750EF4" w:rsidP="00750EF4">
      <w:pPr>
        <w:tabs>
          <w:tab w:val="left" w:pos="567"/>
          <w:tab w:val="center" w:pos="4513"/>
          <w:tab w:val="left" w:pos="7170"/>
        </w:tabs>
        <w:autoSpaceDE w:val="0"/>
        <w:textAlignment w:val="auto"/>
        <w:rPr>
          <w:rFonts w:cs="Arial"/>
          <w:b/>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r>
    </w:p>
    <w:p w14:paraId="2DBED4D1" w14:textId="1F57A276" w:rsidR="00750EF4" w:rsidRPr="00066E7F" w:rsidRDefault="00750EF4" w:rsidP="00750EF4">
      <w:pPr>
        <w:tabs>
          <w:tab w:val="left" w:pos="567"/>
          <w:tab w:val="center" w:pos="4513"/>
          <w:tab w:val="left" w:pos="7170"/>
        </w:tabs>
        <w:autoSpaceDE w:val="0"/>
        <w:jc w:val="center"/>
        <w:textAlignment w:val="auto"/>
        <w:rPr>
          <w:rFonts w:cs="Arial"/>
          <w:color w:val="000000"/>
          <w:kern w:val="0"/>
          <w:sz w:val="24"/>
          <w:szCs w:val="24"/>
          <w:lang w:val="ru-RU"/>
        </w:rPr>
      </w:pPr>
      <w:r w:rsidRPr="00066E7F">
        <w:rPr>
          <w:rFonts w:cs="Arial"/>
          <w:b/>
          <w:color w:val="000000"/>
          <w:kern w:val="0"/>
          <w:sz w:val="24"/>
          <w:szCs w:val="24"/>
          <w:lang w:val="ru-RU"/>
        </w:rPr>
        <w:t>ОБАВЕЗЕ ПРУЖАОЦА УСЛУГЕ</w:t>
      </w:r>
    </w:p>
    <w:p w14:paraId="0CF71D90"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7F35C34C" w14:textId="77777777" w:rsidR="00750EF4" w:rsidRPr="00066E7F" w:rsidRDefault="00750EF4" w:rsidP="00750EF4">
      <w:pPr>
        <w:tabs>
          <w:tab w:val="left" w:pos="567"/>
        </w:tabs>
        <w:autoSpaceDE w:val="0"/>
        <w:jc w:val="both"/>
        <w:textAlignment w:val="auto"/>
        <w:rPr>
          <w:rFonts w:cs="Arial"/>
          <w:color w:val="000000"/>
          <w:kern w:val="0"/>
          <w:sz w:val="24"/>
          <w:szCs w:val="24"/>
          <w:lang w:val="ru-RU"/>
        </w:rPr>
      </w:pPr>
    </w:p>
    <w:p w14:paraId="4C923E55"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216E294F"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7D663809" w14:textId="77777777" w:rsidR="006D4B7E" w:rsidRPr="00B420F0" w:rsidRDefault="006D4B7E" w:rsidP="006D4B7E">
      <w:pPr>
        <w:tabs>
          <w:tab w:val="left" w:pos="5670"/>
        </w:tabs>
        <w:jc w:val="both"/>
        <w:rPr>
          <w:rFonts w:cs="Arial"/>
          <w:color w:val="FF0000"/>
          <w:sz w:val="24"/>
          <w:szCs w:val="24"/>
          <w:lang w:val="sr-Cyrl-RS"/>
        </w:rPr>
      </w:pPr>
      <w:r w:rsidRPr="00B420F0">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5580A4BC" w14:textId="77777777" w:rsidR="006D4B7E" w:rsidRPr="00B420F0" w:rsidRDefault="006D4B7E" w:rsidP="006D4B7E">
      <w:pPr>
        <w:tabs>
          <w:tab w:val="left" w:pos="5670"/>
        </w:tabs>
        <w:jc w:val="both"/>
        <w:rPr>
          <w:rFonts w:cs="Arial"/>
          <w:color w:val="FF0000"/>
          <w:sz w:val="24"/>
          <w:szCs w:val="24"/>
          <w:lang w:val="sr-Cyrl-RS"/>
        </w:rPr>
      </w:pPr>
    </w:p>
    <w:p w14:paraId="433C96B0" w14:textId="77777777" w:rsidR="006D4B7E" w:rsidRPr="00B420F0" w:rsidRDefault="006D4B7E" w:rsidP="006D4B7E">
      <w:pPr>
        <w:tabs>
          <w:tab w:val="left" w:pos="5670"/>
        </w:tabs>
        <w:jc w:val="both"/>
        <w:rPr>
          <w:rFonts w:cs="Arial"/>
          <w:color w:val="FF0000"/>
          <w:sz w:val="24"/>
          <w:szCs w:val="24"/>
          <w:lang w:val="sr-Cyrl-RS"/>
        </w:rPr>
      </w:pPr>
      <w:r w:rsidRPr="00B420F0">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3D1D0F8D" w14:textId="77777777" w:rsidR="007C7D1C" w:rsidRDefault="007C7D1C" w:rsidP="007C7D1C">
      <w:pPr>
        <w:tabs>
          <w:tab w:val="left" w:pos="5670"/>
        </w:tabs>
        <w:jc w:val="both"/>
        <w:rPr>
          <w:rFonts w:cs="Arial"/>
          <w:color w:val="FF0000"/>
          <w:sz w:val="24"/>
          <w:szCs w:val="24"/>
          <w:lang w:val="sr-Cyrl-RS"/>
        </w:rPr>
      </w:pPr>
    </w:p>
    <w:p w14:paraId="7372472E" w14:textId="77777777" w:rsidR="001026E1" w:rsidRDefault="001026E1" w:rsidP="001026E1">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се обавезује да</w:t>
      </w:r>
      <w:r>
        <w:rPr>
          <w:rFonts w:cs="Arial"/>
          <w:color w:val="FF0000"/>
          <w:sz w:val="24"/>
          <w:szCs w:val="24"/>
          <w:lang w:val="sr-Cyrl-RS"/>
        </w:rPr>
        <w:t xml:space="preserve"> у моменту квалитативног пријема рок важења тражених </w:t>
      </w:r>
      <w:r>
        <w:rPr>
          <w:rFonts w:cs="Arial"/>
          <w:color w:val="FF0000"/>
          <w:sz w:val="24"/>
          <w:szCs w:val="24"/>
          <w:lang w:val="sr-Latn-RS"/>
        </w:rPr>
        <w:t>CRM</w:t>
      </w:r>
      <w:r>
        <w:rPr>
          <w:rFonts w:cs="Arial"/>
          <w:color w:val="FF0000"/>
          <w:sz w:val="24"/>
          <w:szCs w:val="24"/>
          <w:lang w:val="sr-Cyrl-RS"/>
        </w:rPr>
        <w:t>-ова наведених у Обрасцу структуре цене не буде краћи од 1 (једне) године.</w:t>
      </w:r>
    </w:p>
    <w:p w14:paraId="2A72068E" w14:textId="77777777" w:rsidR="001026E1" w:rsidRDefault="001026E1" w:rsidP="007C7D1C">
      <w:pPr>
        <w:tabs>
          <w:tab w:val="left" w:pos="5670"/>
        </w:tabs>
        <w:jc w:val="both"/>
        <w:rPr>
          <w:rFonts w:cs="Arial"/>
          <w:color w:val="FF0000"/>
          <w:sz w:val="24"/>
          <w:szCs w:val="24"/>
          <w:lang w:val="sr-Cyrl-RS"/>
        </w:rPr>
      </w:pPr>
    </w:p>
    <w:p w14:paraId="3CAB6262" w14:textId="77777777" w:rsidR="006D4B7E" w:rsidRPr="00B420F0" w:rsidRDefault="006D4B7E" w:rsidP="006D4B7E">
      <w:pPr>
        <w:tabs>
          <w:tab w:val="left" w:pos="5670"/>
        </w:tabs>
        <w:jc w:val="both"/>
        <w:rPr>
          <w:rFonts w:cs="Arial"/>
          <w:color w:val="FF0000"/>
          <w:sz w:val="24"/>
          <w:szCs w:val="24"/>
          <w:lang w:val="sr-Cyrl-RS"/>
        </w:rPr>
      </w:pPr>
      <w:r w:rsidRPr="00B420F0">
        <w:rPr>
          <w:rFonts w:cs="Arial"/>
          <w:color w:val="FF0000"/>
          <w:sz w:val="24"/>
          <w:szCs w:val="24"/>
          <w:lang w:val="sr-Cyrl-RS"/>
        </w:rPr>
        <w:t xml:space="preserve">Пружалац услуге се обавезује да по потреби изврши превоз предметне опреме у сопствено седиште и по извршеној услузи исте врати у седиште </w:t>
      </w:r>
      <w:r w:rsidRPr="00B420F0">
        <w:rPr>
          <w:rFonts w:cs="Arial"/>
          <w:color w:val="FF0000"/>
          <w:sz w:val="24"/>
          <w:szCs w:val="24"/>
          <w:lang w:val="ru-RU"/>
        </w:rPr>
        <w:t>Корисника услуге.</w:t>
      </w:r>
    </w:p>
    <w:p w14:paraId="45551EE8" w14:textId="77777777" w:rsidR="00750EF4" w:rsidRPr="00066E7F" w:rsidRDefault="00750EF4" w:rsidP="00750EF4">
      <w:pPr>
        <w:tabs>
          <w:tab w:val="left" w:pos="5670"/>
        </w:tabs>
        <w:jc w:val="both"/>
        <w:rPr>
          <w:rFonts w:cs="Arial"/>
          <w:color w:val="FF0000"/>
          <w:sz w:val="24"/>
          <w:szCs w:val="24"/>
          <w:lang w:val="sr-Cyrl-RS"/>
        </w:rPr>
      </w:pPr>
      <w:r w:rsidRPr="00066E7F">
        <w:rPr>
          <w:rFonts w:cs="Arial"/>
          <w:color w:val="FF0000"/>
          <w:sz w:val="24"/>
          <w:szCs w:val="24"/>
          <w:lang w:val="sr-Cyrl-RS"/>
        </w:rPr>
        <w:tab/>
      </w:r>
    </w:p>
    <w:p w14:paraId="6D8F93B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822500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76535A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0C6F22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B43758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360106A6"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068EE2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E323A2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47EEBC8B"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2CC4056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710F3C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6064D03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694AD5E"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60CBAB6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007AF6AB"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p>
    <w:p w14:paraId="0855C1B6" w14:textId="77777777" w:rsidR="00750EF4" w:rsidRPr="00066E7F" w:rsidRDefault="00750EF4" w:rsidP="00750EF4">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5CF51073"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4084ECFF"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4684D34B" w14:textId="77777777" w:rsidR="00750EF4"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70AACA39" w14:textId="77777777" w:rsidR="00750EF4" w:rsidRPr="002C79C4" w:rsidRDefault="00750EF4" w:rsidP="00750EF4">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631CCEB6" w14:textId="77777777" w:rsidR="00750EF4" w:rsidRPr="00066E7F" w:rsidRDefault="00750EF4" w:rsidP="00750EF4">
      <w:pPr>
        <w:jc w:val="both"/>
        <w:rPr>
          <w:rFonts w:cs="Arial"/>
          <w:lang w:val="sr-Cyrl-RS"/>
        </w:rPr>
      </w:pPr>
    </w:p>
    <w:p w14:paraId="63330C6F" w14:textId="77777777" w:rsidR="00750EF4" w:rsidRPr="00066E7F" w:rsidRDefault="00750EF4" w:rsidP="00750EF4">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3870E2E1" w14:textId="77777777" w:rsidR="00750EF4" w:rsidRPr="00066E7F" w:rsidRDefault="00750EF4" w:rsidP="00750EF4">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5DBCA26F" w14:textId="77777777" w:rsidR="00750EF4" w:rsidRPr="00066E7F" w:rsidRDefault="00750EF4" w:rsidP="00750EF4">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28B06E38" w14:textId="77777777" w:rsidR="00750EF4" w:rsidRPr="00066E7F" w:rsidRDefault="00750EF4" w:rsidP="00750EF4">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1381116B" w14:textId="77777777" w:rsidR="00750EF4" w:rsidRPr="00066E7F"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3) </w:t>
      </w:r>
      <w:r w:rsidRPr="00066E7F">
        <w:rPr>
          <w:rFonts w:eastAsia="Calibri" w:cs="Arial"/>
          <w:kern w:val="0"/>
          <w:sz w:val="24"/>
          <w:szCs w:val="24"/>
          <w:lang w:val="sr-Cyrl-RS"/>
        </w:rPr>
        <w:t xml:space="preserve">овлашћење којим законски заступник овлашћује лица за потписивање </w:t>
      </w:r>
      <w:r w:rsidRPr="00066E7F">
        <w:rPr>
          <w:rFonts w:eastAsia="Calibri" w:cs="Arial"/>
          <w:kern w:val="0"/>
          <w:sz w:val="24"/>
          <w:szCs w:val="24"/>
          <w:lang w:val="sr-Cyrl-RS"/>
        </w:rPr>
        <w:lastRenderedPageBreak/>
        <w:t>менице и меничног овлашћења за конкретан посао, у случају да меницу и менично овлашћење не потписује законски заступник Пружаоца услуге.</w:t>
      </w:r>
    </w:p>
    <w:p w14:paraId="5985FCC1" w14:textId="77777777" w:rsidR="00750EF4" w:rsidRPr="00CC7B3D"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043E4B83"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4E39A6F"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0AA876DC" w14:textId="77777777" w:rsidR="00750EF4" w:rsidRPr="00E314E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15EA2CF6" w14:textId="77777777" w:rsidR="006D4B7E" w:rsidRDefault="006D4B7E" w:rsidP="00750EF4">
      <w:pPr>
        <w:tabs>
          <w:tab w:val="left" w:pos="567"/>
        </w:tabs>
        <w:autoSpaceDE w:val="0"/>
        <w:jc w:val="center"/>
        <w:textAlignment w:val="auto"/>
        <w:rPr>
          <w:rFonts w:cs="Arial"/>
          <w:b/>
          <w:color w:val="000000"/>
          <w:kern w:val="0"/>
          <w:sz w:val="24"/>
          <w:szCs w:val="24"/>
          <w:lang w:val="sr-Cyrl-RS"/>
        </w:rPr>
      </w:pPr>
    </w:p>
    <w:p w14:paraId="7BE483ED"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08A6092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64BA8A0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34D9BA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335984E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C4D4C7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0C7B5F4E"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7403E04A"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p>
    <w:p w14:paraId="53C0767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198E59C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516DBE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58FEA74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3C64F6E9"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8611C7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108ECB1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11114F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27BE0C6A" w14:textId="77777777" w:rsidR="00750EF4" w:rsidRPr="00066E7F" w:rsidRDefault="00750EF4" w:rsidP="00750EF4">
      <w:pPr>
        <w:jc w:val="center"/>
        <w:rPr>
          <w:rFonts w:cs="Arial"/>
          <w:b/>
          <w:sz w:val="24"/>
          <w:szCs w:val="24"/>
          <w:lang w:val="ru-RU"/>
        </w:rPr>
      </w:pPr>
      <w:r w:rsidRPr="00066E7F">
        <w:rPr>
          <w:rFonts w:cs="Arial"/>
          <w:b/>
          <w:sz w:val="24"/>
          <w:szCs w:val="24"/>
          <w:lang w:val="ru-RU"/>
        </w:rPr>
        <w:lastRenderedPageBreak/>
        <w:t>ПРИМЕНА ПРОПИСАНИХ МЕРА ЗА БЕЗБЕДНОСТ И ЗДРАВЉЕ НА РАДУ</w:t>
      </w:r>
    </w:p>
    <w:p w14:paraId="40EF0949" w14:textId="77777777" w:rsidR="00750EF4" w:rsidRPr="00066E7F" w:rsidRDefault="00750EF4" w:rsidP="00750EF4">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2D441A00" w14:textId="77777777" w:rsidR="00750EF4" w:rsidRPr="00066E7F" w:rsidRDefault="00750EF4" w:rsidP="00750EF4">
      <w:pPr>
        <w:jc w:val="center"/>
        <w:rPr>
          <w:rFonts w:cs="Arial"/>
          <w:b/>
          <w:sz w:val="24"/>
          <w:szCs w:val="24"/>
          <w:lang w:val="sr-Cyrl-RS"/>
        </w:rPr>
      </w:pPr>
    </w:p>
    <w:p w14:paraId="28A63BBB" w14:textId="77777777" w:rsidR="00750EF4" w:rsidRPr="00066E7F" w:rsidRDefault="00750EF4" w:rsidP="00750EF4">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C4E4496" w14:textId="77777777" w:rsidR="00750EF4" w:rsidRPr="00CC7B3D" w:rsidRDefault="00750EF4" w:rsidP="00750EF4">
      <w:pPr>
        <w:tabs>
          <w:tab w:val="left" w:pos="5640"/>
        </w:tabs>
        <w:jc w:val="both"/>
        <w:rPr>
          <w:rFonts w:cs="Arial"/>
          <w:sz w:val="24"/>
          <w:szCs w:val="24"/>
          <w:lang w:val="ru-RU"/>
        </w:rPr>
      </w:pPr>
      <w:r w:rsidRPr="00CC7B3D">
        <w:rPr>
          <w:rFonts w:cs="Arial"/>
          <w:sz w:val="24"/>
          <w:szCs w:val="24"/>
          <w:lang w:val="ru-RU"/>
        </w:rPr>
        <w:tab/>
      </w:r>
    </w:p>
    <w:p w14:paraId="31A9E531" w14:textId="77777777" w:rsidR="00750EF4" w:rsidRPr="00CC7B3D" w:rsidRDefault="00750EF4" w:rsidP="00750EF4">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5DCA5334" w14:textId="77777777" w:rsidR="00750EF4" w:rsidRPr="00CC7B3D" w:rsidRDefault="00750EF4" w:rsidP="00750EF4">
      <w:pPr>
        <w:jc w:val="both"/>
        <w:rPr>
          <w:rFonts w:cs="Arial"/>
          <w:sz w:val="24"/>
          <w:szCs w:val="24"/>
          <w:lang w:val="ru-RU"/>
        </w:rPr>
      </w:pPr>
    </w:p>
    <w:p w14:paraId="35E6D9E4" w14:textId="77777777" w:rsidR="00750EF4" w:rsidRPr="00CC7B3D" w:rsidRDefault="00750EF4" w:rsidP="00750EF4">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7441DE29" w14:textId="77777777" w:rsidR="00750EF4" w:rsidRPr="00CC7B3D" w:rsidRDefault="00750EF4" w:rsidP="00750EF4">
      <w:pPr>
        <w:jc w:val="center"/>
        <w:rPr>
          <w:rFonts w:cs="Arial"/>
          <w:b/>
          <w:sz w:val="24"/>
          <w:szCs w:val="24"/>
          <w:lang w:val="ru-RU"/>
        </w:rPr>
      </w:pPr>
    </w:p>
    <w:p w14:paraId="1DF4BF09" w14:textId="77777777" w:rsidR="00750EF4" w:rsidRPr="00CC7B3D" w:rsidRDefault="00750EF4" w:rsidP="00750EF4">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515184B9" w14:textId="77777777" w:rsidR="00750EF4" w:rsidRPr="00CC7B3D" w:rsidRDefault="00750EF4" w:rsidP="00750EF4">
      <w:pPr>
        <w:jc w:val="center"/>
        <w:rPr>
          <w:rFonts w:cs="Arial"/>
          <w:b/>
          <w:sz w:val="24"/>
          <w:szCs w:val="24"/>
          <w:lang w:val="ru-RU"/>
        </w:rPr>
      </w:pPr>
    </w:p>
    <w:p w14:paraId="3F5D9FD9" w14:textId="77777777" w:rsidR="00750EF4" w:rsidRPr="00066E7F" w:rsidRDefault="00750EF4" w:rsidP="00750EF4">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05CA1E3A" w14:textId="77777777" w:rsidR="00750EF4" w:rsidRPr="00066E7F"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35F65B1B"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4711F1F3" w14:textId="77777777" w:rsidR="00750EF4" w:rsidRPr="00CC7B3D" w:rsidRDefault="00750EF4" w:rsidP="00750EF4">
      <w:pPr>
        <w:jc w:val="center"/>
        <w:rPr>
          <w:rFonts w:cs="Arial"/>
          <w:sz w:val="24"/>
          <w:szCs w:val="24"/>
          <w:lang w:val="sr-Cyrl-RS"/>
        </w:rPr>
      </w:pPr>
    </w:p>
    <w:p w14:paraId="167BDAA3"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287F4D26"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36BF6B8B" w14:textId="77777777" w:rsidR="00750EF4" w:rsidRDefault="00750EF4" w:rsidP="00750EF4">
      <w:pPr>
        <w:jc w:val="both"/>
        <w:rPr>
          <w:rFonts w:cs="Arial"/>
          <w:sz w:val="24"/>
          <w:szCs w:val="24"/>
          <w:lang w:val="sr-Cyrl-RS"/>
        </w:rPr>
      </w:pPr>
    </w:p>
    <w:p w14:paraId="688D8AEF" w14:textId="77777777" w:rsidR="00750EF4" w:rsidRPr="00CC7B3D" w:rsidRDefault="00750EF4" w:rsidP="00750EF4">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1917F20E" w14:textId="77777777" w:rsidR="00750EF4" w:rsidRDefault="00750EF4" w:rsidP="00750EF4">
      <w:pPr>
        <w:jc w:val="both"/>
        <w:rPr>
          <w:rFonts w:cs="Arial"/>
          <w:sz w:val="24"/>
          <w:szCs w:val="24"/>
          <w:lang w:val="sr-Cyrl-RS"/>
        </w:rPr>
      </w:pPr>
    </w:p>
    <w:p w14:paraId="46ADC6E5"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13B427CB" w14:textId="77777777" w:rsidR="00750EF4" w:rsidRDefault="00750EF4" w:rsidP="00750EF4">
      <w:pPr>
        <w:jc w:val="center"/>
        <w:rPr>
          <w:rFonts w:cs="Arial"/>
          <w:b/>
          <w:sz w:val="24"/>
          <w:szCs w:val="24"/>
          <w:lang w:val="sr-Cyrl-RS"/>
        </w:rPr>
      </w:pPr>
    </w:p>
    <w:p w14:paraId="0167601B"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7</w:t>
      </w:r>
      <w:r w:rsidRPr="00CC7B3D">
        <w:rPr>
          <w:rFonts w:cs="Arial"/>
          <w:b/>
          <w:sz w:val="24"/>
          <w:szCs w:val="24"/>
          <w:lang w:val="sr-Cyrl-RS"/>
        </w:rPr>
        <w:t>.</w:t>
      </w:r>
    </w:p>
    <w:p w14:paraId="75DE989D" w14:textId="77777777" w:rsidR="00750EF4" w:rsidRPr="00CC7B3D" w:rsidRDefault="00750EF4" w:rsidP="00750EF4">
      <w:pPr>
        <w:jc w:val="center"/>
        <w:rPr>
          <w:rFonts w:cs="Arial"/>
          <w:b/>
          <w:sz w:val="24"/>
          <w:szCs w:val="24"/>
          <w:lang w:val="sr-Cyrl-RS"/>
        </w:rPr>
      </w:pPr>
    </w:p>
    <w:p w14:paraId="7791B0B3" w14:textId="77777777" w:rsidR="00750EF4" w:rsidRPr="00066E7F" w:rsidRDefault="00750EF4" w:rsidP="00750EF4">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lastRenderedPageBreak/>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2B34BD89" w14:textId="77777777" w:rsidR="00750EF4" w:rsidRPr="00CC7B3D" w:rsidRDefault="00750EF4" w:rsidP="00750EF4">
      <w:pPr>
        <w:ind w:firstLine="708"/>
        <w:jc w:val="both"/>
        <w:rPr>
          <w:rFonts w:cs="Arial"/>
          <w:sz w:val="24"/>
          <w:szCs w:val="24"/>
          <w:lang w:val="sr-Cyrl-RS"/>
        </w:rPr>
      </w:pPr>
    </w:p>
    <w:p w14:paraId="21580A03" w14:textId="77777777" w:rsidR="00750EF4" w:rsidRPr="00CC7B3D" w:rsidRDefault="00750EF4" w:rsidP="00750EF4">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4984D561" w14:textId="77777777" w:rsidR="00750EF4" w:rsidRPr="00066E7F" w:rsidRDefault="00750EF4" w:rsidP="00750EF4">
      <w:pPr>
        <w:jc w:val="both"/>
        <w:rPr>
          <w:rFonts w:cs="Arial"/>
          <w:sz w:val="24"/>
          <w:szCs w:val="24"/>
          <w:lang w:val="sr-Cyrl-RS"/>
        </w:rPr>
      </w:pPr>
    </w:p>
    <w:p w14:paraId="07FABE3D"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3960CF07"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51F3011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727E402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070D03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32F1C8E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0B4C21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18708C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469AAD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04CCD87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197EAF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7C1EA0C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3E0A983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77DFFCC"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77CB0714"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42DB7F8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79B84238" w14:textId="77777777" w:rsidR="00750EF4" w:rsidRDefault="00750EF4" w:rsidP="00750EF4">
      <w:pPr>
        <w:tabs>
          <w:tab w:val="left" w:pos="567"/>
        </w:tabs>
        <w:autoSpaceDE w:val="0"/>
        <w:jc w:val="both"/>
        <w:textAlignment w:val="auto"/>
        <w:rPr>
          <w:rFonts w:cs="Arial"/>
          <w:kern w:val="0"/>
          <w:sz w:val="24"/>
          <w:szCs w:val="24"/>
          <w:lang w:val="sr-Cyrl-RS"/>
        </w:rPr>
      </w:pPr>
    </w:p>
    <w:p w14:paraId="2CD158E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764D5C3A" w14:textId="77777777" w:rsidR="00750EF4" w:rsidRDefault="00750EF4" w:rsidP="00750EF4">
      <w:pPr>
        <w:tabs>
          <w:tab w:val="left" w:pos="567"/>
        </w:tabs>
        <w:autoSpaceDE w:val="0"/>
        <w:jc w:val="center"/>
        <w:textAlignment w:val="auto"/>
        <w:rPr>
          <w:rFonts w:cs="Arial"/>
          <w:b/>
          <w:bCs/>
          <w:kern w:val="0"/>
          <w:sz w:val="24"/>
          <w:szCs w:val="24"/>
          <w:lang w:val="sr-Cyrl-RS"/>
        </w:rPr>
      </w:pPr>
    </w:p>
    <w:p w14:paraId="10D81F00" w14:textId="77777777" w:rsidR="00750EF4" w:rsidRPr="00066E7F" w:rsidRDefault="00750EF4" w:rsidP="00750EF4">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4E29F54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3AB37A10"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125E866A" w14:textId="77777777" w:rsidR="00750EF4" w:rsidRPr="00066E7F" w:rsidRDefault="00750EF4" w:rsidP="00750EF4">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lastRenderedPageBreak/>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4F5758BD"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2E48E4">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64F42865"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05BE8D73"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A4537AF"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4C763CA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6F015A62"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21F556A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C09A0E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86F8BA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6A4D3A3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FBE5061" w14:textId="77777777" w:rsidR="00750EF4"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331E6644"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p>
    <w:p w14:paraId="30460E0E" w14:textId="77777777" w:rsidR="00750EF4" w:rsidRPr="00B55B6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0A95F047"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52F8852"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7B8D71ED"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7C587D84"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ГАРАНТНИ РОК</w:t>
      </w:r>
    </w:p>
    <w:p w14:paraId="69D42AD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0B7D2825" w14:textId="77777777" w:rsidR="00750EF4" w:rsidRDefault="00750EF4" w:rsidP="00750EF4">
      <w:pPr>
        <w:suppressAutoHyphens w:val="0"/>
        <w:autoSpaceDE w:val="0"/>
        <w:jc w:val="both"/>
        <w:textAlignment w:val="auto"/>
        <w:rPr>
          <w:rFonts w:cs="Arial"/>
          <w:kern w:val="0"/>
          <w:sz w:val="24"/>
          <w:szCs w:val="24"/>
          <w:lang w:val="sr-Cyrl-RS"/>
        </w:rPr>
      </w:pPr>
    </w:p>
    <w:p w14:paraId="5B79CE55" w14:textId="77777777" w:rsidR="00750EF4" w:rsidRPr="008F4BE0" w:rsidRDefault="00750EF4" w:rsidP="00750EF4">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6AED8A3D"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5DD2D90"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lastRenderedPageBreak/>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0129BA45" w14:textId="77777777" w:rsidR="00750EF4" w:rsidRDefault="00750EF4" w:rsidP="00750EF4">
      <w:pPr>
        <w:tabs>
          <w:tab w:val="left" w:pos="567"/>
        </w:tabs>
        <w:autoSpaceDE w:val="0"/>
        <w:jc w:val="both"/>
        <w:textAlignment w:val="auto"/>
        <w:rPr>
          <w:rFonts w:cs="Arial"/>
          <w:kern w:val="0"/>
          <w:sz w:val="24"/>
          <w:szCs w:val="24"/>
          <w:lang w:val="sr-Cyrl-RS"/>
        </w:rPr>
      </w:pPr>
    </w:p>
    <w:p w14:paraId="38DB8B16"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5973904D"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p>
    <w:p w14:paraId="4173BFF3"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1097AF49"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4</w:t>
      </w:r>
      <w:r w:rsidRPr="008F4BE0">
        <w:rPr>
          <w:rFonts w:cs="Arial"/>
          <w:b/>
          <w:color w:val="000000"/>
          <w:kern w:val="0"/>
          <w:sz w:val="24"/>
          <w:szCs w:val="24"/>
          <w:lang w:val="sr-Cyrl-RS"/>
        </w:rPr>
        <w:t>.</w:t>
      </w:r>
    </w:p>
    <w:p w14:paraId="262C4D7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CA4FF84"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30EB154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59C8369"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206A3095"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4D68B03"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559FC57C"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D680641"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4AC4CE25"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7B2535E2"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5D911423"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5</w:t>
      </w:r>
      <w:r w:rsidRPr="008F4BE0">
        <w:rPr>
          <w:rFonts w:cs="Arial"/>
          <w:b/>
          <w:color w:val="000000"/>
          <w:kern w:val="0"/>
          <w:sz w:val="24"/>
          <w:szCs w:val="24"/>
          <w:lang w:val="sr-Cyrl-RS"/>
        </w:rPr>
        <w:t>.</w:t>
      </w:r>
    </w:p>
    <w:p w14:paraId="21BE786E"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31ED527"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70E3EDB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32285CD"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0E73F5E6"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1AD25BD"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Ниједна Уговорна страна неће бити одговорна за било какве посредне штете и/или за измаклу корист у било ком виду, које би биле изван оквира </w:t>
      </w:r>
      <w:r w:rsidRPr="008F4BE0">
        <w:rPr>
          <w:rFonts w:cs="Arial"/>
          <w:color w:val="000000"/>
          <w:kern w:val="0"/>
          <w:sz w:val="24"/>
          <w:szCs w:val="24"/>
          <w:lang w:val="sr-Cyrl-RS"/>
        </w:rPr>
        <w:lastRenderedPageBreak/>
        <w:t>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528A399" w14:textId="77777777" w:rsidR="00110AA5" w:rsidRDefault="00110AA5" w:rsidP="00750EF4">
      <w:pPr>
        <w:tabs>
          <w:tab w:val="left" w:pos="567"/>
        </w:tabs>
        <w:autoSpaceDE w:val="0"/>
        <w:jc w:val="both"/>
        <w:textAlignment w:val="auto"/>
        <w:rPr>
          <w:rFonts w:cs="Arial"/>
          <w:color w:val="000000"/>
          <w:kern w:val="0"/>
          <w:sz w:val="24"/>
          <w:szCs w:val="24"/>
          <w:lang w:val="sr-Cyrl-RS"/>
        </w:rPr>
      </w:pPr>
    </w:p>
    <w:p w14:paraId="632B4856"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0E8306BA"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53A5CE3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1AE5A446"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6</w:t>
      </w:r>
      <w:r w:rsidRPr="00066E7F">
        <w:rPr>
          <w:rFonts w:cs="Arial"/>
          <w:b/>
          <w:color w:val="000000"/>
          <w:kern w:val="0"/>
          <w:sz w:val="24"/>
          <w:szCs w:val="24"/>
          <w:lang w:val="sr-Cyrl-RS"/>
        </w:rPr>
        <w:t>.</w:t>
      </w:r>
    </w:p>
    <w:p w14:paraId="76DBC80D"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6896848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166CE6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00A7CA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7D5CBDC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9E8599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1C21D53"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5EEBAB5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7</w:t>
      </w:r>
      <w:r w:rsidRPr="00066E7F">
        <w:rPr>
          <w:rFonts w:cs="Arial"/>
          <w:b/>
          <w:color w:val="000000"/>
          <w:kern w:val="0"/>
          <w:sz w:val="24"/>
          <w:szCs w:val="24"/>
          <w:lang w:val="sr-Cyrl-RS"/>
        </w:rPr>
        <w:t>.</w:t>
      </w:r>
    </w:p>
    <w:p w14:paraId="1219905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9C3EC24"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C470F4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7D22B7F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7F7709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2AA73B2E"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C9623E2"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56EB7C9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8</w:t>
      </w:r>
      <w:r w:rsidRPr="00066E7F">
        <w:rPr>
          <w:rFonts w:cs="Arial"/>
          <w:b/>
          <w:color w:val="000000"/>
          <w:kern w:val="0"/>
          <w:sz w:val="24"/>
          <w:szCs w:val="24"/>
          <w:lang w:val="sr-Cyrl-RS"/>
        </w:rPr>
        <w:t>.</w:t>
      </w:r>
    </w:p>
    <w:p w14:paraId="4677BD1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sidRPr="002E48E4">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Pr>
          <w:rFonts w:cs="Arial"/>
          <w:color w:val="FF0000"/>
          <w:kern w:val="0"/>
          <w:sz w:val="24"/>
          <w:szCs w:val="24"/>
          <w:lang w:val="sr-Cyrl-RS"/>
        </w:rPr>
        <w:t>34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787245C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На овај Уговор примењују се закони Републике Србије.</w:t>
      </w:r>
    </w:p>
    <w:p w14:paraId="52ED0E9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B564C9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68C609F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9</w:t>
      </w:r>
      <w:r w:rsidRPr="00066E7F">
        <w:rPr>
          <w:rFonts w:cs="Arial"/>
          <w:b/>
          <w:color w:val="000000"/>
          <w:kern w:val="0"/>
          <w:sz w:val="24"/>
          <w:szCs w:val="24"/>
          <w:lang w:val="sr-Cyrl-RS"/>
        </w:rPr>
        <w:t>.</w:t>
      </w:r>
    </w:p>
    <w:p w14:paraId="1079F89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2419B5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19F1D33E"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D41BB8D"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30</w:t>
      </w:r>
      <w:r w:rsidRPr="00066E7F">
        <w:rPr>
          <w:rFonts w:cs="Arial"/>
          <w:b/>
          <w:color w:val="000000"/>
          <w:kern w:val="0"/>
          <w:sz w:val="24"/>
          <w:szCs w:val="24"/>
          <w:lang w:val="sr-Cyrl-RS"/>
        </w:rPr>
        <w:t>.</w:t>
      </w:r>
    </w:p>
    <w:p w14:paraId="0DC4FBC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8FA9B0A"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11AA181"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31</w:t>
      </w:r>
      <w:r w:rsidRPr="00066E7F">
        <w:rPr>
          <w:rFonts w:cs="Arial"/>
          <w:b/>
          <w:color w:val="000000"/>
          <w:kern w:val="0"/>
          <w:sz w:val="24"/>
          <w:szCs w:val="24"/>
          <w:lang w:val="sr-Cyrl-RS"/>
        </w:rPr>
        <w:t>.</w:t>
      </w:r>
    </w:p>
    <w:p w14:paraId="15B2A7A9" w14:textId="77777777" w:rsidR="00750EF4" w:rsidRPr="00E105FD" w:rsidRDefault="00750EF4" w:rsidP="00750EF4">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01D6B10D" w14:textId="77777777" w:rsidR="00750EF4" w:rsidRPr="00E105FD" w:rsidRDefault="00750EF4" w:rsidP="00750EF4">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2452EB1C" w14:textId="77777777" w:rsidR="00750EF4" w:rsidRPr="00E105FD" w:rsidRDefault="00750EF4" w:rsidP="00750EF4">
      <w:pPr>
        <w:pStyle w:val="KDParagraf"/>
        <w:spacing w:before="0"/>
        <w:jc w:val="center"/>
        <w:rPr>
          <w:rFonts w:ascii="Arial" w:hAnsi="Arial" w:cs="Arial"/>
          <w:lang w:val="sr-Cyrl-RS"/>
        </w:rPr>
      </w:pPr>
    </w:p>
    <w:p w14:paraId="1C124B2C" w14:textId="77777777" w:rsidR="00750EF4" w:rsidRPr="00E105FD" w:rsidRDefault="00750EF4" w:rsidP="00750EF4">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04DA91BB"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32</w:t>
      </w:r>
      <w:r w:rsidRPr="00066E7F">
        <w:rPr>
          <w:rFonts w:cs="Arial"/>
          <w:b/>
          <w:color w:val="000000"/>
          <w:kern w:val="0"/>
          <w:sz w:val="24"/>
          <w:szCs w:val="24"/>
          <w:lang w:val="sr-Cyrl-RS"/>
        </w:rPr>
        <w:t>.</w:t>
      </w:r>
    </w:p>
    <w:p w14:paraId="501575FE" w14:textId="77777777" w:rsidR="00750EF4" w:rsidRPr="00BB2B0F" w:rsidRDefault="00750EF4" w:rsidP="00750EF4">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625C80E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33</w:t>
      </w:r>
      <w:r w:rsidRPr="00066E7F">
        <w:rPr>
          <w:rFonts w:cs="Arial"/>
          <w:b/>
          <w:color w:val="000000"/>
          <w:kern w:val="0"/>
          <w:sz w:val="24"/>
          <w:szCs w:val="24"/>
          <w:lang w:val="sr-Cyrl-RS"/>
        </w:rPr>
        <w:t>.</w:t>
      </w:r>
    </w:p>
    <w:p w14:paraId="11CA839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1266DD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A50262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Pr>
          <w:rFonts w:cs="Arial"/>
          <w:b/>
          <w:color w:val="000000"/>
          <w:kern w:val="0"/>
          <w:sz w:val="24"/>
          <w:szCs w:val="24"/>
          <w:lang w:val="sr-Cyrl-RS"/>
        </w:rPr>
        <w:t>4</w:t>
      </w:r>
      <w:r w:rsidRPr="00066E7F">
        <w:rPr>
          <w:rFonts w:cs="Arial"/>
          <w:b/>
          <w:color w:val="000000"/>
          <w:kern w:val="0"/>
          <w:sz w:val="24"/>
          <w:szCs w:val="24"/>
          <w:lang w:val="sr-Cyrl-RS"/>
        </w:rPr>
        <w:t>.</w:t>
      </w:r>
    </w:p>
    <w:p w14:paraId="4FD53CC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428878A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08887B0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76E47A68" w14:textId="77777777" w:rsidR="00750EF4"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3638D0D5" w14:textId="77777777" w:rsidR="00750EF4" w:rsidRPr="009B48FC" w:rsidRDefault="00750EF4" w:rsidP="00750EF4">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lastRenderedPageBreak/>
        <w:t xml:space="preserve">Прилог број 4          </w:t>
      </w:r>
      <w:r w:rsidRPr="009B48FC">
        <w:rPr>
          <w:rFonts w:cs="Arial"/>
          <w:color w:val="000000"/>
          <w:kern w:val="0"/>
          <w:sz w:val="24"/>
          <w:szCs w:val="24"/>
          <w:lang w:val="sr-Cyrl-CS"/>
        </w:rPr>
        <w:t>Безбедност и здравље на раду.</w:t>
      </w:r>
    </w:p>
    <w:p w14:paraId="3CB04855" w14:textId="77777777" w:rsidR="00750EF4" w:rsidRPr="007C36E5" w:rsidRDefault="00750EF4" w:rsidP="00750EF4">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 xml:space="preserve">Прилог број </w:t>
      </w:r>
      <w:r>
        <w:rPr>
          <w:rFonts w:cs="Arial"/>
          <w:color w:val="000000"/>
          <w:kern w:val="0"/>
          <w:sz w:val="24"/>
          <w:szCs w:val="24"/>
          <w:lang w:val="sr-Cyrl-CS"/>
        </w:rPr>
        <w:t>5</w:t>
      </w:r>
      <w:r w:rsidRPr="00417E92">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51D3AD4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0AAA8A6" w14:textId="77777777" w:rsidR="00750EF4"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Pr>
          <w:rFonts w:cs="Arial"/>
          <w:b/>
          <w:kern w:val="0"/>
          <w:sz w:val="24"/>
          <w:szCs w:val="24"/>
          <w:lang w:val="sr-Cyrl-RS"/>
        </w:rPr>
        <w:t>5</w:t>
      </w:r>
      <w:r w:rsidRPr="00066E7F">
        <w:rPr>
          <w:rFonts w:cs="Arial"/>
          <w:b/>
          <w:kern w:val="0"/>
          <w:sz w:val="24"/>
          <w:szCs w:val="24"/>
          <w:lang w:val="sr-Cyrl-RS"/>
        </w:rPr>
        <w:t>.</w:t>
      </w:r>
    </w:p>
    <w:p w14:paraId="6E14C2D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2D82B5F3"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r>
        <w:rPr>
          <w:rFonts w:cs="Arial"/>
          <w:b/>
          <w:color w:val="000000"/>
          <w:kern w:val="0"/>
          <w:sz w:val="24"/>
          <w:szCs w:val="24"/>
          <w:lang w:val="sr-Cyrl-RS"/>
        </w:rPr>
        <w:t xml:space="preserve">   </w:t>
      </w:r>
    </w:p>
    <w:p w14:paraId="53CB874C" w14:textId="77777777" w:rsidR="006D4B7E" w:rsidRDefault="006D4B7E" w:rsidP="00750EF4">
      <w:pPr>
        <w:tabs>
          <w:tab w:val="left" w:pos="567"/>
          <w:tab w:val="left" w:pos="6360"/>
        </w:tabs>
        <w:autoSpaceDE w:val="0"/>
        <w:jc w:val="both"/>
        <w:textAlignment w:val="auto"/>
        <w:rPr>
          <w:rFonts w:cs="Arial"/>
          <w:b/>
          <w:color w:val="000000"/>
          <w:kern w:val="0"/>
          <w:sz w:val="24"/>
          <w:szCs w:val="24"/>
          <w:lang w:val="sr-Cyrl-RS"/>
        </w:rPr>
      </w:pPr>
    </w:p>
    <w:p w14:paraId="3BB73366" w14:textId="77777777" w:rsidR="00B91BF6" w:rsidRDefault="00B91BF6" w:rsidP="00750EF4">
      <w:pPr>
        <w:tabs>
          <w:tab w:val="left" w:pos="567"/>
          <w:tab w:val="left" w:pos="6360"/>
        </w:tabs>
        <w:autoSpaceDE w:val="0"/>
        <w:jc w:val="both"/>
        <w:textAlignment w:val="auto"/>
        <w:rPr>
          <w:rFonts w:cs="Arial"/>
          <w:b/>
          <w:color w:val="000000"/>
          <w:kern w:val="0"/>
          <w:sz w:val="24"/>
          <w:szCs w:val="24"/>
          <w:lang w:val="sr-Cyrl-RS"/>
        </w:rPr>
      </w:pPr>
    </w:p>
    <w:p w14:paraId="421255B6" w14:textId="77777777" w:rsidR="006D4B7E" w:rsidRDefault="006D4B7E" w:rsidP="00750EF4">
      <w:pPr>
        <w:tabs>
          <w:tab w:val="left" w:pos="567"/>
          <w:tab w:val="left" w:pos="6360"/>
        </w:tabs>
        <w:autoSpaceDE w:val="0"/>
        <w:jc w:val="both"/>
        <w:textAlignment w:val="auto"/>
        <w:rPr>
          <w:rFonts w:cs="Arial"/>
          <w:b/>
          <w:color w:val="000000"/>
          <w:kern w:val="0"/>
          <w:sz w:val="24"/>
          <w:szCs w:val="24"/>
          <w:lang w:val="sr-Cyrl-RS"/>
        </w:rPr>
      </w:pPr>
    </w:p>
    <w:p w14:paraId="0A8B0605" w14:textId="77777777" w:rsidR="00750EF4" w:rsidRPr="00066E7F" w:rsidRDefault="00750EF4" w:rsidP="00750EF4">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1272A005" w14:textId="77777777" w:rsidR="00750EF4" w:rsidRPr="00066E7F" w:rsidRDefault="00750EF4" w:rsidP="00750EF4">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5271AE1E" w14:textId="77777777" w:rsidR="00750EF4"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6E31879E" w14:textId="77777777" w:rsidR="00750EF4" w:rsidRPr="00F10D85"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7D2CA69D" w14:textId="77777777" w:rsidR="00750EF4" w:rsidRPr="00066E7F" w:rsidRDefault="00750EF4" w:rsidP="00750EF4">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3500DCBB" w14:textId="77777777" w:rsidR="00750EF4"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7D20C9F9" w14:textId="77777777" w:rsidR="00750EF4"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p>
    <w:p w14:paraId="546EFE8F"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1288CD0"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BAEF1BC"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117CA1E6"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755BBDE8"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5B9166D0"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74222B60"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5DE6FEB4"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01C630E9"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2B4F153D"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13EEA0A7"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495E8D4"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611F5C4"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3A0E377F"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E73CE11"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BB52E3A"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00BB4EED"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2CCF8422"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300CE25F"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79552991"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53289A12"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57AB8678"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6A5292F1"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7CDC1039"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21675165"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13AA5EBE"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0A016AB4"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73674066"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5B1E6E0F"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39710998"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4089E562" w14:textId="77777777" w:rsidR="006D4B7E" w:rsidRDefault="006D4B7E" w:rsidP="00750EF4">
      <w:pPr>
        <w:tabs>
          <w:tab w:val="left" w:pos="567"/>
          <w:tab w:val="left" w:pos="6315"/>
        </w:tabs>
        <w:autoSpaceDE w:val="0"/>
        <w:jc w:val="both"/>
        <w:textAlignment w:val="auto"/>
        <w:rPr>
          <w:rFonts w:cs="Arial"/>
          <w:b/>
          <w:color w:val="000000"/>
          <w:kern w:val="0"/>
          <w:sz w:val="24"/>
          <w:szCs w:val="24"/>
          <w:lang w:val="sr-Cyrl-RS"/>
        </w:rPr>
      </w:pPr>
    </w:p>
    <w:p w14:paraId="6DF13FB4" w14:textId="28F195C6" w:rsidR="00750EF4" w:rsidRPr="00FD55FC" w:rsidRDefault="00750EF4" w:rsidP="00750EF4">
      <w:pPr>
        <w:tabs>
          <w:tab w:val="left" w:pos="567"/>
          <w:tab w:val="left" w:pos="6315"/>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 xml:space="preserve">артија 6 </w:t>
      </w:r>
    </w:p>
    <w:p w14:paraId="5B25CC1B"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414216B" w14:textId="77777777" w:rsidR="00750EF4" w:rsidRPr="00066E7F" w:rsidRDefault="00750EF4" w:rsidP="00750EF4">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2352D825"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3C3AC7DA" w14:textId="77777777" w:rsidR="00750EF4" w:rsidRPr="00066E7F" w:rsidRDefault="00750EF4" w:rsidP="00750EF4">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611C9D1"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637825AC" w14:textId="77777777" w:rsidR="00750EF4" w:rsidRPr="00066E7F" w:rsidRDefault="00750EF4" w:rsidP="00750EF4">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134A3405"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20BA52F3"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p>
    <w:p w14:paraId="270CF16C" w14:textId="77777777" w:rsidR="00750EF4" w:rsidRPr="00066E7F" w:rsidRDefault="00750EF4" w:rsidP="00750EF4">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3696781A" w14:textId="77777777" w:rsidR="00750EF4" w:rsidRPr="00066E7F" w:rsidRDefault="00750EF4" w:rsidP="00750EF4">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458A5C4E" w14:textId="77777777" w:rsidR="00750EF4" w:rsidRPr="00066E7F" w:rsidRDefault="00750EF4" w:rsidP="00750EF4">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6803F486"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7AC8B0DD"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p>
    <w:p w14:paraId="0035F59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311C4E1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25ECC23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06E2A101"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A61FFC">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3F47569D" w14:textId="77777777" w:rsidR="00750EF4" w:rsidRPr="006D637E" w:rsidRDefault="00750EF4" w:rsidP="00750EF4">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2ED2A82B" w14:textId="77777777" w:rsidR="00750EF4" w:rsidRPr="00066E7F" w:rsidRDefault="00750EF4" w:rsidP="00750EF4">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628A3902"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BB9F530" w14:textId="77777777" w:rsidR="00750EF4" w:rsidRDefault="00750EF4" w:rsidP="00750EF4">
      <w:pPr>
        <w:tabs>
          <w:tab w:val="left" w:pos="567"/>
        </w:tabs>
        <w:autoSpaceDE w:val="0"/>
        <w:jc w:val="center"/>
        <w:textAlignment w:val="auto"/>
        <w:rPr>
          <w:rFonts w:cs="Arial"/>
          <w:b/>
          <w:kern w:val="0"/>
          <w:sz w:val="24"/>
          <w:szCs w:val="24"/>
          <w:lang w:val="sr-Cyrl-RS"/>
        </w:rPr>
      </w:pPr>
    </w:p>
    <w:p w14:paraId="58002F1E"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1A1C7555"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50CDF2C7" w14:textId="77777777" w:rsidR="00750EF4" w:rsidRPr="00066E7F" w:rsidRDefault="00750EF4" w:rsidP="00750EF4">
      <w:pPr>
        <w:tabs>
          <w:tab w:val="left" w:pos="567"/>
        </w:tabs>
        <w:autoSpaceDE w:val="0"/>
        <w:jc w:val="center"/>
        <w:textAlignment w:val="auto"/>
        <w:rPr>
          <w:rFonts w:cs="Arial"/>
          <w:b/>
          <w:kern w:val="0"/>
          <w:sz w:val="24"/>
          <w:szCs w:val="24"/>
          <w:lang w:val="sr-Cyrl-RS"/>
        </w:rPr>
      </w:pPr>
    </w:p>
    <w:p w14:paraId="07E79F47" w14:textId="0CE94D32"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750EF4">
        <w:rPr>
          <w:rFonts w:ascii="Arial MT" w:hAnsi="Arial MT" w:cs="Arial"/>
          <w:b/>
          <w:color w:val="000000"/>
          <w:kern w:val="0"/>
          <w:sz w:val="24"/>
          <w:szCs w:val="24"/>
        </w:rPr>
        <w:t>Сервисирање, одржавање апарата ААS contrAA700, набавка и замена резервних делов</w:t>
      </w:r>
      <w:r w:rsidRPr="00750EF4">
        <w:rPr>
          <w:rFonts w:ascii="Arial MT" w:hAnsi="Arial MT" w:cs="Arial"/>
          <w:b/>
          <w:color w:val="000000"/>
          <w:kern w:val="0"/>
          <w:sz w:val="24"/>
          <w:szCs w:val="24"/>
          <w:lang w:val="sr-Cyrl-RS"/>
        </w:rPr>
        <w:t>а</w:t>
      </w:r>
      <w:r w:rsidRPr="00750EF4">
        <w:rPr>
          <w:rFonts w:ascii="Arial MT" w:hAnsi="Arial MT" w:cs="Arial"/>
          <w:b/>
          <w:color w:val="000000"/>
          <w:kern w:val="0"/>
          <w:sz w:val="24"/>
          <w:szCs w:val="24"/>
        </w:rPr>
        <w:t>/потрошног материјала, стандарда верификација рада опреме и метода</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6</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3494526B"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5BD6183F"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3F6CFE3B"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5361F30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FB43178"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6EDACD10"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5AF9E46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3FBC64E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977430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2F52AF2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216DFBD" w14:textId="77777777" w:rsidR="00750EF4" w:rsidRPr="009738B3" w:rsidRDefault="00750EF4" w:rsidP="00750EF4">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12920458"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06BD5DAB"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29BF175B" w14:textId="77777777" w:rsidR="00750EF4" w:rsidRDefault="00750EF4" w:rsidP="00750EF4">
      <w:pPr>
        <w:tabs>
          <w:tab w:val="left" w:pos="567"/>
        </w:tabs>
        <w:autoSpaceDE w:val="0"/>
        <w:jc w:val="both"/>
        <w:textAlignment w:val="auto"/>
        <w:rPr>
          <w:rFonts w:cs="Arial"/>
          <w:kern w:val="0"/>
          <w:sz w:val="24"/>
          <w:szCs w:val="24"/>
          <w:lang w:val="sr-Cyrl-RS"/>
        </w:rPr>
      </w:pPr>
    </w:p>
    <w:p w14:paraId="22EFB44F"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60E501A8" w14:textId="77777777" w:rsidR="00750EF4" w:rsidRPr="00066E7F" w:rsidRDefault="00750EF4" w:rsidP="00750EF4">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4C7D6465" w14:textId="77777777" w:rsidR="00750EF4" w:rsidRDefault="00750EF4" w:rsidP="00750EF4">
      <w:pPr>
        <w:widowControl/>
        <w:suppressAutoHyphens w:val="0"/>
        <w:jc w:val="both"/>
        <w:textAlignment w:val="auto"/>
        <w:rPr>
          <w:rFonts w:eastAsia="Calibri" w:cs="Arial"/>
          <w:color w:val="000000"/>
          <w:kern w:val="0"/>
          <w:sz w:val="24"/>
          <w:szCs w:val="24"/>
          <w:lang w:val="sr-Cyrl-RS"/>
        </w:rPr>
      </w:pPr>
    </w:p>
    <w:p w14:paraId="018152C8"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07A77FCF" w14:textId="77777777" w:rsidR="00750EF4" w:rsidRPr="00066E7F" w:rsidRDefault="00750EF4" w:rsidP="00750EF4">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3FDECF03"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61B88360"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7E94D92E" w14:textId="77777777" w:rsidR="00750EF4" w:rsidRDefault="00750EF4" w:rsidP="00750EF4">
      <w:pPr>
        <w:widowControl/>
        <w:suppressAutoHyphens w:val="0"/>
        <w:jc w:val="center"/>
        <w:textAlignment w:val="auto"/>
        <w:rPr>
          <w:rFonts w:cs="Arial"/>
          <w:b/>
          <w:sz w:val="24"/>
          <w:szCs w:val="24"/>
          <w:lang w:val="sr-Cyrl-RS"/>
        </w:rPr>
      </w:pPr>
    </w:p>
    <w:p w14:paraId="2F5CBBB6" w14:textId="77777777" w:rsidR="00750EF4" w:rsidRDefault="00750EF4" w:rsidP="00750EF4">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139A14A7" w14:textId="77777777" w:rsidR="00750EF4" w:rsidRPr="00066E7F" w:rsidRDefault="00750EF4" w:rsidP="00750EF4">
      <w:pPr>
        <w:widowControl/>
        <w:suppressAutoHyphens w:val="0"/>
        <w:jc w:val="center"/>
        <w:textAlignment w:val="auto"/>
        <w:rPr>
          <w:rFonts w:cs="Arial"/>
          <w:b/>
          <w:sz w:val="24"/>
          <w:szCs w:val="24"/>
          <w:lang w:val="sr-Cyrl-RS"/>
        </w:rPr>
      </w:pPr>
    </w:p>
    <w:p w14:paraId="191714D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25879BEE"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5E75BDCB"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65FF07C2"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3D996B7"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4D7799E9"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005858A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584E1D24"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47C0CE70"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4ABC772D"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3B34E70B"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779067D6"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79EC6A95"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7DC1E16B"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11F1B97D" w14:textId="77777777" w:rsidR="00750EF4" w:rsidRDefault="00750EF4" w:rsidP="00750EF4">
      <w:pPr>
        <w:tabs>
          <w:tab w:val="left" w:pos="567"/>
        </w:tabs>
        <w:autoSpaceDE w:val="0"/>
        <w:jc w:val="center"/>
        <w:textAlignment w:val="auto"/>
        <w:rPr>
          <w:rFonts w:cs="Arial"/>
          <w:b/>
          <w:kern w:val="0"/>
          <w:sz w:val="24"/>
          <w:szCs w:val="24"/>
          <w:lang w:val="sr-Cyrl-RS"/>
        </w:rPr>
      </w:pPr>
    </w:p>
    <w:p w14:paraId="0165AE61"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34DF7B08" w14:textId="77777777" w:rsidR="00750EF4" w:rsidRDefault="00750EF4" w:rsidP="00750EF4">
      <w:pPr>
        <w:tabs>
          <w:tab w:val="left" w:pos="567"/>
        </w:tabs>
        <w:autoSpaceDE w:val="0"/>
        <w:jc w:val="both"/>
        <w:textAlignment w:val="auto"/>
        <w:rPr>
          <w:rFonts w:cs="Arial"/>
          <w:color w:val="FF0000"/>
          <w:kern w:val="0"/>
          <w:sz w:val="24"/>
          <w:szCs w:val="24"/>
          <w:lang w:val="ru-RU"/>
        </w:rPr>
      </w:pPr>
    </w:p>
    <w:p w14:paraId="210FEA16" w14:textId="77777777" w:rsidR="00A335EB" w:rsidRPr="00A335EB" w:rsidRDefault="00A335EB" w:rsidP="00A335EB">
      <w:pPr>
        <w:tabs>
          <w:tab w:val="left" w:pos="567"/>
        </w:tabs>
        <w:autoSpaceDE w:val="0"/>
        <w:jc w:val="both"/>
        <w:textAlignment w:val="auto"/>
        <w:rPr>
          <w:rFonts w:cs="Arial"/>
          <w:color w:val="FF0000"/>
          <w:kern w:val="0"/>
          <w:sz w:val="24"/>
          <w:szCs w:val="24"/>
          <w:lang w:val="ru-RU"/>
        </w:rPr>
      </w:pPr>
      <w:r w:rsidRPr="00A335EB">
        <w:rPr>
          <w:rFonts w:cs="Arial"/>
          <w:color w:val="FF0000"/>
          <w:kern w:val="0"/>
          <w:sz w:val="24"/>
          <w:szCs w:val="24"/>
          <w:lang w:val="ru-RU"/>
        </w:rPr>
        <w:t>Корисник услуге се обавезује да омогући Пружаоцу услуге приступ месту извршења услуге у свом седишту.</w:t>
      </w:r>
    </w:p>
    <w:p w14:paraId="4B07AEEC" w14:textId="77777777" w:rsidR="00750EF4" w:rsidRDefault="00750EF4" w:rsidP="00750EF4">
      <w:pPr>
        <w:tabs>
          <w:tab w:val="left" w:pos="567"/>
        </w:tabs>
        <w:autoSpaceDE w:val="0"/>
        <w:jc w:val="both"/>
        <w:textAlignment w:val="auto"/>
        <w:rPr>
          <w:rFonts w:cs="Arial"/>
          <w:kern w:val="0"/>
          <w:sz w:val="24"/>
          <w:szCs w:val="24"/>
          <w:lang w:val="ru-RU"/>
        </w:rPr>
      </w:pPr>
    </w:p>
    <w:p w14:paraId="00CE73DF"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0B3FE737" w14:textId="77777777" w:rsidR="00750EF4" w:rsidRPr="00066E7F" w:rsidRDefault="00750EF4" w:rsidP="00750EF4">
      <w:pPr>
        <w:tabs>
          <w:tab w:val="left" w:pos="567"/>
        </w:tabs>
        <w:autoSpaceDE w:val="0"/>
        <w:jc w:val="both"/>
        <w:textAlignment w:val="auto"/>
        <w:rPr>
          <w:rFonts w:cs="Arial"/>
          <w:kern w:val="0"/>
          <w:sz w:val="24"/>
          <w:szCs w:val="24"/>
          <w:lang w:val="ru-RU"/>
        </w:rPr>
      </w:pPr>
    </w:p>
    <w:p w14:paraId="2D95DB1C"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9039401"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p>
    <w:p w14:paraId="4951CFDA" w14:textId="77777777" w:rsidR="00750EF4" w:rsidRPr="00066E7F" w:rsidRDefault="00750EF4" w:rsidP="00750EF4">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629FCC7D"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2774BFA3" w14:textId="77777777" w:rsidR="00750EF4" w:rsidRPr="00066E7F" w:rsidRDefault="00750EF4" w:rsidP="00750EF4">
      <w:pPr>
        <w:tabs>
          <w:tab w:val="left" w:pos="567"/>
        </w:tabs>
        <w:autoSpaceDE w:val="0"/>
        <w:jc w:val="both"/>
        <w:textAlignment w:val="auto"/>
        <w:rPr>
          <w:rFonts w:cs="Arial"/>
          <w:color w:val="000000"/>
          <w:kern w:val="0"/>
          <w:sz w:val="24"/>
          <w:szCs w:val="24"/>
          <w:lang w:val="ru-RU"/>
        </w:rPr>
      </w:pPr>
    </w:p>
    <w:p w14:paraId="44E89D17"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2ADF6322"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32BEC74" w14:textId="77777777" w:rsidR="00A335EB" w:rsidRPr="00A335EB" w:rsidRDefault="00A335EB" w:rsidP="00A335EB">
      <w:pPr>
        <w:tabs>
          <w:tab w:val="left" w:pos="5670"/>
        </w:tabs>
        <w:jc w:val="both"/>
        <w:rPr>
          <w:rFonts w:cs="Arial"/>
          <w:color w:val="FF0000"/>
          <w:sz w:val="24"/>
          <w:szCs w:val="24"/>
          <w:lang w:val="sr-Cyrl-RS"/>
        </w:rPr>
      </w:pPr>
      <w:r w:rsidRPr="00A335EB">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471ACE78" w14:textId="77777777" w:rsidR="00A335EB" w:rsidRPr="00A335EB" w:rsidRDefault="00A335EB" w:rsidP="00A335EB">
      <w:pPr>
        <w:tabs>
          <w:tab w:val="left" w:pos="5670"/>
        </w:tabs>
        <w:jc w:val="both"/>
        <w:rPr>
          <w:rFonts w:cs="Arial"/>
          <w:color w:val="FF0000"/>
          <w:sz w:val="24"/>
          <w:szCs w:val="24"/>
          <w:lang w:val="sr-Cyrl-RS"/>
        </w:rPr>
      </w:pPr>
    </w:p>
    <w:p w14:paraId="6A6FB181" w14:textId="77777777" w:rsidR="00A335EB" w:rsidRPr="00A335EB" w:rsidRDefault="00A335EB" w:rsidP="00A335EB">
      <w:pPr>
        <w:tabs>
          <w:tab w:val="left" w:pos="5670"/>
        </w:tabs>
        <w:jc w:val="both"/>
        <w:rPr>
          <w:rFonts w:cs="Arial"/>
          <w:color w:val="FF0000"/>
          <w:sz w:val="24"/>
          <w:szCs w:val="24"/>
          <w:lang w:val="sr-Cyrl-RS"/>
        </w:rPr>
      </w:pPr>
      <w:r w:rsidRPr="00A335EB">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59F97F86" w14:textId="77777777" w:rsidR="00A335EB" w:rsidRPr="00A335EB" w:rsidRDefault="00A335EB" w:rsidP="00A335EB">
      <w:pPr>
        <w:tabs>
          <w:tab w:val="left" w:pos="5670"/>
        </w:tabs>
        <w:jc w:val="both"/>
        <w:rPr>
          <w:rFonts w:cs="Arial"/>
          <w:color w:val="FF0000"/>
          <w:sz w:val="24"/>
          <w:szCs w:val="24"/>
          <w:lang w:val="sr-Cyrl-RS"/>
        </w:rPr>
      </w:pPr>
    </w:p>
    <w:p w14:paraId="1CCBFFAB" w14:textId="77777777" w:rsidR="00285ED8" w:rsidRDefault="00285ED8" w:rsidP="00285ED8">
      <w:pPr>
        <w:tabs>
          <w:tab w:val="left" w:pos="5670"/>
        </w:tabs>
        <w:jc w:val="both"/>
        <w:rPr>
          <w:rFonts w:cs="Arial"/>
          <w:color w:val="FF0000"/>
          <w:sz w:val="24"/>
          <w:szCs w:val="24"/>
          <w:lang w:val="sr-Cyrl-RS"/>
        </w:rPr>
      </w:pPr>
      <w:r w:rsidRPr="009373FE">
        <w:rPr>
          <w:rFonts w:cs="Arial"/>
          <w:color w:val="FF0000"/>
          <w:sz w:val="24"/>
          <w:szCs w:val="24"/>
          <w:lang w:val="sr-Cyrl-RS"/>
        </w:rPr>
        <w:t>Пружалац услуге се обавезује да</w:t>
      </w:r>
      <w:r>
        <w:rPr>
          <w:rFonts w:cs="Arial"/>
          <w:color w:val="FF0000"/>
          <w:sz w:val="24"/>
          <w:szCs w:val="24"/>
          <w:lang w:val="sr-Cyrl-RS"/>
        </w:rPr>
        <w:t xml:space="preserve"> у моменту квалитативног пријема рок важења тражених </w:t>
      </w:r>
      <w:r>
        <w:rPr>
          <w:rFonts w:cs="Arial"/>
          <w:color w:val="FF0000"/>
          <w:sz w:val="24"/>
          <w:szCs w:val="24"/>
          <w:lang w:val="sr-Latn-RS"/>
        </w:rPr>
        <w:t>CRM</w:t>
      </w:r>
      <w:r>
        <w:rPr>
          <w:rFonts w:cs="Arial"/>
          <w:color w:val="FF0000"/>
          <w:sz w:val="24"/>
          <w:szCs w:val="24"/>
          <w:lang w:val="sr-Cyrl-RS"/>
        </w:rPr>
        <w:t>-ова наведених у Обрасцу структуре цене не буде краћи од 1 (једне) године.</w:t>
      </w:r>
    </w:p>
    <w:p w14:paraId="4BA53AC2" w14:textId="77777777" w:rsidR="00285ED8" w:rsidRPr="00A335EB" w:rsidRDefault="00285ED8" w:rsidP="00A335EB">
      <w:pPr>
        <w:tabs>
          <w:tab w:val="left" w:pos="5670"/>
        </w:tabs>
        <w:jc w:val="both"/>
        <w:rPr>
          <w:rFonts w:cs="Arial"/>
          <w:color w:val="FF0000"/>
          <w:sz w:val="24"/>
          <w:szCs w:val="24"/>
          <w:lang w:val="sr-Cyrl-RS"/>
        </w:rPr>
      </w:pPr>
    </w:p>
    <w:p w14:paraId="34427F44" w14:textId="0E414076" w:rsidR="00750EF4" w:rsidRPr="00066E7F" w:rsidRDefault="00A335EB" w:rsidP="00A335EB">
      <w:pPr>
        <w:tabs>
          <w:tab w:val="left" w:pos="5670"/>
        </w:tabs>
        <w:jc w:val="both"/>
        <w:rPr>
          <w:rFonts w:cs="Arial"/>
          <w:color w:val="FF0000"/>
          <w:sz w:val="24"/>
          <w:szCs w:val="24"/>
          <w:lang w:val="sr-Cyrl-RS"/>
        </w:rPr>
      </w:pPr>
      <w:r w:rsidRPr="00A335EB">
        <w:rPr>
          <w:rFonts w:cs="Arial"/>
          <w:color w:val="FF0000"/>
          <w:sz w:val="24"/>
          <w:szCs w:val="24"/>
          <w:lang w:val="sr-Cyrl-RS"/>
        </w:rPr>
        <w:t>Пружалац услуге се обавезује да по потреби изврши превоз предметне опреме у своје седиште и по извршеној услузи исте врати у седиште Корисника услуге.</w:t>
      </w:r>
      <w:r w:rsidR="00750EF4" w:rsidRPr="00066E7F">
        <w:rPr>
          <w:rFonts w:cs="Arial"/>
          <w:color w:val="FF0000"/>
          <w:sz w:val="24"/>
          <w:szCs w:val="24"/>
          <w:lang w:val="sr-Cyrl-RS"/>
        </w:rPr>
        <w:tab/>
      </w:r>
    </w:p>
    <w:p w14:paraId="76192E9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F1D3D5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5FC7B87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0BFD1A2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7E1315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652EDB6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1A2ECF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8003C6F" w14:textId="77777777" w:rsidR="00FC1144" w:rsidRDefault="00FC1144" w:rsidP="00750EF4">
      <w:pPr>
        <w:tabs>
          <w:tab w:val="left" w:pos="567"/>
        </w:tabs>
        <w:autoSpaceDE w:val="0"/>
        <w:jc w:val="both"/>
        <w:textAlignment w:val="auto"/>
        <w:rPr>
          <w:rFonts w:cs="Arial"/>
          <w:color w:val="000000"/>
          <w:kern w:val="0"/>
          <w:sz w:val="24"/>
          <w:szCs w:val="24"/>
          <w:lang w:val="sr-Cyrl-RS"/>
        </w:rPr>
      </w:pPr>
    </w:p>
    <w:p w14:paraId="71B5420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51B2484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3F8BA7E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BB445A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DE09BC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CC56DE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2D16D2F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5FA864EF"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p>
    <w:p w14:paraId="5A3513CB" w14:textId="76CADC60" w:rsidR="00750EF4" w:rsidRPr="00066E7F" w:rsidRDefault="00750EF4" w:rsidP="00750EF4">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41452CF6"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15DAA785"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00595E1B" w14:textId="77777777" w:rsidR="00750EF4"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7F7BDB8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4DA24401" w14:textId="77777777" w:rsidR="00750EF4" w:rsidRPr="002C79C4" w:rsidRDefault="00750EF4" w:rsidP="00750EF4">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6517C0CA" w14:textId="77777777" w:rsidR="00750EF4" w:rsidRPr="00066E7F" w:rsidRDefault="00750EF4" w:rsidP="00750EF4">
      <w:pPr>
        <w:jc w:val="both"/>
        <w:rPr>
          <w:rFonts w:cs="Arial"/>
          <w:lang w:val="sr-Cyrl-RS"/>
        </w:rPr>
      </w:pPr>
    </w:p>
    <w:p w14:paraId="5B4BEAD6" w14:textId="77777777" w:rsidR="00750EF4" w:rsidRPr="00066E7F" w:rsidRDefault="00750EF4" w:rsidP="00750EF4">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0A7CEB56" w14:textId="77777777" w:rsidR="00750EF4" w:rsidRPr="00066E7F" w:rsidRDefault="00750EF4" w:rsidP="00750EF4">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755D02AD" w14:textId="77777777" w:rsidR="00750EF4" w:rsidRPr="00066E7F" w:rsidRDefault="00750EF4" w:rsidP="00750EF4">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0C3CAF25" w14:textId="77777777" w:rsidR="00750EF4" w:rsidRPr="00066E7F" w:rsidRDefault="00750EF4" w:rsidP="00750EF4">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0F17E181" w14:textId="77777777" w:rsidR="00750EF4" w:rsidRPr="00066E7F"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lastRenderedPageBreak/>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2232DB25" w14:textId="77777777" w:rsidR="00750EF4" w:rsidRPr="00CC7B3D"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140DE6A6"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7456175D"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25CB394E"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0623C2F" w14:textId="77777777" w:rsidR="00750EF4" w:rsidRPr="00E314E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53AB7831"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742ED494"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439E25C1"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251B3DD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120746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751EE46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D2CC10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78F5BDD8"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0681104B"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p>
    <w:p w14:paraId="205AB47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52C8E01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F499D0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61B25F6"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1A8C1C38"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C235F9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2C1B307D" w14:textId="77777777" w:rsidR="00FC1144" w:rsidRDefault="00FC1144" w:rsidP="00750EF4">
      <w:pPr>
        <w:tabs>
          <w:tab w:val="left" w:pos="567"/>
        </w:tabs>
        <w:autoSpaceDE w:val="0"/>
        <w:jc w:val="both"/>
        <w:textAlignment w:val="auto"/>
        <w:rPr>
          <w:rFonts w:cs="Arial"/>
          <w:color w:val="000000"/>
          <w:kern w:val="0"/>
          <w:sz w:val="24"/>
          <w:szCs w:val="24"/>
          <w:lang w:val="sr-Cyrl-RS"/>
        </w:rPr>
      </w:pPr>
    </w:p>
    <w:p w14:paraId="6A504C3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w:t>
      </w:r>
      <w:r w:rsidRPr="00066E7F">
        <w:rPr>
          <w:rFonts w:cs="Arial"/>
          <w:color w:val="000000"/>
          <w:kern w:val="0"/>
          <w:sz w:val="24"/>
          <w:szCs w:val="24"/>
          <w:lang w:val="sr-Cyrl-RS"/>
        </w:rPr>
        <w:lastRenderedPageBreak/>
        <w:t>може стављати на располагање трећим лицима, без претходне писане сагласности Корисника услуге.</w:t>
      </w:r>
    </w:p>
    <w:p w14:paraId="2587D9EE" w14:textId="77777777" w:rsidR="00750EF4" w:rsidRDefault="00750EF4" w:rsidP="00750EF4">
      <w:pPr>
        <w:jc w:val="center"/>
        <w:rPr>
          <w:rFonts w:cs="Arial"/>
          <w:b/>
          <w:sz w:val="24"/>
          <w:szCs w:val="24"/>
          <w:lang w:val="ru-RU"/>
        </w:rPr>
      </w:pPr>
    </w:p>
    <w:p w14:paraId="67C0490A" w14:textId="77777777" w:rsidR="00750EF4" w:rsidRPr="00066E7F" w:rsidRDefault="00750EF4" w:rsidP="00750EF4">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56BEECB5" w14:textId="77777777" w:rsidR="00750EF4" w:rsidRPr="00066E7F" w:rsidRDefault="00750EF4" w:rsidP="00750EF4">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758BC10E" w14:textId="77777777" w:rsidR="00750EF4" w:rsidRPr="00066E7F" w:rsidRDefault="00750EF4" w:rsidP="00750EF4">
      <w:pPr>
        <w:jc w:val="center"/>
        <w:rPr>
          <w:rFonts w:cs="Arial"/>
          <w:b/>
          <w:sz w:val="24"/>
          <w:szCs w:val="24"/>
          <w:lang w:val="sr-Cyrl-RS"/>
        </w:rPr>
      </w:pPr>
    </w:p>
    <w:p w14:paraId="0D7A261B" w14:textId="77777777" w:rsidR="00750EF4" w:rsidRPr="00066E7F" w:rsidRDefault="00750EF4" w:rsidP="00750EF4">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2214A291" w14:textId="77777777" w:rsidR="00750EF4" w:rsidRPr="00CC7B3D" w:rsidRDefault="00750EF4" w:rsidP="00750EF4">
      <w:pPr>
        <w:tabs>
          <w:tab w:val="left" w:pos="5640"/>
        </w:tabs>
        <w:jc w:val="both"/>
        <w:rPr>
          <w:rFonts w:cs="Arial"/>
          <w:sz w:val="24"/>
          <w:szCs w:val="24"/>
          <w:lang w:val="ru-RU"/>
        </w:rPr>
      </w:pPr>
      <w:r w:rsidRPr="00CC7B3D">
        <w:rPr>
          <w:rFonts w:cs="Arial"/>
          <w:sz w:val="24"/>
          <w:szCs w:val="24"/>
          <w:lang w:val="ru-RU"/>
        </w:rPr>
        <w:tab/>
      </w:r>
    </w:p>
    <w:p w14:paraId="0CAD5677" w14:textId="77777777" w:rsidR="00750EF4" w:rsidRPr="00CC7B3D" w:rsidRDefault="00750EF4" w:rsidP="00750EF4">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70DAD923" w14:textId="77777777" w:rsidR="00750EF4" w:rsidRPr="00CC7B3D" w:rsidRDefault="00750EF4" w:rsidP="00750EF4">
      <w:pPr>
        <w:jc w:val="both"/>
        <w:rPr>
          <w:rFonts w:cs="Arial"/>
          <w:sz w:val="24"/>
          <w:szCs w:val="24"/>
          <w:lang w:val="ru-RU"/>
        </w:rPr>
      </w:pPr>
    </w:p>
    <w:p w14:paraId="16C8FF9D" w14:textId="77777777" w:rsidR="00750EF4" w:rsidRPr="00CC7B3D" w:rsidRDefault="00750EF4" w:rsidP="00750EF4">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3802F317" w14:textId="77777777" w:rsidR="00750EF4" w:rsidRPr="00CC7B3D" w:rsidRDefault="00750EF4" w:rsidP="00750EF4">
      <w:pPr>
        <w:jc w:val="center"/>
        <w:rPr>
          <w:rFonts w:cs="Arial"/>
          <w:b/>
          <w:sz w:val="24"/>
          <w:szCs w:val="24"/>
          <w:lang w:val="ru-RU"/>
        </w:rPr>
      </w:pPr>
    </w:p>
    <w:p w14:paraId="64349704" w14:textId="77777777" w:rsidR="00750EF4" w:rsidRPr="00CC7B3D" w:rsidRDefault="00750EF4" w:rsidP="00750EF4">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5092503D" w14:textId="77777777" w:rsidR="00750EF4" w:rsidRPr="00CC7B3D" w:rsidRDefault="00750EF4" w:rsidP="00750EF4">
      <w:pPr>
        <w:jc w:val="center"/>
        <w:rPr>
          <w:rFonts w:cs="Arial"/>
          <w:b/>
          <w:sz w:val="24"/>
          <w:szCs w:val="24"/>
          <w:lang w:val="ru-RU"/>
        </w:rPr>
      </w:pPr>
    </w:p>
    <w:p w14:paraId="181D218F" w14:textId="77777777" w:rsidR="00750EF4" w:rsidRPr="00066E7F" w:rsidRDefault="00750EF4" w:rsidP="00750EF4">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309D25EB" w14:textId="77777777" w:rsidR="00750EF4" w:rsidRPr="00066E7F"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17C48057"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687C4685" w14:textId="77777777" w:rsidR="00750EF4" w:rsidRPr="00CC7B3D" w:rsidRDefault="00750EF4" w:rsidP="00750EF4">
      <w:pPr>
        <w:jc w:val="center"/>
        <w:rPr>
          <w:rFonts w:cs="Arial"/>
          <w:sz w:val="24"/>
          <w:szCs w:val="24"/>
          <w:lang w:val="sr-Cyrl-RS"/>
        </w:rPr>
      </w:pPr>
    </w:p>
    <w:p w14:paraId="02AA5002"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5ACC2196"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64314E8F" w14:textId="77777777" w:rsidR="00750EF4" w:rsidRDefault="00750EF4" w:rsidP="00750EF4">
      <w:pPr>
        <w:jc w:val="both"/>
        <w:rPr>
          <w:rFonts w:cs="Arial"/>
          <w:sz w:val="24"/>
          <w:szCs w:val="24"/>
          <w:lang w:val="sr-Cyrl-RS"/>
        </w:rPr>
      </w:pPr>
    </w:p>
    <w:p w14:paraId="529FB757" w14:textId="77777777" w:rsidR="00750EF4" w:rsidRPr="00CC7B3D" w:rsidRDefault="00750EF4" w:rsidP="00750EF4">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544953F4" w14:textId="77777777" w:rsidR="00750EF4" w:rsidRDefault="00750EF4" w:rsidP="00750EF4">
      <w:pPr>
        <w:jc w:val="both"/>
        <w:rPr>
          <w:rFonts w:cs="Arial"/>
          <w:sz w:val="24"/>
          <w:szCs w:val="24"/>
          <w:lang w:val="sr-Cyrl-RS"/>
        </w:rPr>
      </w:pPr>
    </w:p>
    <w:p w14:paraId="1C269F32"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2A2004CD" w14:textId="77777777" w:rsidR="00FC1144" w:rsidRDefault="00FC1144" w:rsidP="00750EF4">
      <w:pPr>
        <w:jc w:val="center"/>
        <w:rPr>
          <w:rFonts w:cs="Arial"/>
          <w:b/>
          <w:sz w:val="24"/>
          <w:szCs w:val="24"/>
          <w:lang w:val="sr-Cyrl-RS"/>
        </w:rPr>
      </w:pPr>
    </w:p>
    <w:p w14:paraId="1319089D" w14:textId="77777777" w:rsidR="00110AA5" w:rsidRDefault="00110AA5" w:rsidP="00750EF4">
      <w:pPr>
        <w:jc w:val="center"/>
        <w:rPr>
          <w:rFonts w:cs="Arial"/>
          <w:b/>
          <w:sz w:val="24"/>
          <w:szCs w:val="24"/>
          <w:lang w:val="sr-Cyrl-RS"/>
        </w:rPr>
      </w:pPr>
    </w:p>
    <w:p w14:paraId="2F9F4771"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lastRenderedPageBreak/>
        <w:t>Члан 1</w:t>
      </w:r>
      <w:r>
        <w:rPr>
          <w:rFonts w:cs="Arial"/>
          <w:b/>
          <w:sz w:val="24"/>
          <w:szCs w:val="24"/>
          <w:lang w:val="sr-Cyrl-RS"/>
        </w:rPr>
        <w:t>7</w:t>
      </w:r>
      <w:r w:rsidRPr="00CC7B3D">
        <w:rPr>
          <w:rFonts w:cs="Arial"/>
          <w:b/>
          <w:sz w:val="24"/>
          <w:szCs w:val="24"/>
          <w:lang w:val="sr-Cyrl-RS"/>
        </w:rPr>
        <w:t>.</w:t>
      </w:r>
    </w:p>
    <w:p w14:paraId="0C84801D" w14:textId="77777777" w:rsidR="00750EF4" w:rsidRPr="00CC7B3D" w:rsidRDefault="00750EF4" w:rsidP="00750EF4">
      <w:pPr>
        <w:jc w:val="center"/>
        <w:rPr>
          <w:rFonts w:cs="Arial"/>
          <w:b/>
          <w:sz w:val="24"/>
          <w:szCs w:val="24"/>
          <w:lang w:val="sr-Cyrl-RS"/>
        </w:rPr>
      </w:pPr>
    </w:p>
    <w:p w14:paraId="523385A4" w14:textId="77777777" w:rsidR="00750EF4" w:rsidRPr="00066E7F" w:rsidRDefault="00750EF4" w:rsidP="00750EF4">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1D9ACBC2" w14:textId="77777777" w:rsidR="00750EF4" w:rsidRPr="00CC7B3D" w:rsidRDefault="00750EF4" w:rsidP="00750EF4">
      <w:pPr>
        <w:ind w:firstLine="708"/>
        <w:jc w:val="both"/>
        <w:rPr>
          <w:rFonts w:cs="Arial"/>
          <w:sz w:val="24"/>
          <w:szCs w:val="24"/>
          <w:lang w:val="sr-Cyrl-RS"/>
        </w:rPr>
      </w:pPr>
    </w:p>
    <w:p w14:paraId="56878986" w14:textId="77777777" w:rsidR="00750EF4" w:rsidRPr="00CC7B3D" w:rsidRDefault="00750EF4" w:rsidP="00750EF4">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28B3AE6D" w14:textId="77777777" w:rsidR="00750EF4" w:rsidRPr="00066E7F" w:rsidRDefault="00750EF4" w:rsidP="00750EF4">
      <w:pPr>
        <w:jc w:val="both"/>
        <w:rPr>
          <w:rFonts w:cs="Arial"/>
          <w:sz w:val="24"/>
          <w:szCs w:val="24"/>
          <w:lang w:val="sr-Cyrl-RS"/>
        </w:rPr>
      </w:pPr>
    </w:p>
    <w:p w14:paraId="10374FC9"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34FC90B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5849576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0AB2C3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1CB0D8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5D195B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446A038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216D8D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188A44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21386F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222DBB0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F6BBFD9"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73ABC14B"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1F2355CE"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299F878B"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681FB2D0"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31BD52B"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7DCD92E8" w14:textId="77777777" w:rsidR="00750EF4" w:rsidRDefault="00750EF4" w:rsidP="00750EF4">
      <w:pPr>
        <w:tabs>
          <w:tab w:val="left" w:pos="567"/>
        </w:tabs>
        <w:autoSpaceDE w:val="0"/>
        <w:jc w:val="both"/>
        <w:textAlignment w:val="auto"/>
        <w:rPr>
          <w:rFonts w:cs="Arial"/>
          <w:kern w:val="0"/>
          <w:sz w:val="24"/>
          <w:szCs w:val="24"/>
          <w:lang w:val="sr-Cyrl-RS"/>
        </w:rPr>
      </w:pPr>
    </w:p>
    <w:p w14:paraId="5289C8A3"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0AE306E2" w14:textId="77777777" w:rsidR="00750EF4" w:rsidRDefault="00750EF4" w:rsidP="00750EF4">
      <w:pPr>
        <w:tabs>
          <w:tab w:val="left" w:pos="567"/>
        </w:tabs>
        <w:autoSpaceDE w:val="0"/>
        <w:jc w:val="center"/>
        <w:textAlignment w:val="auto"/>
        <w:rPr>
          <w:rFonts w:cs="Arial"/>
          <w:b/>
          <w:bCs/>
          <w:kern w:val="0"/>
          <w:sz w:val="24"/>
          <w:szCs w:val="24"/>
          <w:lang w:val="sr-Cyrl-RS"/>
        </w:rPr>
      </w:pPr>
    </w:p>
    <w:p w14:paraId="428BD4A2" w14:textId="77777777" w:rsidR="00750EF4" w:rsidRPr="00066E7F" w:rsidRDefault="00750EF4" w:rsidP="00750EF4">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09691E1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20B4775B"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4653A278" w14:textId="77777777" w:rsidR="00750EF4" w:rsidRPr="00066E7F" w:rsidRDefault="00750EF4" w:rsidP="00750EF4">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118CA938"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2E48E4">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5C4471BB"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48CBE91A"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51BA5FF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75FF5DB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60BA318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620B0D5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D0BA1C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249A9E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F07EA9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DC09838" w14:textId="77777777" w:rsidR="00750EF4"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109CA10C"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p>
    <w:p w14:paraId="63DAF0D8" w14:textId="77777777" w:rsidR="00750EF4" w:rsidRPr="00B55B6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6156841B"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F16E064"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426C3551" w14:textId="77777777" w:rsidR="00110AA5" w:rsidRDefault="00110AA5" w:rsidP="00750EF4">
      <w:pPr>
        <w:tabs>
          <w:tab w:val="left" w:pos="567"/>
        </w:tabs>
        <w:autoSpaceDE w:val="0"/>
        <w:jc w:val="center"/>
        <w:textAlignment w:val="auto"/>
        <w:rPr>
          <w:rFonts w:cs="Arial"/>
          <w:b/>
          <w:color w:val="000000"/>
          <w:kern w:val="0"/>
          <w:sz w:val="24"/>
          <w:szCs w:val="24"/>
          <w:lang w:val="sr-Cyrl-RS"/>
        </w:rPr>
      </w:pPr>
    </w:p>
    <w:p w14:paraId="4C464CCD" w14:textId="77777777" w:rsidR="00110AA5" w:rsidRDefault="00110AA5" w:rsidP="00750EF4">
      <w:pPr>
        <w:tabs>
          <w:tab w:val="left" w:pos="567"/>
        </w:tabs>
        <w:autoSpaceDE w:val="0"/>
        <w:jc w:val="center"/>
        <w:textAlignment w:val="auto"/>
        <w:rPr>
          <w:rFonts w:cs="Arial"/>
          <w:b/>
          <w:color w:val="000000"/>
          <w:kern w:val="0"/>
          <w:sz w:val="24"/>
          <w:szCs w:val="24"/>
          <w:lang w:val="sr-Cyrl-RS"/>
        </w:rPr>
      </w:pPr>
    </w:p>
    <w:p w14:paraId="3FFD2F49" w14:textId="77777777" w:rsidR="00110AA5" w:rsidRDefault="00110AA5" w:rsidP="00750EF4">
      <w:pPr>
        <w:tabs>
          <w:tab w:val="left" w:pos="567"/>
        </w:tabs>
        <w:autoSpaceDE w:val="0"/>
        <w:jc w:val="center"/>
        <w:textAlignment w:val="auto"/>
        <w:rPr>
          <w:rFonts w:cs="Arial"/>
          <w:b/>
          <w:color w:val="000000"/>
          <w:kern w:val="0"/>
          <w:sz w:val="24"/>
          <w:szCs w:val="24"/>
          <w:lang w:val="sr-Cyrl-RS"/>
        </w:rPr>
      </w:pPr>
    </w:p>
    <w:p w14:paraId="3310385F"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104F5E1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4FD9806E" w14:textId="77777777" w:rsidR="00750EF4" w:rsidRDefault="00750EF4" w:rsidP="00750EF4">
      <w:pPr>
        <w:suppressAutoHyphens w:val="0"/>
        <w:autoSpaceDE w:val="0"/>
        <w:jc w:val="both"/>
        <w:textAlignment w:val="auto"/>
        <w:rPr>
          <w:rFonts w:cs="Arial"/>
          <w:kern w:val="0"/>
          <w:sz w:val="24"/>
          <w:szCs w:val="24"/>
          <w:lang w:val="sr-Cyrl-RS"/>
        </w:rPr>
      </w:pPr>
    </w:p>
    <w:p w14:paraId="6620E143" w14:textId="77777777" w:rsidR="00750EF4" w:rsidRPr="008F4BE0" w:rsidRDefault="00750EF4" w:rsidP="00750EF4">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166EB75C"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07D0D1B"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486C7FA1" w14:textId="77777777" w:rsidR="00750EF4" w:rsidRDefault="00750EF4" w:rsidP="00750EF4">
      <w:pPr>
        <w:tabs>
          <w:tab w:val="left" w:pos="567"/>
        </w:tabs>
        <w:autoSpaceDE w:val="0"/>
        <w:jc w:val="both"/>
        <w:textAlignment w:val="auto"/>
        <w:rPr>
          <w:rFonts w:cs="Arial"/>
          <w:kern w:val="0"/>
          <w:sz w:val="24"/>
          <w:szCs w:val="24"/>
          <w:lang w:val="sr-Cyrl-RS"/>
        </w:rPr>
      </w:pPr>
    </w:p>
    <w:p w14:paraId="05690D85"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2A386C7A"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51A650E5"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747A5374"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4</w:t>
      </w:r>
      <w:r w:rsidRPr="008F4BE0">
        <w:rPr>
          <w:rFonts w:cs="Arial"/>
          <w:b/>
          <w:color w:val="000000"/>
          <w:kern w:val="0"/>
          <w:sz w:val="24"/>
          <w:szCs w:val="24"/>
          <w:lang w:val="sr-Cyrl-RS"/>
        </w:rPr>
        <w:t>.</w:t>
      </w:r>
    </w:p>
    <w:p w14:paraId="13E0896C"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804A683"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5574C4DB"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BB0FA85"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4F87AEE9"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34DFE62"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0224B1FF"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4CD468C"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2184A91"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58F1881F"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44FFF93C"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5</w:t>
      </w:r>
      <w:r w:rsidRPr="008F4BE0">
        <w:rPr>
          <w:rFonts w:cs="Arial"/>
          <w:b/>
          <w:color w:val="000000"/>
          <w:kern w:val="0"/>
          <w:sz w:val="24"/>
          <w:szCs w:val="24"/>
          <w:lang w:val="sr-Cyrl-RS"/>
        </w:rPr>
        <w:t>.</w:t>
      </w:r>
    </w:p>
    <w:p w14:paraId="2B0942D2"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D554BD5"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6C4AE02D"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F87083A"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w:t>
      </w:r>
      <w:r w:rsidRPr="008F4BE0">
        <w:rPr>
          <w:rFonts w:cs="Arial"/>
          <w:color w:val="000000"/>
          <w:kern w:val="0"/>
          <w:sz w:val="24"/>
          <w:szCs w:val="24"/>
          <w:lang w:val="sr-Cyrl-RS"/>
        </w:rPr>
        <w:lastRenderedPageBreak/>
        <w:t>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4A533F82"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6B83F08"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155709D3"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7209721"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48529EA9"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49D92C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4C14F73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6</w:t>
      </w:r>
      <w:r w:rsidRPr="00066E7F">
        <w:rPr>
          <w:rFonts w:cs="Arial"/>
          <w:b/>
          <w:color w:val="000000"/>
          <w:kern w:val="0"/>
          <w:sz w:val="24"/>
          <w:szCs w:val="24"/>
          <w:lang w:val="sr-Cyrl-RS"/>
        </w:rPr>
        <w:t>.</w:t>
      </w:r>
    </w:p>
    <w:p w14:paraId="5B5DF7A3"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EF21A8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68F19A7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7BFC21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3286A82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72EEB7C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B0D9A5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3E80E31"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7</w:t>
      </w:r>
      <w:r w:rsidRPr="00066E7F">
        <w:rPr>
          <w:rFonts w:cs="Arial"/>
          <w:b/>
          <w:color w:val="000000"/>
          <w:kern w:val="0"/>
          <w:sz w:val="24"/>
          <w:szCs w:val="24"/>
          <w:lang w:val="sr-Cyrl-RS"/>
        </w:rPr>
        <w:t>.</w:t>
      </w:r>
    </w:p>
    <w:p w14:paraId="58756C4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BC7D10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2BAA252D"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960F4F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57A22B07"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359851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74FB010C" w14:textId="77777777" w:rsidR="00716475" w:rsidRDefault="00716475" w:rsidP="00750EF4">
      <w:pPr>
        <w:tabs>
          <w:tab w:val="left" w:pos="567"/>
        </w:tabs>
        <w:autoSpaceDE w:val="0"/>
        <w:jc w:val="center"/>
        <w:textAlignment w:val="auto"/>
        <w:rPr>
          <w:rFonts w:cs="Arial"/>
          <w:b/>
          <w:color w:val="000000"/>
          <w:kern w:val="0"/>
          <w:sz w:val="24"/>
          <w:szCs w:val="24"/>
          <w:lang w:val="sr-Cyrl-RS"/>
        </w:rPr>
      </w:pPr>
    </w:p>
    <w:p w14:paraId="439BF942"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51B625B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8</w:t>
      </w:r>
      <w:r w:rsidRPr="00066E7F">
        <w:rPr>
          <w:rFonts w:cs="Arial"/>
          <w:b/>
          <w:color w:val="000000"/>
          <w:kern w:val="0"/>
          <w:sz w:val="24"/>
          <w:szCs w:val="24"/>
          <w:lang w:val="sr-Cyrl-RS"/>
        </w:rPr>
        <w:t>.</w:t>
      </w:r>
    </w:p>
    <w:p w14:paraId="53D1443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E335D1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3387AE33"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732A8C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6D80BFD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F4D73B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595C81F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9</w:t>
      </w:r>
      <w:r w:rsidRPr="00066E7F">
        <w:rPr>
          <w:rFonts w:cs="Arial"/>
          <w:b/>
          <w:color w:val="000000"/>
          <w:kern w:val="0"/>
          <w:sz w:val="24"/>
          <w:szCs w:val="24"/>
          <w:lang w:val="sr-Cyrl-RS"/>
        </w:rPr>
        <w:t>.</w:t>
      </w:r>
    </w:p>
    <w:p w14:paraId="4CF2451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5510F7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11CC3EF3"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397B283"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30</w:t>
      </w:r>
      <w:r w:rsidRPr="00066E7F">
        <w:rPr>
          <w:rFonts w:cs="Arial"/>
          <w:b/>
          <w:color w:val="000000"/>
          <w:kern w:val="0"/>
          <w:sz w:val="24"/>
          <w:szCs w:val="24"/>
          <w:lang w:val="sr-Cyrl-RS"/>
        </w:rPr>
        <w:t>.</w:t>
      </w:r>
    </w:p>
    <w:p w14:paraId="4DA83B4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9F818D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4DDEEE5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31</w:t>
      </w:r>
      <w:r w:rsidRPr="00066E7F">
        <w:rPr>
          <w:rFonts w:cs="Arial"/>
          <w:b/>
          <w:color w:val="000000"/>
          <w:kern w:val="0"/>
          <w:sz w:val="24"/>
          <w:szCs w:val="24"/>
          <w:lang w:val="sr-Cyrl-RS"/>
        </w:rPr>
        <w:t>.</w:t>
      </w:r>
    </w:p>
    <w:p w14:paraId="7C6961F4" w14:textId="77777777" w:rsidR="00750EF4" w:rsidRPr="00E105FD" w:rsidRDefault="00750EF4" w:rsidP="00750EF4">
      <w:pPr>
        <w:pStyle w:val="KDParagraf"/>
        <w:spacing w:before="0"/>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1DFC73F" w14:textId="77777777" w:rsidR="00750EF4" w:rsidRPr="00E105FD" w:rsidRDefault="00750EF4" w:rsidP="00750EF4">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0EBB499" w14:textId="77777777" w:rsidR="00750EF4" w:rsidRPr="00E105FD" w:rsidRDefault="00750EF4" w:rsidP="00750EF4">
      <w:pPr>
        <w:pStyle w:val="KDParagraf"/>
        <w:spacing w:before="0"/>
        <w:jc w:val="center"/>
        <w:rPr>
          <w:rFonts w:ascii="Arial" w:hAnsi="Arial" w:cs="Arial"/>
          <w:lang w:val="sr-Cyrl-RS"/>
        </w:rPr>
      </w:pPr>
    </w:p>
    <w:p w14:paraId="5D7C1D09" w14:textId="77777777" w:rsidR="00750EF4" w:rsidRPr="00E105FD" w:rsidRDefault="00750EF4" w:rsidP="00750EF4">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D72B8B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32</w:t>
      </w:r>
      <w:r w:rsidRPr="00066E7F">
        <w:rPr>
          <w:rFonts w:cs="Arial"/>
          <w:b/>
          <w:color w:val="000000"/>
          <w:kern w:val="0"/>
          <w:sz w:val="24"/>
          <w:szCs w:val="24"/>
          <w:lang w:val="sr-Cyrl-RS"/>
        </w:rPr>
        <w:t>.</w:t>
      </w:r>
    </w:p>
    <w:p w14:paraId="3525F5A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C4E4DDB" w14:textId="77777777" w:rsidR="00750EF4" w:rsidRPr="00BB2B0F" w:rsidRDefault="00750EF4" w:rsidP="00750EF4">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5C64309B" w14:textId="77777777" w:rsidR="00716475" w:rsidRDefault="00716475" w:rsidP="00750EF4">
      <w:pPr>
        <w:tabs>
          <w:tab w:val="left" w:pos="567"/>
        </w:tabs>
        <w:autoSpaceDE w:val="0"/>
        <w:jc w:val="center"/>
        <w:textAlignment w:val="auto"/>
        <w:rPr>
          <w:rFonts w:cs="Arial"/>
          <w:b/>
          <w:color w:val="000000"/>
          <w:kern w:val="0"/>
          <w:sz w:val="24"/>
          <w:szCs w:val="24"/>
          <w:lang w:val="sr-Cyrl-RS"/>
        </w:rPr>
      </w:pPr>
    </w:p>
    <w:p w14:paraId="330D8EE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Pr>
          <w:rFonts w:cs="Arial"/>
          <w:b/>
          <w:color w:val="000000"/>
          <w:kern w:val="0"/>
          <w:sz w:val="24"/>
          <w:szCs w:val="24"/>
          <w:lang w:val="sr-Cyrl-RS"/>
        </w:rPr>
        <w:t>33</w:t>
      </w:r>
      <w:r w:rsidRPr="00066E7F">
        <w:rPr>
          <w:rFonts w:cs="Arial"/>
          <w:b/>
          <w:color w:val="000000"/>
          <w:kern w:val="0"/>
          <w:sz w:val="24"/>
          <w:szCs w:val="24"/>
          <w:lang w:val="sr-Cyrl-RS"/>
        </w:rPr>
        <w:t>.</w:t>
      </w:r>
    </w:p>
    <w:p w14:paraId="2A2FB3D8"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313385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1365376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Pr>
          <w:rFonts w:cs="Arial"/>
          <w:b/>
          <w:color w:val="000000"/>
          <w:kern w:val="0"/>
          <w:sz w:val="24"/>
          <w:szCs w:val="24"/>
          <w:lang w:val="sr-Cyrl-RS"/>
        </w:rPr>
        <w:t>4</w:t>
      </w:r>
      <w:r w:rsidRPr="00066E7F">
        <w:rPr>
          <w:rFonts w:cs="Arial"/>
          <w:b/>
          <w:color w:val="000000"/>
          <w:kern w:val="0"/>
          <w:sz w:val="24"/>
          <w:szCs w:val="24"/>
          <w:lang w:val="sr-Cyrl-RS"/>
        </w:rPr>
        <w:t>.</w:t>
      </w:r>
    </w:p>
    <w:p w14:paraId="2D0B1D1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1E67244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75E8022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60A84346" w14:textId="77777777" w:rsidR="00750EF4"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3229C6D9" w14:textId="77777777" w:rsidR="00750EF4" w:rsidRPr="00417E92" w:rsidRDefault="00750EF4" w:rsidP="00750EF4">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07BE3453"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26E9FE3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9C94D74" w14:textId="77777777" w:rsidR="00750EF4"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Pr>
          <w:rFonts w:cs="Arial"/>
          <w:b/>
          <w:kern w:val="0"/>
          <w:sz w:val="24"/>
          <w:szCs w:val="24"/>
          <w:lang w:val="sr-Cyrl-RS"/>
        </w:rPr>
        <w:t>5</w:t>
      </w:r>
      <w:r w:rsidRPr="00066E7F">
        <w:rPr>
          <w:rFonts w:cs="Arial"/>
          <w:b/>
          <w:kern w:val="0"/>
          <w:sz w:val="24"/>
          <w:szCs w:val="24"/>
          <w:lang w:val="sr-Cyrl-RS"/>
        </w:rPr>
        <w:t>.</w:t>
      </w:r>
    </w:p>
    <w:p w14:paraId="0AA97EE8" w14:textId="77777777" w:rsidR="00716475" w:rsidRDefault="00716475" w:rsidP="00750EF4">
      <w:pPr>
        <w:tabs>
          <w:tab w:val="left" w:pos="567"/>
        </w:tabs>
        <w:autoSpaceDE w:val="0"/>
        <w:jc w:val="both"/>
        <w:textAlignment w:val="auto"/>
        <w:rPr>
          <w:rFonts w:cs="Arial"/>
          <w:color w:val="000000"/>
          <w:kern w:val="0"/>
          <w:sz w:val="24"/>
          <w:szCs w:val="24"/>
          <w:lang w:val="sr-Cyrl-RS"/>
        </w:rPr>
      </w:pPr>
    </w:p>
    <w:p w14:paraId="3AAD4910" w14:textId="77777777" w:rsidR="00750EF4"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24D8B046"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3764088" w14:textId="77777777" w:rsidR="00716475" w:rsidRDefault="00716475" w:rsidP="00750EF4">
      <w:pPr>
        <w:tabs>
          <w:tab w:val="left" w:pos="567"/>
        </w:tabs>
        <w:autoSpaceDE w:val="0"/>
        <w:jc w:val="both"/>
        <w:textAlignment w:val="auto"/>
        <w:rPr>
          <w:rFonts w:cs="Arial"/>
          <w:color w:val="000000"/>
          <w:kern w:val="0"/>
          <w:sz w:val="24"/>
          <w:szCs w:val="24"/>
          <w:lang w:val="sr-Cyrl-RS"/>
        </w:rPr>
      </w:pPr>
    </w:p>
    <w:p w14:paraId="0A96685E" w14:textId="77777777" w:rsidR="00716475" w:rsidRDefault="00716475" w:rsidP="00750EF4">
      <w:pPr>
        <w:tabs>
          <w:tab w:val="left" w:pos="567"/>
        </w:tabs>
        <w:autoSpaceDE w:val="0"/>
        <w:jc w:val="both"/>
        <w:textAlignment w:val="auto"/>
        <w:rPr>
          <w:rFonts w:cs="Arial"/>
          <w:color w:val="000000"/>
          <w:kern w:val="0"/>
          <w:sz w:val="24"/>
          <w:szCs w:val="24"/>
          <w:lang w:val="sr-Cyrl-RS"/>
        </w:rPr>
      </w:pPr>
    </w:p>
    <w:p w14:paraId="27EF2F8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DFEBCBD" w14:textId="77777777" w:rsidR="00750EF4" w:rsidRPr="00066E7F" w:rsidRDefault="00750EF4" w:rsidP="00750EF4">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509B53B5" w14:textId="77777777" w:rsidR="00750EF4" w:rsidRPr="00066E7F" w:rsidRDefault="00750EF4" w:rsidP="00750EF4">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71E737AB" w14:textId="77777777" w:rsidR="00750EF4"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4E4F910F" w14:textId="77777777" w:rsidR="00750EF4" w:rsidRPr="00066E7F" w:rsidRDefault="00750EF4" w:rsidP="00750EF4">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5D7CC2B1" w14:textId="77777777" w:rsidR="00750EF4" w:rsidRPr="00066E7F" w:rsidRDefault="00750EF4" w:rsidP="00750EF4">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1645DCC4" w14:textId="77777777" w:rsidR="00750EF4"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1133043A" w14:textId="77777777" w:rsidR="00750EF4" w:rsidRPr="00066E7F"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w:t>
      </w:r>
    </w:p>
    <w:p w14:paraId="6D35E14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47119566"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089D5415"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16AF5DE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60B3450E"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586D22D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6DDF975B"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35BE6FCD"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65D3DB1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0B8A1154"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4AC7678E"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5EDC9A96"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50234AD4"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74FA74CA"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475F580D"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2FC1CF81"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3942471A"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3EAE95F9"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4ABC5004"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397060DE" w14:textId="3214579D" w:rsidR="00750EF4" w:rsidRPr="00FD55FC" w:rsidRDefault="00750EF4" w:rsidP="00750EF4">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артија 7</w:t>
      </w:r>
    </w:p>
    <w:p w14:paraId="27410516"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46CDEB5" w14:textId="77777777" w:rsidR="00750EF4" w:rsidRPr="00066E7F" w:rsidRDefault="00750EF4" w:rsidP="00750EF4">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FA884B1"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5EF76A51" w14:textId="77777777" w:rsidR="00750EF4" w:rsidRPr="00066E7F" w:rsidRDefault="00750EF4" w:rsidP="00750EF4">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54B69478"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7B6AA0C6" w14:textId="77777777" w:rsidR="00750EF4" w:rsidRPr="00066E7F" w:rsidRDefault="00750EF4" w:rsidP="00750EF4">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44A6BC52"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4B938150"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p>
    <w:p w14:paraId="74D4A6A3" w14:textId="77777777" w:rsidR="00750EF4" w:rsidRPr="00066E7F" w:rsidRDefault="00750EF4" w:rsidP="00750EF4">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1D09AD7C" w14:textId="77777777" w:rsidR="00750EF4" w:rsidRPr="00066E7F" w:rsidRDefault="00750EF4" w:rsidP="00750EF4">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175121AD" w14:textId="77777777" w:rsidR="00750EF4" w:rsidRPr="00066E7F" w:rsidRDefault="00750EF4" w:rsidP="00750EF4">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1E85A318"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07CEA0DF"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p>
    <w:p w14:paraId="1CFE33A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5F0F45D5"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67F6EBD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06C3AEA5"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1C0FA13F" w14:textId="77777777" w:rsidR="00750EF4" w:rsidRPr="006D637E" w:rsidRDefault="00750EF4" w:rsidP="00750EF4">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1EA9B54C" w14:textId="77777777" w:rsidR="00750EF4" w:rsidRPr="00066E7F" w:rsidRDefault="00750EF4" w:rsidP="00750EF4">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6F9CDC0E"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FB2EECF" w14:textId="77777777" w:rsidR="00750EF4" w:rsidRDefault="00750EF4" w:rsidP="00750EF4">
      <w:pPr>
        <w:tabs>
          <w:tab w:val="left" w:pos="567"/>
        </w:tabs>
        <w:autoSpaceDE w:val="0"/>
        <w:jc w:val="center"/>
        <w:textAlignment w:val="auto"/>
        <w:rPr>
          <w:rFonts w:cs="Arial"/>
          <w:b/>
          <w:kern w:val="0"/>
          <w:sz w:val="24"/>
          <w:szCs w:val="24"/>
          <w:lang w:val="sr-Cyrl-RS"/>
        </w:rPr>
      </w:pPr>
    </w:p>
    <w:p w14:paraId="3E80606E"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5E001EB8"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45A772FA" w14:textId="77777777" w:rsidR="00750EF4" w:rsidRPr="00066E7F" w:rsidRDefault="00750EF4" w:rsidP="00750EF4">
      <w:pPr>
        <w:tabs>
          <w:tab w:val="left" w:pos="567"/>
        </w:tabs>
        <w:autoSpaceDE w:val="0"/>
        <w:jc w:val="center"/>
        <w:textAlignment w:val="auto"/>
        <w:rPr>
          <w:rFonts w:cs="Arial"/>
          <w:b/>
          <w:kern w:val="0"/>
          <w:sz w:val="24"/>
          <w:szCs w:val="24"/>
          <w:lang w:val="sr-Cyrl-RS"/>
        </w:rPr>
      </w:pPr>
    </w:p>
    <w:p w14:paraId="43F2BD82" w14:textId="7EC666A2"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750EF4">
        <w:rPr>
          <w:rFonts w:ascii="Arial MT" w:hAnsi="Arial MT" w:cs="Arial"/>
          <w:b/>
          <w:color w:val="000000"/>
          <w:kern w:val="0"/>
          <w:sz w:val="24"/>
          <w:szCs w:val="24"/>
        </w:rPr>
        <w:t>Сервисирање, одржавање апарата (калориметра) C5000</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7</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525CF227"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52C29869"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0E5DD09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018A9B1"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0D32CDE9"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7112189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5E474F5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0BBDD2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7220EB0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3E44F51" w14:textId="77777777" w:rsidR="00750EF4" w:rsidRPr="009738B3" w:rsidRDefault="00750EF4" w:rsidP="00750EF4">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18C3BB0F"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27EBDFD4"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1EF69665" w14:textId="77777777" w:rsidR="00750EF4" w:rsidRDefault="00750EF4" w:rsidP="00750EF4">
      <w:pPr>
        <w:tabs>
          <w:tab w:val="left" w:pos="567"/>
        </w:tabs>
        <w:autoSpaceDE w:val="0"/>
        <w:jc w:val="both"/>
        <w:textAlignment w:val="auto"/>
        <w:rPr>
          <w:rFonts w:cs="Arial"/>
          <w:kern w:val="0"/>
          <w:sz w:val="24"/>
          <w:szCs w:val="24"/>
          <w:lang w:val="sr-Cyrl-RS"/>
        </w:rPr>
      </w:pPr>
    </w:p>
    <w:p w14:paraId="74F45404"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5C48078D" w14:textId="77777777" w:rsidR="00750EF4" w:rsidRPr="00066E7F" w:rsidRDefault="00750EF4" w:rsidP="00750EF4">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52568DDA" w14:textId="77777777" w:rsidR="00750EF4" w:rsidRDefault="00750EF4" w:rsidP="00750EF4">
      <w:pPr>
        <w:widowControl/>
        <w:suppressAutoHyphens w:val="0"/>
        <w:jc w:val="both"/>
        <w:textAlignment w:val="auto"/>
        <w:rPr>
          <w:rFonts w:eastAsia="Calibri" w:cs="Arial"/>
          <w:color w:val="000000"/>
          <w:kern w:val="0"/>
          <w:sz w:val="24"/>
          <w:szCs w:val="24"/>
          <w:lang w:val="sr-Cyrl-RS"/>
        </w:rPr>
      </w:pPr>
    </w:p>
    <w:p w14:paraId="5D8CD808"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7F48A410"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20CAEF01" w14:textId="77777777" w:rsidR="00750EF4" w:rsidRDefault="00750EF4" w:rsidP="00750EF4">
      <w:pPr>
        <w:jc w:val="both"/>
        <w:rPr>
          <w:rFonts w:eastAsia="Calibri" w:cs="Arial"/>
          <w:b/>
          <w:sz w:val="24"/>
          <w:szCs w:val="24"/>
          <w:lang w:val="sr-Cyrl-RS"/>
        </w:rPr>
      </w:pPr>
    </w:p>
    <w:p w14:paraId="243FB023" w14:textId="77777777" w:rsidR="00750EF4" w:rsidRPr="00066E7F" w:rsidRDefault="00750EF4" w:rsidP="00750EF4">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3A550016"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69F12FDF"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4C65CB8" w14:textId="77777777" w:rsidR="00750EF4" w:rsidRDefault="00750EF4" w:rsidP="00750EF4">
      <w:pPr>
        <w:widowControl/>
        <w:suppressAutoHyphens w:val="0"/>
        <w:jc w:val="center"/>
        <w:textAlignment w:val="auto"/>
        <w:rPr>
          <w:rFonts w:cs="Arial"/>
          <w:b/>
          <w:sz w:val="24"/>
          <w:szCs w:val="24"/>
          <w:lang w:val="sr-Cyrl-RS"/>
        </w:rPr>
      </w:pPr>
    </w:p>
    <w:p w14:paraId="28DFEF76" w14:textId="77777777" w:rsidR="00750EF4" w:rsidRDefault="00750EF4" w:rsidP="00750EF4">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31F25BEF" w14:textId="77777777" w:rsidR="00750EF4" w:rsidRPr="00066E7F" w:rsidRDefault="00750EF4" w:rsidP="00750EF4">
      <w:pPr>
        <w:widowControl/>
        <w:suppressAutoHyphens w:val="0"/>
        <w:jc w:val="center"/>
        <w:textAlignment w:val="auto"/>
        <w:rPr>
          <w:rFonts w:cs="Arial"/>
          <w:b/>
          <w:sz w:val="24"/>
          <w:szCs w:val="24"/>
          <w:lang w:val="sr-Cyrl-RS"/>
        </w:rPr>
      </w:pPr>
    </w:p>
    <w:p w14:paraId="39BDA00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3AB16CA9"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43A25EBE"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47198693"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394C904B"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49484D62"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75CD9505"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6ADADAA6"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6902F9A1"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322F81E9"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63979B1D"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4A268EB6"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443DBA87"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F29A1C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4B308691" w14:textId="77777777" w:rsidR="00750EF4" w:rsidRDefault="00750EF4" w:rsidP="00750EF4">
      <w:pPr>
        <w:tabs>
          <w:tab w:val="left" w:pos="567"/>
        </w:tabs>
        <w:autoSpaceDE w:val="0"/>
        <w:jc w:val="center"/>
        <w:textAlignment w:val="auto"/>
        <w:rPr>
          <w:rFonts w:cs="Arial"/>
          <w:b/>
          <w:kern w:val="0"/>
          <w:sz w:val="24"/>
          <w:szCs w:val="24"/>
          <w:lang w:val="sr-Cyrl-RS"/>
        </w:rPr>
      </w:pPr>
    </w:p>
    <w:p w14:paraId="1FA74DC2"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705EC039" w14:textId="77777777" w:rsidR="00750EF4" w:rsidRDefault="00750EF4" w:rsidP="00750EF4">
      <w:pPr>
        <w:tabs>
          <w:tab w:val="left" w:pos="567"/>
        </w:tabs>
        <w:autoSpaceDE w:val="0"/>
        <w:jc w:val="both"/>
        <w:textAlignment w:val="auto"/>
        <w:rPr>
          <w:rFonts w:cs="Arial"/>
          <w:color w:val="FF0000"/>
          <w:kern w:val="0"/>
          <w:sz w:val="24"/>
          <w:szCs w:val="24"/>
          <w:lang w:val="ru-RU"/>
        </w:rPr>
      </w:pPr>
    </w:p>
    <w:p w14:paraId="4FD4B380" w14:textId="77777777" w:rsidR="00DB78C5" w:rsidRPr="00DB78C5" w:rsidRDefault="00DB78C5" w:rsidP="00DB78C5">
      <w:pPr>
        <w:tabs>
          <w:tab w:val="left" w:pos="567"/>
        </w:tabs>
        <w:autoSpaceDE w:val="0"/>
        <w:jc w:val="both"/>
        <w:textAlignment w:val="auto"/>
        <w:rPr>
          <w:rFonts w:cs="Arial"/>
          <w:color w:val="FF0000"/>
          <w:kern w:val="0"/>
          <w:sz w:val="24"/>
          <w:szCs w:val="24"/>
          <w:lang w:val="sr-Cyrl-RS"/>
        </w:rPr>
      </w:pPr>
      <w:r w:rsidRPr="00DB78C5">
        <w:rPr>
          <w:rFonts w:cs="Arial"/>
          <w:color w:val="FF0000"/>
          <w:kern w:val="0"/>
          <w:sz w:val="24"/>
          <w:szCs w:val="24"/>
          <w:lang w:val="ru-RU"/>
        </w:rPr>
        <w:t>Корисник</w:t>
      </w:r>
      <w:r w:rsidRPr="00DB78C5">
        <w:rPr>
          <w:rFonts w:cs="Arial"/>
          <w:color w:val="FF0000"/>
          <w:kern w:val="0"/>
          <w:sz w:val="24"/>
          <w:szCs w:val="24"/>
          <w:lang w:val="sr-Cyrl-RS"/>
        </w:rPr>
        <w:t xml:space="preserve"> услуге се обавезује да омогући приступ Пружаоцу услуге месту извршења услуге у сопственом седишту.</w:t>
      </w:r>
    </w:p>
    <w:p w14:paraId="13F9F6F0" w14:textId="77777777" w:rsidR="00750EF4" w:rsidRPr="00066E7F" w:rsidRDefault="00750EF4" w:rsidP="00750EF4">
      <w:pPr>
        <w:tabs>
          <w:tab w:val="left" w:pos="567"/>
        </w:tabs>
        <w:autoSpaceDE w:val="0"/>
        <w:jc w:val="both"/>
        <w:textAlignment w:val="auto"/>
        <w:rPr>
          <w:rFonts w:cs="Arial"/>
          <w:kern w:val="0"/>
          <w:sz w:val="24"/>
          <w:szCs w:val="24"/>
          <w:lang w:val="ru-RU"/>
        </w:rPr>
      </w:pPr>
    </w:p>
    <w:p w14:paraId="77831865"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7B4BD845" w14:textId="77777777" w:rsidR="00750EF4" w:rsidRPr="00066E7F" w:rsidRDefault="00750EF4" w:rsidP="00750EF4">
      <w:pPr>
        <w:tabs>
          <w:tab w:val="left" w:pos="567"/>
        </w:tabs>
        <w:autoSpaceDE w:val="0"/>
        <w:jc w:val="both"/>
        <w:textAlignment w:val="auto"/>
        <w:rPr>
          <w:rFonts w:cs="Arial"/>
          <w:kern w:val="0"/>
          <w:sz w:val="24"/>
          <w:szCs w:val="24"/>
          <w:lang w:val="ru-RU"/>
        </w:rPr>
      </w:pPr>
    </w:p>
    <w:p w14:paraId="27B4B964"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5B390193"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p>
    <w:p w14:paraId="34FE52D9" w14:textId="77777777" w:rsidR="00750EF4" w:rsidRPr="00066E7F" w:rsidRDefault="00750EF4" w:rsidP="00750EF4">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1BBD1EA2"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414CF17C" w14:textId="77777777" w:rsidR="00750EF4" w:rsidRPr="00066E7F" w:rsidRDefault="00750EF4" w:rsidP="00750EF4">
      <w:pPr>
        <w:tabs>
          <w:tab w:val="left" w:pos="567"/>
        </w:tabs>
        <w:autoSpaceDE w:val="0"/>
        <w:jc w:val="both"/>
        <w:textAlignment w:val="auto"/>
        <w:rPr>
          <w:rFonts w:cs="Arial"/>
          <w:color w:val="000000"/>
          <w:kern w:val="0"/>
          <w:sz w:val="24"/>
          <w:szCs w:val="24"/>
          <w:lang w:val="ru-RU"/>
        </w:rPr>
      </w:pPr>
    </w:p>
    <w:p w14:paraId="3FD90A92"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04776BCB"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8675D9D" w14:textId="77777777" w:rsidR="00DB78C5" w:rsidRPr="00AA7EE0" w:rsidRDefault="00DB78C5" w:rsidP="00DB78C5">
      <w:pPr>
        <w:tabs>
          <w:tab w:val="left" w:pos="5670"/>
        </w:tabs>
        <w:jc w:val="both"/>
        <w:rPr>
          <w:rFonts w:cs="Arial"/>
          <w:color w:val="FF0000"/>
          <w:sz w:val="24"/>
          <w:szCs w:val="24"/>
          <w:lang w:val="sr-Cyrl-RS"/>
        </w:rPr>
      </w:pPr>
      <w:r w:rsidRPr="00AA7EE0">
        <w:rPr>
          <w:rFonts w:cs="Arial"/>
          <w:color w:val="FF0000"/>
          <w:sz w:val="24"/>
          <w:szCs w:val="24"/>
          <w:lang w:val="sr-Cyrl-RS"/>
        </w:rPr>
        <w:t xml:space="preserve">Пружалац услуге врши услугу у </w:t>
      </w:r>
      <w:r w:rsidRPr="00521698">
        <w:rPr>
          <w:rFonts w:cs="Arial"/>
          <w:color w:val="FF0000"/>
          <w:sz w:val="24"/>
          <w:szCs w:val="24"/>
          <w:lang w:val="sr-Cyrl-RS"/>
        </w:rPr>
        <w:t xml:space="preserve">седишту Корисника услуга, у лабораторији Тамнава, погон „Тамнава источно поље“, Степојевац, а по потреби и у </w:t>
      </w:r>
      <w:r>
        <w:rPr>
          <w:rFonts w:cs="Arial"/>
          <w:color w:val="FF0000"/>
          <w:sz w:val="24"/>
          <w:szCs w:val="24"/>
          <w:lang w:val="sr-Cyrl-RS"/>
        </w:rPr>
        <w:t xml:space="preserve">сопственом </w:t>
      </w:r>
      <w:r w:rsidRPr="00521698">
        <w:rPr>
          <w:rFonts w:cs="Arial"/>
          <w:color w:val="FF0000"/>
          <w:sz w:val="24"/>
          <w:szCs w:val="24"/>
          <w:lang w:val="sr-Cyrl-RS"/>
        </w:rPr>
        <w:t>седишту</w:t>
      </w:r>
      <w:r>
        <w:rPr>
          <w:rFonts w:cs="Arial"/>
          <w:color w:val="FF0000"/>
          <w:sz w:val="24"/>
          <w:szCs w:val="24"/>
          <w:lang w:val="sr-Cyrl-RS"/>
        </w:rPr>
        <w:t>.</w:t>
      </w:r>
    </w:p>
    <w:p w14:paraId="007F15F3" w14:textId="77777777" w:rsidR="00DB78C5" w:rsidRPr="00AA7EE0" w:rsidRDefault="00DB78C5" w:rsidP="00DB78C5">
      <w:pPr>
        <w:tabs>
          <w:tab w:val="left" w:pos="5670"/>
        </w:tabs>
        <w:ind w:firstLine="720"/>
        <w:jc w:val="both"/>
        <w:rPr>
          <w:rFonts w:cs="Arial"/>
          <w:color w:val="FF0000"/>
          <w:sz w:val="24"/>
          <w:szCs w:val="24"/>
          <w:lang w:val="sr-Cyrl-RS"/>
        </w:rPr>
      </w:pPr>
    </w:p>
    <w:p w14:paraId="2679AA73" w14:textId="77777777" w:rsidR="00DB78C5" w:rsidRPr="00AA7EE0" w:rsidRDefault="00DB78C5" w:rsidP="00DB78C5">
      <w:pPr>
        <w:tabs>
          <w:tab w:val="left" w:pos="5670"/>
        </w:tabs>
        <w:jc w:val="both"/>
        <w:rPr>
          <w:rFonts w:cs="Arial"/>
          <w:color w:val="FF0000"/>
          <w:sz w:val="24"/>
          <w:szCs w:val="24"/>
          <w:lang w:val="sr-Cyrl-RS"/>
        </w:rPr>
      </w:pPr>
      <w:r w:rsidRPr="00AA7EE0">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248CC6D6" w14:textId="77777777" w:rsidR="00DB78C5" w:rsidRDefault="00DB78C5" w:rsidP="00DB78C5">
      <w:pPr>
        <w:tabs>
          <w:tab w:val="left" w:pos="5670"/>
        </w:tabs>
        <w:jc w:val="both"/>
        <w:rPr>
          <w:rFonts w:cs="Arial"/>
          <w:color w:val="FF0000"/>
          <w:sz w:val="24"/>
          <w:szCs w:val="24"/>
          <w:lang w:val="sr-Cyrl-RS"/>
        </w:rPr>
      </w:pPr>
    </w:p>
    <w:p w14:paraId="47B4C28A" w14:textId="77777777" w:rsidR="00DB78C5" w:rsidRPr="00CD0CDA" w:rsidRDefault="00DB78C5" w:rsidP="00DB78C5">
      <w:pPr>
        <w:tabs>
          <w:tab w:val="left" w:pos="5670"/>
        </w:tabs>
        <w:jc w:val="both"/>
        <w:rPr>
          <w:rFonts w:cs="Arial"/>
          <w:color w:val="FF0000"/>
          <w:sz w:val="24"/>
          <w:szCs w:val="24"/>
          <w:lang w:val="sr-Cyrl-RS"/>
        </w:rPr>
      </w:pPr>
      <w:r w:rsidRPr="00CD0CDA">
        <w:rPr>
          <w:rFonts w:cs="Arial"/>
          <w:color w:val="FF0000"/>
          <w:sz w:val="24"/>
          <w:szCs w:val="24"/>
          <w:lang w:val="sr-Cyrl-RS"/>
        </w:rPr>
        <w:t xml:space="preserve">Пружалац услуге се обавезује да </w:t>
      </w:r>
      <w:r>
        <w:rPr>
          <w:rFonts w:cs="Arial"/>
          <w:color w:val="FF0000"/>
          <w:sz w:val="24"/>
          <w:szCs w:val="24"/>
          <w:lang w:val="sr-Cyrl-RS"/>
        </w:rPr>
        <w:t xml:space="preserve">по потреби </w:t>
      </w:r>
      <w:r w:rsidRPr="00CD0CDA">
        <w:rPr>
          <w:rFonts w:cs="Arial"/>
          <w:color w:val="FF0000"/>
          <w:sz w:val="24"/>
          <w:szCs w:val="24"/>
          <w:lang w:val="sr-Cyrl-RS"/>
        </w:rPr>
        <w:t>изврши превоз предметне опреме у сопствено</w:t>
      </w:r>
      <w:r>
        <w:rPr>
          <w:rFonts w:cs="Arial"/>
          <w:color w:val="FF0000"/>
          <w:sz w:val="24"/>
          <w:szCs w:val="24"/>
          <w:lang w:val="sr-Cyrl-RS"/>
        </w:rPr>
        <w:t xml:space="preserve"> </w:t>
      </w:r>
      <w:r w:rsidRPr="00CD0CDA">
        <w:rPr>
          <w:rFonts w:cs="Arial"/>
          <w:color w:val="FF0000"/>
          <w:sz w:val="24"/>
          <w:szCs w:val="24"/>
          <w:lang w:val="sr-Cyrl-RS"/>
        </w:rPr>
        <w:t xml:space="preserve">седиште и по извршеној услузи исте врати у </w:t>
      </w:r>
      <w:r>
        <w:rPr>
          <w:rFonts w:cs="Arial"/>
          <w:color w:val="FF0000"/>
          <w:sz w:val="24"/>
          <w:szCs w:val="24"/>
          <w:lang w:val="sr-Cyrl-RS"/>
        </w:rPr>
        <w:t xml:space="preserve">седиште </w:t>
      </w:r>
      <w:r w:rsidRPr="00CD0CDA">
        <w:rPr>
          <w:rFonts w:cs="Arial"/>
          <w:color w:val="FF0000"/>
          <w:sz w:val="24"/>
          <w:szCs w:val="24"/>
          <w:lang w:val="ru-RU"/>
        </w:rPr>
        <w:t>Корисник</w:t>
      </w:r>
      <w:r>
        <w:rPr>
          <w:rFonts w:cs="Arial"/>
          <w:color w:val="FF0000"/>
          <w:sz w:val="24"/>
          <w:szCs w:val="24"/>
          <w:lang w:val="ru-RU"/>
        </w:rPr>
        <w:t>а</w:t>
      </w:r>
      <w:r w:rsidRPr="00CD0CDA">
        <w:rPr>
          <w:rFonts w:cs="Arial"/>
          <w:color w:val="FF0000"/>
          <w:sz w:val="24"/>
          <w:szCs w:val="24"/>
          <w:lang w:val="ru-RU"/>
        </w:rPr>
        <w:t xml:space="preserve"> услуге</w:t>
      </w:r>
      <w:r>
        <w:rPr>
          <w:rFonts w:cs="Arial"/>
          <w:color w:val="FF0000"/>
          <w:sz w:val="24"/>
          <w:szCs w:val="24"/>
          <w:lang w:val="ru-RU"/>
        </w:rPr>
        <w:t xml:space="preserve">. </w:t>
      </w:r>
    </w:p>
    <w:p w14:paraId="7444266A" w14:textId="77777777" w:rsidR="00750EF4" w:rsidRPr="00066E7F" w:rsidRDefault="00750EF4" w:rsidP="00750EF4">
      <w:pPr>
        <w:tabs>
          <w:tab w:val="left" w:pos="5670"/>
        </w:tabs>
        <w:jc w:val="both"/>
        <w:rPr>
          <w:rFonts w:cs="Arial"/>
          <w:color w:val="FF0000"/>
          <w:sz w:val="24"/>
          <w:szCs w:val="24"/>
          <w:lang w:val="sr-Cyrl-RS"/>
        </w:rPr>
      </w:pPr>
      <w:r w:rsidRPr="00066E7F">
        <w:rPr>
          <w:rFonts w:cs="Arial"/>
          <w:color w:val="FF0000"/>
          <w:sz w:val="24"/>
          <w:szCs w:val="24"/>
          <w:lang w:val="sr-Cyrl-RS"/>
        </w:rPr>
        <w:tab/>
      </w:r>
    </w:p>
    <w:p w14:paraId="7582B8E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2FB59B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FACBFE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514BE52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7A1EA8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49AFC23E"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6BBA60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17DC5A45"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B7FBDB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w:t>
      </w:r>
      <w:r w:rsidRPr="00066E7F">
        <w:rPr>
          <w:rFonts w:cs="Arial"/>
          <w:color w:val="000000"/>
          <w:kern w:val="0"/>
          <w:sz w:val="24"/>
          <w:szCs w:val="24"/>
          <w:lang w:val="sr-Cyrl-RS"/>
        </w:rPr>
        <w:lastRenderedPageBreak/>
        <w:t>лицима за надзор Корисника услуге, као и о другим питањима која захтевају усклађеност решења.</w:t>
      </w:r>
    </w:p>
    <w:p w14:paraId="6E9EF01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626DD36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A54456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DF652B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DD0CE7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7E8E634E"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378495B5"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p>
    <w:p w14:paraId="747009A8" w14:textId="710D3285" w:rsidR="00750EF4" w:rsidRPr="00066E7F" w:rsidRDefault="00750EF4" w:rsidP="00750EF4">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 xml:space="preserve"> </w:t>
      </w:r>
      <w:r w:rsidR="00DB78C5">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092F681F"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7ABA2AED"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530DB2BE" w14:textId="77777777" w:rsidR="00750EF4"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4F8F0B8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DBAE29C" w14:textId="77777777" w:rsidR="00750EF4" w:rsidRPr="002C79C4" w:rsidRDefault="00750EF4" w:rsidP="00750EF4">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459451F7" w14:textId="77777777" w:rsidR="00750EF4" w:rsidRPr="00066E7F" w:rsidRDefault="00750EF4" w:rsidP="00750EF4">
      <w:pPr>
        <w:jc w:val="both"/>
        <w:rPr>
          <w:rFonts w:cs="Arial"/>
          <w:lang w:val="sr-Cyrl-RS"/>
        </w:rPr>
      </w:pPr>
    </w:p>
    <w:p w14:paraId="66193BA8" w14:textId="77777777" w:rsidR="00750EF4" w:rsidRPr="00066E7F" w:rsidRDefault="00750EF4" w:rsidP="00750EF4">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71128E72" w14:textId="77777777" w:rsidR="00750EF4" w:rsidRPr="00066E7F" w:rsidRDefault="00750EF4" w:rsidP="00750EF4">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6FEF9343" w14:textId="77777777" w:rsidR="00750EF4" w:rsidRPr="00066E7F" w:rsidRDefault="00750EF4" w:rsidP="00750EF4">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54F16840" w14:textId="77777777" w:rsidR="00750EF4" w:rsidRPr="00066E7F" w:rsidRDefault="00750EF4" w:rsidP="00750EF4">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4C394347" w14:textId="77777777" w:rsidR="00750EF4" w:rsidRPr="00066E7F"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4BD6E770" w14:textId="77777777" w:rsidR="00750EF4" w:rsidRPr="00CC7B3D" w:rsidRDefault="00750EF4" w:rsidP="00750EF4">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lastRenderedPageBreak/>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0E799C11"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A64ECA0" w14:textId="77777777" w:rsidR="00750EF4" w:rsidRPr="00066E7F" w:rsidRDefault="00750EF4" w:rsidP="00750EF4">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3CD695A9"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F383E94" w14:textId="77777777" w:rsidR="00750EF4" w:rsidRPr="00E314E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7BC5607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5E13D2D5"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398C2865"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50F67D9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B3BD31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611E8BD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BE6EF6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157AFC6A"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2A3238C3"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p>
    <w:p w14:paraId="63B86AE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34EA067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108032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26E548F6"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452CD37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3B87A3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3735FDA7"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D50CFC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040C70A" w14:textId="77777777" w:rsidR="00750EF4" w:rsidRDefault="00750EF4" w:rsidP="00750EF4">
      <w:pPr>
        <w:jc w:val="center"/>
        <w:rPr>
          <w:rFonts w:cs="Arial"/>
          <w:b/>
          <w:sz w:val="24"/>
          <w:szCs w:val="24"/>
          <w:lang w:val="ru-RU"/>
        </w:rPr>
      </w:pPr>
    </w:p>
    <w:p w14:paraId="2257FD3F" w14:textId="77777777" w:rsidR="00DB78C5" w:rsidRDefault="00DB78C5" w:rsidP="00750EF4">
      <w:pPr>
        <w:jc w:val="center"/>
        <w:rPr>
          <w:rFonts w:cs="Arial"/>
          <w:b/>
          <w:sz w:val="24"/>
          <w:szCs w:val="24"/>
          <w:lang w:val="ru-RU"/>
        </w:rPr>
      </w:pPr>
    </w:p>
    <w:p w14:paraId="20207CC3" w14:textId="77777777" w:rsidR="00750EF4" w:rsidRPr="00066E7F" w:rsidRDefault="00750EF4" w:rsidP="00750EF4">
      <w:pPr>
        <w:jc w:val="center"/>
        <w:rPr>
          <w:rFonts w:cs="Arial"/>
          <w:b/>
          <w:sz w:val="24"/>
          <w:szCs w:val="24"/>
          <w:lang w:val="ru-RU"/>
        </w:rPr>
      </w:pPr>
      <w:r w:rsidRPr="00066E7F">
        <w:rPr>
          <w:rFonts w:cs="Arial"/>
          <w:b/>
          <w:sz w:val="24"/>
          <w:szCs w:val="24"/>
          <w:lang w:val="ru-RU"/>
        </w:rPr>
        <w:lastRenderedPageBreak/>
        <w:t>ПРИМЕНА ПРОПИСАНИХ МЕРА ЗА БЕЗБЕДНОСТ И ЗДРАВЉЕ НА РАДУ</w:t>
      </w:r>
    </w:p>
    <w:p w14:paraId="195F0C2D" w14:textId="77777777" w:rsidR="00750EF4" w:rsidRPr="00066E7F" w:rsidRDefault="00750EF4" w:rsidP="00750EF4">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6E62CAD3" w14:textId="77777777" w:rsidR="00750EF4" w:rsidRPr="00066E7F" w:rsidRDefault="00750EF4" w:rsidP="00750EF4">
      <w:pPr>
        <w:jc w:val="center"/>
        <w:rPr>
          <w:rFonts w:cs="Arial"/>
          <w:b/>
          <w:sz w:val="24"/>
          <w:szCs w:val="24"/>
          <w:lang w:val="sr-Cyrl-RS"/>
        </w:rPr>
      </w:pPr>
    </w:p>
    <w:p w14:paraId="5F0BEE7F" w14:textId="77777777" w:rsidR="00750EF4" w:rsidRPr="00066E7F" w:rsidRDefault="00750EF4" w:rsidP="00750EF4">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67C96310" w14:textId="77777777" w:rsidR="00750EF4" w:rsidRPr="00CC7B3D" w:rsidRDefault="00750EF4" w:rsidP="00750EF4">
      <w:pPr>
        <w:tabs>
          <w:tab w:val="left" w:pos="5640"/>
        </w:tabs>
        <w:jc w:val="both"/>
        <w:rPr>
          <w:rFonts w:cs="Arial"/>
          <w:sz w:val="24"/>
          <w:szCs w:val="24"/>
          <w:lang w:val="ru-RU"/>
        </w:rPr>
      </w:pPr>
      <w:r w:rsidRPr="00CC7B3D">
        <w:rPr>
          <w:rFonts w:cs="Arial"/>
          <w:sz w:val="24"/>
          <w:szCs w:val="24"/>
          <w:lang w:val="ru-RU"/>
        </w:rPr>
        <w:tab/>
      </w:r>
    </w:p>
    <w:p w14:paraId="33EA505A" w14:textId="77777777" w:rsidR="00750EF4" w:rsidRPr="00CC7B3D" w:rsidRDefault="00750EF4" w:rsidP="00750EF4">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3F1969FB" w14:textId="77777777" w:rsidR="00750EF4" w:rsidRPr="00CC7B3D" w:rsidRDefault="00750EF4" w:rsidP="00750EF4">
      <w:pPr>
        <w:jc w:val="both"/>
        <w:rPr>
          <w:rFonts w:cs="Arial"/>
          <w:sz w:val="24"/>
          <w:szCs w:val="24"/>
          <w:lang w:val="ru-RU"/>
        </w:rPr>
      </w:pPr>
    </w:p>
    <w:p w14:paraId="4D03A17E" w14:textId="77777777" w:rsidR="00750EF4" w:rsidRPr="00CC7B3D" w:rsidRDefault="00750EF4" w:rsidP="00750EF4">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1F573A6A" w14:textId="77777777" w:rsidR="00750EF4" w:rsidRPr="00CC7B3D" w:rsidRDefault="00750EF4" w:rsidP="00750EF4">
      <w:pPr>
        <w:jc w:val="center"/>
        <w:rPr>
          <w:rFonts w:cs="Arial"/>
          <w:b/>
          <w:sz w:val="24"/>
          <w:szCs w:val="24"/>
          <w:lang w:val="ru-RU"/>
        </w:rPr>
      </w:pPr>
    </w:p>
    <w:p w14:paraId="7068AD9A" w14:textId="77777777" w:rsidR="00750EF4" w:rsidRPr="00CC7B3D" w:rsidRDefault="00750EF4" w:rsidP="00750EF4">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7AD8D684" w14:textId="77777777" w:rsidR="00750EF4" w:rsidRPr="00CC7B3D" w:rsidRDefault="00750EF4" w:rsidP="00750EF4">
      <w:pPr>
        <w:jc w:val="center"/>
        <w:rPr>
          <w:rFonts w:cs="Arial"/>
          <w:b/>
          <w:sz w:val="24"/>
          <w:szCs w:val="24"/>
          <w:lang w:val="ru-RU"/>
        </w:rPr>
      </w:pPr>
    </w:p>
    <w:p w14:paraId="6BAA839B" w14:textId="77777777" w:rsidR="00750EF4" w:rsidRPr="00066E7F" w:rsidRDefault="00750EF4" w:rsidP="00750EF4">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0787C2AE" w14:textId="77777777" w:rsidR="00750EF4" w:rsidRPr="00066E7F"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7E4439F1"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1A6FBD40" w14:textId="77777777" w:rsidR="00750EF4" w:rsidRPr="00CC7B3D" w:rsidRDefault="00750EF4" w:rsidP="00750EF4">
      <w:pPr>
        <w:jc w:val="center"/>
        <w:rPr>
          <w:rFonts w:cs="Arial"/>
          <w:sz w:val="24"/>
          <w:szCs w:val="24"/>
          <w:lang w:val="sr-Cyrl-RS"/>
        </w:rPr>
      </w:pPr>
    </w:p>
    <w:p w14:paraId="4BBC0CE7"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0847CCCB"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4588372D" w14:textId="77777777" w:rsidR="00750EF4" w:rsidRPr="00CC7B3D" w:rsidRDefault="00750EF4" w:rsidP="00750EF4">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15B9925E" w14:textId="77777777" w:rsidR="00750EF4" w:rsidRDefault="00750EF4" w:rsidP="00750EF4">
      <w:pPr>
        <w:jc w:val="both"/>
        <w:rPr>
          <w:rFonts w:cs="Arial"/>
          <w:sz w:val="24"/>
          <w:szCs w:val="24"/>
          <w:lang w:val="sr-Cyrl-RS"/>
        </w:rPr>
      </w:pPr>
    </w:p>
    <w:p w14:paraId="0B30CB89"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69FD00C3" w14:textId="77777777" w:rsidR="00750EF4" w:rsidRDefault="00750EF4" w:rsidP="00750EF4">
      <w:pPr>
        <w:jc w:val="center"/>
        <w:rPr>
          <w:rFonts w:cs="Arial"/>
          <w:b/>
          <w:sz w:val="24"/>
          <w:szCs w:val="24"/>
          <w:lang w:val="sr-Cyrl-RS"/>
        </w:rPr>
      </w:pPr>
    </w:p>
    <w:p w14:paraId="2A13294F" w14:textId="77777777"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7</w:t>
      </w:r>
      <w:r w:rsidRPr="00CC7B3D">
        <w:rPr>
          <w:rFonts w:cs="Arial"/>
          <w:b/>
          <w:sz w:val="24"/>
          <w:szCs w:val="24"/>
          <w:lang w:val="sr-Cyrl-RS"/>
        </w:rPr>
        <w:t>.</w:t>
      </w:r>
    </w:p>
    <w:p w14:paraId="3C2487D4" w14:textId="77777777" w:rsidR="00750EF4" w:rsidRPr="00CC7B3D" w:rsidRDefault="00750EF4" w:rsidP="00750EF4">
      <w:pPr>
        <w:jc w:val="center"/>
        <w:rPr>
          <w:rFonts w:cs="Arial"/>
          <w:b/>
          <w:sz w:val="24"/>
          <w:szCs w:val="24"/>
          <w:lang w:val="sr-Cyrl-RS"/>
        </w:rPr>
      </w:pPr>
    </w:p>
    <w:p w14:paraId="607B9878" w14:textId="77777777" w:rsidR="00750EF4" w:rsidRPr="00066E7F" w:rsidRDefault="00750EF4" w:rsidP="00750EF4">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 xml:space="preserve">обустави послове на радном месту уколико је забрану рада на радном месту </w:t>
      </w:r>
      <w:r w:rsidRPr="00CC7B3D">
        <w:rPr>
          <w:rFonts w:cs="Arial"/>
          <w:sz w:val="24"/>
          <w:szCs w:val="24"/>
          <w:lang w:val="sr-Cyrl-RS"/>
        </w:rPr>
        <w:lastRenderedPageBreak/>
        <w:t>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0095263D" w14:textId="77777777" w:rsidR="00750EF4" w:rsidRPr="00CC7B3D" w:rsidRDefault="00750EF4" w:rsidP="00750EF4">
      <w:pPr>
        <w:ind w:firstLine="708"/>
        <w:jc w:val="both"/>
        <w:rPr>
          <w:rFonts w:cs="Arial"/>
          <w:sz w:val="24"/>
          <w:szCs w:val="24"/>
          <w:lang w:val="sr-Cyrl-RS"/>
        </w:rPr>
      </w:pPr>
    </w:p>
    <w:p w14:paraId="74E8A230" w14:textId="77777777" w:rsidR="00750EF4" w:rsidRPr="00CC7B3D" w:rsidRDefault="00750EF4" w:rsidP="00750EF4">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1BA2F5D7" w14:textId="77777777" w:rsidR="00750EF4" w:rsidRPr="00066E7F" w:rsidRDefault="00750EF4" w:rsidP="00750EF4">
      <w:pPr>
        <w:jc w:val="both"/>
        <w:rPr>
          <w:rFonts w:cs="Arial"/>
          <w:sz w:val="24"/>
          <w:szCs w:val="24"/>
          <w:lang w:val="sr-Cyrl-RS"/>
        </w:rPr>
      </w:pPr>
    </w:p>
    <w:p w14:paraId="55BDF56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737D128A"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203D1DF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3B33A8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6DD88CC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79CA7C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3FDE154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5E3FCC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65DF1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D2BA1E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2DEE4DF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A31E808"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579F329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1164300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4B937BB2"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249B2724" w14:textId="77777777" w:rsidR="00DB78C5" w:rsidRDefault="00DB78C5" w:rsidP="00750EF4">
      <w:pPr>
        <w:tabs>
          <w:tab w:val="left" w:pos="567"/>
        </w:tabs>
        <w:autoSpaceDE w:val="0"/>
        <w:jc w:val="center"/>
        <w:textAlignment w:val="auto"/>
        <w:rPr>
          <w:rFonts w:cs="Arial"/>
          <w:b/>
          <w:color w:val="000000"/>
          <w:kern w:val="0"/>
          <w:sz w:val="24"/>
          <w:szCs w:val="24"/>
          <w:lang w:val="sr-Cyrl-RS"/>
        </w:rPr>
      </w:pPr>
    </w:p>
    <w:p w14:paraId="73FD3EDE"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5561B75E" w14:textId="77777777" w:rsidR="00750EF4" w:rsidRDefault="00750EF4" w:rsidP="00750EF4">
      <w:pPr>
        <w:tabs>
          <w:tab w:val="left" w:pos="567"/>
        </w:tabs>
        <w:autoSpaceDE w:val="0"/>
        <w:jc w:val="both"/>
        <w:textAlignment w:val="auto"/>
        <w:rPr>
          <w:rFonts w:cs="Arial"/>
          <w:kern w:val="0"/>
          <w:sz w:val="24"/>
          <w:szCs w:val="24"/>
          <w:lang w:val="sr-Cyrl-RS"/>
        </w:rPr>
      </w:pPr>
    </w:p>
    <w:p w14:paraId="20C48092"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2D851856" w14:textId="77777777" w:rsidR="00750EF4" w:rsidRDefault="00750EF4" w:rsidP="00750EF4">
      <w:pPr>
        <w:tabs>
          <w:tab w:val="left" w:pos="567"/>
        </w:tabs>
        <w:autoSpaceDE w:val="0"/>
        <w:jc w:val="center"/>
        <w:textAlignment w:val="auto"/>
        <w:rPr>
          <w:rFonts w:cs="Arial"/>
          <w:b/>
          <w:bCs/>
          <w:kern w:val="0"/>
          <w:sz w:val="24"/>
          <w:szCs w:val="24"/>
          <w:lang w:val="sr-Cyrl-RS"/>
        </w:rPr>
      </w:pPr>
    </w:p>
    <w:p w14:paraId="66037707" w14:textId="77777777" w:rsidR="00750EF4" w:rsidRPr="00066E7F" w:rsidRDefault="00750EF4" w:rsidP="00750EF4">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2DFA34F1"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72CDBC84"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59C61248" w14:textId="77777777" w:rsidR="00750EF4" w:rsidRPr="00066E7F" w:rsidRDefault="00750EF4" w:rsidP="00750EF4">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lastRenderedPageBreak/>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1EB83797"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3F2020">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1C3950C2"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5DDBDF18"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570A738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46FF241D"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4519421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7509C9E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13941A7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3C8BFE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37776F0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BEBB636" w14:textId="77777777" w:rsidR="00750EF4"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1CBA1ED2"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p>
    <w:p w14:paraId="2B3D12AA" w14:textId="77777777" w:rsidR="00750EF4" w:rsidRPr="00B55B6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6101DC52"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1F6E2A74"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05F76DC"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ГАРАНТНИ РОК</w:t>
      </w:r>
    </w:p>
    <w:p w14:paraId="495FC42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23</w:t>
      </w:r>
      <w:r w:rsidRPr="00066E7F">
        <w:rPr>
          <w:rFonts w:cs="Arial"/>
          <w:b/>
          <w:color w:val="000000"/>
          <w:kern w:val="0"/>
          <w:sz w:val="24"/>
          <w:szCs w:val="24"/>
          <w:lang w:val="sr-Cyrl-RS"/>
        </w:rPr>
        <w:t>.</w:t>
      </w:r>
    </w:p>
    <w:p w14:paraId="79F47A55" w14:textId="77777777" w:rsidR="00750EF4" w:rsidRDefault="00750EF4" w:rsidP="00750EF4">
      <w:pPr>
        <w:suppressAutoHyphens w:val="0"/>
        <w:autoSpaceDE w:val="0"/>
        <w:jc w:val="both"/>
        <w:textAlignment w:val="auto"/>
        <w:rPr>
          <w:rFonts w:cs="Arial"/>
          <w:kern w:val="0"/>
          <w:sz w:val="24"/>
          <w:szCs w:val="24"/>
          <w:lang w:val="sr-Cyrl-RS"/>
        </w:rPr>
      </w:pPr>
    </w:p>
    <w:p w14:paraId="3306063E" w14:textId="77777777" w:rsidR="00750EF4" w:rsidRPr="008F4BE0" w:rsidRDefault="00750EF4" w:rsidP="00750EF4">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22</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092A39A4"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3F1F623"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w:t>
      </w:r>
      <w:r w:rsidRPr="008F4BE0">
        <w:rPr>
          <w:rFonts w:cs="Arial"/>
          <w:color w:val="000000"/>
          <w:kern w:val="0"/>
          <w:sz w:val="24"/>
          <w:szCs w:val="24"/>
          <w:lang w:val="sr-Cyrl-RS"/>
        </w:rPr>
        <w:lastRenderedPageBreak/>
        <w:t xml:space="preserve">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647C60F9" w14:textId="77777777" w:rsidR="00750EF4" w:rsidRDefault="00750EF4" w:rsidP="00750EF4">
      <w:pPr>
        <w:tabs>
          <w:tab w:val="left" w:pos="567"/>
        </w:tabs>
        <w:autoSpaceDE w:val="0"/>
        <w:jc w:val="both"/>
        <w:textAlignment w:val="auto"/>
        <w:rPr>
          <w:rFonts w:cs="Arial"/>
          <w:kern w:val="0"/>
          <w:sz w:val="24"/>
          <w:szCs w:val="24"/>
          <w:lang w:val="sr-Cyrl-RS"/>
        </w:rPr>
      </w:pPr>
    </w:p>
    <w:p w14:paraId="12A11C82"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49CF57DB"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p>
    <w:p w14:paraId="326A41FA"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3171F05C"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4</w:t>
      </w:r>
      <w:r w:rsidRPr="008F4BE0">
        <w:rPr>
          <w:rFonts w:cs="Arial"/>
          <w:b/>
          <w:color w:val="000000"/>
          <w:kern w:val="0"/>
          <w:sz w:val="24"/>
          <w:szCs w:val="24"/>
          <w:lang w:val="sr-Cyrl-RS"/>
        </w:rPr>
        <w:t>.</w:t>
      </w:r>
    </w:p>
    <w:p w14:paraId="7B1EB968"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4BBCFA1"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14192F47"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25377DD4"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5CE2E8FC"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810E384"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0AF4FBE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36F6756"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13DC3978"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02956160"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37C55CDE"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5</w:t>
      </w:r>
      <w:r w:rsidRPr="008F4BE0">
        <w:rPr>
          <w:rFonts w:cs="Arial"/>
          <w:b/>
          <w:color w:val="000000"/>
          <w:kern w:val="0"/>
          <w:sz w:val="24"/>
          <w:szCs w:val="24"/>
          <w:lang w:val="sr-Cyrl-RS"/>
        </w:rPr>
        <w:t>.</w:t>
      </w:r>
    </w:p>
    <w:p w14:paraId="298884F2"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5610FA7"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27A26E68"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D72659F"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48B1566F"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64DB9B6"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w:t>
      </w:r>
      <w:r w:rsidRPr="008F4BE0">
        <w:rPr>
          <w:rFonts w:cs="Arial"/>
          <w:color w:val="000000"/>
          <w:kern w:val="0"/>
          <w:sz w:val="24"/>
          <w:szCs w:val="24"/>
          <w:lang w:val="sr-Cyrl-RS"/>
        </w:rPr>
        <w:lastRenderedPageBreak/>
        <w:t>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EDA6FB4"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CFC3E82"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13F6CD48"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7E2E04A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4674FE5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6</w:t>
      </w:r>
      <w:r w:rsidRPr="00066E7F">
        <w:rPr>
          <w:rFonts w:cs="Arial"/>
          <w:b/>
          <w:color w:val="000000"/>
          <w:kern w:val="0"/>
          <w:sz w:val="24"/>
          <w:szCs w:val="24"/>
          <w:lang w:val="sr-Cyrl-RS"/>
        </w:rPr>
        <w:t>.</w:t>
      </w:r>
    </w:p>
    <w:p w14:paraId="114E25B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7E09128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3D1992D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192370C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7FA9D22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30F1641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79A7CE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3CB7B2D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7</w:t>
      </w:r>
      <w:r w:rsidRPr="00066E7F">
        <w:rPr>
          <w:rFonts w:cs="Arial"/>
          <w:b/>
          <w:color w:val="000000"/>
          <w:kern w:val="0"/>
          <w:sz w:val="24"/>
          <w:szCs w:val="24"/>
          <w:lang w:val="sr-Cyrl-RS"/>
        </w:rPr>
        <w:t>.</w:t>
      </w:r>
    </w:p>
    <w:p w14:paraId="6E54D00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6BD61E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6A62A2B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509AD6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3F4E67F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DF6576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2E82DB03"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D18D376"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6C7539BF"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8</w:t>
      </w:r>
      <w:r w:rsidRPr="00066E7F">
        <w:rPr>
          <w:rFonts w:cs="Arial"/>
          <w:b/>
          <w:color w:val="000000"/>
          <w:kern w:val="0"/>
          <w:sz w:val="24"/>
          <w:szCs w:val="24"/>
          <w:lang w:val="sr-Cyrl-RS"/>
        </w:rPr>
        <w:t>.</w:t>
      </w:r>
    </w:p>
    <w:p w14:paraId="5BF8F04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05158A0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На овај Уговор примењују се закони Републике Србије.</w:t>
      </w:r>
    </w:p>
    <w:p w14:paraId="265C38A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AF74FC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3CBBE2E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9</w:t>
      </w:r>
      <w:r w:rsidRPr="00066E7F">
        <w:rPr>
          <w:rFonts w:cs="Arial"/>
          <w:b/>
          <w:color w:val="000000"/>
          <w:kern w:val="0"/>
          <w:sz w:val="24"/>
          <w:szCs w:val="24"/>
          <w:lang w:val="sr-Cyrl-RS"/>
        </w:rPr>
        <w:t>.</w:t>
      </w:r>
    </w:p>
    <w:p w14:paraId="0EFC837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84B89D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54F43714"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7F1CDA9"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30</w:t>
      </w:r>
      <w:r w:rsidRPr="00066E7F">
        <w:rPr>
          <w:rFonts w:cs="Arial"/>
          <w:b/>
          <w:color w:val="000000"/>
          <w:kern w:val="0"/>
          <w:sz w:val="24"/>
          <w:szCs w:val="24"/>
          <w:lang w:val="sr-Cyrl-RS"/>
        </w:rPr>
        <w:t>.</w:t>
      </w:r>
    </w:p>
    <w:p w14:paraId="526BAC9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7C9727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63986B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77F0FC01"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31</w:t>
      </w:r>
      <w:r w:rsidRPr="00066E7F">
        <w:rPr>
          <w:rFonts w:cs="Arial"/>
          <w:b/>
          <w:color w:val="000000"/>
          <w:kern w:val="0"/>
          <w:sz w:val="24"/>
          <w:szCs w:val="24"/>
          <w:lang w:val="sr-Cyrl-RS"/>
        </w:rPr>
        <w:t>.</w:t>
      </w:r>
    </w:p>
    <w:p w14:paraId="7300AC0B" w14:textId="77777777" w:rsidR="00750EF4" w:rsidRPr="00E105FD" w:rsidRDefault="00750EF4" w:rsidP="00750EF4">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BD52198" w14:textId="77777777" w:rsidR="00750EF4" w:rsidRPr="00E105FD" w:rsidRDefault="00750EF4" w:rsidP="00750EF4">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A76D14F" w14:textId="77777777" w:rsidR="00750EF4" w:rsidRPr="00E105FD" w:rsidRDefault="00750EF4" w:rsidP="00750EF4">
      <w:pPr>
        <w:pStyle w:val="KDParagraf"/>
        <w:spacing w:before="0"/>
        <w:jc w:val="center"/>
        <w:rPr>
          <w:rFonts w:ascii="Arial" w:hAnsi="Arial" w:cs="Arial"/>
          <w:lang w:val="sr-Cyrl-RS"/>
        </w:rPr>
      </w:pPr>
    </w:p>
    <w:p w14:paraId="7B489EBC" w14:textId="77777777" w:rsidR="00750EF4" w:rsidRPr="00E105FD" w:rsidRDefault="00750EF4" w:rsidP="00750EF4">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2BFE86BD"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32</w:t>
      </w:r>
      <w:r w:rsidRPr="00066E7F">
        <w:rPr>
          <w:rFonts w:cs="Arial"/>
          <w:b/>
          <w:color w:val="000000"/>
          <w:kern w:val="0"/>
          <w:sz w:val="24"/>
          <w:szCs w:val="24"/>
          <w:lang w:val="sr-Cyrl-RS"/>
        </w:rPr>
        <w:t>.</w:t>
      </w:r>
    </w:p>
    <w:p w14:paraId="5E83BEA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F34E247" w14:textId="77777777" w:rsidR="00750EF4" w:rsidRPr="00BB2B0F" w:rsidRDefault="00750EF4" w:rsidP="00750EF4">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2AD9BC0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33</w:t>
      </w:r>
      <w:r w:rsidRPr="00066E7F">
        <w:rPr>
          <w:rFonts w:cs="Arial"/>
          <w:b/>
          <w:color w:val="000000"/>
          <w:kern w:val="0"/>
          <w:sz w:val="24"/>
          <w:szCs w:val="24"/>
          <w:lang w:val="sr-Cyrl-RS"/>
        </w:rPr>
        <w:t>.</w:t>
      </w:r>
    </w:p>
    <w:p w14:paraId="7E0FF4B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52D1BC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34AC63F6" w14:textId="77777777" w:rsidR="00345427" w:rsidRDefault="00345427" w:rsidP="00750EF4">
      <w:pPr>
        <w:tabs>
          <w:tab w:val="left" w:pos="567"/>
        </w:tabs>
        <w:autoSpaceDE w:val="0"/>
        <w:jc w:val="center"/>
        <w:textAlignment w:val="auto"/>
        <w:rPr>
          <w:rFonts w:cs="Arial"/>
          <w:b/>
          <w:color w:val="000000"/>
          <w:kern w:val="0"/>
          <w:sz w:val="24"/>
          <w:szCs w:val="24"/>
          <w:lang w:val="sr-Cyrl-RS"/>
        </w:rPr>
      </w:pPr>
    </w:p>
    <w:p w14:paraId="548394A8" w14:textId="77777777" w:rsidR="00345427" w:rsidRDefault="00345427" w:rsidP="00750EF4">
      <w:pPr>
        <w:tabs>
          <w:tab w:val="left" w:pos="567"/>
        </w:tabs>
        <w:autoSpaceDE w:val="0"/>
        <w:jc w:val="center"/>
        <w:textAlignment w:val="auto"/>
        <w:rPr>
          <w:rFonts w:cs="Arial"/>
          <w:b/>
          <w:color w:val="000000"/>
          <w:kern w:val="0"/>
          <w:sz w:val="24"/>
          <w:szCs w:val="24"/>
          <w:lang w:val="sr-Cyrl-RS"/>
        </w:rPr>
      </w:pPr>
    </w:p>
    <w:p w14:paraId="56EAC506" w14:textId="77777777" w:rsidR="00345427" w:rsidRDefault="00345427" w:rsidP="00750EF4">
      <w:pPr>
        <w:tabs>
          <w:tab w:val="left" w:pos="567"/>
        </w:tabs>
        <w:autoSpaceDE w:val="0"/>
        <w:jc w:val="center"/>
        <w:textAlignment w:val="auto"/>
        <w:rPr>
          <w:rFonts w:cs="Arial"/>
          <w:b/>
          <w:color w:val="000000"/>
          <w:kern w:val="0"/>
          <w:sz w:val="24"/>
          <w:szCs w:val="24"/>
          <w:lang w:val="sr-Cyrl-RS"/>
        </w:rPr>
      </w:pPr>
    </w:p>
    <w:p w14:paraId="6E906E32"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Члан 3</w:t>
      </w:r>
      <w:r>
        <w:rPr>
          <w:rFonts w:cs="Arial"/>
          <w:b/>
          <w:color w:val="000000"/>
          <w:kern w:val="0"/>
          <w:sz w:val="24"/>
          <w:szCs w:val="24"/>
          <w:lang w:val="sr-Cyrl-RS"/>
        </w:rPr>
        <w:t>4</w:t>
      </w:r>
      <w:r w:rsidRPr="00066E7F">
        <w:rPr>
          <w:rFonts w:cs="Arial"/>
          <w:b/>
          <w:color w:val="000000"/>
          <w:kern w:val="0"/>
          <w:sz w:val="24"/>
          <w:szCs w:val="24"/>
          <w:lang w:val="sr-Cyrl-RS"/>
        </w:rPr>
        <w:t>.</w:t>
      </w:r>
    </w:p>
    <w:p w14:paraId="35E0757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7F082A0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774144C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1DF87869" w14:textId="77777777" w:rsidR="00750EF4"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60302032" w14:textId="77777777" w:rsidR="00750EF4" w:rsidRPr="00417E92" w:rsidRDefault="00750EF4" w:rsidP="00750EF4">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31500604"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660397D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2E55C37" w14:textId="77777777" w:rsidR="00750EF4"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Pr>
          <w:rFonts w:cs="Arial"/>
          <w:b/>
          <w:kern w:val="0"/>
          <w:sz w:val="24"/>
          <w:szCs w:val="24"/>
          <w:lang w:val="sr-Cyrl-RS"/>
        </w:rPr>
        <w:t>5</w:t>
      </w:r>
      <w:r w:rsidRPr="00066E7F">
        <w:rPr>
          <w:rFonts w:cs="Arial"/>
          <w:b/>
          <w:kern w:val="0"/>
          <w:sz w:val="24"/>
          <w:szCs w:val="24"/>
          <w:lang w:val="sr-Cyrl-RS"/>
        </w:rPr>
        <w:t>.</w:t>
      </w:r>
    </w:p>
    <w:p w14:paraId="240F718A" w14:textId="77777777" w:rsidR="00750EF4" w:rsidRPr="00066E7F" w:rsidRDefault="00750EF4" w:rsidP="00750EF4">
      <w:pPr>
        <w:tabs>
          <w:tab w:val="left" w:pos="567"/>
        </w:tabs>
        <w:autoSpaceDE w:val="0"/>
        <w:jc w:val="center"/>
        <w:textAlignment w:val="auto"/>
        <w:rPr>
          <w:rFonts w:cs="Arial"/>
          <w:b/>
          <w:kern w:val="0"/>
          <w:sz w:val="24"/>
          <w:szCs w:val="24"/>
          <w:lang w:val="sr-Cyrl-RS"/>
        </w:rPr>
      </w:pPr>
    </w:p>
    <w:p w14:paraId="7F83808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72E6296F"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02D06D4E"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p>
    <w:p w14:paraId="10FE050F"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p>
    <w:p w14:paraId="7C14BB02"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p>
    <w:p w14:paraId="4257332A"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p>
    <w:p w14:paraId="26529A6A" w14:textId="77777777" w:rsidR="00750EF4" w:rsidRPr="00066E7F" w:rsidRDefault="00750EF4" w:rsidP="00750EF4">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49FAAB46" w14:textId="77777777" w:rsidR="00750EF4" w:rsidRPr="00066E7F" w:rsidRDefault="00750EF4" w:rsidP="00750EF4">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3089834F" w14:textId="77777777" w:rsidR="00750EF4"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267F303D" w14:textId="77777777" w:rsidR="00750EF4" w:rsidRPr="00066E7F" w:rsidRDefault="00750EF4" w:rsidP="00750EF4">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786A5306" w14:textId="77777777" w:rsidR="00750EF4" w:rsidRPr="00066E7F" w:rsidRDefault="00750EF4" w:rsidP="00750EF4">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21FFF63B" w14:textId="77777777" w:rsidR="00750EF4" w:rsidRPr="00066E7F"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73960262"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5CE65858"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0BD813CB"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7B7C14D4"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62381129"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1BF72D62" w14:textId="77777777" w:rsidR="00750EF4" w:rsidRDefault="00750EF4" w:rsidP="00750EF4">
      <w:pPr>
        <w:tabs>
          <w:tab w:val="left" w:pos="567"/>
        </w:tabs>
        <w:autoSpaceDE w:val="0"/>
        <w:spacing w:before="120"/>
        <w:jc w:val="center"/>
        <w:textAlignment w:val="auto"/>
        <w:rPr>
          <w:rFonts w:cs="Arial"/>
          <w:b/>
          <w:color w:val="000000"/>
          <w:kern w:val="0"/>
          <w:sz w:val="24"/>
          <w:szCs w:val="24"/>
          <w:lang w:val="sr-Cyrl-RS"/>
        </w:rPr>
      </w:pPr>
    </w:p>
    <w:p w14:paraId="7494DA1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0D80C915"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20AEDACF"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6F0D092B"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6225ABE2" w14:textId="77777777" w:rsidR="00750EF4" w:rsidRDefault="00750EF4" w:rsidP="00750EF4">
      <w:pPr>
        <w:tabs>
          <w:tab w:val="left" w:pos="567"/>
        </w:tabs>
        <w:autoSpaceDE w:val="0"/>
        <w:jc w:val="both"/>
        <w:textAlignment w:val="auto"/>
        <w:rPr>
          <w:rFonts w:cs="Arial"/>
          <w:b/>
          <w:color w:val="000000"/>
          <w:kern w:val="0"/>
          <w:sz w:val="24"/>
          <w:szCs w:val="24"/>
          <w:lang w:val="sr-Cyrl-RS"/>
        </w:rPr>
      </w:pPr>
    </w:p>
    <w:p w14:paraId="0470FE49"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7DD7EC3D"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5F8EE96D"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089DF1D0"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2E526BAA"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2AF92DF4"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3464B146"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15F196C9"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70325404"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55CE03BB"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5B71F486" w14:textId="77777777" w:rsidR="00DB78C5" w:rsidRDefault="00DB78C5" w:rsidP="00750EF4">
      <w:pPr>
        <w:tabs>
          <w:tab w:val="left" w:pos="567"/>
        </w:tabs>
        <w:autoSpaceDE w:val="0"/>
        <w:jc w:val="both"/>
        <w:textAlignment w:val="auto"/>
        <w:rPr>
          <w:rFonts w:cs="Arial"/>
          <w:b/>
          <w:color w:val="000000"/>
          <w:kern w:val="0"/>
          <w:sz w:val="24"/>
          <w:szCs w:val="24"/>
          <w:lang w:val="sr-Cyrl-RS"/>
        </w:rPr>
      </w:pPr>
    </w:p>
    <w:p w14:paraId="5A3FE148" w14:textId="0E31151A" w:rsidR="00750EF4" w:rsidRPr="00FD55FC" w:rsidRDefault="00750EF4" w:rsidP="00750EF4">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артија 8</w:t>
      </w:r>
    </w:p>
    <w:p w14:paraId="5FB25B6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58685202" w14:textId="77777777" w:rsidR="00750EF4" w:rsidRPr="00066E7F" w:rsidRDefault="00750EF4" w:rsidP="00750EF4">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351EF24A"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7F41D95F" w14:textId="77777777" w:rsidR="00750EF4" w:rsidRPr="00066E7F" w:rsidRDefault="00750EF4" w:rsidP="00750EF4">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1C3CFF36" w14:textId="77777777" w:rsidR="00750EF4" w:rsidRPr="00066E7F" w:rsidRDefault="00750EF4" w:rsidP="00750EF4">
      <w:pPr>
        <w:tabs>
          <w:tab w:val="left" w:pos="567"/>
        </w:tabs>
        <w:autoSpaceDE w:val="0"/>
        <w:jc w:val="both"/>
        <w:textAlignment w:val="auto"/>
        <w:rPr>
          <w:rFonts w:cs="Arial"/>
          <w:color w:val="000000"/>
          <w:kern w:val="0"/>
          <w:sz w:val="24"/>
          <w:szCs w:val="24"/>
        </w:rPr>
      </w:pPr>
    </w:p>
    <w:p w14:paraId="6B176B18" w14:textId="77777777" w:rsidR="00750EF4" w:rsidRPr="00066E7F" w:rsidRDefault="00750EF4" w:rsidP="00750EF4">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7C74658F"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18692A3E" w14:textId="77777777" w:rsidR="00750EF4" w:rsidRPr="00066E7F" w:rsidRDefault="00750EF4" w:rsidP="00750EF4">
      <w:pPr>
        <w:tabs>
          <w:tab w:val="left" w:pos="284"/>
        </w:tabs>
        <w:autoSpaceDE w:val="0"/>
        <w:ind w:left="284"/>
        <w:jc w:val="center"/>
        <w:textAlignment w:val="auto"/>
        <w:rPr>
          <w:rFonts w:cs="Arial"/>
          <w:color w:val="000000"/>
          <w:kern w:val="0"/>
          <w:sz w:val="24"/>
          <w:szCs w:val="24"/>
        </w:rPr>
      </w:pPr>
    </w:p>
    <w:p w14:paraId="158659C7" w14:textId="77777777" w:rsidR="00750EF4" w:rsidRPr="00066E7F" w:rsidRDefault="00750EF4" w:rsidP="00750EF4">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5E2EE52F" w14:textId="77777777" w:rsidR="00750EF4" w:rsidRPr="00066E7F" w:rsidRDefault="00750EF4" w:rsidP="00750EF4">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481B1743" w14:textId="77777777" w:rsidR="00750EF4" w:rsidRPr="00066E7F" w:rsidRDefault="00750EF4" w:rsidP="00750EF4">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5258415A"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1ECFF5A2" w14:textId="77777777" w:rsidR="00750EF4" w:rsidRPr="00066E7F" w:rsidRDefault="00750EF4" w:rsidP="00750EF4">
      <w:pPr>
        <w:tabs>
          <w:tab w:val="left" w:pos="567"/>
        </w:tabs>
        <w:autoSpaceDE w:val="0"/>
        <w:jc w:val="both"/>
        <w:textAlignment w:val="auto"/>
        <w:rPr>
          <w:rFonts w:cs="Arial"/>
          <w:color w:val="000000"/>
          <w:kern w:val="0"/>
          <w:sz w:val="24"/>
          <w:szCs w:val="24"/>
          <w:lang w:val="sr-Cyrl-CS"/>
        </w:rPr>
      </w:pPr>
    </w:p>
    <w:p w14:paraId="2B0F1CD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7DD17D6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68C3CAF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3A4DCEE1"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56065837" w14:textId="77777777" w:rsidR="00750EF4" w:rsidRPr="006D637E" w:rsidRDefault="00750EF4" w:rsidP="00750EF4">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4C7324F3" w14:textId="77777777" w:rsidR="00750EF4" w:rsidRPr="00066E7F" w:rsidRDefault="00750EF4" w:rsidP="00750EF4">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785D587D" w14:textId="77777777" w:rsidR="00750EF4" w:rsidRPr="00066E7F" w:rsidRDefault="00750EF4" w:rsidP="00750EF4">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3018A7ED" w14:textId="77777777" w:rsidR="00750EF4" w:rsidRDefault="00750EF4" w:rsidP="00750EF4">
      <w:pPr>
        <w:tabs>
          <w:tab w:val="left" w:pos="567"/>
        </w:tabs>
        <w:autoSpaceDE w:val="0"/>
        <w:jc w:val="center"/>
        <w:textAlignment w:val="auto"/>
        <w:rPr>
          <w:rFonts w:cs="Arial"/>
          <w:b/>
          <w:kern w:val="0"/>
          <w:sz w:val="24"/>
          <w:szCs w:val="24"/>
          <w:lang w:val="sr-Cyrl-RS"/>
        </w:rPr>
      </w:pPr>
    </w:p>
    <w:p w14:paraId="3CEEF3F5"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3611D512"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6527EFEC" w14:textId="77777777" w:rsidR="00750EF4" w:rsidRPr="00066E7F" w:rsidRDefault="00750EF4" w:rsidP="00750EF4">
      <w:pPr>
        <w:tabs>
          <w:tab w:val="left" w:pos="567"/>
        </w:tabs>
        <w:autoSpaceDE w:val="0"/>
        <w:jc w:val="center"/>
        <w:textAlignment w:val="auto"/>
        <w:rPr>
          <w:rFonts w:cs="Arial"/>
          <w:b/>
          <w:kern w:val="0"/>
          <w:sz w:val="24"/>
          <w:szCs w:val="24"/>
          <w:lang w:val="sr-Cyrl-RS"/>
        </w:rPr>
      </w:pPr>
    </w:p>
    <w:p w14:paraId="482C2F83" w14:textId="74FCA1EC"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750EF4">
        <w:rPr>
          <w:rFonts w:ascii="Arial MT" w:hAnsi="Arial MT" w:cs="Arial"/>
          <w:b/>
          <w:color w:val="000000"/>
          <w:kern w:val="0"/>
          <w:sz w:val="24"/>
          <w:szCs w:val="24"/>
        </w:rPr>
        <w:t>Сервисирање и одржавање апарата HACH 2800</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8</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62279B51"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47E4D64"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1C6BBC7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C28D69F"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75BE8BF8"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2A0C8CD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3E834B8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4DF446F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2F5346E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8D4B9BB" w14:textId="77777777" w:rsidR="00750EF4" w:rsidRPr="009738B3" w:rsidRDefault="00750EF4" w:rsidP="00750EF4">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03E6074A"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2AB258E2"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17089605" w14:textId="77777777" w:rsidR="00750EF4" w:rsidRDefault="00750EF4" w:rsidP="00750EF4">
      <w:pPr>
        <w:tabs>
          <w:tab w:val="left" w:pos="567"/>
        </w:tabs>
        <w:autoSpaceDE w:val="0"/>
        <w:jc w:val="both"/>
        <w:textAlignment w:val="auto"/>
        <w:rPr>
          <w:rFonts w:cs="Arial"/>
          <w:kern w:val="0"/>
          <w:sz w:val="24"/>
          <w:szCs w:val="24"/>
          <w:lang w:val="sr-Cyrl-RS"/>
        </w:rPr>
      </w:pPr>
    </w:p>
    <w:p w14:paraId="3F6FEEF8"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442F7FED" w14:textId="77777777" w:rsidR="00750EF4" w:rsidRPr="00066E7F" w:rsidRDefault="00750EF4" w:rsidP="00750EF4">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6D4B8D26" w14:textId="77777777" w:rsidR="00750EF4" w:rsidRDefault="00750EF4" w:rsidP="00750EF4">
      <w:pPr>
        <w:widowControl/>
        <w:suppressAutoHyphens w:val="0"/>
        <w:jc w:val="both"/>
        <w:textAlignment w:val="auto"/>
        <w:rPr>
          <w:rFonts w:eastAsia="Calibri" w:cs="Arial"/>
          <w:color w:val="000000"/>
          <w:kern w:val="0"/>
          <w:sz w:val="24"/>
          <w:szCs w:val="24"/>
          <w:lang w:val="sr-Cyrl-RS"/>
        </w:rPr>
      </w:pPr>
    </w:p>
    <w:p w14:paraId="0672D3C8"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7E336590"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079568C6" w14:textId="77777777" w:rsidR="00345427" w:rsidRDefault="00345427" w:rsidP="00750EF4">
      <w:pPr>
        <w:jc w:val="both"/>
        <w:rPr>
          <w:rFonts w:eastAsia="Calibri" w:cs="Arial"/>
          <w:b/>
          <w:sz w:val="24"/>
          <w:szCs w:val="24"/>
          <w:lang w:val="sr-Cyrl-RS"/>
        </w:rPr>
      </w:pPr>
    </w:p>
    <w:p w14:paraId="14CC3136" w14:textId="77777777" w:rsidR="00750EF4" w:rsidRPr="00066E7F" w:rsidRDefault="00750EF4" w:rsidP="00750EF4">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7888ADAB"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p>
    <w:p w14:paraId="2E7B7D25" w14:textId="77777777" w:rsidR="00750EF4" w:rsidRPr="00066E7F" w:rsidRDefault="00750EF4" w:rsidP="00750EF4">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27CD061" w14:textId="77777777" w:rsidR="00750EF4" w:rsidRDefault="00750EF4" w:rsidP="00750EF4">
      <w:pPr>
        <w:widowControl/>
        <w:suppressAutoHyphens w:val="0"/>
        <w:jc w:val="center"/>
        <w:textAlignment w:val="auto"/>
        <w:rPr>
          <w:rFonts w:cs="Arial"/>
          <w:b/>
          <w:sz w:val="24"/>
          <w:szCs w:val="24"/>
          <w:lang w:val="sr-Cyrl-RS"/>
        </w:rPr>
      </w:pPr>
    </w:p>
    <w:p w14:paraId="1952EE36" w14:textId="77777777" w:rsidR="00750EF4" w:rsidRDefault="00750EF4" w:rsidP="00750EF4">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1D894059" w14:textId="77777777" w:rsidR="00750EF4" w:rsidRPr="00066E7F" w:rsidRDefault="00750EF4" w:rsidP="00750EF4">
      <w:pPr>
        <w:widowControl/>
        <w:suppressAutoHyphens w:val="0"/>
        <w:jc w:val="center"/>
        <w:textAlignment w:val="auto"/>
        <w:rPr>
          <w:rFonts w:cs="Arial"/>
          <w:b/>
          <w:sz w:val="24"/>
          <w:szCs w:val="24"/>
          <w:lang w:val="sr-Cyrl-RS"/>
        </w:rPr>
      </w:pPr>
    </w:p>
    <w:p w14:paraId="357648AF"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15CF3DD0"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4A831F0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234AB19B"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038C3B2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35C6620C"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16AC2B25"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65FFFA8A"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283B60A4"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08F74B9F" w14:textId="77777777" w:rsidR="00750EF4" w:rsidRPr="00066E7F" w:rsidRDefault="00750EF4" w:rsidP="00750EF4">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21CD6A6"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77636782"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3B86D1D3"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3E2C5F33"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474CEF4F" w14:textId="77777777" w:rsidR="00750EF4" w:rsidRDefault="00750EF4" w:rsidP="00750EF4">
      <w:pPr>
        <w:tabs>
          <w:tab w:val="left" w:pos="567"/>
        </w:tabs>
        <w:autoSpaceDE w:val="0"/>
        <w:jc w:val="center"/>
        <w:textAlignment w:val="auto"/>
        <w:rPr>
          <w:rFonts w:cs="Arial"/>
          <w:b/>
          <w:kern w:val="0"/>
          <w:sz w:val="24"/>
          <w:szCs w:val="24"/>
          <w:lang w:val="sr-Cyrl-RS"/>
        </w:rPr>
      </w:pPr>
    </w:p>
    <w:p w14:paraId="6D8583FC" w14:textId="77777777" w:rsidR="00750EF4" w:rsidRPr="00066E7F"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36255608" w14:textId="77777777" w:rsidR="00750EF4" w:rsidRDefault="00750EF4" w:rsidP="00750EF4">
      <w:pPr>
        <w:tabs>
          <w:tab w:val="left" w:pos="567"/>
        </w:tabs>
        <w:autoSpaceDE w:val="0"/>
        <w:jc w:val="both"/>
        <w:textAlignment w:val="auto"/>
        <w:rPr>
          <w:rFonts w:cs="Arial"/>
          <w:color w:val="FF0000"/>
          <w:kern w:val="0"/>
          <w:sz w:val="24"/>
          <w:szCs w:val="24"/>
          <w:lang w:val="ru-RU"/>
        </w:rPr>
      </w:pPr>
    </w:p>
    <w:p w14:paraId="37F2796D" w14:textId="77777777" w:rsidR="00CD6E9A" w:rsidRPr="00CD6E9A" w:rsidRDefault="00CD6E9A" w:rsidP="00CD6E9A">
      <w:pPr>
        <w:tabs>
          <w:tab w:val="left" w:pos="567"/>
        </w:tabs>
        <w:autoSpaceDE w:val="0"/>
        <w:jc w:val="both"/>
        <w:textAlignment w:val="auto"/>
        <w:rPr>
          <w:rFonts w:cs="Arial"/>
          <w:color w:val="FF0000"/>
          <w:kern w:val="0"/>
          <w:sz w:val="24"/>
          <w:szCs w:val="24"/>
          <w:lang w:val="sr-Cyrl-RS"/>
        </w:rPr>
      </w:pPr>
      <w:r w:rsidRPr="00CD6E9A">
        <w:rPr>
          <w:rFonts w:cs="Arial"/>
          <w:color w:val="FF0000"/>
          <w:kern w:val="0"/>
          <w:sz w:val="24"/>
          <w:szCs w:val="24"/>
          <w:lang w:val="ru-RU"/>
        </w:rPr>
        <w:t>Корисник</w:t>
      </w:r>
      <w:r w:rsidRPr="00CD6E9A">
        <w:rPr>
          <w:rFonts w:cs="Arial"/>
          <w:color w:val="FF0000"/>
          <w:kern w:val="0"/>
          <w:sz w:val="24"/>
          <w:szCs w:val="24"/>
          <w:lang w:val="sr-Cyrl-RS"/>
        </w:rPr>
        <w:t xml:space="preserve"> услуге се обавезује да омогући приступ Пружаоцу услуге месту извршења услуге у сопственом седишту.</w:t>
      </w:r>
    </w:p>
    <w:p w14:paraId="3F147E83" w14:textId="77777777" w:rsidR="00750EF4" w:rsidRDefault="00750EF4" w:rsidP="00750EF4">
      <w:pPr>
        <w:tabs>
          <w:tab w:val="left" w:pos="567"/>
        </w:tabs>
        <w:autoSpaceDE w:val="0"/>
        <w:jc w:val="both"/>
        <w:textAlignment w:val="auto"/>
        <w:rPr>
          <w:rFonts w:cs="Arial"/>
          <w:kern w:val="0"/>
          <w:sz w:val="24"/>
          <w:szCs w:val="24"/>
          <w:lang w:val="ru-RU"/>
        </w:rPr>
      </w:pPr>
    </w:p>
    <w:p w14:paraId="10464494"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72C1A533" w14:textId="77777777" w:rsidR="00750EF4" w:rsidRPr="00066E7F" w:rsidRDefault="00750EF4" w:rsidP="00750EF4">
      <w:pPr>
        <w:tabs>
          <w:tab w:val="left" w:pos="567"/>
        </w:tabs>
        <w:autoSpaceDE w:val="0"/>
        <w:jc w:val="both"/>
        <w:textAlignment w:val="auto"/>
        <w:rPr>
          <w:rFonts w:cs="Arial"/>
          <w:kern w:val="0"/>
          <w:sz w:val="24"/>
          <w:szCs w:val="24"/>
          <w:lang w:val="ru-RU"/>
        </w:rPr>
      </w:pPr>
    </w:p>
    <w:p w14:paraId="09EB81A7" w14:textId="77777777" w:rsidR="00750EF4" w:rsidRPr="00066E7F" w:rsidRDefault="00750EF4" w:rsidP="00750EF4">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AD99B57"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p>
    <w:p w14:paraId="792930DE" w14:textId="77777777" w:rsidR="00750EF4" w:rsidRPr="00066E7F" w:rsidRDefault="00750EF4" w:rsidP="00750EF4">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3C44B3CD" w14:textId="77777777" w:rsidR="00750EF4" w:rsidRPr="00066E7F" w:rsidRDefault="00750EF4" w:rsidP="00750EF4">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32B2A2C1" w14:textId="77777777" w:rsidR="00750EF4" w:rsidRPr="00066E7F" w:rsidRDefault="00750EF4" w:rsidP="00750EF4">
      <w:pPr>
        <w:tabs>
          <w:tab w:val="left" w:pos="567"/>
        </w:tabs>
        <w:autoSpaceDE w:val="0"/>
        <w:jc w:val="both"/>
        <w:textAlignment w:val="auto"/>
        <w:rPr>
          <w:rFonts w:cs="Arial"/>
          <w:color w:val="000000"/>
          <w:kern w:val="0"/>
          <w:sz w:val="24"/>
          <w:szCs w:val="24"/>
          <w:lang w:val="ru-RU"/>
        </w:rPr>
      </w:pPr>
    </w:p>
    <w:p w14:paraId="0A1A9371"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38971AE9" w14:textId="77777777" w:rsidR="00750EF4" w:rsidRPr="00066E7F" w:rsidRDefault="00750EF4" w:rsidP="00750EF4">
      <w:pPr>
        <w:tabs>
          <w:tab w:val="left" w:pos="567"/>
        </w:tabs>
        <w:autoSpaceDE w:val="0"/>
        <w:jc w:val="both"/>
        <w:textAlignment w:val="auto"/>
        <w:rPr>
          <w:rFonts w:cs="Arial"/>
          <w:kern w:val="0"/>
          <w:sz w:val="24"/>
          <w:szCs w:val="24"/>
          <w:lang w:val="sr-Cyrl-RS"/>
        </w:rPr>
      </w:pPr>
    </w:p>
    <w:p w14:paraId="22D7D86A" w14:textId="77777777" w:rsidR="00CD6E9A" w:rsidRPr="00CD6E9A" w:rsidRDefault="00CD6E9A" w:rsidP="00CD6E9A">
      <w:pPr>
        <w:tabs>
          <w:tab w:val="left" w:pos="5670"/>
        </w:tabs>
        <w:jc w:val="both"/>
        <w:rPr>
          <w:rFonts w:cs="Arial"/>
          <w:color w:val="FF0000"/>
          <w:sz w:val="24"/>
          <w:szCs w:val="24"/>
          <w:lang w:val="sr-Cyrl-RS"/>
        </w:rPr>
      </w:pPr>
      <w:r w:rsidRPr="00CD6E9A">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4D96249D" w14:textId="77777777" w:rsidR="00CD6E9A" w:rsidRPr="00CD6E9A" w:rsidRDefault="00CD6E9A" w:rsidP="00CD6E9A">
      <w:pPr>
        <w:tabs>
          <w:tab w:val="left" w:pos="5670"/>
        </w:tabs>
        <w:jc w:val="both"/>
        <w:rPr>
          <w:rFonts w:cs="Arial"/>
          <w:color w:val="FF0000"/>
          <w:sz w:val="24"/>
          <w:szCs w:val="24"/>
          <w:lang w:val="sr-Cyrl-RS"/>
        </w:rPr>
      </w:pPr>
    </w:p>
    <w:p w14:paraId="1407672A" w14:textId="77777777" w:rsidR="00CD6E9A" w:rsidRPr="00CD6E9A" w:rsidRDefault="00CD6E9A" w:rsidP="00CD6E9A">
      <w:pPr>
        <w:tabs>
          <w:tab w:val="left" w:pos="5670"/>
        </w:tabs>
        <w:jc w:val="both"/>
        <w:rPr>
          <w:rFonts w:cs="Arial"/>
          <w:color w:val="FF0000"/>
          <w:sz w:val="24"/>
          <w:szCs w:val="24"/>
          <w:lang w:val="sr-Cyrl-RS"/>
        </w:rPr>
      </w:pPr>
      <w:r w:rsidRPr="00CD6E9A">
        <w:rPr>
          <w:rFonts w:cs="Arial"/>
          <w:color w:val="FF0000"/>
          <w:sz w:val="24"/>
          <w:szCs w:val="24"/>
          <w:lang w:val="sr-Cyrl-RS"/>
        </w:rPr>
        <w:t xml:space="preserve">Пружалац услуге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 </w:t>
      </w:r>
    </w:p>
    <w:p w14:paraId="7B0D7EB6" w14:textId="77777777" w:rsidR="00CD6E9A" w:rsidRDefault="00CD6E9A" w:rsidP="00CD6E9A">
      <w:pPr>
        <w:tabs>
          <w:tab w:val="left" w:pos="5670"/>
        </w:tabs>
        <w:jc w:val="both"/>
        <w:rPr>
          <w:rFonts w:cs="Arial"/>
          <w:color w:val="FF0000"/>
          <w:sz w:val="24"/>
          <w:szCs w:val="24"/>
          <w:lang w:val="sr-Cyrl-RS"/>
        </w:rPr>
      </w:pPr>
    </w:p>
    <w:p w14:paraId="342CC1E7" w14:textId="77777777" w:rsidR="006421F0" w:rsidRPr="006421F0" w:rsidRDefault="006421F0" w:rsidP="006421F0">
      <w:pPr>
        <w:tabs>
          <w:tab w:val="left" w:pos="5670"/>
        </w:tabs>
        <w:jc w:val="both"/>
        <w:rPr>
          <w:rFonts w:cs="Arial"/>
          <w:color w:val="FF0000"/>
          <w:sz w:val="24"/>
          <w:szCs w:val="24"/>
          <w:lang w:val="sr-Cyrl-RS"/>
        </w:rPr>
      </w:pPr>
      <w:r w:rsidRPr="006421F0">
        <w:rPr>
          <w:rFonts w:cs="Arial"/>
          <w:color w:val="FF0000"/>
          <w:sz w:val="24"/>
          <w:szCs w:val="24"/>
          <w:lang w:val="sr-Cyrl-RS"/>
        </w:rPr>
        <w:t xml:space="preserve">Пружалац услуге се обавезује да у моменту квалитативног пријема рок важења тражених </w:t>
      </w:r>
      <w:r w:rsidRPr="006421F0">
        <w:rPr>
          <w:rFonts w:cs="Arial"/>
          <w:color w:val="FF0000"/>
          <w:sz w:val="24"/>
          <w:szCs w:val="24"/>
          <w:lang w:val="sr-Latn-RS"/>
        </w:rPr>
        <w:t>CRM</w:t>
      </w:r>
      <w:r w:rsidRPr="006421F0">
        <w:rPr>
          <w:rFonts w:cs="Arial"/>
          <w:color w:val="FF0000"/>
          <w:sz w:val="24"/>
          <w:szCs w:val="24"/>
          <w:lang w:val="sr-Cyrl-RS"/>
        </w:rPr>
        <w:t>-ова наведених у Обрасцу структуре цене не буде краћи од 1 (једне) године.</w:t>
      </w:r>
    </w:p>
    <w:p w14:paraId="591BF8C5" w14:textId="77777777" w:rsidR="00285ED8" w:rsidRPr="00CD6E9A" w:rsidRDefault="00285ED8" w:rsidP="00CD6E9A">
      <w:pPr>
        <w:tabs>
          <w:tab w:val="left" w:pos="5670"/>
        </w:tabs>
        <w:jc w:val="both"/>
        <w:rPr>
          <w:rFonts w:cs="Arial"/>
          <w:color w:val="FF0000"/>
          <w:sz w:val="24"/>
          <w:szCs w:val="24"/>
          <w:lang w:val="sr-Cyrl-RS"/>
        </w:rPr>
      </w:pPr>
    </w:p>
    <w:p w14:paraId="4FC2FEC2" w14:textId="77777777" w:rsidR="00CD6E9A" w:rsidRPr="00CD6E9A" w:rsidRDefault="00CD6E9A" w:rsidP="00CD6E9A">
      <w:pPr>
        <w:tabs>
          <w:tab w:val="left" w:pos="5670"/>
        </w:tabs>
        <w:jc w:val="both"/>
        <w:rPr>
          <w:rFonts w:cs="Arial"/>
          <w:color w:val="FF0000"/>
          <w:sz w:val="24"/>
          <w:szCs w:val="24"/>
          <w:lang w:val="sr-Cyrl-RS"/>
        </w:rPr>
      </w:pPr>
      <w:r w:rsidRPr="00CD6E9A">
        <w:rPr>
          <w:rFonts w:cs="Arial"/>
          <w:color w:val="FF0000"/>
          <w:sz w:val="24"/>
          <w:szCs w:val="24"/>
          <w:lang w:val="sr-Cyrl-RS"/>
        </w:rPr>
        <w:t xml:space="preserve">Пружалац услуге се обавезује да по потреби изврши превоз предметне опреме у сопствено седиште и по извршеној услузи исте врати у седиште </w:t>
      </w:r>
      <w:r w:rsidRPr="00CD6E9A">
        <w:rPr>
          <w:rFonts w:cs="Arial"/>
          <w:color w:val="FF0000"/>
          <w:sz w:val="24"/>
          <w:szCs w:val="24"/>
          <w:lang w:val="ru-RU"/>
        </w:rPr>
        <w:t xml:space="preserve">Корисника услуге. </w:t>
      </w:r>
    </w:p>
    <w:p w14:paraId="74FCA980" w14:textId="77777777" w:rsidR="00750EF4" w:rsidRPr="00066E7F" w:rsidRDefault="00750EF4" w:rsidP="00750EF4">
      <w:pPr>
        <w:tabs>
          <w:tab w:val="left" w:pos="5670"/>
        </w:tabs>
        <w:jc w:val="both"/>
        <w:rPr>
          <w:rFonts w:cs="Arial"/>
          <w:color w:val="FF0000"/>
          <w:sz w:val="24"/>
          <w:szCs w:val="24"/>
          <w:lang w:val="sr-Cyrl-RS"/>
        </w:rPr>
      </w:pPr>
      <w:r w:rsidRPr="00066E7F">
        <w:rPr>
          <w:rFonts w:cs="Arial"/>
          <w:color w:val="FF0000"/>
          <w:sz w:val="24"/>
          <w:szCs w:val="24"/>
          <w:lang w:val="sr-Cyrl-RS"/>
        </w:rPr>
        <w:tab/>
      </w:r>
    </w:p>
    <w:p w14:paraId="1BFF924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69B948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99D8D4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7C41CA4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2F954A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3230EB6D"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9C471E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0887F2C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627922F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5C3F4EC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3BEC5A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8B0329D"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A928050"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5151374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33C2A42B"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p>
    <w:p w14:paraId="4D20C562" w14:textId="44D49B3B" w:rsidR="00750EF4" w:rsidRPr="00066E7F" w:rsidRDefault="00750EF4" w:rsidP="00750EF4">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7D41308A"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2141681A"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65436C4F" w14:textId="50E9761A"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0</w:t>
      </w:r>
      <w:r w:rsidRPr="00066E7F">
        <w:rPr>
          <w:rFonts w:cs="Arial"/>
          <w:b/>
          <w:color w:val="000000"/>
          <w:kern w:val="0"/>
          <w:sz w:val="24"/>
          <w:szCs w:val="24"/>
          <w:lang w:val="sr-Cyrl-RS"/>
        </w:rPr>
        <w:t>.</w:t>
      </w:r>
    </w:p>
    <w:p w14:paraId="669EFBB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C2CC18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5C0A1F0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B55437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6109B944"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4D1556C5" w14:textId="77777777" w:rsidR="00750EF4" w:rsidRPr="00066E7F" w:rsidRDefault="00750EF4" w:rsidP="00750EF4">
      <w:pPr>
        <w:tabs>
          <w:tab w:val="left" w:pos="142"/>
        </w:tabs>
        <w:autoSpaceDE w:val="0"/>
        <w:jc w:val="both"/>
        <w:textAlignment w:val="auto"/>
        <w:rPr>
          <w:rFonts w:cs="Arial"/>
          <w:color w:val="000000"/>
          <w:kern w:val="0"/>
          <w:sz w:val="24"/>
          <w:szCs w:val="24"/>
          <w:lang w:val="sr-Cyrl-RS"/>
        </w:rPr>
      </w:pPr>
    </w:p>
    <w:p w14:paraId="46AEA11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34664A1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5336302C"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60E2E891" w14:textId="5C349132"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7C00E1AE"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8DEDCB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28C5AF0C"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2D9280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w:t>
      </w:r>
      <w:r w:rsidRPr="00066E7F">
        <w:rPr>
          <w:rFonts w:cs="Arial"/>
          <w:color w:val="000000"/>
          <w:kern w:val="0"/>
          <w:sz w:val="24"/>
          <w:szCs w:val="24"/>
          <w:lang w:val="sr-Cyrl-RS"/>
        </w:rPr>
        <w:lastRenderedPageBreak/>
        <w:t>може стављати на располагање трећим лицима, без претходне писане сагласности Корисника услуге.</w:t>
      </w:r>
    </w:p>
    <w:p w14:paraId="1FE1E8D1" w14:textId="77777777" w:rsidR="00750EF4" w:rsidRDefault="00750EF4" w:rsidP="00750EF4">
      <w:pPr>
        <w:jc w:val="center"/>
        <w:rPr>
          <w:rFonts w:cs="Arial"/>
          <w:b/>
          <w:sz w:val="24"/>
          <w:szCs w:val="24"/>
          <w:lang w:val="ru-RU"/>
        </w:rPr>
      </w:pPr>
    </w:p>
    <w:p w14:paraId="38AD63F5" w14:textId="77777777" w:rsidR="00750EF4" w:rsidRPr="00066E7F" w:rsidRDefault="00750EF4" w:rsidP="00750EF4">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6EE07329" w14:textId="5C1B4EC8" w:rsidR="00750EF4" w:rsidRPr="00066E7F" w:rsidRDefault="00750EF4" w:rsidP="00750EF4">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2</w:t>
      </w:r>
      <w:r w:rsidRPr="00066E7F">
        <w:rPr>
          <w:rFonts w:cs="Arial"/>
          <w:b/>
          <w:sz w:val="24"/>
          <w:szCs w:val="24"/>
          <w:lang w:val="sr-Cyrl-RS"/>
        </w:rPr>
        <w:t>.</w:t>
      </w:r>
    </w:p>
    <w:p w14:paraId="33AEDED6" w14:textId="77777777" w:rsidR="00750EF4" w:rsidRPr="00066E7F" w:rsidRDefault="00750EF4" w:rsidP="00750EF4">
      <w:pPr>
        <w:jc w:val="center"/>
        <w:rPr>
          <w:rFonts w:cs="Arial"/>
          <w:b/>
          <w:sz w:val="24"/>
          <w:szCs w:val="24"/>
          <w:lang w:val="sr-Cyrl-RS"/>
        </w:rPr>
      </w:pPr>
    </w:p>
    <w:p w14:paraId="56A783CB" w14:textId="77777777" w:rsidR="00750EF4" w:rsidRPr="00066E7F" w:rsidRDefault="00750EF4" w:rsidP="00750EF4">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7377EA98" w14:textId="77777777" w:rsidR="00750EF4" w:rsidRPr="00CC7B3D" w:rsidRDefault="00750EF4" w:rsidP="00750EF4">
      <w:pPr>
        <w:tabs>
          <w:tab w:val="left" w:pos="5640"/>
        </w:tabs>
        <w:jc w:val="both"/>
        <w:rPr>
          <w:rFonts w:cs="Arial"/>
          <w:sz w:val="24"/>
          <w:szCs w:val="24"/>
          <w:lang w:val="ru-RU"/>
        </w:rPr>
      </w:pPr>
      <w:r w:rsidRPr="00CC7B3D">
        <w:rPr>
          <w:rFonts w:cs="Arial"/>
          <w:sz w:val="24"/>
          <w:szCs w:val="24"/>
          <w:lang w:val="ru-RU"/>
        </w:rPr>
        <w:tab/>
      </w:r>
    </w:p>
    <w:p w14:paraId="5A6FBFFB" w14:textId="77777777" w:rsidR="00750EF4" w:rsidRPr="00CC7B3D" w:rsidRDefault="00750EF4" w:rsidP="00750EF4">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0C24D648" w14:textId="77777777" w:rsidR="00750EF4" w:rsidRPr="00CC7B3D" w:rsidRDefault="00750EF4" w:rsidP="00750EF4">
      <w:pPr>
        <w:jc w:val="both"/>
        <w:rPr>
          <w:rFonts w:cs="Arial"/>
          <w:sz w:val="24"/>
          <w:szCs w:val="24"/>
          <w:lang w:val="ru-RU"/>
        </w:rPr>
      </w:pPr>
    </w:p>
    <w:p w14:paraId="7C3D3051" w14:textId="77777777" w:rsidR="00750EF4" w:rsidRPr="00CC7B3D" w:rsidRDefault="00750EF4" w:rsidP="00750EF4">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52737B0D" w14:textId="77777777" w:rsidR="00750EF4" w:rsidRPr="00CC7B3D" w:rsidRDefault="00750EF4" w:rsidP="00750EF4">
      <w:pPr>
        <w:jc w:val="center"/>
        <w:rPr>
          <w:rFonts w:cs="Arial"/>
          <w:b/>
          <w:sz w:val="24"/>
          <w:szCs w:val="24"/>
          <w:lang w:val="ru-RU"/>
        </w:rPr>
      </w:pPr>
    </w:p>
    <w:p w14:paraId="334483A8" w14:textId="01EBB5C9" w:rsidR="00750EF4" w:rsidRPr="00CC7B3D" w:rsidRDefault="00750EF4" w:rsidP="00750EF4">
      <w:pPr>
        <w:jc w:val="center"/>
        <w:rPr>
          <w:rFonts w:cs="Arial"/>
          <w:b/>
          <w:sz w:val="24"/>
          <w:szCs w:val="24"/>
          <w:lang w:val="ru-RU"/>
        </w:rPr>
      </w:pPr>
      <w:r w:rsidRPr="00CC7B3D">
        <w:rPr>
          <w:rFonts w:cs="Arial"/>
          <w:b/>
          <w:sz w:val="24"/>
          <w:szCs w:val="24"/>
          <w:lang w:val="ru-RU"/>
        </w:rPr>
        <w:t>Члан 1</w:t>
      </w:r>
      <w:r>
        <w:rPr>
          <w:rFonts w:cs="Arial"/>
          <w:b/>
          <w:sz w:val="24"/>
          <w:szCs w:val="24"/>
          <w:lang w:val="ru-RU"/>
        </w:rPr>
        <w:t>3</w:t>
      </w:r>
      <w:r w:rsidRPr="00CC7B3D">
        <w:rPr>
          <w:rFonts w:cs="Arial"/>
          <w:b/>
          <w:sz w:val="24"/>
          <w:szCs w:val="24"/>
          <w:lang w:val="ru-RU"/>
        </w:rPr>
        <w:t>.</w:t>
      </w:r>
    </w:p>
    <w:p w14:paraId="667B8704" w14:textId="77777777" w:rsidR="00750EF4" w:rsidRPr="00CC7B3D" w:rsidRDefault="00750EF4" w:rsidP="00750EF4">
      <w:pPr>
        <w:jc w:val="center"/>
        <w:rPr>
          <w:rFonts w:cs="Arial"/>
          <w:b/>
          <w:sz w:val="24"/>
          <w:szCs w:val="24"/>
          <w:lang w:val="ru-RU"/>
        </w:rPr>
      </w:pPr>
    </w:p>
    <w:p w14:paraId="2BF78D21" w14:textId="77777777" w:rsidR="00750EF4" w:rsidRPr="00066E7F" w:rsidRDefault="00750EF4" w:rsidP="00750EF4">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52EDFB50" w14:textId="668960F0" w:rsidR="00750EF4" w:rsidRPr="00066E7F"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4</w:t>
      </w:r>
      <w:r w:rsidRPr="00066E7F">
        <w:rPr>
          <w:rFonts w:cs="Arial"/>
          <w:b/>
          <w:sz w:val="24"/>
          <w:szCs w:val="24"/>
          <w:lang w:val="sr-Cyrl-RS"/>
        </w:rPr>
        <w:t>.</w:t>
      </w:r>
    </w:p>
    <w:p w14:paraId="0ECEFB1D"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35845337" w14:textId="77777777" w:rsidR="00750EF4" w:rsidRPr="00CC7B3D" w:rsidRDefault="00750EF4" w:rsidP="00750EF4">
      <w:pPr>
        <w:jc w:val="center"/>
        <w:rPr>
          <w:rFonts w:cs="Arial"/>
          <w:sz w:val="24"/>
          <w:szCs w:val="24"/>
          <w:lang w:val="sr-Cyrl-RS"/>
        </w:rPr>
      </w:pPr>
    </w:p>
    <w:p w14:paraId="307929FE" w14:textId="4C8B7D2D" w:rsidR="00750EF4" w:rsidRPr="00CC7B3D" w:rsidRDefault="00750EF4" w:rsidP="00750EF4">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CC7B3D">
        <w:rPr>
          <w:rFonts w:cs="Arial"/>
          <w:b/>
          <w:sz w:val="24"/>
          <w:szCs w:val="24"/>
          <w:lang w:val="sr-Cyrl-RS"/>
        </w:rPr>
        <w:t>.</w:t>
      </w:r>
    </w:p>
    <w:p w14:paraId="334CB3EA"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791DB5F2" w14:textId="77777777" w:rsidR="000B3611" w:rsidRDefault="000B3611" w:rsidP="00750EF4">
      <w:pPr>
        <w:jc w:val="both"/>
        <w:rPr>
          <w:rFonts w:cs="Arial"/>
          <w:sz w:val="24"/>
          <w:szCs w:val="24"/>
          <w:lang w:val="sr-Cyrl-RS"/>
        </w:rPr>
      </w:pPr>
    </w:p>
    <w:p w14:paraId="209EEC28" w14:textId="77777777" w:rsidR="00750EF4" w:rsidRPr="00CC7B3D" w:rsidRDefault="00750EF4" w:rsidP="00750EF4">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03D9FD8D" w14:textId="77777777" w:rsidR="000B3611" w:rsidRDefault="000B3611" w:rsidP="00750EF4">
      <w:pPr>
        <w:jc w:val="both"/>
        <w:rPr>
          <w:rFonts w:cs="Arial"/>
          <w:sz w:val="24"/>
          <w:szCs w:val="24"/>
          <w:lang w:val="sr-Cyrl-RS"/>
        </w:rPr>
      </w:pPr>
    </w:p>
    <w:p w14:paraId="0BD66D56" w14:textId="77777777" w:rsidR="00750EF4" w:rsidRPr="00CC7B3D" w:rsidRDefault="00750EF4" w:rsidP="00750EF4">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3C2D3590" w14:textId="77777777" w:rsidR="00750EF4" w:rsidRDefault="00750EF4" w:rsidP="00750EF4">
      <w:pPr>
        <w:jc w:val="center"/>
        <w:rPr>
          <w:rFonts w:cs="Arial"/>
          <w:b/>
          <w:sz w:val="24"/>
          <w:szCs w:val="24"/>
          <w:lang w:val="sr-Cyrl-RS"/>
        </w:rPr>
      </w:pPr>
    </w:p>
    <w:p w14:paraId="5CE0CEC8" w14:textId="77777777" w:rsidR="000B3611" w:rsidRDefault="000B3611" w:rsidP="00750EF4">
      <w:pPr>
        <w:jc w:val="center"/>
        <w:rPr>
          <w:rFonts w:cs="Arial"/>
          <w:b/>
          <w:sz w:val="24"/>
          <w:szCs w:val="24"/>
          <w:lang w:val="sr-Cyrl-RS"/>
        </w:rPr>
      </w:pPr>
    </w:p>
    <w:p w14:paraId="2D6CAD6E" w14:textId="301AB0EC" w:rsidR="00750EF4" w:rsidRPr="00CC7B3D" w:rsidRDefault="00750EF4" w:rsidP="00750EF4">
      <w:pPr>
        <w:jc w:val="center"/>
        <w:rPr>
          <w:rFonts w:cs="Arial"/>
          <w:b/>
          <w:sz w:val="24"/>
          <w:szCs w:val="24"/>
          <w:lang w:val="sr-Cyrl-RS"/>
        </w:rPr>
      </w:pPr>
      <w:r w:rsidRPr="00CC7B3D">
        <w:rPr>
          <w:rFonts w:cs="Arial"/>
          <w:b/>
          <w:sz w:val="24"/>
          <w:szCs w:val="24"/>
          <w:lang w:val="sr-Cyrl-RS"/>
        </w:rPr>
        <w:lastRenderedPageBreak/>
        <w:t>Члан 1</w:t>
      </w:r>
      <w:r>
        <w:rPr>
          <w:rFonts w:cs="Arial"/>
          <w:b/>
          <w:sz w:val="24"/>
          <w:szCs w:val="24"/>
          <w:lang w:val="sr-Cyrl-RS"/>
        </w:rPr>
        <w:t>6</w:t>
      </w:r>
      <w:r w:rsidRPr="00CC7B3D">
        <w:rPr>
          <w:rFonts w:cs="Arial"/>
          <w:b/>
          <w:sz w:val="24"/>
          <w:szCs w:val="24"/>
          <w:lang w:val="sr-Cyrl-RS"/>
        </w:rPr>
        <w:t>.</w:t>
      </w:r>
    </w:p>
    <w:p w14:paraId="3D461FD1" w14:textId="77777777" w:rsidR="00750EF4" w:rsidRPr="00066E7F" w:rsidRDefault="00750EF4" w:rsidP="00750EF4">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463F5A02" w14:textId="77777777" w:rsidR="00750EF4" w:rsidRPr="00CC7B3D" w:rsidRDefault="00750EF4" w:rsidP="00750EF4">
      <w:pPr>
        <w:ind w:firstLine="708"/>
        <w:jc w:val="both"/>
        <w:rPr>
          <w:rFonts w:cs="Arial"/>
          <w:sz w:val="24"/>
          <w:szCs w:val="24"/>
          <w:lang w:val="sr-Cyrl-RS"/>
        </w:rPr>
      </w:pPr>
    </w:p>
    <w:p w14:paraId="076CEAB4" w14:textId="77777777" w:rsidR="00750EF4" w:rsidRPr="00CC7B3D" w:rsidRDefault="00750EF4" w:rsidP="00750EF4">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7874A50C"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DECBD43"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6E258F93" w14:textId="6C70072D"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7</w:t>
      </w:r>
      <w:r w:rsidRPr="00066E7F">
        <w:rPr>
          <w:rFonts w:cs="Arial"/>
          <w:b/>
          <w:color w:val="000000"/>
          <w:kern w:val="0"/>
          <w:sz w:val="24"/>
          <w:szCs w:val="24"/>
          <w:lang w:val="sr-Cyrl-RS"/>
        </w:rPr>
        <w:t>.</w:t>
      </w:r>
    </w:p>
    <w:p w14:paraId="3201EB3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EAA98A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1AEB3B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631D2D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20726E01"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0F2E56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6158178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B8B9832"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055A7D3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B81C87E"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3CF5881A" w14:textId="6F2454AD"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327330E0"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E42412F" w14:textId="77777777" w:rsidR="007C4D70" w:rsidRPr="007C4D70" w:rsidRDefault="007C4D70" w:rsidP="007C4D70">
      <w:pPr>
        <w:tabs>
          <w:tab w:val="left" w:pos="567"/>
        </w:tabs>
        <w:autoSpaceDE w:val="0"/>
        <w:jc w:val="both"/>
        <w:textAlignment w:val="auto"/>
        <w:rPr>
          <w:rFonts w:cs="Arial"/>
          <w:color w:val="FF0000"/>
          <w:kern w:val="0"/>
          <w:sz w:val="24"/>
          <w:szCs w:val="24"/>
        </w:rPr>
      </w:pPr>
      <w:r w:rsidRPr="007C4D70">
        <w:rPr>
          <w:rFonts w:cs="Arial"/>
          <w:color w:val="FF0000"/>
          <w:kern w:val="0"/>
          <w:sz w:val="24"/>
          <w:szCs w:val="24"/>
        </w:rPr>
        <w:t>Овај Уговор сматра се закљученим и ступа на снагу када га потпишу овлашћени представници Уговорних страна.</w:t>
      </w:r>
    </w:p>
    <w:p w14:paraId="55EB3C32"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3C7121FB" w14:textId="2BE9A219"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19</w:t>
      </w:r>
      <w:r w:rsidRPr="00066E7F">
        <w:rPr>
          <w:rFonts w:cs="Arial"/>
          <w:b/>
          <w:color w:val="000000"/>
          <w:kern w:val="0"/>
          <w:sz w:val="24"/>
          <w:szCs w:val="24"/>
          <w:lang w:val="sr-Cyrl-RS"/>
        </w:rPr>
        <w:t>.</w:t>
      </w:r>
    </w:p>
    <w:p w14:paraId="5B316F87" w14:textId="77777777" w:rsidR="00750EF4" w:rsidRDefault="00750EF4" w:rsidP="00750EF4">
      <w:pPr>
        <w:tabs>
          <w:tab w:val="left" w:pos="567"/>
        </w:tabs>
        <w:autoSpaceDE w:val="0"/>
        <w:jc w:val="both"/>
        <w:textAlignment w:val="auto"/>
        <w:rPr>
          <w:rFonts w:cs="Arial"/>
          <w:kern w:val="0"/>
          <w:sz w:val="24"/>
          <w:szCs w:val="24"/>
          <w:lang w:val="sr-Cyrl-RS"/>
        </w:rPr>
      </w:pPr>
    </w:p>
    <w:p w14:paraId="1290639D"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484A4225" w14:textId="77777777" w:rsidR="00750EF4" w:rsidRDefault="00750EF4" w:rsidP="00750EF4">
      <w:pPr>
        <w:tabs>
          <w:tab w:val="left" w:pos="567"/>
        </w:tabs>
        <w:autoSpaceDE w:val="0"/>
        <w:jc w:val="center"/>
        <w:textAlignment w:val="auto"/>
        <w:rPr>
          <w:rFonts w:cs="Arial"/>
          <w:b/>
          <w:bCs/>
          <w:kern w:val="0"/>
          <w:sz w:val="24"/>
          <w:szCs w:val="24"/>
          <w:lang w:val="sr-Cyrl-RS"/>
        </w:rPr>
      </w:pPr>
    </w:p>
    <w:p w14:paraId="3769B037" w14:textId="77777777" w:rsidR="000B3611" w:rsidRDefault="000B3611" w:rsidP="00750EF4">
      <w:pPr>
        <w:tabs>
          <w:tab w:val="left" w:pos="567"/>
        </w:tabs>
        <w:autoSpaceDE w:val="0"/>
        <w:jc w:val="center"/>
        <w:textAlignment w:val="auto"/>
        <w:rPr>
          <w:rFonts w:cs="Arial"/>
          <w:b/>
          <w:bCs/>
          <w:kern w:val="0"/>
          <w:sz w:val="24"/>
          <w:szCs w:val="24"/>
          <w:lang w:val="sr-Cyrl-RS"/>
        </w:rPr>
      </w:pPr>
    </w:p>
    <w:p w14:paraId="6C99F47C" w14:textId="77777777" w:rsidR="000B3611" w:rsidRDefault="000B3611" w:rsidP="00750EF4">
      <w:pPr>
        <w:tabs>
          <w:tab w:val="left" w:pos="567"/>
        </w:tabs>
        <w:autoSpaceDE w:val="0"/>
        <w:jc w:val="center"/>
        <w:textAlignment w:val="auto"/>
        <w:rPr>
          <w:rFonts w:cs="Arial"/>
          <w:b/>
          <w:bCs/>
          <w:kern w:val="0"/>
          <w:sz w:val="24"/>
          <w:szCs w:val="24"/>
          <w:lang w:val="sr-Cyrl-RS"/>
        </w:rPr>
      </w:pPr>
    </w:p>
    <w:p w14:paraId="63D8638D" w14:textId="77777777" w:rsidR="00750EF4" w:rsidRPr="00066E7F" w:rsidRDefault="00750EF4" w:rsidP="00750EF4">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lastRenderedPageBreak/>
        <w:t>НАДЗОР НАД ПРУЖАЊЕМ УСЛУГА И КОНТРОЛА КВАЛИТЕТА</w:t>
      </w:r>
    </w:p>
    <w:p w14:paraId="7F6FF774" w14:textId="3A957322"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0575182D"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82D33B6" w14:textId="77777777" w:rsidR="00750EF4" w:rsidRPr="00066E7F" w:rsidRDefault="00750EF4" w:rsidP="00750EF4">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7925C440"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3F2020">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38E6C443"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0803FF4E" w14:textId="77777777" w:rsidR="00750EF4" w:rsidRPr="00066E7F" w:rsidRDefault="00750EF4" w:rsidP="00750EF4">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1C661952"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13E62B4B"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0017A12F" w14:textId="420F1EC1"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w:t>
      </w:r>
      <w:r w:rsidR="007C4D70">
        <w:rPr>
          <w:rFonts w:cs="Arial"/>
          <w:b/>
          <w:color w:val="000000"/>
          <w:kern w:val="0"/>
          <w:sz w:val="24"/>
          <w:szCs w:val="24"/>
          <w:lang w:val="sr-Cyrl-RS"/>
        </w:rPr>
        <w:t>1</w:t>
      </w:r>
      <w:r w:rsidRPr="00066E7F">
        <w:rPr>
          <w:rFonts w:cs="Arial"/>
          <w:b/>
          <w:color w:val="000000"/>
          <w:kern w:val="0"/>
          <w:sz w:val="24"/>
          <w:szCs w:val="24"/>
          <w:lang w:val="sr-Cyrl-RS"/>
        </w:rPr>
        <w:t>.</w:t>
      </w:r>
    </w:p>
    <w:p w14:paraId="258F3FB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038D5AA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60DB9F1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6473412B"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4980C94" w14:textId="77777777" w:rsidR="00750EF4" w:rsidRDefault="00750EF4" w:rsidP="00750EF4">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48274A34" w14:textId="77777777" w:rsidR="00750EF4" w:rsidRPr="00066E7F" w:rsidRDefault="00750EF4" w:rsidP="00750EF4">
      <w:pPr>
        <w:tabs>
          <w:tab w:val="left" w:pos="567"/>
        </w:tabs>
        <w:autoSpaceDE w:val="0"/>
        <w:jc w:val="both"/>
        <w:textAlignment w:val="auto"/>
        <w:rPr>
          <w:rFonts w:cs="Arial"/>
          <w:color w:val="FF0000"/>
          <w:kern w:val="0"/>
          <w:sz w:val="24"/>
          <w:szCs w:val="24"/>
          <w:lang w:val="sr-Cyrl-RS"/>
        </w:rPr>
      </w:pPr>
    </w:p>
    <w:p w14:paraId="26568ED3" w14:textId="77777777" w:rsidR="00750EF4" w:rsidRPr="00B55B6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61B1F7A3"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37610E5"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6372CB26"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69453653" w14:textId="77777777" w:rsidR="000B3611" w:rsidRDefault="000B3611" w:rsidP="00750EF4">
      <w:pPr>
        <w:tabs>
          <w:tab w:val="left" w:pos="567"/>
        </w:tabs>
        <w:autoSpaceDE w:val="0"/>
        <w:jc w:val="center"/>
        <w:textAlignment w:val="auto"/>
        <w:rPr>
          <w:rFonts w:cs="Arial"/>
          <w:b/>
          <w:color w:val="000000"/>
          <w:kern w:val="0"/>
          <w:sz w:val="24"/>
          <w:szCs w:val="24"/>
          <w:lang w:val="sr-Cyrl-RS"/>
        </w:rPr>
      </w:pPr>
    </w:p>
    <w:p w14:paraId="1F4202F8" w14:textId="77777777" w:rsidR="000B3611" w:rsidRDefault="000B3611" w:rsidP="00750EF4">
      <w:pPr>
        <w:tabs>
          <w:tab w:val="left" w:pos="567"/>
        </w:tabs>
        <w:autoSpaceDE w:val="0"/>
        <w:jc w:val="center"/>
        <w:textAlignment w:val="auto"/>
        <w:rPr>
          <w:rFonts w:cs="Arial"/>
          <w:b/>
          <w:color w:val="000000"/>
          <w:kern w:val="0"/>
          <w:sz w:val="24"/>
          <w:szCs w:val="24"/>
          <w:lang w:val="sr-Cyrl-RS"/>
        </w:rPr>
      </w:pPr>
    </w:p>
    <w:p w14:paraId="45E86638" w14:textId="77777777" w:rsidR="00750EF4" w:rsidRPr="00066E7F" w:rsidRDefault="00750EF4" w:rsidP="00750EF4">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ГАРАНТНИ РОК</w:t>
      </w:r>
    </w:p>
    <w:p w14:paraId="7FA63E05" w14:textId="13E8B51A"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w:t>
      </w:r>
      <w:r w:rsidR="007C4D70">
        <w:rPr>
          <w:rFonts w:cs="Arial"/>
          <w:b/>
          <w:color w:val="000000"/>
          <w:kern w:val="0"/>
          <w:sz w:val="24"/>
          <w:szCs w:val="24"/>
          <w:lang w:val="sr-Cyrl-RS"/>
        </w:rPr>
        <w:t>2</w:t>
      </w:r>
      <w:r w:rsidRPr="00066E7F">
        <w:rPr>
          <w:rFonts w:cs="Arial"/>
          <w:b/>
          <w:color w:val="000000"/>
          <w:kern w:val="0"/>
          <w:sz w:val="24"/>
          <w:szCs w:val="24"/>
          <w:lang w:val="sr-Cyrl-RS"/>
        </w:rPr>
        <w:t>.</w:t>
      </w:r>
    </w:p>
    <w:p w14:paraId="27A63131" w14:textId="77777777" w:rsidR="00750EF4" w:rsidRDefault="00750EF4" w:rsidP="00750EF4">
      <w:pPr>
        <w:suppressAutoHyphens w:val="0"/>
        <w:autoSpaceDE w:val="0"/>
        <w:jc w:val="both"/>
        <w:textAlignment w:val="auto"/>
        <w:rPr>
          <w:rFonts w:cs="Arial"/>
          <w:kern w:val="0"/>
          <w:sz w:val="24"/>
          <w:szCs w:val="24"/>
          <w:lang w:val="sr-Cyrl-RS"/>
        </w:rPr>
      </w:pPr>
    </w:p>
    <w:p w14:paraId="2DB9E384" w14:textId="638E4857" w:rsidR="00750EF4" w:rsidRPr="008F4BE0" w:rsidRDefault="00750EF4" w:rsidP="00750EF4">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w:t>
      </w:r>
      <w:r w:rsidR="007C4D70">
        <w:rPr>
          <w:rFonts w:cs="Arial"/>
          <w:color w:val="FF0000"/>
          <w:kern w:val="0"/>
          <w:sz w:val="24"/>
          <w:szCs w:val="24"/>
          <w:lang w:val="sr-Cyrl-RS"/>
        </w:rPr>
        <w:t>1</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4F5A1A1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4EA6D338"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7101EB66" w14:textId="77777777" w:rsidR="00750EF4" w:rsidRDefault="00750EF4" w:rsidP="00750EF4">
      <w:pPr>
        <w:tabs>
          <w:tab w:val="left" w:pos="567"/>
        </w:tabs>
        <w:autoSpaceDE w:val="0"/>
        <w:jc w:val="both"/>
        <w:textAlignment w:val="auto"/>
        <w:rPr>
          <w:rFonts w:cs="Arial"/>
          <w:kern w:val="0"/>
          <w:sz w:val="24"/>
          <w:szCs w:val="24"/>
          <w:lang w:val="sr-Cyrl-RS"/>
        </w:rPr>
      </w:pPr>
    </w:p>
    <w:p w14:paraId="71B0A302" w14:textId="77777777" w:rsidR="00750EF4" w:rsidRPr="008F4BE0" w:rsidRDefault="00750EF4" w:rsidP="00750EF4">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206A86C7"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p>
    <w:p w14:paraId="31C14E4B"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5FE57075" w14:textId="3CFB5936"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7C4D70">
        <w:rPr>
          <w:rFonts w:cs="Arial"/>
          <w:b/>
          <w:color w:val="000000"/>
          <w:kern w:val="0"/>
          <w:sz w:val="24"/>
          <w:szCs w:val="24"/>
          <w:lang w:val="sr-Cyrl-RS"/>
        </w:rPr>
        <w:t>3</w:t>
      </w:r>
      <w:r w:rsidRPr="008F4BE0">
        <w:rPr>
          <w:rFonts w:cs="Arial"/>
          <w:b/>
          <w:color w:val="000000"/>
          <w:kern w:val="0"/>
          <w:sz w:val="24"/>
          <w:szCs w:val="24"/>
          <w:lang w:val="sr-Cyrl-RS"/>
        </w:rPr>
        <w:t>.</w:t>
      </w:r>
    </w:p>
    <w:p w14:paraId="001810D9"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364B0E3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86DA627"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218C20E7"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17D705C7"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2F055E30"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BFB286F"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D4B11B9"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73F3D985" w14:textId="77777777"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6CECB222" w14:textId="64E73B2F" w:rsidR="00750EF4" w:rsidRPr="008F4BE0" w:rsidRDefault="00750EF4" w:rsidP="00750EF4">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7C4D70">
        <w:rPr>
          <w:rFonts w:cs="Arial"/>
          <w:b/>
          <w:color w:val="000000"/>
          <w:kern w:val="0"/>
          <w:sz w:val="24"/>
          <w:szCs w:val="24"/>
          <w:lang w:val="sr-Cyrl-RS"/>
        </w:rPr>
        <w:t>4</w:t>
      </w:r>
      <w:r w:rsidRPr="008F4BE0">
        <w:rPr>
          <w:rFonts w:cs="Arial"/>
          <w:b/>
          <w:color w:val="000000"/>
          <w:kern w:val="0"/>
          <w:sz w:val="24"/>
          <w:szCs w:val="24"/>
          <w:lang w:val="sr-Cyrl-RS"/>
        </w:rPr>
        <w:t>.</w:t>
      </w:r>
    </w:p>
    <w:p w14:paraId="4F7AB511"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31812A9D"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34C8FEB"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B39FDC4"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w:t>
      </w:r>
      <w:r w:rsidRPr="008F4BE0">
        <w:rPr>
          <w:rFonts w:cs="Arial"/>
          <w:color w:val="000000"/>
          <w:kern w:val="0"/>
          <w:sz w:val="24"/>
          <w:szCs w:val="24"/>
          <w:lang w:val="sr-Cyrl-RS"/>
        </w:rPr>
        <w:lastRenderedPageBreak/>
        <w:t>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2AC9286A"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22026AE" w14:textId="77777777"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26788F38"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7A1B1F0D" w14:textId="5ED8F614" w:rsidR="00750EF4" w:rsidRPr="008F4BE0" w:rsidRDefault="00750EF4" w:rsidP="00750EF4">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sidR="007C4D70">
        <w:rPr>
          <w:rFonts w:cs="Arial"/>
          <w:color w:val="FF0000"/>
          <w:kern w:val="0"/>
          <w:sz w:val="24"/>
          <w:szCs w:val="24"/>
          <w:lang w:val="sr-Cyrl-RS"/>
        </w:rPr>
        <w:t>7</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7D83200B"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2A713C9C"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552EF4D4" w14:textId="7ABAB012"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4D70">
        <w:rPr>
          <w:rFonts w:cs="Arial"/>
          <w:b/>
          <w:color w:val="000000"/>
          <w:kern w:val="0"/>
          <w:sz w:val="24"/>
          <w:szCs w:val="24"/>
          <w:lang w:val="sr-Cyrl-RS"/>
        </w:rPr>
        <w:t>5</w:t>
      </w:r>
      <w:r w:rsidRPr="00066E7F">
        <w:rPr>
          <w:rFonts w:cs="Arial"/>
          <w:b/>
          <w:color w:val="000000"/>
          <w:kern w:val="0"/>
          <w:sz w:val="24"/>
          <w:szCs w:val="24"/>
          <w:lang w:val="sr-Cyrl-RS"/>
        </w:rPr>
        <w:t>.</w:t>
      </w:r>
    </w:p>
    <w:p w14:paraId="05733FC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3162C28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34CDC44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54F0C99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3471825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1A2F697"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3DAB94C" w14:textId="44D5C475"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4D70">
        <w:rPr>
          <w:rFonts w:cs="Arial"/>
          <w:b/>
          <w:color w:val="000000"/>
          <w:kern w:val="0"/>
          <w:sz w:val="24"/>
          <w:szCs w:val="24"/>
          <w:lang w:val="sr-Cyrl-RS"/>
        </w:rPr>
        <w:t>6</w:t>
      </w:r>
      <w:r w:rsidRPr="00066E7F">
        <w:rPr>
          <w:rFonts w:cs="Arial"/>
          <w:b/>
          <w:color w:val="000000"/>
          <w:kern w:val="0"/>
          <w:sz w:val="24"/>
          <w:szCs w:val="24"/>
          <w:lang w:val="sr-Cyrl-RS"/>
        </w:rPr>
        <w:t>.</w:t>
      </w:r>
    </w:p>
    <w:p w14:paraId="7832D5E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51450E54"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61439FD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7A5776C2" w14:textId="77777777" w:rsidR="00750EF4" w:rsidRDefault="00750EF4" w:rsidP="00750EF4">
      <w:pPr>
        <w:tabs>
          <w:tab w:val="left" w:pos="567"/>
        </w:tabs>
        <w:autoSpaceDE w:val="0"/>
        <w:jc w:val="both"/>
        <w:textAlignment w:val="auto"/>
        <w:rPr>
          <w:rFonts w:cs="Arial"/>
          <w:color w:val="000000"/>
          <w:kern w:val="0"/>
          <w:sz w:val="24"/>
          <w:szCs w:val="24"/>
          <w:lang w:val="sr-Cyrl-RS"/>
        </w:rPr>
      </w:pPr>
    </w:p>
    <w:p w14:paraId="0873DC27"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02048553"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ЗАВРШНЕ ОДРЕДБЕ</w:t>
      </w:r>
    </w:p>
    <w:p w14:paraId="027B7156" w14:textId="11659DB4"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4D70">
        <w:rPr>
          <w:rFonts w:cs="Arial"/>
          <w:b/>
          <w:color w:val="000000"/>
          <w:kern w:val="0"/>
          <w:sz w:val="24"/>
          <w:szCs w:val="24"/>
          <w:lang w:val="sr-Cyrl-RS"/>
        </w:rPr>
        <w:t>7</w:t>
      </w:r>
      <w:r w:rsidRPr="00066E7F">
        <w:rPr>
          <w:rFonts w:cs="Arial"/>
          <w:b/>
          <w:color w:val="000000"/>
          <w:kern w:val="0"/>
          <w:sz w:val="24"/>
          <w:szCs w:val="24"/>
          <w:lang w:val="sr-Cyrl-RS"/>
        </w:rPr>
        <w:t>.</w:t>
      </w:r>
    </w:p>
    <w:p w14:paraId="54B79BDA"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22E2E018" w14:textId="2EFB9E5D"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7C4D70">
        <w:rPr>
          <w:rFonts w:cs="Arial"/>
          <w:color w:val="FF0000"/>
          <w:kern w:val="0"/>
          <w:sz w:val="24"/>
          <w:szCs w:val="24"/>
          <w:lang w:val="sr-Cyrl-RS"/>
        </w:rPr>
        <w:t>3</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42789E63" w14:textId="77777777" w:rsidR="000B3611" w:rsidRDefault="000B3611" w:rsidP="00750EF4">
      <w:pPr>
        <w:tabs>
          <w:tab w:val="left" w:pos="567"/>
        </w:tabs>
        <w:autoSpaceDE w:val="0"/>
        <w:jc w:val="both"/>
        <w:textAlignment w:val="auto"/>
        <w:rPr>
          <w:rFonts w:cs="Arial"/>
          <w:color w:val="000000"/>
          <w:kern w:val="0"/>
          <w:sz w:val="24"/>
          <w:szCs w:val="24"/>
          <w:lang w:val="sr-Cyrl-RS"/>
        </w:rPr>
      </w:pPr>
    </w:p>
    <w:p w14:paraId="639254BE"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7FC9DF8D"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7E921EF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46BA64DC" w14:textId="72A3C712"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7C4D70">
        <w:rPr>
          <w:rFonts w:cs="Arial"/>
          <w:b/>
          <w:color w:val="000000"/>
          <w:kern w:val="0"/>
          <w:sz w:val="24"/>
          <w:szCs w:val="24"/>
          <w:lang w:val="sr-Cyrl-RS"/>
        </w:rPr>
        <w:t>8</w:t>
      </w:r>
      <w:r w:rsidRPr="00066E7F">
        <w:rPr>
          <w:rFonts w:cs="Arial"/>
          <w:b/>
          <w:color w:val="000000"/>
          <w:kern w:val="0"/>
          <w:sz w:val="24"/>
          <w:szCs w:val="24"/>
          <w:lang w:val="sr-Cyrl-RS"/>
        </w:rPr>
        <w:t>.</w:t>
      </w:r>
    </w:p>
    <w:p w14:paraId="77BC2D40"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0920EE95"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4F6D8732" w14:textId="77777777" w:rsidR="00750EF4" w:rsidRDefault="00750EF4" w:rsidP="00750EF4">
      <w:pPr>
        <w:tabs>
          <w:tab w:val="left" w:pos="567"/>
        </w:tabs>
        <w:autoSpaceDE w:val="0"/>
        <w:jc w:val="center"/>
        <w:textAlignment w:val="auto"/>
        <w:rPr>
          <w:rFonts w:cs="Arial"/>
          <w:b/>
          <w:color w:val="000000"/>
          <w:kern w:val="0"/>
          <w:sz w:val="24"/>
          <w:szCs w:val="24"/>
          <w:lang w:val="sr-Cyrl-RS"/>
        </w:rPr>
      </w:pPr>
    </w:p>
    <w:p w14:paraId="37E8646D" w14:textId="4E7216DB"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7C4D70">
        <w:rPr>
          <w:rFonts w:cs="Arial"/>
          <w:b/>
          <w:color w:val="000000"/>
          <w:kern w:val="0"/>
          <w:sz w:val="24"/>
          <w:szCs w:val="24"/>
          <w:lang w:val="sr-Cyrl-RS"/>
        </w:rPr>
        <w:t>29</w:t>
      </w:r>
      <w:r w:rsidRPr="00066E7F">
        <w:rPr>
          <w:rFonts w:cs="Arial"/>
          <w:b/>
          <w:color w:val="000000"/>
          <w:kern w:val="0"/>
          <w:sz w:val="24"/>
          <w:szCs w:val="24"/>
          <w:lang w:val="sr-Cyrl-RS"/>
        </w:rPr>
        <w:t>.</w:t>
      </w:r>
    </w:p>
    <w:p w14:paraId="69618C93"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p>
    <w:p w14:paraId="5E5AE194"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F8CE678" w14:textId="77777777" w:rsidR="00750EF4" w:rsidRPr="00066E7F" w:rsidRDefault="00750EF4" w:rsidP="00750EF4">
      <w:pPr>
        <w:tabs>
          <w:tab w:val="left" w:pos="567"/>
        </w:tabs>
        <w:autoSpaceDE w:val="0"/>
        <w:jc w:val="center"/>
        <w:textAlignment w:val="auto"/>
        <w:rPr>
          <w:rFonts w:cs="Arial"/>
          <w:b/>
          <w:color w:val="000000"/>
          <w:kern w:val="0"/>
          <w:sz w:val="24"/>
          <w:szCs w:val="24"/>
          <w:lang w:val="sr-Cyrl-RS"/>
        </w:rPr>
      </w:pPr>
    </w:p>
    <w:p w14:paraId="3B728587" w14:textId="7DD54080"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7C4D70">
        <w:rPr>
          <w:rFonts w:cs="Arial"/>
          <w:b/>
          <w:color w:val="000000"/>
          <w:kern w:val="0"/>
          <w:sz w:val="24"/>
          <w:szCs w:val="24"/>
          <w:lang w:val="sr-Cyrl-RS"/>
        </w:rPr>
        <w:t>0</w:t>
      </w:r>
      <w:r w:rsidRPr="00066E7F">
        <w:rPr>
          <w:rFonts w:cs="Arial"/>
          <w:b/>
          <w:color w:val="000000"/>
          <w:kern w:val="0"/>
          <w:sz w:val="24"/>
          <w:szCs w:val="24"/>
          <w:lang w:val="sr-Cyrl-RS"/>
        </w:rPr>
        <w:t>.</w:t>
      </w:r>
    </w:p>
    <w:p w14:paraId="33795027" w14:textId="77777777" w:rsidR="00750EF4" w:rsidRPr="00E105FD" w:rsidRDefault="00750EF4" w:rsidP="00750EF4">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004C647" w14:textId="77777777" w:rsidR="00750EF4" w:rsidRPr="00E105FD" w:rsidRDefault="00750EF4" w:rsidP="00750EF4">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62377106" w14:textId="77777777" w:rsidR="00750EF4" w:rsidRPr="00E105FD" w:rsidRDefault="00750EF4" w:rsidP="00750EF4">
      <w:pPr>
        <w:pStyle w:val="KDParagraf"/>
        <w:spacing w:before="0"/>
        <w:jc w:val="center"/>
        <w:rPr>
          <w:rFonts w:ascii="Arial" w:hAnsi="Arial" w:cs="Arial"/>
          <w:lang w:val="sr-Cyrl-RS"/>
        </w:rPr>
      </w:pPr>
    </w:p>
    <w:p w14:paraId="03F7EE37" w14:textId="77777777" w:rsidR="00750EF4" w:rsidRPr="00E105FD" w:rsidRDefault="00750EF4" w:rsidP="00750EF4">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597A7132" w14:textId="373F5974"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w:t>
      </w:r>
      <w:r w:rsidR="007C4D70">
        <w:rPr>
          <w:rFonts w:cs="Arial"/>
          <w:b/>
          <w:color w:val="000000"/>
          <w:kern w:val="0"/>
          <w:sz w:val="24"/>
          <w:szCs w:val="24"/>
          <w:lang w:val="sr-Cyrl-RS"/>
        </w:rPr>
        <w:t>1</w:t>
      </w:r>
      <w:r w:rsidRPr="00066E7F">
        <w:rPr>
          <w:rFonts w:cs="Arial"/>
          <w:b/>
          <w:color w:val="000000"/>
          <w:kern w:val="0"/>
          <w:sz w:val="24"/>
          <w:szCs w:val="24"/>
          <w:lang w:val="sr-Cyrl-RS"/>
        </w:rPr>
        <w:t>.</w:t>
      </w:r>
    </w:p>
    <w:p w14:paraId="286121F2" w14:textId="77777777" w:rsidR="000B3611" w:rsidRDefault="000B3611" w:rsidP="00750EF4">
      <w:pPr>
        <w:tabs>
          <w:tab w:val="left" w:pos="567"/>
        </w:tabs>
        <w:autoSpaceDE w:val="0"/>
        <w:jc w:val="both"/>
        <w:textAlignment w:val="auto"/>
        <w:rPr>
          <w:rFonts w:cs="Arial"/>
          <w:color w:val="000000"/>
          <w:kern w:val="0"/>
          <w:sz w:val="24"/>
          <w:szCs w:val="24"/>
          <w:lang w:val="sr-Cyrl-RS"/>
        </w:rPr>
      </w:pPr>
    </w:p>
    <w:p w14:paraId="4955745D" w14:textId="77777777" w:rsidR="00750EF4" w:rsidRPr="00BB2B0F" w:rsidRDefault="00750EF4" w:rsidP="00750EF4">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6E5DEE85" w14:textId="7ABE68C1"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7C4D70">
        <w:rPr>
          <w:rFonts w:cs="Arial"/>
          <w:b/>
          <w:color w:val="000000"/>
          <w:kern w:val="0"/>
          <w:sz w:val="24"/>
          <w:szCs w:val="24"/>
          <w:lang w:val="sr-Cyrl-RS"/>
        </w:rPr>
        <w:t>2</w:t>
      </w:r>
      <w:r w:rsidRPr="00066E7F">
        <w:rPr>
          <w:rFonts w:cs="Arial"/>
          <w:b/>
          <w:color w:val="000000"/>
          <w:kern w:val="0"/>
          <w:sz w:val="24"/>
          <w:szCs w:val="24"/>
          <w:lang w:val="sr-Cyrl-RS"/>
        </w:rPr>
        <w:t>.</w:t>
      </w:r>
    </w:p>
    <w:p w14:paraId="2494633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На односе Уговорних страна, који нису уређени овим Уговором, примењују се одговарајуће одредбе ЗОО и других закона, подзаконских аката, стандарда и </w:t>
      </w:r>
      <w:r w:rsidRPr="00066E7F">
        <w:rPr>
          <w:rFonts w:cs="Arial"/>
          <w:color w:val="000000"/>
          <w:kern w:val="0"/>
          <w:sz w:val="24"/>
          <w:szCs w:val="24"/>
          <w:lang w:val="sr-Cyrl-RS"/>
        </w:rPr>
        <w:lastRenderedPageBreak/>
        <w:t>техничких норматива Републике Србије, примењивих с' обзиром на предмет овог Уговора.</w:t>
      </w:r>
    </w:p>
    <w:p w14:paraId="6BB03656" w14:textId="3B72A6E2" w:rsidR="00750EF4" w:rsidRPr="00066E7F" w:rsidRDefault="00750EF4" w:rsidP="00750EF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7C4D70">
        <w:rPr>
          <w:rFonts w:cs="Arial"/>
          <w:b/>
          <w:color w:val="000000"/>
          <w:kern w:val="0"/>
          <w:sz w:val="24"/>
          <w:szCs w:val="24"/>
          <w:lang w:val="sr-Cyrl-RS"/>
        </w:rPr>
        <w:t>3</w:t>
      </w:r>
      <w:r w:rsidRPr="00066E7F">
        <w:rPr>
          <w:rFonts w:cs="Arial"/>
          <w:b/>
          <w:color w:val="000000"/>
          <w:kern w:val="0"/>
          <w:sz w:val="24"/>
          <w:szCs w:val="24"/>
          <w:lang w:val="sr-Cyrl-RS"/>
        </w:rPr>
        <w:t>.</w:t>
      </w:r>
    </w:p>
    <w:p w14:paraId="622161E6"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35B59AAF"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12FBF528"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66F8C13E" w14:textId="77777777" w:rsidR="00750EF4" w:rsidRDefault="00750EF4" w:rsidP="00750EF4">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701A4CD3" w14:textId="77777777" w:rsidR="00750EF4" w:rsidRPr="00417E92" w:rsidRDefault="00750EF4" w:rsidP="00750EF4">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3C022AAC" w14:textId="77777777" w:rsidR="00750EF4" w:rsidRPr="00066E7F" w:rsidRDefault="00750EF4" w:rsidP="00750EF4">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3A2BD13E" w14:textId="77777777" w:rsidR="00750EF4" w:rsidRDefault="00750EF4" w:rsidP="00750EF4">
      <w:pPr>
        <w:tabs>
          <w:tab w:val="left" w:pos="567"/>
        </w:tabs>
        <w:autoSpaceDE w:val="0"/>
        <w:jc w:val="center"/>
        <w:textAlignment w:val="auto"/>
        <w:rPr>
          <w:rFonts w:cs="Arial"/>
          <w:b/>
          <w:kern w:val="0"/>
          <w:sz w:val="24"/>
          <w:szCs w:val="24"/>
          <w:lang w:val="sr-Cyrl-RS"/>
        </w:rPr>
      </w:pPr>
    </w:p>
    <w:p w14:paraId="3E06F950" w14:textId="135C1D74" w:rsidR="00750EF4" w:rsidRDefault="00750EF4" w:rsidP="00750EF4">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7C4D70">
        <w:rPr>
          <w:rFonts w:cs="Arial"/>
          <w:b/>
          <w:kern w:val="0"/>
          <w:sz w:val="24"/>
          <w:szCs w:val="24"/>
          <w:lang w:val="sr-Cyrl-RS"/>
        </w:rPr>
        <w:t>4</w:t>
      </w:r>
      <w:r w:rsidRPr="00066E7F">
        <w:rPr>
          <w:rFonts w:cs="Arial"/>
          <w:b/>
          <w:kern w:val="0"/>
          <w:sz w:val="24"/>
          <w:szCs w:val="24"/>
          <w:lang w:val="sr-Cyrl-RS"/>
        </w:rPr>
        <w:t>.</w:t>
      </w:r>
    </w:p>
    <w:p w14:paraId="2C9737F9" w14:textId="77777777" w:rsidR="00750EF4" w:rsidRPr="00066E7F" w:rsidRDefault="00750EF4" w:rsidP="00750EF4">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404B10FE" w14:textId="77777777" w:rsidR="00750EF4" w:rsidRDefault="00750EF4" w:rsidP="00750EF4">
      <w:pPr>
        <w:tabs>
          <w:tab w:val="left" w:pos="567"/>
          <w:tab w:val="left" w:pos="6360"/>
        </w:tabs>
        <w:autoSpaceDE w:val="0"/>
        <w:jc w:val="both"/>
        <w:textAlignment w:val="auto"/>
        <w:rPr>
          <w:rFonts w:cs="Arial"/>
          <w:b/>
          <w:color w:val="000000"/>
          <w:kern w:val="0"/>
          <w:sz w:val="24"/>
          <w:szCs w:val="24"/>
          <w:lang w:val="sr-Cyrl-RS"/>
        </w:rPr>
      </w:pPr>
    </w:p>
    <w:p w14:paraId="2B5409CA" w14:textId="77777777" w:rsidR="00CD6E9A" w:rsidRDefault="00CD6E9A" w:rsidP="00750EF4">
      <w:pPr>
        <w:tabs>
          <w:tab w:val="left" w:pos="567"/>
          <w:tab w:val="left" w:pos="6360"/>
        </w:tabs>
        <w:autoSpaceDE w:val="0"/>
        <w:jc w:val="both"/>
        <w:textAlignment w:val="auto"/>
        <w:rPr>
          <w:rFonts w:cs="Arial"/>
          <w:b/>
          <w:color w:val="000000"/>
          <w:kern w:val="0"/>
          <w:sz w:val="24"/>
          <w:szCs w:val="24"/>
          <w:lang w:val="sr-Cyrl-RS"/>
        </w:rPr>
      </w:pPr>
    </w:p>
    <w:p w14:paraId="52085EAD" w14:textId="77777777" w:rsidR="00CD6E9A" w:rsidRDefault="00CD6E9A" w:rsidP="00750EF4">
      <w:pPr>
        <w:tabs>
          <w:tab w:val="left" w:pos="567"/>
          <w:tab w:val="left" w:pos="6360"/>
        </w:tabs>
        <w:autoSpaceDE w:val="0"/>
        <w:jc w:val="both"/>
        <w:textAlignment w:val="auto"/>
        <w:rPr>
          <w:rFonts w:cs="Arial"/>
          <w:b/>
          <w:color w:val="000000"/>
          <w:kern w:val="0"/>
          <w:sz w:val="24"/>
          <w:szCs w:val="24"/>
          <w:lang w:val="sr-Cyrl-RS"/>
        </w:rPr>
      </w:pPr>
    </w:p>
    <w:p w14:paraId="1AD7A955" w14:textId="77777777" w:rsidR="00750EF4" w:rsidRPr="00066E7F" w:rsidRDefault="00750EF4" w:rsidP="00750EF4">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5E87D92D" w14:textId="77777777" w:rsidR="00750EF4" w:rsidRPr="00066E7F" w:rsidRDefault="00750EF4" w:rsidP="00750EF4">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09E1357F" w14:textId="77777777" w:rsidR="00345427"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1CA36F23" w14:textId="1FCDFA24" w:rsidR="00750EF4" w:rsidRPr="003F2020" w:rsidRDefault="00750EF4" w:rsidP="00750EF4">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44EB58BF" w14:textId="77777777" w:rsidR="00750EF4" w:rsidRPr="00066E7F" w:rsidRDefault="00750EF4" w:rsidP="00750EF4">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13B878B9" w14:textId="77777777" w:rsidR="00750EF4" w:rsidRPr="00066E7F" w:rsidRDefault="00750EF4" w:rsidP="00750EF4">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596E8E74" w14:textId="77777777" w:rsidR="00215C91" w:rsidRDefault="00215C91" w:rsidP="00215C91">
      <w:pPr>
        <w:tabs>
          <w:tab w:val="left" w:pos="567"/>
        </w:tabs>
        <w:autoSpaceDE w:val="0"/>
        <w:spacing w:before="120"/>
        <w:jc w:val="both"/>
        <w:textAlignment w:val="auto"/>
        <w:rPr>
          <w:rFonts w:cs="Arial"/>
          <w:b/>
          <w:color w:val="000000"/>
          <w:kern w:val="0"/>
          <w:sz w:val="24"/>
          <w:szCs w:val="24"/>
          <w:lang w:val="sr-Cyrl-RS"/>
        </w:rPr>
      </w:pPr>
    </w:p>
    <w:p w14:paraId="2624F9F3"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7395B6B7"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518F89B5"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0AA2CF15"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22EF0271"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463D6A2A"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3D1EA12E"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5B1A25F8"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152F8725"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5B604712"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179352F6"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09E25D8B"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4C2B5D7C"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36AE3C88"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5555091E"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3A4BAA53"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03D2179C"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2DE06CE7"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15BE9A5C"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4C3476FD"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13C5B143"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222E19A7"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5D9AEBFD"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1B5C3E53"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3CCFC1D5" w14:textId="77777777" w:rsidR="00CD6E9A" w:rsidRDefault="00CD6E9A" w:rsidP="00F053D2">
      <w:pPr>
        <w:tabs>
          <w:tab w:val="left" w:pos="567"/>
        </w:tabs>
        <w:autoSpaceDE w:val="0"/>
        <w:jc w:val="both"/>
        <w:textAlignment w:val="auto"/>
        <w:rPr>
          <w:rFonts w:cs="Arial"/>
          <w:b/>
          <w:color w:val="000000"/>
          <w:kern w:val="0"/>
          <w:sz w:val="24"/>
          <w:szCs w:val="24"/>
          <w:lang w:val="sr-Cyrl-RS"/>
        </w:rPr>
      </w:pPr>
    </w:p>
    <w:p w14:paraId="4D007A9D" w14:textId="1FD2241D" w:rsidR="00F053D2" w:rsidRPr="00FD55FC" w:rsidRDefault="00F053D2" w:rsidP="00F053D2">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артија 9</w:t>
      </w:r>
    </w:p>
    <w:p w14:paraId="266CBD84"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4AF3AAF" w14:textId="77777777" w:rsidR="00F053D2" w:rsidRPr="00066E7F" w:rsidRDefault="00F053D2" w:rsidP="00F053D2">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16B1B39" w14:textId="77777777" w:rsidR="00F053D2" w:rsidRPr="00066E7F" w:rsidRDefault="00F053D2" w:rsidP="00F053D2">
      <w:pPr>
        <w:tabs>
          <w:tab w:val="left" w:pos="567"/>
        </w:tabs>
        <w:autoSpaceDE w:val="0"/>
        <w:jc w:val="both"/>
        <w:textAlignment w:val="auto"/>
        <w:rPr>
          <w:rFonts w:cs="Arial"/>
          <w:color w:val="000000"/>
          <w:kern w:val="0"/>
          <w:sz w:val="24"/>
          <w:szCs w:val="24"/>
        </w:rPr>
      </w:pPr>
    </w:p>
    <w:p w14:paraId="450036C5" w14:textId="77777777" w:rsidR="00F053D2" w:rsidRPr="00066E7F" w:rsidRDefault="00F053D2" w:rsidP="00F053D2">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441EDF9" w14:textId="77777777" w:rsidR="00F053D2" w:rsidRPr="00066E7F" w:rsidRDefault="00F053D2" w:rsidP="00F053D2">
      <w:pPr>
        <w:tabs>
          <w:tab w:val="left" w:pos="567"/>
        </w:tabs>
        <w:autoSpaceDE w:val="0"/>
        <w:jc w:val="both"/>
        <w:textAlignment w:val="auto"/>
        <w:rPr>
          <w:rFonts w:cs="Arial"/>
          <w:color w:val="000000"/>
          <w:kern w:val="0"/>
          <w:sz w:val="24"/>
          <w:szCs w:val="24"/>
        </w:rPr>
      </w:pPr>
    </w:p>
    <w:p w14:paraId="60532B18" w14:textId="77777777" w:rsidR="00F053D2" w:rsidRPr="00066E7F" w:rsidRDefault="00F053D2" w:rsidP="00F053D2">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71A9160D" w14:textId="77777777" w:rsidR="00F053D2" w:rsidRPr="00066E7F" w:rsidRDefault="00F053D2" w:rsidP="00F053D2">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7EBFE4DC" w14:textId="77777777" w:rsidR="00F053D2" w:rsidRPr="00066E7F" w:rsidRDefault="00F053D2" w:rsidP="00F053D2">
      <w:pPr>
        <w:tabs>
          <w:tab w:val="left" w:pos="284"/>
        </w:tabs>
        <w:autoSpaceDE w:val="0"/>
        <w:ind w:left="284"/>
        <w:jc w:val="center"/>
        <w:textAlignment w:val="auto"/>
        <w:rPr>
          <w:rFonts w:cs="Arial"/>
          <w:color w:val="000000"/>
          <w:kern w:val="0"/>
          <w:sz w:val="24"/>
          <w:szCs w:val="24"/>
        </w:rPr>
      </w:pPr>
    </w:p>
    <w:p w14:paraId="22BBBABE" w14:textId="77777777" w:rsidR="00F053D2" w:rsidRPr="00066E7F" w:rsidRDefault="00F053D2" w:rsidP="00F053D2">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16F7D761" w14:textId="77777777" w:rsidR="00F053D2" w:rsidRPr="00066E7F" w:rsidRDefault="00F053D2" w:rsidP="00F053D2">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3D0E5B3C" w14:textId="77777777" w:rsidR="00F053D2" w:rsidRPr="00066E7F" w:rsidRDefault="00F053D2" w:rsidP="00F053D2">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6ACEF312" w14:textId="77777777" w:rsidR="00F053D2" w:rsidRPr="00066E7F" w:rsidRDefault="00F053D2" w:rsidP="00F053D2">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204FF76C" w14:textId="77777777" w:rsidR="00F053D2" w:rsidRPr="00066E7F" w:rsidRDefault="00F053D2" w:rsidP="00F053D2">
      <w:pPr>
        <w:tabs>
          <w:tab w:val="left" w:pos="567"/>
        </w:tabs>
        <w:autoSpaceDE w:val="0"/>
        <w:jc w:val="both"/>
        <w:textAlignment w:val="auto"/>
        <w:rPr>
          <w:rFonts w:cs="Arial"/>
          <w:color w:val="000000"/>
          <w:kern w:val="0"/>
          <w:sz w:val="24"/>
          <w:szCs w:val="24"/>
          <w:lang w:val="sr-Cyrl-CS"/>
        </w:rPr>
      </w:pPr>
    </w:p>
    <w:p w14:paraId="36D3A3B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703C1671"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4C35D60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48609073" w14:textId="77777777" w:rsidR="00F053D2" w:rsidRPr="00066E7F" w:rsidRDefault="00F053D2" w:rsidP="00F053D2">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3B9277AD" w14:textId="77777777" w:rsidR="00F053D2" w:rsidRPr="006D637E" w:rsidRDefault="00F053D2" w:rsidP="00F053D2">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7D05F0E6" w14:textId="77777777" w:rsidR="00F053D2" w:rsidRPr="00066E7F" w:rsidRDefault="00F053D2" w:rsidP="00F053D2">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67F7AB94" w14:textId="77777777" w:rsidR="00F053D2" w:rsidRPr="00066E7F" w:rsidRDefault="00F053D2" w:rsidP="00F053D2">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237E28B4" w14:textId="77777777" w:rsidR="00F053D2" w:rsidRDefault="00F053D2" w:rsidP="00F053D2">
      <w:pPr>
        <w:tabs>
          <w:tab w:val="left" w:pos="567"/>
        </w:tabs>
        <w:autoSpaceDE w:val="0"/>
        <w:jc w:val="center"/>
        <w:textAlignment w:val="auto"/>
        <w:rPr>
          <w:rFonts w:cs="Arial"/>
          <w:b/>
          <w:kern w:val="0"/>
          <w:sz w:val="24"/>
          <w:szCs w:val="24"/>
          <w:lang w:val="sr-Cyrl-RS"/>
        </w:rPr>
      </w:pPr>
    </w:p>
    <w:p w14:paraId="39EC565C"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3AB9E083" w14:textId="77777777" w:rsidR="00F053D2" w:rsidRPr="00066E7F"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07E6DA4F" w14:textId="77777777" w:rsidR="00F053D2" w:rsidRPr="00066E7F" w:rsidRDefault="00F053D2" w:rsidP="00F053D2">
      <w:pPr>
        <w:tabs>
          <w:tab w:val="left" w:pos="567"/>
        </w:tabs>
        <w:autoSpaceDE w:val="0"/>
        <w:jc w:val="center"/>
        <w:textAlignment w:val="auto"/>
        <w:rPr>
          <w:rFonts w:cs="Arial"/>
          <w:b/>
          <w:kern w:val="0"/>
          <w:sz w:val="24"/>
          <w:szCs w:val="24"/>
          <w:lang w:val="sr-Cyrl-RS"/>
        </w:rPr>
      </w:pPr>
    </w:p>
    <w:p w14:paraId="3E51BE93" w14:textId="3F535140"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F053D2">
        <w:rPr>
          <w:rFonts w:ascii="Arial MT" w:hAnsi="Arial MT" w:cs="Arial"/>
          <w:b/>
          <w:color w:val="000000"/>
          <w:kern w:val="0"/>
          <w:sz w:val="24"/>
          <w:szCs w:val="24"/>
        </w:rPr>
        <w:t>Еталонирање лабораторијске опреме за анализу угља и воде</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9</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6108D7E1"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B4EC1B5"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076A16F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0BFFF63F"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759693AB"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2CABFD9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5D2C1DB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007CAE2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4A30E7C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5137A0B1" w14:textId="77777777" w:rsidR="00F053D2" w:rsidRPr="009738B3" w:rsidRDefault="00F053D2" w:rsidP="00F053D2">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5E1C99D7"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0A46AA65"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54039DA3" w14:textId="77777777" w:rsidR="00F053D2" w:rsidRDefault="00F053D2" w:rsidP="00F053D2">
      <w:pPr>
        <w:tabs>
          <w:tab w:val="left" w:pos="567"/>
        </w:tabs>
        <w:autoSpaceDE w:val="0"/>
        <w:jc w:val="both"/>
        <w:textAlignment w:val="auto"/>
        <w:rPr>
          <w:rFonts w:cs="Arial"/>
          <w:kern w:val="0"/>
          <w:sz w:val="24"/>
          <w:szCs w:val="24"/>
          <w:lang w:val="sr-Cyrl-RS"/>
        </w:rPr>
      </w:pPr>
    </w:p>
    <w:p w14:paraId="29C351DB"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4527F7A7" w14:textId="77777777" w:rsidR="00F053D2" w:rsidRPr="00066E7F" w:rsidRDefault="00F053D2" w:rsidP="00F053D2">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2954AB3E" w14:textId="77777777" w:rsidR="00F053D2" w:rsidRDefault="00F053D2" w:rsidP="00F053D2">
      <w:pPr>
        <w:widowControl/>
        <w:suppressAutoHyphens w:val="0"/>
        <w:jc w:val="both"/>
        <w:textAlignment w:val="auto"/>
        <w:rPr>
          <w:rFonts w:eastAsia="Calibri" w:cs="Arial"/>
          <w:color w:val="000000"/>
          <w:kern w:val="0"/>
          <w:sz w:val="24"/>
          <w:szCs w:val="24"/>
          <w:lang w:val="sr-Cyrl-RS"/>
        </w:rPr>
      </w:pPr>
    </w:p>
    <w:p w14:paraId="303A40BE"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45D27CFC"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p>
    <w:p w14:paraId="2117AEA2" w14:textId="77777777" w:rsidR="003845C7" w:rsidRDefault="003845C7" w:rsidP="00F053D2">
      <w:pPr>
        <w:jc w:val="both"/>
        <w:rPr>
          <w:rFonts w:eastAsia="Calibri" w:cs="Arial"/>
          <w:b/>
          <w:sz w:val="24"/>
          <w:szCs w:val="24"/>
          <w:lang w:val="sr-Cyrl-RS"/>
        </w:rPr>
      </w:pPr>
    </w:p>
    <w:p w14:paraId="37119FB9" w14:textId="77777777" w:rsidR="00F053D2" w:rsidRPr="00066E7F" w:rsidRDefault="00F053D2" w:rsidP="00F053D2">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3A293D52"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p>
    <w:p w14:paraId="5B2246B5"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CFF7860" w14:textId="77777777" w:rsidR="00F053D2" w:rsidRDefault="00F053D2" w:rsidP="00F053D2">
      <w:pPr>
        <w:widowControl/>
        <w:suppressAutoHyphens w:val="0"/>
        <w:jc w:val="center"/>
        <w:textAlignment w:val="auto"/>
        <w:rPr>
          <w:rFonts w:cs="Arial"/>
          <w:b/>
          <w:sz w:val="24"/>
          <w:szCs w:val="24"/>
          <w:lang w:val="sr-Cyrl-RS"/>
        </w:rPr>
      </w:pPr>
    </w:p>
    <w:p w14:paraId="7FB9E6EB" w14:textId="77777777" w:rsidR="00F053D2" w:rsidRDefault="00F053D2" w:rsidP="00F053D2">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19DCC2BB" w14:textId="77777777" w:rsidR="00F053D2" w:rsidRPr="00066E7F" w:rsidRDefault="00F053D2" w:rsidP="00F053D2">
      <w:pPr>
        <w:widowControl/>
        <w:suppressAutoHyphens w:val="0"/>
        <w:jc w:val="center"/>
        <w:textAlignment w:val="auto"/>
        <w:rPr>
          <w:rFonts w:cs="Arial"/>
          <w:b/>
          <w:sz w:val="24"/>
          <w:szCs w:val="24"/>
          <w:lang w:val="sr-Cyrl-RS"/>
        </w:rPr>
      </w:pPr>
    </w:p>
    <w:p w14:paraId="45272F10"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0B455C52"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7EF371A7"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5C5C18E4"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5433BB2B"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5FA04061"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21D2A853"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29903EE3"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DC94FED"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4F0BF92F"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96361DC"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14ADE9F9"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6EF5C002"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64D402A9"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34770A00" w14:textId="77777777" w:rsidR="00F053D2" w:rsidRDefault="00F053D2" w:rsidP="00F053D2">
      <w:pPr>
        <w:tabs>
          <w:tab w:val="left" w:pos="567"/>
        </w:tabs>
        <w:autoSpaceDE w:val="0"/>
        <w:jc w:val="center"/>
        <w:textAlignment w:val="auto"/>
        <w:rPr>
          <w:rFonts w:cs="Arial"/>
          <w:b/>
          <w:kern w:val="0"/>
          <w:sz w:val="24"/>
          <w:szCs w:val="24"/>
          <w:lang w:val="sr-Cyrl-RS"/>
        </w:rPr>
      </w:pPr>
    </w:p>
    <w:p w14:paraId="55C77E76" w14:textId="77777777" w:rsidR="00F053D2" w:rsidRPr="00066E7F"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614B5440" w14:textId="77777777" w:rsidR="00F053D2" w:rsidRDefault="00F053D2" w:rsidP="00F053D2">
      <w:pPr>
        <w:tabs>
          <w:tab w:val="left" w:pos="567"/>
        </w:tabs>
        <w:autoSpaceDE w:val="0"/>
        <w:jc w:val="both"/>
        <w:textAlignment w:val="auto"/>
        <w:rPr>
          <w:rFonts w:cs="Arial"/>
          <w:color w:val="FF0000"/>
          <w:kern w:val="0"/>
          <w:sz w:val="24"/>
          <w:szCs w:val="24"/>
          <w:lang w:val="ru-RU"/>
        </w:rPr>
      </w:pPr>
    </w:p>
    <w:p w14:paraId="21EBFDDC" w14:textId="5BA401C0" w:rsidR="00F053D2" w:rsidRPr="0096005E" w:rsidRDefault="00F053D2" w:rsidP="00F053D2">
      <w:pPr>
        <w:tabs>
          <w:tab w:val="left" w:pos="567"/>
        </w:tabs>
        <w:autoSpaceDE w:val="0"/>
        <w:jc w:val="both"/>
        <w:textAlignment w:val="auto"/>
        <w:rPr>
          <w:rFonts w:cs="Arial"/>
          <w:color w:val="FF0000"/>
          <w:kern w:val="0"/>
          <w:sz w:val="24"/>
          <w:szCs w:val="24"/>
          <w:lang w:val="ru-RU"/>
        </w:rPr>
      </w:pPr>
      <w:r w:rsidRPr="0096005E">
        <w:rPr>
          <w:rFonts w:cs="Arial"/>
          <w:color w:val="FF0000"/>
          <w:kern w:val="0"/>
          <w:sz w:val="24"/>
          <w:szCs w:val="24"/>
          <w:lang w:val="ru-RU"/>
        </w:rPr>
        <w:t xml:space="preserve">Корисник услуге се обавезује да омогући Пружаоцу услуге приступ месту извршења услуге у </w:t>
      </w:r>
      <w:r w:rsidR="00674A04">
        <w:rPr>
          <w:rFonts w:cs="Arial"/>
          <w:color w:val="FF0000"/>
          <w:kern w:val="0"/>
          <w:sz w:val="24"/>
          <w:szCs w:val="24"/>
          <w:lang w:val="ru-RU"/>
        </w:rPr>
        <w:t>сопственом</w:t>
      </w:r>
      <w:r w:rsidRPr="0096005E">
        <w:rPr>
          <w:rFonts w:cs="Arial"/>
          <w:color w:val="FF0000"/>
          <w:kern w:val="0"/>
          <w:sz w:val="24"/>
          <w:szCs w:val="24"/>
          <w:lang w:val="ru-RU"/>
        </w:rPr>
        <w:t xml:space="preserve"> седишту.</w:t>
      </w:r>
    </w:p>
    <w:p w14:paraId="757695E5" w14:textId="77777777" w:rsidR="00F053D2" w:rsidRDefault="00F053D2" w:rsidP="00F053D2">
      <w:pPr>
        <w:tabs>
          <w:tab w:val="left" w:pos="567"/>
        </w:tabs>
        <w:autoSpaceDE w:val="0"/>
        <w:jc w:val="both"/>
        <w:textAlignment w:val="auto"/>
        <w:rPr>
          <w:rFonts w:cs="Arial"/>
          <w:kern w:val="0"/>
          <w:sz w:val="24"/>
          <w:szCs w:val="24"/>
          <w:lang w:val="ru-RU"/>
        </w:rPr>
      </w:pPr>
    </w:p>
    <w:p w14:paraId="61615C23" w14:textId="77777777" w:rsidR="00F053D2" w:rsidRPr="00066E7F" w:rsidRDefault="00F053D2" w:rsidP="00F053D2">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6F18A4EC" w14:textId="77777777" w:rsidR="00F053D2" w:rsidRPr="00066E7F" w:rsidRDefault="00F053D2" w:rsidP="00F053D2">
      <w:pPr>
        <w:tabs>
          <w:tab w:val="left" w:pos="567"/>
        </w:tabs>
        <w:autoSpaceDE w:val="0"/>
        <w:jc w:val="both"/>
        <w:textAlignment w:val="auto"/>
        <w:rPr>
          <w:rFonts w:cs="Arial"/>
          <w:kern w:val="0"/>
          <w:sz w:val="24"/>
          <w:szCs w:val="24"/>
          <w:lang w:val="ru-RU"/>
        </w:rPr>
      </w:pPr>
    </w:p>
    <w:p w14:paraId="1F7BD564" w14:textId="77777777" w:rsidR="00F053D2" w:rsidRPr="00066E7F" w:rsidRDefault="00F053D2" w:rsidP="00F053D2">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CB62748" w14:textId="77777777" w:rsidR="00F053D2" w:rsidRPr="00066E7F" w:rsidRDefault="00F053D2" w:rsidP="00F053D2">
      <w:pPr>
        <w:tabs>
          <w:tab w:val="left" w:pos="567"/>
        </w:tabs>
        <w:autoSpaceDE w:val="0"/>
        <w:jc w:val="center"/>
        <w:textAlignment w:val="auto"/>
        <w:rPr>
          <w:rFonts w:cs="Arial"/>
          <w:b/>
          <w:color w:val="000000"/>
          <w:kern w:val="0"/>
          <w:sz w:val="24"/>
          <w:szCs w:val="24"/>
          <w:lang w:val="ru-RU"/>
        </w:rPr>
      </w:pPr>
    </w:p>
    <w:p w14:paraId="230DD9B6" w14:textId="77777777" w:rsidR="00F053D2" w:rsidRPr="00066E7F" w:rsidRDefault="00F053D2" w:rsidP="00F053D2">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6565EBF6" w14:textId="77777777" w:rsidR="00F053D2" w:rsidRPr="00066E7F" w:rsidRDefault="00F053D2" w:rsidP="00F053D2">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21A3C33" w14:textId="77777777" w:rsidR="00F053D2" w:rsidRPr="00066E7F" w:rsidRDefault="00F053D2" w:rsidP="00F053D2">
      <w:pPr>
        <w:tabs>
          <w:tab w:val="left" w:pos="567"/>
        </w:tabs>
        <w:autoSpaceDE w:val="0"/>
        <w:jc w:val="both"/>
        <w:textAlignment w:val="auto"/>
        <w:rPr>
          <w:rFonts w:cs="Arial"/>
          <w:color w:val="000000"/>
          <w:kern w:val="0"/>
          <w:sz w:val="24"/>
          <w:szCs w:val="24"/>
          <w:lang w:val="ru-RU"/>
        </w:rPr>
      </w:pPr>
    </w:p>
    <w:p w14:paraId="13841F5C"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4EB3D40E"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7219F524" w14:textId="77777777" w:rsidR="00674A04" w:rsidRPr="00674A04" w:rsidRDefault="00674A04" w:rsidP="00674A04">
      <w:pPr>
        <w:tabs>
          <w:tab w:val="left" w:pos="5670"/>
        </w:tabs>
        <w:jc w:val="both"/>
        <w:rPr>
          <w:rFonts w:cs="Arial"/>
          <w:color w:val="FF0000"/>
          <w:sz w:val="24"/>
          <w:szCs w:val="24"/>
          <w:lang w:val="sr-Cyrl-RS"/>
        </w:rPr>
      </w:pPr>
      <w:r w:rsidRPr="00674A04">
        <w:rPr>
          <w:rFonts w:cs="Arial"/>
          <w:color w:val="FF0000"/>
          <w:sz w:val="24"/>
          <w:szCs w:val="24"/>
          <w:lang w:val="sr-Cyrl-RS"/>
        </w:rPr>
        <w:t>Пружалац услуге врши услугу у седишту Корисника услуга, у лабораторији Тамнава, погон „Тамнава источно поље“, Степојевац, а по потреби и у сопственом седишту.</w:t>
      </w:r>
    </w:p>
    <w:p w14:paraId="577C9F60" w14:textId="77777777" w:rsidR="00674A04" w:rsidRDefault="00674A04" w:rsidP="00674A04">
      <w:pPr>
        <w:tabs>
          <w:tab w:val="left" w:pos="5670"/>
        </w:tabs>
        <w:jc w:val="both"/>
        <w:rPr>
          <w:rFonts w:cs="Arial"/>
          <w:color w:val="FF0000"/>
          <w:sz w:val="24"/>
          <w:szCs w:val="24"/>
          <w:lang w:val="sr-Cyrl-CS"/>
        </w:rPr>
      </w:pPr>
    </w:p>
    <w:p w14:paraId="27F00D7A" w14:textId="62FAFFF0" w:rsidR="00674A04" w:rsidRPr="00674A04" w:rsidRDefault="00674A04" w:rsidP="00674A04">
      <w:pPr>
        <w:tabs>
          <w:tab w:val="left" w:pos="5670"/>
        </w:tabs>
        <w:jc w:val="both"/>
        <w:rPr>
          <w:rFonts w:cs="Arial"/>
          <w:color w:val="FF0000"/>
          <w:sz w:val="24"/>
          <w:szCs w:val="24"/>
        </w:rPr>
      </w:pPr>
      <w:r w:rsidRPr="00674A04">
        <w:rPr>
          <w:rFonts w:cs="Arial"/>
          <w:color w:val="FF0000"/>
          <w:sz w:val="24"/>
          <w:szCs w:val="24"/>
          <w:lang w:val="sr-Cyrl-CS"/>
        </w:rPr>
        <w:t>Пружалац услуге је дужан да након извршене услуге достави извештај о еталонирању</w:t>
      </w:r>
      <w:r>
        <w:rPr>
          <w:rFonts w:cs="Arial"/>
          <w:color w:val="FF0000"/>
          <w:sz w:val="24"/>
          <w:szCs w:val="24"/>
          <w:lang w:val="sr-Cyrl-CS"/>
        </w:rPr>
        <w:t>.</w:t>
      </w:r>
    </w:p>
    <w:p w14:paraId="603A4B0C" w14:textId="77777777" w:rsidR="00F053D2" w:rsidRPr="00066E7F" w:rsidRDefault="00F053D2" w:rsidP="00F053D2">
      <w:pPr>
        <w:tabs>
          <w:tab w:val="left" w:pos="5670"/>
        </w:tabs>
        <w:jc w:val="both"/>
        <w:rPr>
          <w:rFonts w:cs="Arial"/>
          <w:color w:val="FF0000"/>
          <w:sz w:val="24"/>
          <w:szCs w:val="24"/>
          <w:lang w:val="sr-Cyrl-RS"/>
        </w:rPr>
      </w:pPr>
      <w:r w:rsidRPr="00066E7F">
        <w:rPr>
          <w:rFonts w:cs="Arial"/>
          <w:color w:val="FF0000"/>
          <w:sz w:val="24"/>
          <w:szCs w:val="24"/>
          <w:lang w:val="sr-Cyrl-RS"/>
        </w:rPr>
        <w:tab/>
      </w:r>
    </w:p>
    <w:p w14:paraId="375DF1A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A0BD1BC"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2279D2C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36978F4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F5F999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4193FBB0"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652B73D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4F08D8D3"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2172F3F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52051D7F"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29496CC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00DEC764"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365275A"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РОК  И ДИНАМИКА ПРУЖАЊА УСЛУГЕ</w:t>
      </w:r>
    </w:p>
    <w:p w14:paraId="4AA37732"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7C208849"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p>
    <w:p w14:paraId="07195188" w14:textId="77777777" w:rsidR="00F053D2" w:rsidRPr="00066E7F" w:rsidRDefault="00F053D2" w:rsidP="00F053D2">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Pr>
          <w:rFonts w:eastAsia="Calibri" w:cs="Arial"/>
          <w:kern w:val="0"/>
          <w:sz w:val="24"/>
          <w:szCs w:val="24"/>
          <w:lang w:val="sr-Cyrl-RS"/>
        </w:rPr>
        <w:t>часова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71598F5E"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13DDF57F"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451FD5CA"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0</w:t>
      </w:r>
      <w:r w:rsidRPr="00066E7F">
        <w:rPr>
          <w:rFonts w:cs="Arial"/>
          <w:b/>
          <w:color w:val="000000"/>
          <w:kern w:val="0"/>
          <w:sz w:val="24"/>
          <w:szCs w:val="24"/>
          <w:lang w:val="sr-Cyrl-RS"/>
        </w:rPr>
        <w:t>.</w:t>
      </w:r>
    </w:p>
    <w:p w14:paraId="7159794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108D886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20B6D6E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215E01BB"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2E7518CF" w14:textId="77777777" w:rsidR="00F053D2" w:rsidRPr="00066E7F" w:rsidRDefault="00F053D2" w:rsidP="00F053D2">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5D4587AD" w14:textId="77777777" w:rsidR="00F053D2" w:rsidRPr="00066E7F" w:rsidRDefault="00F053D2" w:rsidP="00F053D2">
      <w:pPr>
        <w:tabs>
          <w:tab w:val="left" w:pos="142"/>
        </w:tabs>
        <w:autoSpaceDE w:val="0"/>
        <w:jc w:val="both"/>
        <w:textAlignment w:val="auto"/>
        <w:rPr>
          <w:rFonts w:cs="Arial"/>
          <w:color w:val="000000"/>
          <w:kern w:val="0"/>
          <w:sz w:val="24"/>
          <w:szCs w:val="24"/>
          <w:lang w:val="sr-Cyrl-RS"/>
        </w:rPr>
      </w:pPr>
    </w:p>
    <w:p w14:paraId="4F72E6D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060DBA2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57AAC53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D5D2D38"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0A9C8D72"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2EB088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7DB42DFD"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04552D2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52B24740" w14:textId="77777777" w:rsidR="00F053D2" w:rsidRDefault="00F053D2" w:rsidP="00F053D2">
      <w:pPr>
        <w:jc w:val="center"/>
        <w:rPr>
          <w:rFonts w:cs="Arial"/>
          <w:b/>
          <w:sz w:val="24"/>
          <w:szCs w:val="24"/>
          <w:lang w:val="ru-RU"/>
        </w:rPr>
      </w:pPr>
    </w:p>
    <w:p w14:paraId="1C64356C" w14:textId="77777777" w:rsidR="00F053D2" w:rsidRPr="00066E7F" w:rsidRDefault="00F053D2" w:rsidP="00F053D2">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4B623B89" w14:textId="77777777" w:rsidR="00F053D2" w:rsidRPr="00066E7F" w:rsidRDefault="00F053D2" w:rsidP="00F053D2">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2</w:t>
      </w:r>
      <w:r w:rsidRPr="00066E7F">
        <w:rPr>
          <w:rFonts w:cs="Arial"/>
          <w:b/>
          <w:sz w:val="24"/>
          <w:szCs w:val="24"/>
          <w:lang w:val="sr-Cyrl-RS"/>
        </w:rPr>
        <w:t>.</w:t>
      </w:r>
    </w:p>
    <w:p w14:paraId="1292E5AB" w14:textId="77777777" w:rsidR="00F053D2" w:rsidRPr="00066E7F" w:rsidRDefault="00F053D2" w:rsidP="00F053D2">
      <w:pPr>
        <w:jc w:val="center"/>
        <w:rPr>
          <w:rFonts w:cs="Arial"/>
          <w:b/>
          <w:sz w:val="24"/>
          <w:szCs w:val="24"/>
          <w:lang w:val="sr-Cyrl-RS"/>
        </w:rPr>
      </w:pPr>
    </w:p>
    <w:p w14:paraId="28817E01" w14:textId="77777777" w:rsidR="00F053D2" w:rsidRPr="00066E7F" w:rsidRDefault="00F053D2" w:rsidP="00F053D2">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 xml:space="preserve">Уговорне </w:t>
      </w:r>
      <w:r w:rsidRPr="00CC7B3D">
        <w:rPr>
          <w:rFonts w:cs="Arial"/>
          <w:sz w:val="24"/>
          <w:szCs w:val="24"/>
          <w:lang w:val="ru-RU"/>
        </w:rPr>
        <w:lastRenderedPageBreak/>
        <w:t>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ACBBEA3" w14:textId="77777777" w:rsidR="00F053D2" w:rsidRPr="00CC7B3D" w:rsidRDefault="00F053D2" w:rsidP="00F053D2">
      <w:pPr>
        <w:tabs>
          <w:tab w:val="left" w:pos="5640"/>
        </w:tabs>
        <w:jc w:val="both"/>
        <w:rPr>
          <w:rFonts w:cs="Arial"/>
          <w:sz w:val="24"/>
          <w:szCs w:val="24"/>
          <w:lang w:val="ru-RU"/>
        </w:rPr>
      </w:pPr>
      <w:r w:rsidRPr="00CC7B3D">
        <w:rPr>
          <w:rFonts w:cs="Arial"/>
          <w:sz w:val="24"/>
          <w:szCs w:val="24"/>
          <w:lang w:val="ru-RU"/>
        </w:rPr>
        <w:tab/>
      </w:r>
    </w:p>
    <w:p w14:paraId="455D37A0" w14:textId="77777777" w:rsidR="00F053D2" w:rsidRPr="00CC7B3D" w:rsidRDefault="00F053D2" w:rsidP="00F053D2">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242BC8BF" w14:textId="77777777" w:rsidR="00F053D2" w:rsidRPr="00CC7B3D" w:rsidRDefault="00F053D2" w:rsidP="00F053D2">
      <w:pPr>
        <w:jc w:val="both"/>
        <w:rPr>
          <w:rFonts w:cs="Arial"/>
          <w:sz w:val="24"/>
          <w:szCs w:val="24"/>
          <w:lang w:val="ru-RU"/>
        </w:rPr>
      </w:pPr>
    </w:p>
    <w:p w14:paraId="3EC11623" w14:textId="77777777" w:rsidR="00F053D2" w:rsidRPr="00CC7B3D" w:rsidRDefault="00F053D2" w:rsidP="00F053D2">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107B12E3" w14:textId="77777777" w:rsidR="00F053D2" w:rsidRPr="00CC7B3D" w:rsidRDefault="00F053D2" w:rsidP="00F053D2">
      <w:pPr>
        <w:jc w:val="center"/>
        <w:rPr>
          <w:rFonts w:cs="Arial"/>
          <w:b/>
          <w:sz w:val="24"/>
          <w:szCs w:val="24"/>
          <w:lang w:val="ru-RU"/>
        </w:rPr>
      </w:pPr>
    </w:p>
    <w:p w14:paraId="5C903D98" w14:textId="77777777" w:rsidR="00F053D2" w:rsidRPr="00CC7B3D" w:rsidRDefault="00F053D2" w:rsidP="00F053D2">
      <w:pPr>
        <w:jc w:val="center"/>
        <w:rPr>
          <w:rFonts w:cs="Arial"/>
          <w:b/>
          <w:sz w:val="24"/>
          <w:szCs w:val="24"/>
          <w:lang w:val="ru-RU"/>
        </w:rPr>
      </w:pPr>
      <w:r w:rsidRPr="00CC7B3D">
        <w:rPr>
          <w:rFonts w:cs="Arial"/>
          <w:b/>
          <w:sz w:val="24"/>
          <w:szCs w:val="24"/>
          <w:lang w:val="ru-RU"/>
        </w:rPr>
        <w:t>Члан 1</w:t>
      </w:r>
      <w:r>
        <w:rPr>
          <w:rFonts w:cs="Arial"/>
          <w:b/>
          <w:sz w:val="24"/>
          <w:szCs w:val="24"/>
          <w:lang w:val="ru-RU"/>
        </w:rPr>
        <w:t>3</w:t>
      </w:r>
      <w:r w:rsidRPr="00CC7B3D">
        <w:rPr>
          <w:rFonts w:cs="Arial"/>
          <w:b/>
          <w:sz w:val="24"/>
          <w:szCs w:val="24"/>
          <w:lang w:val="ru-RU"/>
        </w:rPr>
        <w:t>.</w:t>
      </w:r>
    </w:p>
    <w:p w14:paraId="2497D3BA" w14:textId="77777777" w:rsidR="00F053D2" w:rsidRPr="00CC7B3D" w:rsidRDefault="00F053D2" w:rsidP="00F053D2">
      <w:pPr>
        <w:jc w:val="center"/>
        <w:rPr>
          <w:rFonts w:cs="Arial"/>
          <w:b/>
          <w:sz w:val="24"/>
          <w:szCs w:val="24"/>
          <w:lang w:val="ru-RU"/>
        </w:rPr>
      </w:pPr>
    </w:p>
    <w:p w14:paraId="6FA2426F" w14:textId="77777777" w:rsidR="00F053D2" w:rsidRPr="00066E7F" w:rsidRDefault="00F053D2" w:rsidP="00F053D2">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3EDBA18C" w14:textId="77777777" w:rsidR="00F053D2" w:rsidRPr="00066E7F"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4</w:t>
      </w:r>
      <w:r w:rsidRPr="00066E7F">
        <w:rPr>
          <w:rFonts w:cs="Arial"/>
          <w:b/>
          <w:sz w:val="24"/>
          <w:szCs w:val="24"/>
          <w:lang w:val="sr-Cyrl-RS"/>
        </w:rPr>
        <w:t>.</w:t>
      </w:r>
    </w:p>
    <w:p w14:paraId="0AD15034"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1AFE944A" w14:textId="77777777" w:rsidR="00F053D2" w:rsidRPr="00CC7B3D" w:rsidRDefault="00F053D2" w:rsidP="00F053D2">
      <w:pPr>
        <w:jc w:val="center"/>
        <w:rPr>
          <w:rFonts w:cs="Arial"/>
          <w:sz w:val="24"/>
          <w:szCs w:val="24"/>
          <w:lang w:val="sr-Cyrl-RS"/>
        </w:rPr>
      </w:pPr>
    </w:p>
    <w:p w14:paraId="338B939B" w14:textId="77777777" w:rsidR="00F053D2" w:rsidRPr="00CC7B3D"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CC7B3D">
        <w:rPr>
          <w:rFonts w:cs="Arial"/>
          <w:b/>
          <w:sz w:val="24"/>
          <w:szCs w:val="24"/>
          <w:lang w:val="sr-Cyrl-RS"/>
        </w:rPr>
        <w:t>.</w:t>
      </w:r>
    </w:p>
    <w:p w14:paraId="0CAA680B"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00663375" w14:textId="77777777" w:rsidR="00F053D2" w:rsidRPr="00CC7B3D" w:rsidRDefault="00F053D2" w:rsidP="00F053D2">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6BD0D197"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45056FA3" w14:textId="77777777" w:rsidR="00F053D2" w:rsidRDefault="00F053D2" w:rsidP="00F053D2">
      <w:pPr>
        <w:jc w:val="center"/>
        <w:rPr>
          <w:rFonts w:cs="Arial"/>
          <w:b/>
          <w:sz w:val="24"/>
          <w:szCs w:val="24"/>
          <w:lang w:val="sr-Cyrl-RS"/>
        </w:rPr>
      </w:pPr>
    </w:p>
    <w:p w14:paraId="7C98AA16" w14:textId="77777777" w:rsidR="00F053D2" w:rsidRPr="00CC7B3D"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07C20116" w14:textId="77777777" w:rsidR="00F053D2" w:rsidRPr="00066E7F" w:rsidRDefault="00F053D2" w:rsidP="00F053D2">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38B05C78" w14:textId="77777777" w:rsidR="00F053D2" w:rsidRPr="00CC7B3D" w:rsidRDefault="00F053D2" w:rsidP="00F053D2">
      <w:pPr>
        <w:ind w:firstLine="708"/>
        <w:jc w:val="both"/>
        <w:rPr>
          <w:rFonts w:cs="Arial"/>
          <w:sz w:val="24"/>
          <w:szCs w:val="24"/>
          <w:lang w:val="sr-Cyrl-RS"/>
        </w:rPr>
      </w:pPr>
    </w:p>
    <w:p w14:paraId="60D83944" w14:textId="77777777" w:rsidR="00F053D2" w:rsidRPr="00CC7B3D" w:rsidRDefault="00F053D2" w:rsidP="00F053D2">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10C4C9F2"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lastRenderedPageBreak/>
        <w:t>ИНТЕЛЕКТУАЛНА СВОЈИНА</w:t>
      </w:r>
    </w:p>
    <w:p w14:paraId="688414AA"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7</w:t>
      </w:r>
      <w:r w:rsidRPr="00066E7F">
        <w:rPr>
          <w:rFonts w:cs="Arial"/>
          <w:b/>
          <w:color w:val="000000"/>
          <w:kern w:val="0"/>
          <w:sz w:val="24"/>
          <w:szCs w:val="24"/>
          <w:lang w:val="sr-Cyrl-RS"/>
        </w:rPr>
        <w:t>.</w:t>
      </w:r>
    </w:p>
    <w:p w14:paraId="2E19B01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2A858FF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60F0CB3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10B22BE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E4ABB4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33FF200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D7D98B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3657B5D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5DE6BB8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7B561D7"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0477649A"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735B2635"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0AD5BD49" w14:textId="77777777" w:rsidR="00F053D2" w:rsidRPr="007C4D70" w:rsidRDefault="00F053D2" w:rsidP="00F053D2">
      <w:pPr>
        <w:tabs>
          <w:tab w:val="left" w:pos="567"/>
        </w:tabs>
        <w:autoSpaceDE w:val="0"/>
        <w:jc w:val="both"/>
        <w:textAlignment w:val="auto"/>
        <w:rPr>
          <w:rFonts w:cs="Arial"/>
          <w:color w:val="FF0000"/>
          <w:kern w:val="0"/>
          <w:sz w:val="24"/>
          <w:szCs w:val="24"/>
        </w:rPr>
      </w:pPr>
      <w:r w:rsidRPr="007C4D70">
        <w:rPr>
          <w:rFonts w:cs="Arial"/>
          <w:color w:val="FF0000"/>
          <w:kern w:val="0"/>
          <w:sz w:val="24"/>
          <w:szCs w:val="24"/>
        </w:rPr>
        <w:t>Овај Уговор сматра се закљученим и ступа на снагу када га потпишу овлашћени представници Уговорних страна.</w:t>
      </w:r>
    </w:p>
    <w:p w14:paraId="44CB6113"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495801A6"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19</w:t>
      </w:r>
      <w:r w:rsidRPr="00066E7F">
        <w:rPr>
          <w:rFonts w:cs="Arial"/>
          <w:b/>
          <w:color w:val="000000"/>
          <w:kern w:val="0"/>
          <w:sz w:val="24"/>
          <w:szCs w:val="24"/>
          <w:lang w:val="sr-Cyrl-RS"/>
        </w:rPr>
        <w:t>.</w:t>
      </w:r>
    </w:p>
    <w:p w14:paraId="50441EC9" w14:textId="77777777" w:rsidR="00F053D2" w:rsidRDefault="00F053D2" w:rsidP="00F053D2">
      <w:pPr>
        <w:tabs>
          <w:tab w:val="left" w:pos="567"/>
        </w:tabs>
        <w:autoSpaceDE w:val="0"/>
        <w:jc w:val="both"/>
        <w:textAlignment w:val="auto"/>
        <w:rPr>
          <w:rFonts w:cs="Arial"/>
          <w:kern w:val="0"/>
          <w:sz w:val="24"/>
          <w:szCs w:val="24"/>
          <w:lang w:val="sr-Cyrl-RS"/>
        </w:rPr>
      </w:pPr>
    </w:p>
    <w:p w14:paraId="605DEAEC"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0E0A3AC7" w14:textId="77777777" w:rsidR="00F053D2" w:rsidRDefault="00F053D2" w:rsidP="00F053D2">
      <w:pPr>
        <w:tabs>
          <w:tab w:val="left" w:pos="567"/>
        </w:tabs>
        <w:autoSpaceDE w:val="0"/>
        <w:jc w:val="center"/>
        <w:textAlignment w:val="auto"/>
        <w:rPr>
          <w:rFonts w:cs="Arial"/>
          <w:b/>
          <w:bCs/>
          <w:kern w:val="0"/>
          <w:sz w:val="24"/>
          <w:szCs w:val="24"/>
          <w:lang w:val="sr-Cyrl-RS"/>
        </w:rPr>
      </w:pPr>
    </w:p>
    <w:p w14:paraId="397D8C01" w14:textId="77777777" w:rsidR="00F053D2" w:rsidRPr="00066E7F" w:rsidRDefault="00F053D2" w:rsidP="00F053D2">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2070E68B"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264936B8"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1C4EA9D" w14:textId="77777777" w:rsidR="00F053D2" w:rsidRPr="00066E7F" w:rsidRDefault="00F053D2" w:rsidP="00F053D2">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A696499" w14:textId="3790A3B2"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3F2020">
        <w:rPr>
          <w:rFonts w:cs="Arial"/>
          <w:color w:val="FF0000"/>
          <w:kern w:val="0"/>
          <w:sz w:val="24"/>
          <w:szCs w:val="24"/>
          <w:lang w:val="sr-Cyrl-RS"/>
        </w:rPr>
        <w:t xml:space="preserve">врши контролу рокова, количине и квалитета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18451A13"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lastRenderedPageBreak/>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2E06123C"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39F65EA4"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3B99810F"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0AF9013B"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21</w:t>
      </w:r>
      <w:r w:rsidRPr="00066E7F">
        <w:rPr>
          <w:rFonts w:cs="Arial"/>
          <w:b/>
          <w:color w:val="000000"/>
          <w:kern w:val="0"/>
          <w:sz w:val="24"/>
          <w:szCs w:val="24"/>
          <w:lang w:val="sr-Cyrl-RS"/>
        </w:rPr>
        <w:t>.</w:t>
      </w:r>
    </w:p>
    <w:p w14:paraId="6CDD74A2" w14:textId="77777777" w:rsidR="00FC1144" w:rsidRDefault="00FC1144" w:rsidP="00F053D2">
      <w:pPr>
        <w:tabs>
          <w:tab w:val="left" w:pos="567"/>
        </w:tabs>
        <w:autoSpaceDE w:val="0"/>
        <w:jc w:val="both"/>
        <w:textAlignment w:val="auto"/>
        <w:rPr>
          <w:rFonts w:cs="Arial"/>
          <w:color w:val="000000"/>
          <w:kern w:val="0"/>
          <w:sz w:val="24"/>
          <w:szCs w:val="24"/>
          <w:lang w:val="sr-Cyrl-RS"/>
        </w:rPr>
      </w:pPr>
    </w:p>
    <w:p w14:paraId="0DB0F3A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880F30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5F798A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66A7FAFC"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555477DA" w14:textId="77777777" w:rsidR="00F053D2" w:rsidRDefault="00F053D2" w:rsidP="00F053D2">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2486CC06" w14:textId="77777777" w:rsidR="00F053D2" w:rsidRPr="00066E7F" w:rsidRDefault="00F053D2" w:rsidP="00F053D2">
      <w:pPr>
        <w:tabs>
          <w:tab w:val="left" w:pos="567"/>
        </w:tabs>
        <w:autoSpaceDE w:val="0"/>
        <w:jc w:val="both"/>
        <w:textAlignment w:val="auto"/>
        <w:rPr>
          <w:rFonts w:cs="Arial"/>
          <w:color w:val="FF0000"/>
          <w:kern w:val="0"/>
          <w:sz w:val="24"/>
          <w:szCs w:val="24"/>
          <w:lang w:val="sr-Cyrl-RS"/>
        </w:rPr>
      </w:pPr>
    </w:p>
    <w:p w14:paraId="624DD63F" w14:textId="77777777" w:rsidR="00F053D2" w:rsidRPr="00B55B6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F212772"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15F32439" w14:textId="77777777" w:rsidR="00F053D2" w:rsidRPr="008F4BE0" w:rsidRDefault="00F053D2" w:rsidP="00F053D2">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2BC15016"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6B3AF7F1"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5046D48E" w14:textId="351F26C1"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345427">
        <w:rPr>
          <w:rFonts w:cs="Arial"/>
          <w:b/>
          <w:color w:val="000000"/>
          <w:kern w:val="0"/>
          <w:sz w:val="24"/>
          <w:szCs w:val="24"/>
          <w:lang w:val="sr-Latn-RS"/>
        </w:rPr>
        <w:t>2</w:t>
      </w:r>
      <w:r w:rsidRPr="008F4BE0">
        <w:rPr>
          <w:rFonts w:cs="Arial"/>
          <w:b/>
          <w:color w:val="000000"/>
          <w:kern w:val="0"/>
          <w:sz w:val="24"/>
          <w:szCs w:val="24"/>
          <w:lang w:val="sr-Cyrl-RS"/>
        </w:rPr>
        <w:t>.</w:t>
      </w:r>
    </w:p>
    <w:p w14:paraId="21F270C8" w14:textId="77777777" w:rsidR="00FC1144" w:rsidRDefault="00FC1144" w:rsidP="00F053D2">
      <w:pPr>
        <w:tabs>
          <w:tab w:val="left" w:pos="567"/>
        </w:tabs>
        <w:autoSpaceDE w:val="0"/>
        <w:jc w:val="both"/>
        <w:textAlignment w:val="auto"/>
        <w:rPr>
          <w:rFonts w:cs="Arial"/>
          <w:color w:val="000000"/>
          <w:kern w:val="0"/>
          <w:sz w:val="24"/>
          <w:szCs w:val="24"/>
          <w:lang w:val="sr-Cyrl-RS"/>
        </w:rPr>
      </w:pPr>
    </w:p>
    <w:p w14:paraId="48553D1A"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0915EF68"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298E1DE8"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4C1E1ECE"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A90904A"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56FC3D59"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25CA70B3"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lastRenderedPageBreak/>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252560C"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0BBBEE18"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43A9B921" w14:textId="3786F2B3"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345427">
        <w:rPr>
          <w:rFonts w:cs="Arial"/>
          <w:b/>
          <w:color w:val="000000"/>
          <w:kern w:val="0"/>
          <w:sz w:val="24"/>
          <w:szCs w:val="24"/>
          <w:lang w:val="sr-Latn-RS"/>
        </w:rPr>
        <w:t>3</w:t>
      </w:r>
      <w:r w:rsidRPr="008F4BE0">
        <w:rPr>
          <w:rFonts w:cs="Arial"/>
          <w:b/>
          <w:color w:val="000000"/>
          <w:kern w:val="0"/>
          <w:sz w:val="24"/>
          <w:szCs w:val="24"/>
          <w:lang w:val="sr-Cyrl-RS"/>
        </w:rPr>
        <w:t>.</w:t>
      </w:r>
    </w:p>
    <w:p w14:paraId="612FF97C"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0882E35D"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20592E0B"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18482BDF"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23C7D59E"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445ACC70"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6A61CDCF"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45217855"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7</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30123191"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4504559A"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5254CB30" w14:textId="20147E7C"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345427">
        <w:rPr>
          <w:rFonts w:cs="Arial"/>
          <w:b/>
          <w:color w:val="000000"/>
          <w:kern w:val="0"/>
          <w:sz w:val="24"/>
          <w:szCs w:val="24"/>
          <w:lang w:val="sr-Latn-RS"/>
        </w:rPr>
        <w:t>4</w:t>
      </w:r>
      <w:r w:rsidRPr="00066E7F">
        <w:rPr>
          <w:rFonts w:cs="Arial"/>
          <w:b/>
          <w:color w:val="000000"/>
          <w:kern w:val="0"/>
          <w:sz w:val="24"/>
          <w:szCs w:val="24"/>
          <w:lang w:val="sr-Cyrl-RS"/>
        </w:rPr>
        <w:t>.</w:t>
      </w:r>
    </w:p>
    <w:p w14:paraId="1A03CCE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1ED872F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0BE43C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4E3B9E1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602C75A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2493350D" w14:textId="77777777" w:rsidR="003845C7" w:rsidRDefault="003845C7" w:rsidP="00F053D2">
      <w:pPr>
        <w:tabs>
          <w:tab w:val="left" w:pos="567"/>
        </w:tabs>
        <w:autoSpaceDE w:val="0"/>
        <w:jc w:val="center"/>
        <w:textAlignment w:val="auto"/>
        <w:rPr>
          <w:rFonts w:cs="Arial"/>
          <w:b/>
          <w:color w:val="000000"/>
          <w:kern w:val="0"/>
          <w:sz w:val="24"/>
          <w:szCs w:val="24"/>
          <w:lang w:val="sr-Cyrl-RS"/>
        </w:rPr>
      </w:pPr>
    </w:p>
    <w:p w14:paraId="3E66F00A" w14:textId="77777777" w:rsidR="003845C7" w:rsidRDefault="003845C7" w:rsidP="00F053D2">
      <w:pPr>
        <w:tabs>
          <w:tab w:val="left" w:pos="567"/>
        </w:tabs>
        <w:autoSpaceDE w:val="0"/>
        <w:jc w:val="center"/>
        <w:textAlignment w:val="auto"/>
        <w:rPr>
          <w:rFonts w:cs="Arial"/>
          <w:b/>
          <w:color w:val="000000"/>
          <w:kern w:val="0"/>
          <w:sz w:val="24"/>
          <w:szCs w:val="24"/>
          <w:lang w:val="sr-Cyrl-RS"/>
        </w:rPr>
      </w:pPr>
    </w:p>
    <w:p w14:paraId="0E1391F1" w14:textId="77777777" w:rsidR="003845C7" w:rsidRDefault="003845C7" w:rsidP="00F053D2">
      <w:pPr>
        <w:tabs>
          <w:tab w:val="left" w:pos="567"/>
        </w:tabs>
        <w:autoSpaceDE w:val="0"/>
        <w:jc w:val="center"/>
        <w:textAlignment w:val="auto"/>
        <w:rPr>
          <w:rFonts w:cs="Arial"/>
          <w:b/>
          <w:color w:val="000000"/>
          <w:kern w:val="0"/>
          <w:sz w:val="24"/>
          <w:szCs w:val="24"/>
          <w:lang w:val="sr-Cyrl-RS"/>
        </w:rPr>
      </w:pPr>
    </w:p>
    <w:p w14:paraId="24AA6255"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РАСКИД УГОВОРА</w:t>
      </w:r>
    </w:p>
    <w:p w14:paraId="378B287A" w14:textId="6D567BD5"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345427">
        <w:rPr>
          <w:rFonts w:cs="Arial"/>
          <w:b/>
          <w:color w:val="000000"/>
          <w:kern w:val="0"/>
          <w:sz w:val="24"/>
          <w:szCs w:val="24"/>
          <w:lang w:val="sr-Latn-RS"/>
        </w:rPr>
        <w:t>5</w:t>
      </w:r>
      <w:r w:rsidRPr="00066E7F">
        <w:rPr>
          <w:rFonts w:cs="Arial"/>
          <w:b/>
          <w:color w:val="000000"/>
          <w:kern w:val="0"/>
          <w:sz w:val="24"/>
          <w:szCs w:val="24"/>
          <w:lang w:val="sr-Cyrl-RS"/>
        </w:rPr>
        <w:t>.</w:t>
      </w:r>
    </w:p>
    <w:p w14:paraId="709CA2B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41C255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06D278F8"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5377723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2864D988"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FFA096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76487E53"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56232D4A"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1E8D4288" w14:textId="1982751B"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345427">
        <w:rPr>
          <w:rFonts w:cs="Arial"/>
          <w:b/>
          <w:color w:val="000000"/>
          <w:kern w:val="0"/>
          <w:sz w:val="24"/>
          <w:szCs w:val="24"/>
          <w:lang w:val="sr-Latn-RS"/>
        </w:rPr>
        <w:t>6</w:t>
      </w:r>
      <w:r w:rsidRPr="00066E7F">
        <w:rPr>
          <w:rFonts w:cs="Arial"/>
          <w:b/>
          <w:color w:val="000000"/>
          <w:kern w:val="0"/>
          <w:sz w:val="24"/>
          <w:szCs w:val="24"/>
          <w:lang w:val="sr-Cyrl-RS"/>
        </w:rPr>
        <w:t>.</w:t>
      </w:r>
    </w:p>
    <w:p w14:paraId="2C3E1C4C"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5D04E9F" w14:textId="11E84494"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345427">
        <w:rPr>
          <w:rFonts w:cs="Arial"/>
          <w:color w:val="FF0000"/>
          <w:kern w:val="0"/>
          <w:sz w:val="24"/>
          <w:szCs w:val="24"/>
          <w:lang w:val="sr-Latn-RS"/>
        </w:rPr>
        <w:t>2</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036520C0"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59A62A4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56B1FA4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04DA7C7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4CE677F7" w14:textId="6BF54375"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345427">
        <w:rPr>
          <w:rFonts w:cs="Arial"/>
          <w:b/>
          <w:color w:val="000000"/>
          <w:kern w:val="0"/>
          <w:sz w:val="24"/>
          <w:szCs w:val="24"/>
          <w:lang w:val="sr-Latn-RS"/>
        </w:rPr>
        <w:t>7</w:t>
      </w:r>
      <w:r w:rsidRPr="00066E7F">
        <w:rPr>
          <w:rFonts w:cs="Arial"/>
          <w:b/>
          <w:color w:val="000000"/>
          <w:kern w:val="0"/>
          <w:sz w:val="24"/>
          <w:szCs w:val="24"/>
          <w:lang w:val="sr-Cyrl-RS"/>
        </w:rPr>
        <w:t>.</w:t>
      </w:r>
    </w:p>
    <w:p w14:paraId="40950D2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31277E5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5327C220"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374F27A2" w14:textId="4E3BEE29"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w:t>
      </w:r>
      <w:r w:rsidR="00345427">
        <w:rPr>
          <w:rFonts w:cs="Arial"/>
          <w:b/>
          <w:color w:val="000000"/>
          <w:kern w:val="0"/>
          <w:sz w:val="24"/>
          <w:szCs w:val="24"/>
          <w:lang w:val="sr-Latn-RS"/>
        </w:rPr>
        <w:t>8</w:t>
      </w:r>
      <w:r w:rsidRPr="00066E7F">
        <w:rPr>
          <w:rFonts w:cs="Arial"/>
          <w:b/>
          <w:color w:val="000000"/>
          <w:kern w:val="0"/>
          <w:sz w:val="24"/>
          <w:szCs w:val="24"/>
          <w:lang w:val="sr-Cyrl-RS"/>
        </w:rPr>
        <w:t>.</w:t>
      </w:r>
    </w:p>
    <w:p w14:paraId="72B03BC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DF3326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5E0F72D"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427752E3" w14:textId="689E5A1C"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345427">
        <w:rPr>
          <w:rFonts w:cs="Arial"/>
          <w:b/>
          <w:color w:val="000000"/>
          <w:kern w:val="0"/>
          <w:sz w:val="24"/>
          <w:szCs w:val="24"/>
          <w:lang w:val="sr-Latn-RS"/>
        </w:rPr>
        <w:t>29</w:t>
      </w:r>
      <w:r w:rsidRPr="00066E7F">
        <w:rPr>
          <w:rFonts w:cs="Arial"/>
          <w:b/>
          <w:color w:val="000000"/>
          <w:kern w:val="0"/>
          <w:sz w:val="24"/>
          <w:szCs w:val="24"/>
          <w:lang w:val="sr-Cyrl-RS"/>
        </w:rPr>
        <w:t>.</w:t>
      </w:r>
    </w:p>
    <w:p w14:paraId="76B3AAA0" w14:textId="77777777" w:rsidR="00F053D2" w:rsidRPr="00E105FD" w:rsidRDefault="00F053D2" w:rsidP="00F053D2">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5A5A5FF" w14:textId="77777777" w:rsidR="00F053D2" w:rsidRPr="00E105FD" w:rsidRDefault="00F053D2" w:rsidP="00F053D2">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w:t>
      </w:r>
      <w:r w:rsidRPr="00E105FD">
        <w:rPr>
          <w:rFonts w:ascii="Arial" w:hAnsi="Arial" w:cs="Arial"/>
          <w:lang w:val="sr-Cyrl-RS"/>
        </w:rPr>
        <w:lastRenderedPageBreak/>
        <w:t xml:space="preserve">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1EDE1ACE" w14:textId="77777777" w:rsidR="00F053D2" w:rsidRPr="00E105FD" w:rsidRDefault="00F053D2" w:rsidP="00F053D2">
      <w:pPr>
        <w:pStyle w:val="KDParagraf"/>
        <w:spacing w:before="0"/>
        <w:jc w:val="center"/>
        <w:rPr>
          <w:rFonts w:ascii="Arial" w:hAnsi="Arial" w:cs="Arial"/>
          <w:lang w:val="sr-Cyrl-RS"/>
        </w:rPr>
      </w:pPr>
    </w:p>
    <w:p w14:paraId="49B70B48" w14:textId="77777777" w:rsidR="00F053D2" w:rsidRPr="00E105FD" w:rsidRDefault="00F053D2" w:rsidP="00F053D2">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0E3896B6" w14:textId="2EDB1314"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w:t>
      </w:r>
      <w:r w:rsidR="00345427">
        <w:rPr>
          <w:rFonts w:cs="Arial"/>
          <w:b/>
          <w:color w:val="000000"/>
          <w:kern w:val="0"/>
          <w:sz w:val="24"/>
          <w:szCs w:val="24"/>
          <w:lang w:val="sr-Latn-RS"/>
        </w:rPr>
        <w:t>0</w:t>
      </w:r>
      <w:r w:rsidRPr="00066E7F">
        <w:rPr>
          <w:rFonts w:cs="Arial"/>
          <w:b/>
          <w:color w:val="000000"/>
          <w:kern w:val="0"/>
          <w:sz w:val="24"/>
          <w:szCs w:val="24"/>
          <w:lang w:val="sr-Cyrl-RS"/>
        </w:rPr>
        <w:t>.</w:t>
      </w:r>
    </w:p>
    <w:p w14:paraId="2911F2D1"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2BFA7785" w14:textId="77777777" w:rsidR="00F053D2" w:rsidRPr="00BB2B0F" w:rsidRDefault="00F053D2" w:rsidP="00F053D2">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42C7F405" w14:textId="7DE95F4A"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345427">
        <w:rPr>
          <w:rFonts w:cs="Arial"/>
          <w:b/>
          <w:color w:val="000000"/>
          <w:kern w:val="0"/>
          <w:sz w:val="24"/>
          <w:szCs w:val="24"/>
          <w:lang w:val="sr-Latn-RS"/>
        </w:rPr>
        <w:t>1</w:t>
      </w:r>
      <w:r w:rsidRPr="00066E7F">
        <w:rPr>
          <w:rFonts w:cs="Arial"/>
          <w:b/>
          <w:color w:val="000000"/>
          <w:kern w:val="0"/>
          <w:sz w:val="24"/>
          <w:szCs w:val="24"/>
          <w:lang w:val="sr-Cyrl-RS"/>
        </w:rPr>
        <w:t>.</w:t>
      </w:r>
    </w:p>
    <w:p w14:paraId="309CF745"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0BE9415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0E7C015F" w14:textId="0BADB15E"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345427">
        <w:rPr>
          <w:rFonts w:cs="Arial"/>
          <w:b/>
          <w:color w:val="000000"/>
          <w:kern w:val="0"/>
          <w:sz w:val="24"/>
          <w:szCs w:val="24"/>
          <w:lang w:val="sr-Latn-RS"/>
        </w:rPr>
        <w:t>2</w:t>
      </w:r>
      <w:r w:rsidRPr="00066E7F">
        <w:rPr>
          <w:rFonts w:cs="Arial"/>
          <w:b/>
          <w:color w:val="000000"/>
          <w:kern w:val="0"/>
          <w:sz w:val="24"/>
          <w:szCs w:val="24"/>
          <w:lang w:val="sr-Cyrl-RS"/>
        </w:rPr>
        <w:t>.</w:t>
      </w:r>
    </w:p>
    <w:p w14:paraId="464D426C"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1CFA09D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3F5775E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195437F4" w14:textId="77777777" w:rsidR="00F053D2" w:rsidRDefault="00F053D2" w:rsidP="00F053D2">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4EF35538" w14:textId="77777777" w:rsidR="00F053D2" w:rsidRPr="00417E92" w:rsidRDefault="00F053D2" w:rsidP="00F053D2">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68192D6B"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28F0472D" w14:textId="77777777" w:rsidR="00F053D2" w:rsidRDefault="00F053D2" w:rsidP="00F053D2">
      <w:pPr>
        <w:tabs>
          <w:tab w:val="left" w:pos="567"/>
        </w:tabs>
        <w:autoSpaceDE w:val="0"/>
        <w:jc w:val="center"/>
        <w:textAlignment w:val="auto"/>
        <w:rPr>
          <w:rFonts w:cs="Arial"/>
          <w:b/>
          <w:kern w:val="0"/>
          <w:sz w:val="24"/>
          <w:szCs w:val="24"/>
          <w:lang w:val="sr-Cyrl-RS"/>
        </w:rPr>
      </w:pPr>
    </w:p>
    <w:p w14:paraId="24E75301" w14:textId="64584312" w:rsidR="00F053D2"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345427">
        <w:rPr>
          <w:rFonts w:cs="Arial"/>
          <w:b/>
          <w:kern w:val="0"/>
          <w:sz w:val="24"/>
          <w:szCs w:val="24"/>
          <w:lang w:val="sr-Latn-RS"/>
        </w:rPr>
        <w:t>3</w:t>
      </w:r>
      <w:r w:rsidRPr="00066E7F">
        <w:rPr>
          <w:rFonts w:cs="Arial"/>
          <w:b/>
          <w:kern w:val="0"/>
          <w:sz w:val="24"/>
          <w:szCs w:val="24"/>
          <w:lang w:val="sr-Cyrl-RS"/>
        </w:rPr>
        <w:t>.</w:t>
      </w:r>
    </w:p>
    <w:p w14:paraId="10C6E684"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5968160B"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0922852F" w14:textId="77777777" w:rsidR="00F053D2" w:rsidRDefault="00F053D2" w:rsidP="00F053D2">
      <w:pPr>
        <w:tabs>
          <w:tab w:val="left" w:pos="567"/>
          <w:tab w:val="left" w:pos="6360"/>
        </w:tabs>
        <w:autoSpaceDE w:val="0"/>
        <w:jc w:val="both"/>
        <w:textAlignment w:val="auto"/>
        <w:rPr>
          <w:rFonts w:cs="Arial"/>
          <w:b/>
          <w:color w:val="000000"/>
          <w:kern w:val="0"/>
          <w:sz w:val="24"/>
          <w:szCs w:val="24"/>
          <w:lang w:val="sr-Cyrl-RS"/>
        </w:rPr>
      </w:pPr>
    </w:p>
    <w:p w14:paraId="3985FE44" w14:textId="77777777" w:rsidR="00345427" w:rsidRDefault="00345427" w:rsidP="00F053D2">
      <w:pPr>
        <w:tabs>
          <w:tab w:val="left" w:pos="567"/>
          <w:tab w:val="left" w:pos="6360"/>
        </w:tabs>
        <w:autoSpaceDE w:val="0"/>
        <w:jc w:val="both"/>
        <w:textAlignment w:val="auto"/>
        <w:rPr>
          <w:rFonts w:cs="Arial"/>
          <w:b/>
          <w:color w:val="000000"/>
          <w:kern w:val="0"/>
          <w:sz w:val="24"/>
          <w:szCs w:val="24"/>
          <w:lang w:val="sr-Cyrl-RS"/>
        </w:rPr>
      </w:pPr>
    </w:p>
    <w:p w14:paraId="647845E7" w14:textId="77777777" w:rsidR="00345427" w:rsidRDefault="00345427" w:rsidP="00F053D2">
      <w:pPr>
        <w:tabs>
          <w:tab w:val="left" w:pos="567"/>
          <w:tab w:val="left" w:pos="6360"/>
        </w:tabs>
        <w:autoSpaceDE w:val="0"/>
        <w:jc w:val="both"/>
        <w:textAlignment w:val="auto"/>
        <w:rPr>
          <w:rFonts w:cs="Arial"/>
          <w:b/>
          <w:color w:val="000000"/>
          <w:kern w:val="0"/>
          <w:sz w:val="24"/>
          <w:szCs w:val="24"/>
          <w:lang w:val="sr-Cyrl-RS"/>
        </w:rPr>
      </w:pPr>
    </w:p>
    <w:p w14:paraId="751E8887" w14:textId="77777777" w:rsidR="00345427" w:rsidRDefault="00345427" w:rsidP="00F053D2">
      <w:pPr>
        <w:tabs>
          <w:tab w:val="left" w:pos="567"/>
          <w:tab w:val="left" w:pos="6360"/>
        </w:tabs>
        <w:autoSpaceDE w:val="0"/>
        <w:jc w:val="both"/>
        <w:textAlignment w:val="auto"/>
        <w:rPr>
          <w:rFonts w:cs="Arial"/>
          <w:b/>
          <w:color w:val="000000"/>
          <w:kern w:val="0"/>
          <w:sz w:val="24"/>
          <w:szCs w:val="24"/>
          <w:lang w:val="sr-Cyrl-RS"/>
        </w:rPr>
      </w:pPr>
    </w:p>
    <w:p w14:paraId="0C5BFFBE" w14:textId="77777777" w:rsidR="00F053D2" w:rsidRPr="00066E7F" w:rsidRDefault="00F053D2" w:rsidP="00F053D2">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406EE12F" w14:textId="77777777" w:rsidR="00F053D2" w:rsidRPr="00066E7F" w:rsidRDefault="00F053D2" w:rsidP="00F053D2">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2F68AC8A" w14:textId="77777777" w:rsidR="00345427" w:rsidRDefault="00F053D2" w:rsidP="00F053D2">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78C194A6" w14:textId="5DAFE998" w:rsidR="00F053D2" w:rsidRPr="003F2020" w:rsidRDefault="00F053D2" w:rsidP="00F053D2">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35709692" w14:textId="77777777" w:rsidR="00F053D2" w:rsidRPr="00066E7F" w:rsidRDefault="00F053D2" w:rsidP="00F053D2">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3B4D3907" w14:textId="77777777" w:rsidR="00F053D2" w:rsidRPr="00066E7F" w:rsidRDefault="00F053D2" w:rsidP="00F053D2">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40A166A7" w14:textId="77777777" w:rsidR="00345427" w:rsidRDefault="00345427" w:rsidP="00F053D2">
      <w:pPr>
        <w:tabs>
          <w:tab w:val="left" w:pos="567"/>
        </w:tabs>
        <w:autoSpaceDE w:val="0"/>
        <w:jc w:val="both"/>
        <w:textAlignment w:val="auto"/>
        <w:rPr>
          <w:rFonts w:cs="Arial"/>
          <w:b/>
          <w:color w:val="000000"/>
          <w:kern w:val="0"/>
          <w:sz w:val="24"/>
          <w:szCs w:val="24"/>
          <w:lang w:val="sr-Cyrl-RS"/>
        </w:rPr>
      </w:pPr>
    </w:p>
    <w:p w14:paraId="0AEBE6DE" w14:textId="77777777" w:rsidR="00345427" w:rsidRDefault="00345427" w:rsidP="00F053D2">
      <w:pPr>
        <w:tabs>
          <w:tab w:val="left" w:pos="567"/>
        </w:tabs>
        <w:autoSpaceDE w:val="0"/>
        <w:jc w:val="both"/>
        <w:textAlignment w:val="auto"/>
        <w:rPr>
          <w:rFonts w:cs="Arial"/>
          <w:b/>
          <w:color w:val="000000"/>
          <w:kern w:val="0"/>
          <w:sz w:val="24"/>
          <w:szCs w:val="24"/>
          <w:lang w:val="sr-Cyrl-RS"/>
        </w:rPr>
      </w:pPr>
    </w:p>
    <w:p w14:paraId="17049018" w14:textId="77777777" w:rsidR="00345427" w:rsidRDefault="00345427" w:rsidP="00F053D2">
      <w:pPr>
        <w:tabs>
          <w:tab w:val="left" w:pos="567"/>
        </w:tabs>
        <w:autoSpaceDE w:val="0"/>
        <w:jc w:val="both"/>
        <w:textAlignment w:val="auto"/>
        <w:rPr>
          <w:rFonts w:cs="Arial"/>
          <w:b/>
          <w:color w:val="000000"/>
          <w:kern w:val="0"/>
          <w:sz w:val="24"/>
          <w:szCs w:val="24"/>
          <w:lang w:val="sr-Cyrl-RS"/>
        </w:rPr>
      </w:pPr>
    </w:p>
    <w:p w14:paraId="25189A19" w14:textId="77777777" w:rsidR="00345427" w:rsidRDefault="00345427" w:rsidP="00F053D2">
      <w:pPr>
        <w:tabs>
          <w:tab w:val="left" w:pos="567"/>
        </w:tabs>
        <w:autoSpaceDE w:val="0"/>
        <w:jc w:val="both"/>
        <w:textAlignment w:val="auto"/>
        <w:rPr>
          <w:rFonts w:cs="Arial"/>
          <w:b/>
          <w:color w:val="000000"/>
          <w:kern w:val="0"/>
          <w:sz w:val="24"/>
          <w:szCs w:val="24"/>
          <w:lang w:val="sr-Cyrl-RS"/>
        </w:rPr>
      </w:pPr>
    </w:p>
    <w:p w14:paraId="1C91A127" w14:textId="7117AB13" w:rsidR="00F053D2" w:rsidRPr="00FD55FC" w:rsidRDefault="00F053D2" w:rsidP="00F053D2">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артија 10</w:t>
      </w:r>
    </w:p>
    <w:p w14:paraId="19E02651"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472AC066" w14:textId="77777777" w:rsidR="00F053D2" w:rsidRPr="00066E7F" w:rsidRDefault="00F053D2" w:rsidP="00F053D2">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E23F420" w14:textId="77777777" w:rsidR="00F053D2" w:rsidRPr="00066E7F" w:rsidRDefault="00F053D2" w:rsidP="00F053D2">
      <w:pPr>
        <w:tabs>
          <w:tab w:val="left" w:pos="567"/>
        </w:tabs>
        <w:autoSpaceDE w:val="0"/>
        <w:jc w:val="both"/>
        <w:textAlignment w:val="auto"/>
        <w:rPr>
          <w:rFonts w:cs="Arial"/>
          <w:color w:val="000000"/>
          <w:kern w:val="0"/>
          <w:sz w:val="24"/>
          <w:szCs w:val="24"/>
        </w:rPr>
      </w:pPr>
    </w:p>
    <w:p w14:paraId="54595F1E" w14:textId="77777777" w:rsidR="00F053D2" w:rsidRPr="00066E7F" w:rsidRDefault="00F053D2" w:rsidP="00F053D2">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03A2E688" w14:textId="77777777" w:rsidR="00F053D2" w:rsidRPr="00066E7F" w:rsidRDefault="00F053D2" w:rsidP="00F053D2">
      <w:pPr>
        <w:tabs>
          <w:tab w:val="left" w:pos="567"/>
        </w:tabs>
        <w:autoSpaceDE w:val="0"/>
        <w:jc w:val="both"/>
        <w:textAlignment w:val="auto"/>
        <w:rPr>
          <w:rFonts w:cs="Arial"/>
          <w:color w:val="000000"/>
          <w:kern w:val="0"/>
          <w:sz w:val="24"/>
          <w:szCs w:val="24"/>
        </w:rPr>
      </w:pPr>
    </w:p>
    <w:p w14:paraId="1B72A0B6" w14:textId="77777777" w:rsidR="00F053D2" w:rsidRPr="00066E7F" w:rsidRDefault="00F053D2" w:rsidP="00F053D2">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178C2D87" w14:textId="77777777" w:rsidR="00F053D2" w:rsidRPr="00066E7F" w:rsidRDefault="00F053D2" w:rsidP="00F053D2">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77BB4B7D" w14:textId="77777777" w:rsidR="00F053D2" w:rsidRPr="00066E7F" w:rsidRDefault="00F053D2" w:rsidP="00F053D2">
      <w:pPr>
        <w:tabs>
          <w:tab w:val="left" w:pos="284"/>
        </w:tabs>
        <w:autoSpaceDE w:val="0"/>
        <w:ind w:left="284"/>
        <w:jc w:val="center"/>
        <w:textAlignment w:val="auto"/>
        <w:rPr>
          <w:rFonts w:cs="Arial"/>
          <w:color w:val="000000"/>
          <w:kern w:val="0"/>
          <w:sz w:val="24"/>
          <w:szCs w:val="24"/>
        </w:rPr>
      </w:pPr>
    </w:p>
    <w:p w14:paraId="674BE422" w14:textId="77777777" w:rsidR="00F053D2" w:rsidRPr="00066E7F" w:rsidRDefault="00F053D2" w:rsidP="00F053D2">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657BD194" w14:textId="77777777" w:rsidR="00F053D2" w:rsidRPr="00066E7F" w:rsidRDefault="00F053D2" w:rsidP="00F053D2">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5A2403D0" w14:textId="77777777" w:rsidR="00F053D2" w:rsidRPr="00066E7F" w:rsidRDefault="00F053D2" w:rsidP="00F053D2">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32B335BA" w14:textId="77777777" w:rsidR="00F053D2" w:rsidRPr="00066E7F" w:rsidRDefault="00F053D2" w:rsidP="00F053D2">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20210161" w14:textId="77777777" w:rsidR="00F053D2" w:rsidRPr="00066E7F" w:rsidRDefault="00F053D2" w:rsidP="00F053D2">
      <w:pPr>
        <w:tabs>
          <w:tab w:val="left" w:pos="567"/>
        </w:tabs>
        <w:autoSpaceDE w:val="0"/>
        <w:jc w:val="both"/>
        <w:textAlignment w:val="auto"/>
        <w:rPr>
          <w:rFonts w:cs="Arial"/>
          <w:color w:val="000000"/>
          <w:kern w:val="0"/>
          <w:sz w:val="24"/>
          <w:szCs w:val="24"/>
          <w:lang w:val="sr-Cyrl-CS"/>
        </w:rPr>
      </w:pPr>
    </w:p>
    <w:p w14:paraId="2D3EB3C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59842625"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3DB84A8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620F3ABC" w14:textId="77777777" w:rsidR="00F053D2" w:rsidRPr="00066E7F" w:rsidRDefault="00F053D2" w:rsidP="00F053D2">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Pr="00661098">
        <w:rPr>
          <w:rFonts w:ascii="Arial MT" w:hAnsi="Arial MT" w:cs="Arial"/>
          <w:b/>
          <w:color w:val="000000"/>
          <w:kern w:val="0"/>
          <w:sz w:val="24"/>
          <w:szCs w:val="24"/>
          <w:lang w:val="sr-Latn-RS"/>
        </w:rPr>
        <w:t>Сервисирање и еталонирање лабораторијске опреме за анализу угља и воде</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Pr>
          <w:rFonts w:cs="Arial"/>
          <w:kern w:val="0"/>
          <w:sz w:val="24"/>
          <w:szCs w:val="24"/>
          <w:lang w:val="sr-Cyrl-RS"/>
        </w:rPr>
        <w:t>584</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Pr>
          <w:rFonts w:cs="Arial"/>
          <w:kern w:val="0"/>
          <w:sz w:val="24"/>
          <w:szCs w:val="24"/>
          <w:lang w:val="sr-Cyrl-RS"/>
        </w:rPr>
        <w:t>1764</w:t>
      </w:r>
      <w:r w:rsidRPr="008F4BE0">
        <w:rPr>
          <w:rFonts w:cs="Arial"/>
          <w:kern w:val="0"/>
          <w:sz w:val="24"/>
          <w:szCs w:val="24"/>
          <w:lang w:val="sr-Cyrl-RS"/>
        </w:rPr>
        <w:t>/20</w:t>
      </w:r>
      <w:r>
        <w:rPr>
          <w:rFonts w:cs="Arial"/>
          <w:kern w:val="0"/>
          <w:sz w:val="24"/>
          <w:szCs w:val="24"/>
          <w:lang w:val="sr-Cyrl-RS"/>
        </w:rPr>
        <w:t xml:space="preserve">20. </w:t>
      </w:r>
    </w:p>
    <w:p w14:paraId="7D4D3282" w14:textId="77777777" w:rsidR="00F053D2" w:rsidRPr="006D637E" w:rsidRDefault="00F053D2" w:rsidP="00F053D2">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Pr>
          <w:lang w:val="sr-Cyrl-RS"/>
        </w:rPr>
        <w:t xml:space="preserve"> и</w:t>
      </w:r>
      <w:r w:rsidRPr="001A0F9D">
        <w:rPr>
          <w:lang w:val="sr-Cyrl-RS"/>
        </w:rPr>
        <w:t xml:space="preserve"> на Порталу Службених гласила и база прописа.   </w:t>
      </w:r>
    </w:p>
    <w:p w14:paraId="15979ADE" w14:textId="77777777" w:rsidR="00F053D2" w:rsidRPr="00066E7F" w:rsidRDefault="00F053D2" w:rsidP="00F053D2">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lastRenderedPageBreak/>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741CF104" w14:textId="77777777" w:rsidR="00F053D2" w:rsidRPr="00066E7F" w:rsidRDefault="00F053D2" w:rsidP="00F053D2">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Pr>
          <w:rFonts w:cs="Arial"/>
          <w:kern w:val="0"/>
          <w:sz w:val="24"/>
          <w:szCs w:val="24"/>
          <w:lang w:val="sr-Cyrl-RS"/>
        </w:rPr>
        <w:t>584</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Pr>
          <w:rFonts w:cs="Arial"/>
          <w:kern w:val="0"/>
          <w:sz w:val="24"/>
          <w:szCs w:val="24"/>
          <w:lang w:val="sr-Cyrl-RS"/>
        </w:rPr>
        <w:t>1764</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15571367" w14:textId="77777777" w:rsidR="00F053D2" w:rsidRDefault="00F053D2" w:rsidP="00F053D2">
      <w:pPr>
        <w:tabs>
          <w:tab w:val="left" w:pos="567"/>
        </w:tabs>
        <w:autoSpaceDE w:val="0"/>
        <w:jc w:val="center"/>
        <w:textAlignment w:val="auto"/>
        <w:rPr>
          <w:rFonts w:cs="Arial"/>
          <w:b/>
          <w:kern w:val="0"/>
          <w:sz w:val="24"/>
          <w:szCs w:val="24"/>
          <w:lang w:val="sr-Cyrl-RS"/>
        </w:rPr>
      </w:pPr>
    </w:p>
    <w:p w14:paraId="48900E17"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5979609F" w14:textId="77777777" w:rsidR="00F053D2" w:rsidRPr="00066E7F"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207C8C8E" w14:textId="77777777" w:rsidR="00F053D2" w:rsidRPr="00066E7F" w:rsidRDefault="00F053D2" w:rsidP="00F053D2">
      <w:pPr>
        <w:tabs>
          <w:tab w:val="left" w:pos="567"/>
        </w:tabs>
        <w:autoSpaceDE w:val="0"/>
        <w:jc w:val="center"/>
        <w:textAlignment w:val="auto"/>
        <w:rPr>
          <w:rFonts w:cs="Arial"/>
          <w:b/>
          <w:kern w:val="0"/>
          <w:sz w:val="24"/>
          <w:szCs w:val="24"/>
          <w:lang w:val="sr-Cyrl-RS"/>
        </w:rPr>
      </w:pPr>
    </w:p>
    <w:p w14:paraId="6528E06D" w14:textId="0B9F06BA"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Pr="00F053D2">
        <w:rPr>
          <w:rFonts w:ascii="Arial MT" w:hAnsi="Arial MT" w:cs="Arial"/>
          <w:b/>
          <w:color w:val="000000"/>
          <w:kern w:val="0"/>
          <w:sz w:val="24"/>
          <w:szCs w:val="24"/>
        </w:rPr>
        <w:t>Гас аларм GAL -12D Gas ALARM-Beograd</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10</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62779D22"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6C36A251"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06FDECC6"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56711868"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BC23BA0"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75764DE7"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56977C8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0C90DFD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2CE84008"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4ED2F3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A398002" w14:textId="77777777" w:rsidR="00F053D2" w:rsidRPr="009738B3" w:rsidRDefault="00F053D2" w:rsidP="00F053D2">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0AF0D8EC"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54BE8384"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2BC8381F" w14:textId="77777777" w:rsidR="00F053D2" w:rsidRDefault="00F053D2" w:rsidP="00F053D2">
      <w:pPr>
        <w:tabs>
          <w:tab w:val="left" w:pos="567"/>
        </w:tabs>
        <w:autoSpaceDE w:val="0"/>
        <w:jc w:val="both"/>
        <w:textAlignment w:val="auto"/>
        <w:rPr>
          <w:rFonts w:cs="Arial"/>
          <w:kern w:val="0"/>
          <w:sz w:val="24"/>
          <w:szCs w:val="24"/>
          <w:lang w:val="sr-Cyrl-RS"/>
        </w:rPr>
      </w:pPr>
    </w:p>
    <w:p w14:paraId="3B1DB695"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DF24A3E" w14:textId="77777777" w:rsidR="00F053D2" w:rsidRPr="00066E7F" w:rsidRDefault="00F053D2" w:rsidP="00F053D2">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53171DBD" w14:textId="77777777" w:rsidR="00F053D2" w:rsidRDefault="00F053D2" w:rsidP="00F053D2">
      <w:pPr>
        <w:widowControl/>
        <w:suppressAutoHyphens w:val="0"/>
        <w:jc w:val="both"/>
        <w:textAlignment w:val="auto"/>
        <w:rPr>
          <w:rFonts w:eastAsia="Calibri" w:cs="Arial"/>
          <w:color w:val="000000"/>
          <w:kern w:val="0"/>
          <w:sz w:val="24"/>
          <w:szCs w:val="24"/>
          <w:lang w:val="sr-Cyrl-RS"/>
        </w:rPr>
      </w:pPr>
    </w:p>
    <w:p w14:paraId="38DCC72F"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08D222A8"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p>
    <w:p w14:paraId="51D7FBCE" w14:textId="77777777" w:rsidR="00345427" w:rsidRDefault="00345427" w:rsidP="00F053D2">
      <w:pPr>
        <w:jc w:val="both"/>
        <w:rPr>
          <w:rFonts w:eastAsia="Calibri" w:cs="Arial"/>
          <w:b/>
          <w:sz w:val="24"/>
          <w:szCs w:val="24"/>
          <w:lang w:val="sr-Cyrl-RS"/>
        </w:rPr>
      </w:pPr>
    </w:p>
    <w:p w14:paraId="00882C93" w14:textId="77777777" w:rsidR="00F053D2" w:rsidRPr="00066E7F" w:rsidRDefault="00F053D2" w:rsidP="00F053D2">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0322B6F5"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p>
    <w:p w14:paraId="65D18748" w14:textId="77777777" w:rsidR="00F053D2" w:rsidRPr="00066E7F" w:rsidRDefault="00F053D2" w:rsidP="00F053D2">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23FB5ED" w14:textId="77777777" w:rsidR="00F053D2" w:rsidRDefault="00F053D2" w:rsidP="00F053D2">
      <w:pPr>
        <w:widowControl/>
        <w:suppressAutoHyphens w:val="0"/>
        <w:jc w:val="center"/>
        <w:textAlignment w:val="auto"/>
        <w:rPr>
          <w:rFonts w:cs="Arial"/>
          <w:b/>
          <w:sz w:val="24"/>
          <w:szCs w:val="24"/>
          <w:lang w:val="sr-Cyrl-RS"/>
        </w:rPr>
      </w:pPr>
    </w:p>
    <w:p w14:paraId="51330B61" w14:textId="77777777" w:rsidR="00F053D2" w:rsidRDefault="00F053D2" w:rsidP="00F053D2">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2E48709D" w14:textId="77777777" w:rsidR="00F053D2" w:rsidRPr="00066E7F" w:rsidRDefault="00F053D2" w:rsidP="00F053D2">
      <w:pPr>
        <w:widowControl/>
        <w:suppressAutoHyphens w:val="0"/>
        <w:jc w:val="center"/>
        <w:textAlignment w:val="auto"/>
        <w:rPr>
          <w:rFonts w:cs="Arial"/>
          <w:b/>
          <w:sz w:val="24"/>
          <w:szCs w:val="24"/>
          <w:lang w:val="sr-Cyrl-RS"/>
        </w:rPr>
      </w:pPr>
    </w:p>
    <w:p w14:paraId="2C1511DA"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3F5A915E"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10878D55"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3B45A29D"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797C255E"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2AB27A2A"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1C057035"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17AE57A8"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6657691"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4D82446F" w14:textId="77777777" w:rsidR="00F053D2" w:rsidRPr="00066E7F" w:rsidRDefault="00F053D2" w:rsidP="00F053D2">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988332A"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191F87C2"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69A7EB7A"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6A018487"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57462DBF" w14:textId="77777777" w:rsidR="00F053D2" w:rsidRDefault="00F053D2" w:rsidP="00F053D2">
      <w:pPr>
        <w:tabs>
          <w:tab w:val="left" w:pos="567"/>
        </w:tabs>
        <w:autoSpaceDE w:val="0"/>
        <w:jc w:val="center"/>
        <w:textAlignment w:val="auto"/>
        <w:rPr>
          <w:rFonts w:cs="Arial"/>
          <w:b/>
          <w:kern w:val="0"/>
          <w:sz w:val="24"/>
          <w:szCs w:val="24"/>
          <w:lang w:val="sr-Cyrl-RS"/>
        </w:rPr>
      </w:pPr>
    </w:p>
    <w:p w14:paraId="3A55D825" w14:textId="77777777" w:rsidR="00F053D2" w:rsidRPr="00066E7F"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0A51E287" w14:textId="77777777" w:rsidR="00F053D2" w:rsidRDefault="00F053D2" w:rsidP="00F053D2">
      <w:pPr>
        <w:tabs>
          <w:tab w:val="left" w:pos="567"/>
        </w:tabs>
        <w:autoSpaceDE w:val="0"/>
        <w:jc w:val="both"/>
        <w:textAlignment w:val="auto"/>
        <w:rPr>
          <w:rFonts w:cs="Arial"/>
          <w:color w:val="FF0000"/>
          <w:kern w:val="0"/>
          <w:sz w:val="24"/>
          <w:szCs w:val="24"/>
          <w:lang w:val="ru-RU"/>
        </w:rPr>
      </w:pPr>
    </w:p>
    <w:p w14:paraId="026C1BC8" w14:textId="3E5995AE" w:rsidR="00F053D2" w:rsidRPr="0096005E" w:rsidRDefault="00F053D2" w:rsidP="00F053D2">
      <w:pPr>
        <w:tabs>
          <w:tab w:val="left" w:pos="567"/>
        </w:tabs>
        <w:autoSpaceDE w:val="0"/>
        <w:jc w:val="both"/>
        <w:textAlignment w:val="auto"/>
        <w:rPr>
          <w:rFonts w:cs="Arial"/>
          <w:color w:val="FF0000"/>
          <w:kern w:val="0"/>
          <w:sz w:val="24"/>
          <w:szCs w:val="24"/>
          <w:lang w:val="ru-RU"/>
        </w:rPr>
      </w:pPr>
      <w:r w:rsidRPr="0096005E">
        <w:rPr>
          <w:rFonts w:cs="Arial"/>
          <w:color w:val="FF0000"/>
          <w:kern w:val="0"/>
          <w:sz w:val="24"/>
          <w:szCs w:val="24"/>
          <w:lang w:val="ru-RU"/>
        </w:rPr>
        <w:t xml:space="preserve">Корисник услуге се обавезује да омогући Пружаоцу услуге приступ месту извршења услуге у </w:t>
      </w:r>
      <w:r w:rsidR="00AF695B">
        <w:rPr>
          <w:rFonts w:cs="Arial"/>
          <w:color w:val="FF0000"/>
          <w:kern w:val="0"/>
          <w:sz w:val="24"/>
          <w:szCs w:val="24"/>
          <w:lang w:val="ru-RU"/>
        </w:rPr>
        <w:t>сопственом</w:t>
      </w:r>
      <w:r w:rsidRPr="0096005E">
        <w:rPr>
          <w:rFonts w:cs="Arial"/>
          <w:color w:val="FF0000"/>
          <w:kern w:val="0"/>
          <w:sz w:val="24"/>
          <w:szCs w:val="24"/>
          <w:lang w:val="ru-RU"/>
        </w:rPr>
        <w:t xml:space="preserve"> седишту.</w:t>
      </w:r>
    </w:p>
    <w:p w14:paraId="087266C1" w14:textId="77777777" w:rsidR="00F053D2" w:rsidRDefault="00F053D2" w:rsidP="00F053D2">
      <w:pPr>
        <w:tabs>
          <w:tab w:val="left" w:pos="567"/>
        </w:tabs>
        <w:autoSpaceDE w:val="0"/>
        <w:jc w:val="both"/>
        <w:textAlignment w:val="auto"/>
        <w:rPr>
          <w:rFonts w:cs="Arial"/>
          <w:kern w:val="0"/>
          <w:sz w:val="24"/>
          <w:szCs w:val="24"/>
          <w:lang w:val="ru-RU"/>
        </w:rPr>
      </w:pPr>
    </w:p>
    <w:p w14:paraId="27DCBC34" w14:textId="77777777" w:rsidR="00F053D2" w:rsidRPr="00066E7F" w:rsidRDefault="00F053D2" w:rsidP="00F053D2">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5A2CE94D" w14:textId="77777777" w:rsidR="00F053D2" w:rsidRPr="00066E7F" w:rsidRDefault="00F053D2" w:rsidP="00F053D2">
      <w:pPr>
        <w:tabs>
          <w:tab w:val="left" w:pos="567"/>
        </w:tabs>
        <w:autoSpaceDE w:val="0"/>
        <w:jc w:val="both"/>
        <w:textAlignment w:val="auto"/>
        <w:rPr>
          <w:rFonts w:cs="Arial"/>
          <w:kern w:val="0"/>
          <w:sz w:val="24"/>
          <w:szCs w:val="24"/>
          <w:lang w:val="ru-RU"/>
        </w:rPr>
      </w:pPr>
    </w:p>
    <w:p w14:paraId="07FF1870" w14:textId="77777777" w:rsidR="00F053D2" w:rsidRPr="00066E7F" w:rsidRDefault="00F053D2" w:rsidP="00F053D2">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0593A3B" w14:textId="77777777" w:rsidR="00F053D2" w:rsidRPr="00066E7F" w:rsidRDefault="00F053D2" w:rsidP="00F053D2">
      <w:pPr>
        <w:tabs>
          <w:tab w:val="left" w:pos="567"/>
        </w:tabs>
        <w:autoSpaceDE w:val="0"/>
        <w:jc w:val="center"/>
        <w:textAlignment w:val="auto"/>
        <w:rPr>
          <w:rFonts w:cs="Arial"/>
          <w:b/>
          <w:color w:val="000000"/>
          <w:kern w:val="0"/>
          <w:sz w:val="24"/>
          <w:szCs w:val="24"/>
          <w:lang w:val="ru-RU"/>
        </w:rPr>
      </w:pPr>
    </w:p>
    <w:p w14:paraId="5A1BD674" w14:textId="77777777" w:rsidR="00F053D2" w:rsidRPr="00066E7F" w:rsidRDefault="00F053D2" w:rsidP="00F053D2">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78FF04FE" w14:textId="77777777" w:rsidR="00F053D2" w:rsidRPr="00066E7F" w:rsidRDefault="00F053D2" w:rsidP="00F053D2">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6A6F70D8" w14:textId="77777777" w:rsidR="00F053D2" w:rsidRPr="00066E7F" w:rsidRDefault="00F053D2" w:rsidP="00F053D2">
      <w:pPr>
        <w:tabs>
          <w:tab w:val="left" w:pos="567"/>
        </w:tabs>
        <w:autoSpaceDE w:val="0"/>
        <w:jc w:val="both"/>
        <w:textAlignment w:val="auto"/>
        <w:rPr>
          <w:rFonts w:cs="Arial"/>
          <w:color w:val="000000"/>
          <w:kern w:val="0"/>
          <w:sz w:val="24"/>
          <w:szCs w:val="24"/>
          <w:lang w:val="ru-RU"/>
        </w:rPr>
      </w:pPr>
    </w:p>
    <w:p w14:paraId="5048EFF3"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192A232F" w14:textId="77777777" w:rsidR="00F053D2" w:rsidRPr="00066E7F" w:rsidRDefault="00F053D2" w:rsidP="00F053D2">
      <w:pPr>
        <w:tabs>
          <w:tab w:val="left" w:pos="567"/>
        </w:tabs>
        <w:autoSpaceDE w:val="0"/>
        <w:jc w:val="both"/>
        <w:textAlignment w:val="auto"/>
        <w:rPr>
          <w:rFonts w:cs="Arial"/>
          <w:kern w:val="0"/>
          <w:sz w:val="24"/>
          <w:szCs w:val="24"/>
          <w:lang w:val="sr-Cyrl-RS"/>
        </w:rPr>
      </w:pPr>
    </w:p>
    <w:p w14:paraId="402D6C45" w14:textId="77777777" w:rsidR="00AF695B" w:rsidRDefault="00AF695B" w:rsidP="00AF695B">
      <w:pPr>
        <w:jc w:val="both"/>
        <w:rPr>
          <w:rFonts w:cs="Arial"/>
          <w:color w:val="FF0000"/>
          <w:sz w:val="24"/>
          <w:szCs w:val="24"/>
          <w:lang w:val="sr-Cyrl-RS"/>
        </w:rPr>
      </w:pPr>
      <w:r w:rsidRPr="00495F0B">
        <w:rPr>
          <w:rFonts w:cs="Arial"/>
          <w:color w:val="FF0000"/>
          <w:sz w:val="24"/>
          <w:szCs w:val="24"/>
          <w:lang w:val="sr-Cyrl-RS"/>
        </w:rPr>
        <w:t>Пружалац услуге врши услугу у седишту Корисника услуга, у лабораторији Тамнава, погон „Та</w:t>
      </w:r>
      <w:r>
        <w:rPr>
          <w:rFonts w:cs="Arial"/>
          <w:color w:val="FF0000"/>
          <w:sz w:val="24"/>
          <w:szCs w:val="24"/>
          <w:lang w:val="sr-Cyrl-RS"/>
        </w:rPr>
        <w:t>мнава источно поље“, Степојевац, а по потреби и у сопственом седишту.</w:t>
      </w:r>
    </w:p>
    <w:p w14:paraId="299F63D7" w14:textId="77777777" w:rsidR="00AF695B" w:rsidRDefault="00AF695B" w:rsidP="00AF695B">
      <w:pPr>
        <w:jc w:val="both"/>
        <w:rPr>
          <w:rFonts w:cs="Arial"/>
          <w:color w:val="FF0000"/>
          <w:sz w:val="24"/>
          <w:szCs w:val="24"/>
          <w:lang w:val="sr-Cyrl-RS"/>
        </w:rPr>
      </w:pPr>
    </w:p>
    <w:p w14:paraId="62C6019A" w14:textId="77777777" w:rsidR="00AF695B" w:rsidRDefault="00AF695B" w:rsidP="00AF695B">
      <w:pPr>
        <w:pStyle w:val="KDParagraf"/>
        <w:spacing w:before="0"/>
        <w:rPr>
          <w:rFonts w:ascii="Arial" w:hAnsi="Arial" w:cs="Arial"/>
          <w:color w:val="FF0000"/>
          <w:lang w:val="sr-Cyrl-CS"/>
        </w:rPr>
      </w:pPr>
      <w:r w:rsidRPr="00E01F6B">
        <w:rPr>
          <w:rFonts w:ascii="Arial" w:hAnsi="Arial" w:cs="Arial"/>
          <w:color w:val="FF0000"/>
          <w:lang w:val="sr-Cyrl-RS"/>
        </w:rPr>
        <w:t>Пружалац услуге</w:t>
      </w:r>
      <w:r w:rsidRPr="0044326C">
        <w:rPr>
          <w:rFonts w:ascii="Arial" w:hAnsi="Arial" w:cs="Arial"/>
          <w:color w:val="FF0000"/>
          <w:lang w:val="sr-Cyrl-CS"/>
        </w:rPr>
        <w:t xml:space="preserve"> се обавезује да изврши уградњу нових оригиналних делова или одговарајућих делова по свим функционалним и техничким карактеристикама, квалитету и могућношћу уградње за чији квалитет и исправност је одговоран.</w:t>
      </w:r>
      <w:r w:rsidRPr="00E01F6B">
        <w:rPr>
          <w:lang w:val="sr-Cyrl-RS"/>
        </w:rPr>
        <w:t xml:space="preserve"> </w:t>
      </w:r>
    </w:p>
    <w:p w14:paraId="61384A42" w14:textId="77777777" w:rsidR="00AF695B" w:rsidRDefault="00AF695B" w:rsidP="00AF695B">
      <w:pPr>
        <w:jc w:val="both"/>
        <w:rPr>
          <w:rFonts w:cs="Arial"/>
          <w:color w:val="FF0000"/>
          <w:sz w:val="24"/>
          <w:szCs w:val="24"/>
          <w:lang w:val="sr-Cyrl-RS"/>
        </w:rPr>
      </w:pPr>
    </w:p>
    <w:p w14:paraId="4785B399" w14:textId="77777777" w:rsidR="00AF695B" w:rsidRDefault="00AF695B" w:rsidP="00AF695B">
      <w:pPr>
        <w:jc w:val="both"/>
        <w:rPr>
          <w:rFonts w:cs="Arial"/>
          <w:color w:val="FF0000"/>
          <w:sz w:val="24"/>
          <w:szCs w:val="24"/>
          <w:lang w:val="sr-Cyrl-RS"/>
        </w:rPr>
      </w:pPr>
      <w:r w:rsidRPr="00EC647C">
        <w:rPr>
          <w:rFonts w:cs="Arial"/>
          <w:color w:val="FF0000"/>
          <w:sz w:val="24"/>
          <w:szCs w:val="24"/>
          <w:lang w:val="sr-Cyrl-RS"/>
        </w:rPr>
        <w:t>Пружалац услуге се обавезује да по потреби изврши превоз предметне опреме у своје седиште и по извршеној услузи исте врати у седиште Корисника услуге.</w:t>
      </w:r>
    </w:p>
    <w:p w14:paraId="6F47C474" w14:textId="77777777" w:rsidR="00AF695B" w:rsidRDefault="00AF695B" w:rsidP="00AF695B">
      <w:pPr>
        <w:jc w:val="both"/>
        <w:rPr>
          <w:rFonts w:cs="Arial"/>
          <w:color w:val="FF0000"/>
          <w:sz w:val="24"/>
          <w:szCs w:val="24"/>
          <w:lang w:val="sr-Cyrl-RS"/>
        </w:rPr>
      </w:pPr>
    </w:p>
    <w:p w14:paraId="2F48881C" w14:textId="77777777" w:rsidR="00AF695B" w:rsidRDefault="00AF695B" w:rsidP="00AF695B">
      <w:pPr>
        <w:jc w:val="both"/>
        <w:rPr>
          <w:rFonts w:cs="Arial"/>
          <w:lang w:val="sr-Cyrl-RS"/>
        </w:rPr>
      </w:pPr>
      <w:r>
        <w:rPr>
          <w:rFonts w:cs="Arial"/>
          <w:color w:val="FF0000"/>
          <w:sz w:val="24"/>
          <w:szCs w:val="24"/>
          <w:lang w:val="sr-Cyrl-RS"/>
        </w:rPr>
        <w:t xml:space="preserve">Пружалац услуге се обавезује да по завршеној рекалибрацији изда </w:t>
      </w:r>
      <w:r w:rsidRPr="0038136D">
        <w:rPr>
          <w:rFonts w:cs="Arial"/>
          <w:color w:val="FF0000"/>
          <w:sz w:val="24"/>
          <w:szCs w:val="24"/>
          <w:lang w:val="sr-Cyrl-RS"/>
        </w:rPr>
        <w:t>сертификат у складу са Законoм о заштити од пожара („Службени гласник РС“ број 111/09 и 20/2015), по ком се стабилне инсталације за детекцију запаљивих гасова и пара морају проверавати најмање два пута годишње од стране овлашћеног правног лица, у складу са техничким прописима и упутствима произвођача и у складу са Правилником о техничким нормативима за стабилне инсталације за детекцију експлозивних гасова и пара („Службени лист СРЈ“ бр. 24/93), Правилником о условима које морају испуњавати правна лица која добијају овлашћење за обављање послова контролисања инсталација и уређаја за гашење пожара и инсталација посебних система („Службени гласн</w:t>
      </w:r>
      <w:r>
        <w:rPr>
          <w:rFonts w:cs="Arial"/>
          <w:color w:val="FF0000"/>
          <w:sz w:val="24"/>
          <w:szCs w:val="24"/>
          <w:lang w:val="sr-Cyrl-RS"/>
        </w:rPr>
        <w:t>ик РС“ број 52/2015 и 59/2016).</w:t>
      </w:r>
    </w:p>
    <w:p w14:paraId="5A9C71D3" w14:textId="77777777" w:rsidR="00F053D2" w:rsidRPr="00066E7F" w:rsidRDefault="00F053D2" w:rsidP="00F053D2">
      <w:pPr>
        <w:tabs>
          <w:tab w:val="left" w:pos="5670"/>
        </w:tabs>
        <w:jc w:val="both"/>
        <w:rPr>
          <w:rFonts w:cs="Arial"/>
          <w:color w:val="FF0000"/>
          <w:sz w:val="24"/>
          <w:szCs w:val="24"/>
          <w:lang w:val="sr-Cyrl-RS"/>
        </w:rPr>
      </w:pPr>
      <w:r w:rsidRPr="00066E7F">
        <w:rPr>
          <w:rFonts w:cs="Arial"/>
          <w:color w:val="FF0000"/>
          <w:sz w:val="24"/>
          <w:szCs w:val="24"/>
          <w:lang w:val="sr-Cyrl-RS"/>
        </w:rPr>
        <w:tab/>
      </w:r>
    </w:p>
    <w:p w14:paraId="3EC78FD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08E5BE1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0B943E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0E6FCC5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1FE049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Уколико Пружалац услуге не поступи у складу са претходним ставом овог члана, сматраће се да је благовремено прибавио све потребне податке за </w:t>
      </w:r>
      <w:r w:rsidRPr="00066E7F">
        <w:rPr>
          <w:rFonts w:cs="Arial"/>
          <w:color w:val="000000"/>
          <w:kern w:val="0"/>
          <w:sz w:val="24"/>
          <w:szCs w:val="24"/>
          <w:lang w:val="sr-Cyrl-RS"/>
        </w:rPr>
        <w:lastRenderedPageBreak/>
        <w:t>извршење Услуге у целости.</w:t>
      </w:r>
    </w:p>
    <w:p w14:paraId="65E3F9F5"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38CF6D98"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08AC21B6"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4E95ED2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68B7C72F"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6D6143F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77A530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ACFC873"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5049B141"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3621DD69"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4C37D3F8"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p>
    <w:p w14:paraId="14CBAE3C" w14:textId="7E37CEAE" w:rsidR="00F053D2" w:rsidRPr="00066E7F" w:rsidRDefault="00F053D2" w:rsidP="00F053D2">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AF695B">
        <w:rPr>
          <w:rFonts w:eastAsia="Calibri" w:cs="Arial"/>
          <w:kern w:val="0"/>
          <w:sz w:val="24"/>
          <w:szCs w:val="24"/>
          <w:lang w:val="sr-Cyrl-RS"/>
        </w:rPr>
        <w:t>час</w:t>
      </w:r>
      <w:r>
        <w:rPr>
          <w:rFonts w:eastAsia="Calibri" w:cs="Arial"/>
          <w:kern w:val="0"/>
          <w:sz w:val="24"/>
          <w:szCs w:val="24"/>
          <w:lang w:val="sr-Cyrl-RS"/>
        </w:rPr>
        <w:t>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64E7DECE"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2E5B68B7"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03CD1332"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0</w:t>
      </w:r>
      <w:r w:rsidRPr="00066E7F">
        <w:rPr>
          <w:rFonts w:cs="Arial"/>
          <w:b/>
          <w:color w:val="000000"/>
          <w:kern w:val="0"/>
          <w:sz w:val="24"/>
          <w:szCs w:val="24"/>
          <w:lang w:val="sr-Cyrl-RS"/>
        </w:rPr>
        <w:t>.</w:t>
      </w:r>
    </w:p>
    <w:p w14:paraId="6D66090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E76382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1854F08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0D9C6C7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44F91F7D" w14:textId="77777777" w:rsidR="00F053D2" w:rsidRPr="00066E7F" w:rsidRDefault="00F053D2" w:rsidP="00F053D2">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2439E297" w14:textId="77777777" w:rsidR="00F053D2" w:rsidRPr="00066E7F" w:rsidRDefault="00F053D2" w:rsidP="00F053D2">
      <w:pPr>
        <w:tabs>
          <w:tab w:val="left" w:pos="142"/>
        </w:tabs>
        <w:autoSpaceDE w:val="0"/>
        <w:jc w:val="both"/>
        <w:textAlignment w:val="auto"/>
        <w:rPr>
          <w:rFonts w:cs="Arial"/>
          <w:color w:val="000000"/>
          <w:kern w:val="0"/>
          <w:sz w:val="24"/>
          <w:szCs w:val="24"/>
          <w:lang w:val="sr-Cyrl-RS"/>
        </w:rPr>
      </w:pPr>
    </w:p>
    <w:p w14:paraId="5BB68F1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059BAC0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023B0D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6E001A06" w14:textId="77777777" w:rsidR="00345427" w:rsidRDefault="00345427" w:rsidP="00F053D2">
      <w:pPr>
        <w:tabs>
          <w:tab w:val="left" w:pos="567"/>
        </w:tabs>
        <w:autoSpaceDE w:val="0"/>
        <w:jc w:val="center"/>
        <w:textAlignment w:val="auto"/>
        <w:rPr>
          <w:rFonts w:cs="Arial"/>
          <w:b/>
          <w:color w:val="000000"/>
          <w:kern w:val="0"/>
          <w:sz w:val="24"/>
          <w:szCs w:val="24"/>
          <w:lang w:val="sr-Cyrl-RS"/>
        </w:rPr>
      </w:pPr>
    </w:p>
    <w:p w14:paraId="14F35B88" w14:textId="77777777" w:rsidR="00345427" w:rsidRDefault="00345427" w:rsidP="00F053D2">
      <w:pPr>
        <w:tabs>
          <w:tab w:val="left" w:pos="567"/>
        </w:tabs>
        <w:autoSpaceDE w:val="0"/>
        <w:jc w:val="center"/>
        <w:textAlignment w:val="auto"/>
        <w:rPr>
          <w:rFonts w:cs="Arial"/>
          <w:b/>
          <w:color w:val="000000"/>
          <w:kern w:val="0"/>
          <w:sz w:val="24"/>
          <w:szCs w:val="24"/>
          <w:lang w:val="sr-Cyrl-RS"/>
        </w:rPr>
      </w:pPr>
    </w:p>
    <w:p w14:paraId="570B33EA" w14:textId="77777777" w:rsidR="00345427" w:rsidRDefault="00345427" w:rsidP="00F053D2">
      <w:pPr>
        <w:tabs>
          <w:tab w:val="left" w:pos="567"/>
        </w:tabs>
        <w:autoSpaceDE w:val="0"/>
        <w:jc w:val="center"/>
        <w:textAlignment w:val="auto"/>
        <w:rPr>
          <w:rFonts w:cs="Arial"/>
          <w:b/>
          <w:color w:val="000000"/>
          <w:kern w:val="0"/>
          <w:sz w:val="24"/>
          <w:szCs w:val="24"/>
          <w:lang w:val="sr-Cyrl-RS"/>
        </w:rPr>
      </w:pPr>
    </w:p>
    <w:p w14:paraId="3443B3DF"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75F909F6"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679CBBC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02DDE20C"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1535A4C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45FF2589" w14:textId="77777777" w:rsidR="00F053D2" w:rsidRDefault="00F053D2" w:rsidP="00F053D2">
      <w:pPr>
        <w:jc w:val="center"/>
        <w:rPr>
          <w:rFonts w:cs="Arial"/>
          <w:b/>
          <w:sz w:val="24"/>
          <w:szCs w:val="24"/>
          <w:lang w:val="ru-RU"/>
        </w:rPr>
      </w:pPr>
    </w:p>
    <w:p w14:paraId="684FCEEF" w14:textId="77777777" w:rsidR="00F053D2" w:rsidRPr="00066E7F" w:rsidRDefault="00F053D2" w:rsidP="00F053D2">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58C2A2AE" w14:textId="77777777" w:rsidR="00F053D2" w:rsidRPr="00066E7F" w:rsidRDefault="00F053D2" w:rsidP="00F053D2">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2</w:t>
      </w:r>
      <w:r w:rsidRPr="00066E7F">
        <w:rPr>
          <w:rFonts w:cs="Arial"/>
          <w:b/>
          <w:sz w:val="24"/>
          <w:szCs w:val="24"/>
          <w:lang w:val="sr-Cyrl-RS"/>
        </w:rPr>
        <w:t>.</w:t>
      </w:r>
    </w:p>
    <w:p w14:paraId="3DE7D0B7" w14:textId="77777777" w:rsidR="00F053D2" w:rsidRPr="00066E7F" w:rsidRDefault="00F053D2" w:rsidP="00F053D2">
      <w:pPr>
        <w:jc w:val="center"/>
        <w:rPr>
          <w:rFonts w:cs="Arial"/>
          <w:b/>
          <w:sz w:val="24"/>
          <w:szCs w:val="24"/>
          <w:lang w:val="sr-Cyrl-RS"/>
        </w:rPr>
      </w:pPr>
    </w:p>
    <w:p w14:paraId="013EDEB7" w14:textId="77777777" w:rsidR="00F053D2" w:rsidRPr="00066E7F" w:rsidRDefault="00F053D2" w:rsidP="00F053D2">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63F2CAF9" w14:textId="77777777" w:rsidR="00F053D2" w:rsidRPr="00CC7B3D" w:rsidRDefault="00F053D2" w:rsidP="00F053D2">
      <w:pPr>
        <w:tabs>
          <w:tab w:val="left" w:pos="5640"/>
        </w:tabs>
        <w:jc w:val="both"/>
        <w:rPr>
          <w:rFonts w:cs="Arial"/>
          <w:sz w:val="24"/>
          <w:szCs w:val="24"/>
          <w:lang w:val="ru-RU"/>
        </w:rPr>
      </w:pPr>
      <w:r w:rsidRPr="00CC7B3D">
        <w:rPr>
          <w:rFonts w:cs="Arial"/>
          <w:sz w:val="24"/>
          <w:szCs w:val="24"/>
          <w:lang w:val="ru-RU"/>
        </w:rPr>
        <w:tab/>
      </w:r>
    </w:p>
    <w:p w14:paraId="7461B102" w14:textId="77777777" w:rsidR="00F053D2" w:rsidRPr="00CC7B3D" w:rsidRDefault="00F053D2" w:rsidP="00F053D2">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62D09D60" w14:textId="77777777" w:rsidR="00F053D2" w:rsidRPr="00CC7B3D" w:rsidRDefault="00F053D2" w:rsidP="00F053D2">
      <w:pPr>
        <w:jc w:val="both"/>
        <w:rPr>
          <w:rFonts w:cs="Arial"/>
          <w:sz w:val="24"/>
          <w:szCs w:val="24"/>
          <w:lang w:val="ru-RU"/>
        </w:rPr>
      </w:pPr>
    </w:p>
    <w:p w14:paraId="78324B41" w14:textId="77777777" w:rsidR="00F053D2" w:rsidRPr="00CC7B3D" w:rsidRDefault="00F053D2" w:rsidP="00F053D2">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3C7E0595" w14:textId="77777777" w:rsidR="00F053D2" w:rsidRPr="00CC7B3D" w:rsidRDefault="00F053D2" w:rsidP="00F053D2">
      <w:pPr>
        <w:jc w:val="center"/>
        <w:rPr>
          <w:rFonts w:cs="Arial"/>
          <w:b/>
          <w:sz w:val="24"/>
          <w:szCs w:val="24"/>
          <w:lang w:val="ru-RU"/>
        </w:rPr>
      </w:pPr>
    </w:p>
    <w:p w14:paraId="49A90077" w14:textId="77777777" w:rsidR="00F053D2" w:rsidRPr="00CC7B3D" w:rsidRDefault="00F053D2" w:rsidP="00F053D2">
      <w:pPr>
        <w:jc w:val="center"/>
        <w:rPr>
          <w:rFonts w:cs="Arial"/>
          <w:b/>
          <w:sz w:val="24"/>
          <w:szCs w:val="24"/>
          <w:lang w:val="ru-RU"/>
        </w:rPr>
      </w:pPr>
      <w:r w:rsidRPr="00CC7B3D">
        <w:rPr>
          <w:rFonts w:cs="Arial"/>
          <w:b/>
          <w:sz w:val="24"/>
          <w:szCs w:val="24"/>
          <w:lang w:val="ru-RU"/>
        </w:rPr>
        <w:t>Члан 1</w:t>
      </w:r>
      <w:r>
        <w:rPr>
          <w:rFonts w:cs="Arial"/>
          <w:b/>
          <w:sz w:val="24"/>
          <w:szCs w:val="24"/>
          <w:lang w:val="ru-RU"/>
        </w:rPr>
        <w:t>3</w:t>
      </w:r>
      <w:r w:rsidRPr="00CC7B3D">
        <w:rPr>
          <w:rFonts w:cs="Arial"/>
          <w:b/>
          <w:sz w:val="24"/>
          <w:szCs w:val="24"/>
          <w:lang w:val="ru-RU"/>
        </w:rPr>
        <w:t>.</w:t>
      </w:r>
    </w:p>
    <w:p w14:paraId="7383BF2D" w14:textId="77777777" w:rsidR="00F053D2" w:rsidRPr="00CC7B3D" w:rsidRDefault="00F053D2" w:rsidP="00F053D2">
      <w:pPr>
        <w:jc w:val="center"/>
        <w:rPr>
          <w:rFonts w:cs="Arial"/>
          <w:b/>
          <w:sz w:val="24"/>
          <w:szCs w:val="24"/>
          <w:lang w:val="ru-RU"/>
        </w:rPr>
      </w:pPr>
    </w:p>
    <w:p w14:paraId="204A1B68" w14:textId="77777777" w:rsidR="00F053D2" w:rsidRPr="00066E7F" w:rsidRDefault="00F053D2" w:rsidP="00F053D2">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560A3A93" w14:textId="77777777" w:rsidR="00F053D2" w:rsidRPr="00066E7F"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4</w:t>
      </w:r>
      <w:r w:rsidRPr="00066E7F">
        <w:rPr>
          <w:rFonts w:cs="Arial"/>
          <w:b/>
          <w:sz w:val="24"/>
          <w:szCs w:val="24"/>
          <w:lang w:val="sr-Cyrl-RS"/>
        </w:rPr>
        <w:t>.</w:t>
      </w:r>
    </w:p>
    <w:p w14:paraId="6175F26A"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04E1C49F" w14:textId="77777777" w:rsidR="00F053D2" w:rsidRPr="00CC7B3D" w:rsidRDefault="00F053D2" w:rsidP="00F053D2">
      <w:pPr>
        <w:jc w:val="center"/>
        <w:rPr>
          <w:rFonts w:cs="Arial"/>
          <w:sz w:val="24"/>
          <w:szCs w:val="24"/>
          <w:lang w:val="sr-Cyrl-RS"/>
        </w:rPr>
      </w:pPr>
    </w:p>
    <w:p w14:paraId="6440C1C1" w14:textId="77777777" w:rsidR="00F053D2" w:rsidRPr="00CC7B3D"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CC7B3D">
        <w:rPr>
          <w:rFonts w:cs="Arial"/>
          <w:b/>
          <w:sz w:val="24"/>
          <w:szCs w:val="24"/>
          <w:lang w:val="sr-Cyrl-RS"/>
        </w:rPr>
        <w:t>.</w:t>
      </w:r>
    </w:p>
    <w:p w14:paraId="2355F995"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63D38B19" w14:textId="77777777" w:rsidR="00345427" w:rsidRDefault="00345427" w:rsidP="00F053D2">
      <w:pPr>
        <w:jc w:val="both"/>
        <w:rPr>
          <w:rFonts w:cs="Arial"/>
          <w:sz w:val="24"/>
          <w:szCs w:val="24"/>
          <w:lang w:val="sr-Cyrl-RS"/>
        </w:rPr>
      </w:pPr>
    </w:p>
    <w:p w14:paraId="34549542" w14:textId="77777777" w:rsidR="00F053D2" w:rsidRPr="00CC7B3D" w:rsidRDefault="00F053D2" w:rsidP="00F053D2">
      <w:pPr>
        <w:jc w:val="both"/>
        <w:rPr>
          <w:rFonts w:cs="Arial"/>
          <w:sz w:val="24"/>
          <w:szCs w:val="24"/>
          <w:lang w:val="sr-Cyrl-RS"/>
        </w:rPr>
      </w:pPr>
      <w:r w:rsidRPr="00CC7B3D">
        <w:rPr>
          <w:rFonts w:cs="Arial"/>
          <w:sz w:val="24"/>
          <w:szCs w:val="24"/>
          <w:lang w:val="sr-Cyrl-RS"/>
        </w:rPr>
        <w:lastRenderedPageBreak/>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458C17EC" w14:textId="77777777" w:rsidR="00345427" w:rsidRDefault="00345427" w:rsidP="00F053D2">
      <w:pPr>
        <w:jc w:val="both"/>
        <w:rPr>
          <w:rFonts w:cs="Arial"/>
          <w:sz w:val="24"/>
          <w:szCs w:val="24"/>
          <w:lang w:val="sr-Cyrl-RS"/>
        </w:rPr>
      </w:pPr>
    </w:p>
    <w:p w14:paraId="2BEECD6F" w14:textId="77777777" w:rsidR="00F053D2" w:rsidRPr="00CC7B3D" w:rsidRDefault="00F053D2" w:rsidP="00F053D2">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034BE79B" w14:textId="77777777" w:rsidR="00F053D2" w:rsidRDefault="00F053D2" w:rsidP="00F053D2">
      <w:pPr>
        <w:jc w:val="center"/>
        <w:rPr>
          <w:rFonts w:cs="Arial"/>
          <w:b/>
          <w:sz w:val="24"/>
          <w:szCs w:val="24"/>
          <w:lang w:val="sr-Cyrl-RS"/>
        </w:rPr>
      </w:pPr>
    </w:p>
    <w:p w14:paraId="1200D557" w14:textId="77777777" w:rsidR="00F053D2" w:rsidRPr="00CC7B3D" w:rsidRDefault="00F053D2" w:rsidP="00F053D2">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45052EA5" w14:textId="77777777" w:rsidR="00F053D2" w:rsidRPr="00066E7F" w:rsidRDefault="00F053D2" w:rsidP="00F053D2">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72DB37B8" w14:textId="77777777" w:rsidR="00F053D2" w:rsidRPr="00CC7B3D" w:rsidRDefault="00F053D2" w:rsidP="00F053D2">
      <w:pPr>
        <w:ind w:firstLine="708"/>
        <w:jc w:val="both"/>
        <w:rPr>
          <w:rFonts w:cs="Arial"/>
          <w:sz w:val="24"/>
          <w:szCs w:val="24"/>
          <w:lang w:val="sr-Cyrl-RS"/>
        </w:rPr>
      </w:pPr>
    </w:p>
    <w:p w14:paraId="5EF58E7E" w14:textId="77777777" w:rsidR="00F053D2" w:rsidRPr="00CC7B3D" w:rsidRDefault="00F053D2" w:rsidP="00F053D2">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0D687355"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7B1D4B82"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2DE6ACF1"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7</w:t>
      </w:r>
      <w:r w:rsidRPr="00066E7F">
        <w:rPr>
          <w:rFonts w:cs="Arial"/>
          <w:b/>
          <w:color w:val="000000"/>
          <w:kern w:val="0"/>
          <w:sz w:val="24"/>
          <w:szCs w:val="24"/>
          <w:lang w:val="sr-Cyrl-RS"/>
        </w:rPr>
        <w:t>.</w:t>
      </w:r>
    </w:p>
    <w:p w14:paraId="058576F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C328ECA"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6A9CD524"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1DA9A65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06000E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E102DFB"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DC0E4A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C0FC449"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13EA0F8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1562237B"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70F7E811"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718ED1D4"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0F14A363" w14:textId="77777777" w:rsidR="00F053D2" w:rsidRPr="007C4D70" w:rsidRDefault="00F053D2" w:rsidP="00F053D2">
      <w:pPr>
        <w:tabs>
          <w:tab w:val="left" w:pos="567"/>
        </w:tabs>
        <w:autoSpaceDE w:val="0"/>
        <w:jc w:val="both"/>
        <w:textAlignment w:val="auto"/>
        <w:rPr>
          <w:rFonts w:cs="Arial"/>
          <w:color w:val="FF0000"/>
          <w:kern w:val="0"/>
          <w:sz w:val="24"/>
          <w:szCs w:val="24"/>
        </w:rPr>
      </w:pPr>
      <w:r w:rsidRPr="007C4D70">
        <w:rPr>
          <w:rFonts w:cs="Arial"/>
          <w:color w:val="FF0000"/>
          <w:kern w:val="0"/>
          <w:sz w:val="24"/>
          <w:szCs w:val="24"/>
        </w:rPr>
        <w:t>Овај Уговор сматра се закљученим и ступа на снагу када га потпишу овлашћени представници Уговорних страна.</w:t>
      </w:r>
    </w:p>
    <w:p w14:paraId="25CCB9B3"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39FCCC5D"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lastRenderedPageBreak/>
        <w:t>Члан 19</w:t>
      </w:r>
      <w:r w:rsidRPr="00066E7F">
        <w:rPr>
          <w:rFonts w:cs="Arial"/>
          <w:b/>
          <w:color w:val="000000"/>
          <w:kern w:val="0"/>
          <w:sz w:val="24"/>
          <w:szCs w:val="24"/>
          <w:lang w:val="sr-Cyrl-RS"/>
        </w:rPr>
        <w:t>.</w:t>
      </w:r>
    </w:p>
    <w:p w14:paraId="3238D870" w14:textId="77777777" w:rsidR="00F053D2" w:rsidRDefault="00F053D2" w:rsidP="00F053D2">
      <w:pPr>
        <w:tabs>
          <w:tab w:val="left" w:pos="567"/>
        </w:tabs>
        <w:autoSpaceDE w:val="0"/>
        <w:jc w:val="both"/>
        <w:textAlignment w:val="auto"/>
        <w:rPr>
          <w:rFonts w:cs="Arial"/>
          <w:kern w:val="0"/>
          <w:sz w:val="24"/>
          <w:szCs w:val="24"/>
          <w:lang w:val="sr-Cyrl-RS"/>
        </w:rPr>
      </w:pPr>
    </w:p>
    <w:p w14:paraId="49D4138F"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67FF2ABD" w14:textId="77777777" w:rsidR="00F053D2" w:rsidRDefault="00F053D2" w:rsidP="00F053D2">
      <w:pPr>
        <w:tabs>
          <w:tab w:val="left" w:pos="567"/>
        </w:tabs>
        <w:autoSpaceDE w:val="0"/>
        <w:jc w:val="center"/>
        <w:textAlignment w:val="auto"/>
        <w:rPr>
          <w:rFonts w:cs="Arial"/>
          <w:b/>
          <w:bCs/>
          <w:kern w:val="0"/>
          <w:sz w:val="24"/>
          <w:szCs w:val="24"/>
          <w:lang w:val="sr-Cyrl-RS"/>
        </w:rPr>
      </w:pPr>
    </w:p>
    <w:p w14:paraId="4317940A" w14:textId="77777777" w:rsidR="00F053D2" w:rsidRPr="00066E7F" w:rsidRDefault="00F053D2" w:rsidP="00F053D2">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7A971560"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111C0A99"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BCF59D5" w14:textId="77777777" w:rsidR="00F053D2" w:rsidRPr="00066E7F" w:rsidRDefault="00F053D2" w:rsidP="00F053D2">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CB640CE"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Pr="003F2020">
        <w:rPr>
          <w:rFonts w:cs="Arial"/>
          <w:color w:val="FF0000"/>
          <w:kern w:val="0"/>
          <w:sz w:val="24"/>
          <w:szCs w:val="24"/>
          <w:lang w:val="sr-Cyrl-RS"/>
        </w:rPr>
        <w:t xml:space="preserve">врши контролу рокова, количине и квалитета уграђених резервних делова,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56E10590"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119F4047" w14:textId="77777777" w:rsidR="00F053D2" w:rsidRPr="00066E7F" w:rsidRDefault="00F053D2" w:rsidP="00F053D2">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2571AAE7"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14B621DC"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2A3DA268"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21</w:t>
      </w:r>
      <w:r w:rsidRPr="00066E7F">
        <w:rPr>
          <w:rFonts w:cs="Arial"/>
          <w:b/>
          <w:color w:val="000000"/>
          <w:kern w:val="0"/>
          <w:sz w:val="24"/>
          <w:szCs w:val="24"/>
          <w:lang w:val="sr-Cyrl-RS"/>
        </w:rPr>
        <w:t>.</w:t>
      </w:r>
    </w:p>
    <w:p w14:paraId="198C2D1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1A9FBB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12A255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28E88674"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B7ADAEA" w14:textId="77777777" w:rsidR="00F053D2" w:rsidRDefault="00F053D2" w:rsidP="00F053D2">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332D4DDA" w14:textId="77777777" w:rsidR="00F053D2" w:rsidRPr="00066E7F" w:rsidRDefault="00F053D2" w:rsidP="00F053D2">
      <w:pPr>
        <w:tabs>
          <w:tab w:val="left" w:pos="567"/>
        </w:tabs>
        <w:autoSpaceDE w:val="0"/>
        <w:jc w:val="both"/>
        <w:textAlignment w:val="auto"/>
        <w:rPr>
          <w:rFonts w:cs="Arial"/>
          <w:color w:val="FF0000"/>
          <w:kern w:val="0"/>
          <w:sz w:val="24"/>
          <w:szCs w:val="24"/>
          <w:lang w:val="sr-Cyrl-RS"/>
        </w:rPr>
      </w:pPr>
    </w:p>
    <w:p w14:paraId="6C106DFF" w14:textId="77777777" w:rsidR="00F053D2" w:rsidRPr="00B55B6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62AEA256" w14:textId="77777777" w:rsidR="00F053D2" w:rsidRPr="008F4BE0" w:rsidRDefault="00F053D2" w:rsidP="00F053D2">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lastRenderedPageBreak/>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72F35168" w14:textId="77777777" w:rsidR="00AF695B" w:rsidRDefault="00AF695B" w:rsidP="00F053D2">
      <w:pPr>
        <w:tabs>
          <w:tab w:val="left" w:pos="567"/>
        </w:tabs>
        <w:autoSpaceDE w:val="0"/>
        <w:jc w:val="center"/>
        <w:textAlignment w:val="auto"/>
        <w:rPr>
          <w:rFonts w:cs="Arial"/>
          <w:b/>
          <w:color w:val="000000"/>
          <w:kern w:val="0"/>
          <w:sz w:val="24"/>
          <w:szCs w:val="24"/>
          <w:lang w:val="sr-Cyrl-RS"/>
        </w:rPr>
      </w:pPr>
    </w:p>
    <w:p w14:paraId="0FACCA15" w14:textId="77777777" w:rsidR="00F053D2" w:rsidRPr="00066E7F" w:rsidRDefault="00F053D2" w:rsidP="00F053D2">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ГАРАНТНИ РОК</w:t>
      </w:r>
    </w:p>
    <w:p w14:paraId="72D1515B"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632B0612" w14:textId="77777777" w:rsidR="00F053D2" w:rsidRDefault="00F053D2" w:rsidP="00F053D2">
      <w:pPr>
        <w:suppressAutoHyphens w:val="0"/>
        <w:autoSpaceDE w:val="0"/>
        <w:jc w:val="both"/>
        <w:textAlignment w:val="auto"/>
        <w:rPr>
          <w:rFonts w:cs="Arial"/>
          <w:kern w:val="0"/>
          <w:sz w:val="24"/>
          <w:szCs w:val="24"/>
          <w:lang w:val="sr-Cyrl-RS"/>
        </w:rPr>
      </w:pPr>
    </w:p>
    <w:p w14:paraId="0494BDAE" w14:textId="77777777" w:rsidR="00F053D2" w:rsidRPr="008F4BE0" w:rsidRDefault="00F053D2" w:rsidP="00F053D2">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и уграђени резервни део је ________месеци, од дана сачињавања и потписивања Записника о пруженим услугама (без примедби), из члана </w:t>
      </w:r>
      <w:r>
        <w:rPr>
          <w:rFonts w:cs="Arial"/>
          <w:color w:val="FF0000"/>
          <w:kern w:val="0"/>
          <w:sz w:val="24"/>
          <w:szCs w:val="24"/>
          <w:lang w:val="sr-Cyrl-RS"/>
        </w:rPr>
        <w:t>21</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593D6738"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23ADB33A" w14:textId="77777777" w:rsidR="00F053D2" w:rsidRPr="008F4BE0" w:rsidRDefault="00F053D2" w:rsidP="00F053D2">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59C1706A" w14:textId="77777777" w:rsidR="00F053D2" w:rsidRDefault="00F053D2" w:rsidP="00F053D2">
      <w:pPr>
        <w:tabs>
          <w:tab w:val="left" w:pos="567"/>
        </w:tabs>
        <w:autoSpaceDE w:val="0"/>
        <w:jc w:val="both"/>
        <w:textAlignment w:val="auto"/>
        <w:rPr>
          <w:rFonts w:cs="Arial"/>
          <w:kern w:val="0"/>
          <w:sz w:val="24"/>
          <w:szCs w:val="24"/>
          <w:lang w:val="sr-Cyrl-RS"/>
        </w:rPr>
      </w:pPr>
    </w:p>
    <w:p w14:paraId="6D02831F" w14:textId="77777777" w:rsidR="00F053D2" w:rsidRPr="008F4BE0" w:rsidRDefault="00F053D2" w:rsidP="00F053D2">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t>Пружалац услуге се обавезује да најкасније у року од 5 (пет) дана од дана пријема рекламације отклони утврђене недостатке о свом трошку.</w:t>
      </w:r>
    </w:p>
    <w:p w14:paraId="146D3CB1"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p>
    <w:p w14:paraId="3DBE12AA"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3FDEDEB9"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3</w:t>
      </w:r>
      <w:r w:rsidRPr="008F4BE0">
        <w:rPr>
          <w:rFonts w:cs="Arial"/>
          <w:b/>
          <w:color w:val="000000"/>
          <w:kern w:val="0"/>
          <w:sz w:val="24"/>
          <w:szCs w:val="24"/>
          <w:lang w:val="sr-Cyrl-RS"/>
        </w:rPr>
        <w:t>.</w:t>
      </w:r>
    </w:p>
    <w:p w14:paraId="64132650"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4DB1B35D"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53ACAA2"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2B7C6625"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5E67633F"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3F573E81"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1105B3CE"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22CFB09E"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14B75B84"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593EA0AE" w14:textId="77777777" w:rsidR="00F053D2" w:rsidRPr="008F4BE0" w:rsidRDefault="00F053D2" w:rsidP="00F053D2">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Pr>
          <w:rFonts w:cs="Arial"/>
          <w:b/>
          <w:color w:val="000000"/>
          <w:kern w:val="0"/>
          <w:sz w:val="24"/>
          <w:szCs w:val="24"/>
          <w:lang w:val="sr-Cyrl-RS"/>
        </w:rPr>
        <w:t>4</w:t>
      </w:r>
      <w:r w:rsidRPr="008F4BE0">
        <w:rPr>
          <w:rFonts w:cs="Arial"/>
          <w:b/>
          <w:color w:val="000000"/>
          <w:kern w:val="0"/>
          <w:sz w:val="24"/>
          <w:szCs w:val="24"/>
          <w:lang w:val="sr-Cyrl-RS"/>
        </w:rPr>
        <w:t>.</w:t>
      </w:r>
    </w:p>
    <w:p w14:paraId="52A72939"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71E54CC4"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2B6F712C"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lastRenderedPageBreak/>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6D5563EC"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7FE744C0"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664568DE"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0FD4F4E1" w14:textId="77777777" w:rsidR="00F053D2" w:rsidRPr="008F4BE0" w:rsidRDefault="00F053D2" w:rsidP="00F053D2">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7</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77C30240"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0F3A3907"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47AA8B0C"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5</w:t>
      </w:r>
      <w:r w:rsidRPr="00066E7F">
        <w:rPr>
          <w:rFonts w:cs="Arial"/>
          <w:b/>
          <w:color w:val="000000"/>
          <w:kern w:val="0"/>
          <w:sz w:val="24"/>
          <w:szCs w:val="24"/>
          <w:lang w:val="sr-Cyrl-RS"/>
        </w:rPr>
        <w:t>.</w:t>
      </w:r>
    </w:p>
    <w:p w14:paraId="74A52C7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FA7BAA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0B0886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F6D1135"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63A16E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3D8CED63"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27BD085"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6</w:t>
      </w:r>
      <w:r w:rsidRPr="00066E7F">
        <w:rPr>
          <w:rFonts w:cs="Arial"/>
          <w:b/>
          <w:color w:val="000000"/>
          <w:kern w:val="0"/>
          <w:sz w:val="24"/>
          <w:szCs w:val="24"/>
          <w:lang w:val="sr-Cyrl-RS"/>
        </w:rPr>
        <w:t>.</w:t>
      </w:r>
    </w:p>
    <w:p w14:paraId="42FB6B3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424BE75B"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4F75C81"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50A4C7E2"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5D76140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15EA9F2B"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64E8F38F"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57D4A4F7"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7</w:t>
      </w:r>
      <w:r w:rsidRPr="00066E7F">
        <w:rPr>
          <w:rFonts w:cs="Arial"/>
          <w:b/>
          <w:color w:val="000000"/>
          <w:kern w:val="0"/>
          <w:sz w:val="24"/>
          <w:szCs w:val="24"/>
          <w:lang w:val="sr-Cyrl-RS"/>
        </w:rPr>
        <w:t>.</w:t>
      </w:r>
    </w:p>
    <w:p w14:paraId="13C986C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35443B1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Pr>
          <w:rFonts w:cs="Arial"/>
          <w:color w:val="FF0000"/>
          <w:kern w:val="0"/>
          <w:sz w:val="24"/>
          <w:szCs w:val="24"/>
          <w:lang w:val="sr-Cyrl-RS"/>
        </w:rPr>
        <w:t>3</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159C9191" w14:textId="77777777" w:rsidR="00F053D2" w:rsidRDefault="00F053D2" w:rsidP="00F053D2">
      <w:pPr>
        <w:tabs>
          <w:tab w:val="left" w:pos="567"/>
        </w:tabs>
        <w:autoSpaceDE w:val="0"/>
        <w:jc w:val="both"/>
        <w:textAlignment w:val="auto"/>
        <w:rPr>
          <w:rFonts w:cs="Arial"/>
          <w:color w:val="000000"/>
          <w:kern w:val="0"/>
          <w:sz w:val="24"/>
          <w:szCs w:val="24"/>
          <w:lang w:val="sr-Cyrl-RS"/>
        </w:rPr>
      </w:pPr>
    </w:p>
    <w:p w14:paraId="32892CD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5389DA51"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6A8947B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2F902B37"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Pr>
          <w:rFonts w:cs="Arial"/>
          <w:b/>
          <w:color w:val="000000"/>
          <w:kern w:val="0"/>
          <w:sz w:val="24"/>
          <w:szCs w:val="24"/>
          <w:lang w:val="sr-Cyrl-RS"/>
        </w:rPr>
        <w:t>8</w:t>
      </w:r>
      <w:r w:rsidRPr="00066E7F">
        <w:rPr>
          <w:rFonts w:cs="Arial"/>
          <w:b/>
          <w:color w:val="000000"/>
          <w:kern w:val="0"/>
          <w:sz w:val="24"/>
          <w:szCs w:val="24"/>
          <w:lang w:val="sr-Cyrl-RS"/>
        </w:rPr>
        <w:t>.</w:t>
      </w:r>
    </w:p>
    <w:p w14:paraId="48D6B59F"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0026A0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27AA8382" w14:textId="77777777" w:rsidR="00F053D2" w:rsidRDefault="00F053D2" w:rsidP="00F053D2">
      <w:pPr>
        <w:tabs>
          <w:tab w:val="left" w:pos="567"/>
        </w:tabs>
        <w:autoSpaceDE w:val="0"/>
        <w:jc w:val="center"/>
        <w:textAlignment w:val="auto"/>
        <w:rPr>
          <w:rFonts w:cs="Arial"/>
          <w:b/>
          <w:color w:val="000000"/>
          <w:kern w:val="0"/>
          <w:sz w:val="24"/>
          <w:szCs w:val="24"/>
          <w:lang w:val="sr-Cyrl-RS"/>
        </w:rPr>
      </w:pPr>
    </w:p>
    <w:p w14:paraId="5383DA88"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29</w:t>
      </w:r>
      <w:r w:rsidRPr="00066E7F">
        <w:rPr>
          <w:rFonts w:cs="Arial"/>
          <w:b/>
          <w:color w:val="000000"/>
          <w:kern w:val="0"/>
          <w:sz w:val="24"/>
          <w:szCs w:val="24"/>
          <w:lang w:val="sr-Cyrl-RS"/>
        </w:rPr>
        <w:t>.</w:t>
      </w:r>
    </w:p>
    <w:p w14:paraId="0463781D"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p>
    <w:p w14:paraId="7703A8C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26FD07C"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p>
    <w:p w14:paraId="769E0361"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30</w:t>
      </w:r>
      <w:r w:rsidRPr="00066E7F">
        <w:rPr>
          <w:rFonts w:cs="Arial"/>
          <w:b/>
          <w:color w:val="000000"/>
          <w:kern w:val="0"/>
          <w:sz w:val="24"/>
          <w:szCs w:val="24"/>
          <w:lang w:val="sr-Cyrl-RS"/>
        </w:rPr>
        <w:t>.</w:t>
      </w:r>
    </w:p>
    <w:p w14:paraId="26F49461" w14:textId="77777777" w:rsidR="00F053D2" w:rsidRPr="00E105FD" w:rsidRDefault="00F053D2" w:rsidP="00F053D2">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0FED15B2" w14:textId="77777777" w:rsidR="00F053D2" w:rsidRPr="00E105FD" w:rsidRDefault="00F053D2" w:rsidP="00F053D2">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156619F2" w14:textId="77777777" w:rsidR="00F053D2" w:rsidRPr="00E105FD" w:rsidRDefault="00F053D2" w:rsidP="00F053D2">
      <w:pPr>
        <w:pStyle w:val="KDParagraf"/>
        <w:spacing w:before="0"/>
        <w:jc w:val="center"/>
        <w:rPr>
          <w:rFonts w:ascii="Arial" w:hAnsi="Arial" w:cs="Arial"/>
          <w:lang w:val="sr-Cyrl-RS"/>
        </w:rPr>
      </w:pPr>
    </w:p>
    <w:p w14:paraId="08FE08F2" w14:textId="77777777" w:rsidR="00F053D2" w:rsidRPr="00E105FD" w:rsidRDefault="00F053D2" w:rsidP="00F053D2">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14A9EFF4"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31</w:t>
      </w:r>
      <w:r w:rsidRPr="00066E7F">
        <w:rPr>
          <w:rFonts w:cs="Arial"/>
          <w:b/>
          <w:color w:val="000000"/>
          <w:kern w:val="0"/>
          <w:sz w:val="24"/>
          <w:szCs w:val="24"/>
          <w:lang w:val="sr-Cyrl-RS"/>
        </w:rPr>
        <w:t>.</w:t>
      </w:r>
    </w:p>
    <w:p w14:paraId="5667146B" w14:textId="77777777" w:rsidR="00F053D2" w:rsidRPr="00BB2B0F" w:rsidRDefault="00F053D2" w:rsidP="00F053D2">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4B87303A"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 xml:space="preserve">Члан </w:t>
      </w:r>
      <w:r>
        <w:rPr>
          <w:rFonts w:cs="Arial"/>
          <w:b/>
          <w:color w:val="000000"/>
          <w:kern w:val="0"/>
          <w:sz w:val="24"/>
          <w:szCs w:val="24"/>
          <w:lang w:val="sr-Cyrl-RS"/>
        </w:rPr>
        <w:t>32</w:t>
      </w:r>
      <w:r w:rsidRPr="00066E7F">
        <w:rPr>
          <w:rFonts w:cs="Arial"/>
          <w:b/>
          <w:color w:val="000000"/>
          <w:kern w:val="0"/>
          <w:sz w:val="24"/>
          <w:szCs w:val="24"/>
          <w:lang w:val="sr-Cyrl-RS"/>
        </w:rPr>
        <w:t>.</w:t>
      </w:r>
    </w:p>
    <w:p w14:paraId="2A7E8A68"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1C51F55E"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0F3ED7E4" w14:textId="77777777" w:rsidR="00F053D2" w:rsidRPr="00066E7F" w:rsidRDefault="00F053D2" w:rsidP="00F053D2">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Pr>
          <w:rFonts w:cs="Arial"/>
          <w:b/>
          <w:color w:val="000000"/>
          <w:kern w:val="0"/>
          <w:sz w:val="24"/>
          <w:szCs w:val="24"/>
          <w:lang w:val="sr-Cyrl-RS"/>
        </w:rPr>
        <w:t>3</w:t>
      </w:r>
      <w:r w:rsidRPr="00066E7F">
        <w:rPr>
          <w:rFonts w:cs="Arial"/>
          <w:b/>
          <w:color w:val="000000"/>
          <w:kern w:val="0"/>
          <w:sz w:val="24"/>
          <w:szCs w:val="24"/>
          <w:lang w:val="sr-Cyrl-RS"/>
        </w:rPr>
        <w:t>.</w:t>
      </w:r>
    </w:p>
    <w:p w14:paraId="78ECF6E7"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35C8FB26"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7A57A4C3"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0F58C361" w14:textId="77777777" w:rsidR="00F053D2" w:rsidRDefault="00F053D2" w:rsidP="00F053D2">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5B4C2180" w14:textId="77777777" w:rsidR="00F053D2" w:rsidRPr="00417E92" w:rsidRDefault="00F053D2" w:rsidP="00F053D2">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12AE0D5C" w14:textId="77777777" w:rsidR="00F053D2" w:rsidRPr="00066E7F" w:rsidRDefault="00F053D2" w:rsidP="00F053D2">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3A433E71" w14:textId="77777777" w:rsidR="00F053D2" w:rsidRDefault="00F053D2" w:rsidP="00F053D2">
      <w:pPr>
        <w:tabs>
          <w:tab w:val="left" w:pos="567"/>
        </w:tabs>
        <w:autoSpaceDE w:val="0"/>
        <w:jc w:val="center"/>
        <w:textAlignment w:val="auto"/>
        <w:rPr>
          <w:rFonts w:cs="Arial"/>
          <w:b/>
          <w:kern w:val="0"/>
          <w:sz w:val="24"/>
          <w:szCs w:val="24"/>
          <w:lang w:val="sr-Cyrl-RS"/>
        </w:rPr>
      </w:pPr>
    </w:p>
    <w:p w14:paraId="40BF3B7C" w14:textId="77777777" w:rsidR="00F053D2" w:rsidRDefault="00F053D2" w:rsidP="00F053D2">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Pr>
          <w:rFonts w:cs="Arial"/>
          <w:b/>
          <w:kern w:val="0"/>
          <w:sz w:val="24"/>
          <w:szCs w:val="24"/>
          <w:lang w:val="sr-Cyrl-RS"/>
        </w:rPr>
        <w:t>4</w:t>
      </w:r>
      <w:r w:rsidRPr="00066E7F">
        <w:rPr>
          <w:rFonts w:cs="Arial"/>
          <w:b/>
          <w:kern w:val="0"/>
          <w:sz w:val="24"/>
          <w:szCs w:val="24"/>
          <w:lang w:val="sr-Cyrl-RS"/>
        </w:rPr>
        <w:t>.</w:t>
      </w:r>
    </w:p>
    <w:p w14:paraId="5390912B" w14:textId="77777777" w:rsidR="00345427" w:rsidRDefault="00345427" w:rsidP="00F053D2">
      <w:pPr>
        <w:tabs>
          <w:tab w:val="left" w:pos="567"/>
        </w:tabs>
        <w:autoSpaceDE w:val="0"/>
        <w:jc w:val="both"/>
        <w:textAlignment w:val="auto"/>
        <w:rPr>
          <w:rFonts w:cs="Arial"/>
          <w:color w:val="000000"/>
          <w:kern w:val="0"/>
          <w:sz w:val="24"/>
          <w:szCs w:val="24"/>
          <w:lang w:val="sr-Cyrl-RS"/>
        </w:rPr>
      </w:pPr>
    </w:p>
    <w:p w14:paraId="0359D400" w14:textId="77777777" w:rsidR="00F053D2" w:rsidRPr="00066E7F" w:rsidRDefault="00F053D2" w:rsidP="00F053D2">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2826B036" w14:textId="77777777" w:rsidR="00F053D2" w:rsidRDefault="00F053D2" w:rsidP="00F053D2">
      <w:pPr>
        <w:tabs>
          <w:tab w:val="left" w:pos="567"/>
          <w:tab w:val="left" w:pos="6360"/>
        </w:tabs>
        <w:autoSpaceDE w:val="0"/>
        <w:jc w:val="both"/>
        <w:textAlignment w:val="auto"/>
        <w:rPr>
          <w:rFonts w:cs="Arial"/>
          <w:b/>
          <w:color w:val="000000"/>
          <w:kern w:val="0"/>
          <w:sz w:val="24"/>
          <w:szCs w:val="24"/>
          <w:lang w:val="sr-Cyrl-RS"/>
        </w:rPr>
      </w:pPr>
    </w:p>
    <w:p w14:paraId="7B870AFF" w14:textId="77777777" w:rsidR="00AF695B" w:rsidRDefault="00AF695B" w:rsidP="00F053D2">
      <w:pPr>
        <w:tabs>
          <w:tab w:val="left" w:pos="567"/>
          <w:tab w:val="left" w:pos="6360"/>
        </w:tabs>
        <w:autoSpaceDE w:val="0"/>
        <w:jc w:val="both"/>
        <w:textAlignment w:val="auto"/>
        <w:rPr>
          <w:rFonts w:cs="Arial"/>
          <w:b/>
          <w:color w:val="000000"/>
          <w:kern w:val="0"/>
          <w:sz w:val="24"/>
          <w:szCs w:val="24"/>
          <w:lang w:val="sr-Cyrl-RS"/>
        </w:rPr>
      </w:pPr>
    </w:p>
    <w:p w14:paraId="06BDE189" w14:textId="77777777" w:rsidR="00AF695B" w:rsidRDefault="00AF695B" w:rsidP="00F053D2">
      <w:pPr>
        <w:tabs>
          <w:tab w:val="left" w:pos="567"/>
          <w:tab w:val="left" w:pos="6360"/>
        </w:tabs>
        <w:autoSpaceDE w:val="0"/>
        <w:jc w:val="both"/>
        <w:textAlignment w:val="auto"/>
        <w:rPr>
          <w:rFonts w:cs="Arial"/>
          <w:b/>
          <w:color w:val="000000"/>
          <w:kern w:val="0"/>
          <w:sz w:val="24"/>
          <w:szCs w:val="24"/>
          <w:lang w:val="sr-Cyrl-RS"/>
        </w:rPr>
      </w:pPr>
    </w:p>
    <w:p w14:paraId="6F42C189" w14:textId="77777777" w:rsidR="00F053D2" w:rsidRPr="00066E7F" w:rsidRDefault="00F053D2" w:rsidP="00F053D2">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6F078E44" w14:textId="77777777" w:rsidR="00F053D2" w:rsidRPr="00066E7F" w:rsidRDefault="00F053D2" w:rsidP="00F053D2">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6C1E1335" w14:textId="77777777" w:rsidR="00345427" w:rsidRDefault="00F053D2" w:rsidP="00F053D2">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0FE9BD51" w14:textId="58D3CA5E" w:rsidR="00F053D2" w:rsidRPr="003F2020" w:rsidRDefault="00F053D2" w:rsidP="00F053D2">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15109496" w14:textId="77777777" w:rsidR="00F053D2" w:rsidRPr="00066E7F" w:rsidRDefault="00F053D2" w:rsidP="00F053D2">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3820EEE6" w14:textId="77777777" w:rsidR="00F053D2" w:rsidRPr="00066E7F" w:rsidRDefault="00F053D2" w:rsidP="00F053D2">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36833AE5" w14:textId="77777777" w:rsidR="00590110" w:rsidRDefault="00590110" w:rsidP="00F053D2">
      <w:pPr>
        <w:tabs>
          <w:tab w:val="left" w:pos="567"/>
        </w:tabs>
        <w:autoSpaceDE w:val="0"/>
        <w:spacing w:before="120"/>
        <w:jc w:val="both"/>
        <w:textAlignment w:val="auto"/>
        <w:rPr>
          <w:rFonts w:cs="Arial"/>
          <w:b/>
          <w:color w:val="000000"/>
          <w:kern w:val="0"/>
          <w:sz w:val="24"/>
          <w:szCs w:val="24"/>
          <w:lang w:val="sr-Cyrl-RS"/>
        </w:rPr>
      </w:pPr>
    </w:p>
    <w:p w14:paraId="3D81F2DA"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3D4E63DF"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035A3137"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361EBE3B"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5474C090"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1E0C3A11"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561C6B47"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1B4C591D"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5B036A9A"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2D1D7136"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5D8CE13C"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00A9929E"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046A6662"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00E66CD0" w14:textId="77777777" w:rsidR="00AF695B" w:rsidRDefault="00AF695B" w:rsidP="00B238BB">
      <w:pPr>
        <w:tabs>
          <w:tab w:val="left" w:pos="567"/>
        </w:tabs>
        <w:autoSpaceDE w:val="0"/>
        <w:spacing w:before="120"/>
        <w:jc w:val="center"/>
        <w:textAlignment w:val="auto"/>
        <w:rPr>
          <w:rFonts w:cs="Arial"/>
          <w:b/>
          <w:color w:val="000000"/>
          <w:kern w:val="0"/>
          <w:sz w:val="24"/>
          <w:szCs w:val="24"/>
          <w:lang w:val="sr-Cyrl-RS"/>
        </w:rPr>
      </w:pPr>
    </w:p>
    <w:p w14:paraId="652A82D3" w14:textId="7777777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lastRenderedPageBreak/>
        <w:t>Прилог о безбедности и здрављу на раду</w:t>
      </w:r>
    </w:p>
    <w:p w14:paraId="2AE9B99C" w14:textId="65501C9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t>Уговор број ________</w:t>
      </w:r>
      <w:r w:rsidRPr="00066E7F">
        <w:rPr>
          <w:rFonts w:cs="Arial"/>
          <w:b/>
          <w:color w:val="000000"/>
          <w:kern w:val="0"/>
          <w:sz w:val="24"/>
          <w:szCs w:val="24"/>
          <w:lang w:val="sr-Cyrl-RS"/>
        </w:rPr>
        <w:t>__</w:t>
      </w:r>
      <w:r w:rsidRPr="00CC7B3D">
        <w:rPr>
          <w:rFonts w:cs="Arial"/>
          <w:b/>
          <w:color w:val="000000"/>
          <w:kern w:val="0"/>
          <w:sz w:val="24"/>
          <w:szCs w:val="24"/>
          <w:lang w:val="sr-Cyrl-RS"/>
        </w:rPr>
        <w:t>_____од ________</w:t>
      </w:r>
      <w:r w:rsidR="003307BF">
        <w:rPr>
          <w:rFonts w:cs="Arial"/>
          <w:b/>
          <w:color w:val="000000"/>
          <w:kern w:val="0"/>
          <w:sz w:val="24"/>
          <w:szCs w:val="24"/>
          <w:lang w:val="sr-Cyrl-RS"/>
        </w:rPr>
        <w:t>____</w:t>
      </w:r>
      <w:r w:rsidRPr="00066E7F">
        <w:rPr>
          <w:rFonts w:cs="Arial"/>
          <w:b/>
          <w:color w:val="000000"/>
          <w:kern w:val="0"/>
          <w:sz w:val="24"/>
          <w:szCs w:val="24"/>
          <w:lang w:val="sr-Cyrl-RS"/>
        </w:rPr>
        <w:t xml:space="preserve"> </w:t>
      </w:r>
      <w:r w:rsidRPr="00CC7B3D">
        <w:rPr>
          <w:rFonts w:cs="Arial"/>
          <w:b/>
          <w:color w:val="000000"/>
          <w:kern w:val="0"/>
          <w:sz w:val="24"/>
          <w:szCs w:val="24"/>
          <w:lang w:val="sr-Cyrl-RS"/>
        </w:rPr>
        <w:t>године (даље Прилог о БЗР)</w:t>
      </w:r>
    </w:p>
    <w:p w14:paraId="63827128" w14:textId="27DDEE9C" w:rsidR="00B238BB" w:rsidRDefault="00B238BB" w:rsidP="00B238BB">
      <w:pPr>
        <w:tabs>
          <w:tab w:val="left" w:pos="567"/>
        </w:tabs>
        <w:autoSpaceDE w:val="0"/>
        <w:spacing w:before="120"/>
        <w:jc w:val="center"/>
        <w:textAlignment w:val="auto"/>
        <w:rPr>
          <w:rFonts w:cs="Arial"/>
          <w:b/>
          <w:color w:val="FF0000"/>
          <w:kern w:val="0"/>
          <w:sz w:val="24"/>
          <w:szCs w:val="24"/>
          <w:lang w:val="sr-Cyrl-RS"/>
        </w:rPr>
      </w:pPr>
      <w:r w:rsidRPr="00CC7B3D">
        <w:rPr>
          <w:rFonts w:cs="Arial"/>
          <w:b/>
          <w:color w:val="000000"/>
          <w:kern w:val="0"/>
          <w:sz w:val="24"/>
          <w:szCs w:val="24"/>
          <w:lang w:val="sr-Cyrl-RS"/>
        </w:rPr>
        <w:t xml:space="preserve">по ЈН број </w:t>
      </w:r>
      <w:r w:rsidRPr="00CC7B3D">
        <w:rPr>
          <w:rFonts w:cs="Arial"/>
          <w:b/>
          <w:color w:val="FF0000"/>
          <w:kern w:val="0"/>
          <w:sz w:val="24"/>
          <w:szCs w:val="24"/>
          <w:lang w:val="sr-Cyrl-RS"/>
        </w:rPr>
        <w:t>ЈН/4000/0</w:t>
      </w:r>
      <w:r w:rsidR="00661098">
        <w:rPr>
          <w:rFonts w:cs="Arial"/>
          <w:b/>
          <w:color w:val="FF0000"/>
          <w:kern w:val="0"/>
          <w:sz w:val="24"/>
          <w:szCs w:val="24"/>
          <w:lang w:val="sr-Cyrl-RS"/>
        </w:rPr>
        <w:t>584</w:t>
      </w:r>
      <w:r>
        <w:rPr>
          <w:rFonts w:cs="Arial"/>
          <w:b/>
          <w:color w:val="FF0000"/>
          <w:kern w:val="0"/>
          <w:sz w:val="24"/>
          <w:szCs w:val="24"/>
          <w:lang w:val="sr-Cyrl-RS"/>
        </w:rPr>
        <w:t>/</w:t>
      </w:r>
      <w:r w:rsidRPr="00CC7B3D">
        <w:rPr>
          <w:rFonts w:cs="Arial"/>
          <w:b/>
          <w:color w:val="FF0000"/>
          <w:kern w:val="0"/>
          <w:sz w:val="24"/>
          <w:szCs w:val="24"/>
          <w:lang w:val="sr-Cyrl-RS"/>
        </w:rPr>
        <w:t>20</w:t>
      </w:r>
      <w:r w:rsidR="003307BF">
        <w:rPr>
          <w:rFonts w:cs="Arial"/>
          <w:b/>
          <w:color w:val="FF0000"/>
          <w:kern w:val="0"/>
          <w:sz w:val="24"/>
          <w:szCs w:val="24"/>
          <w:lang w:val="sr-Cyrl-RS"/>
        </w:rPr>
        <w:t>20</w:t>
      </w:r>
      <w:r>
        <w:rPr>
          <w:rFonts w:cs="Arial"/>
          <w:b/>
          <w:color w:val="FF0000"/>
          <w:kern w:val="0"/>
          <w:sz w:val="24"/>
          <w:szCs w:val="24"/>
          <w:lang w:val="sr-Cyrl-RS"/>
        </w:rPr>
        <w:t>, ЈАНА бр.</w:t>
      </w:r>
      <w:r w:rsidR="003F64AF">
        <w:rPr>
          <w:rFonts w:cs="Arial"/>
          <w:b/>
          <w:color w:val="FF0000"/>
          <w:kern w:val="0"/>
          <w:sz w:val="24"/>
          <w:szCs w:val="24"/>
          <w:lang w:val="sr-Cyrl-RS"/>
        </w:rPr>
        <w:t xml:space="preserve"> </w:t>
      </w:r>
      <w:r w:rsidR="00AD34BE">
        <w:rPr>
          <w:rFonts w:cs="Arial"/>
          <w:b/>
          <w:color w:val="FF0000"/>
          <w:kern w:val="0"/>
          <w:sz w:val="24"/>
          <w:szCs w:val="24"/>
          <w:lang w:val="sr-Cyrl-RS"/>
        </w:rPr>
        <w:t>17</w:t>
      </w:r>
      <w:r w:rsidR="00661098">
        <w:rPr>
          <w:rFonts w:cs="Arial"/>
          <w:b/>
          <w:color w:val="FF0000"/>
          <w:kern w:val="0"/>
          <w:sz w:val="24"/>
          <w:szCs w:val="24"/>
          <w:lang w:val="sr-Cyrl-RS"/>
        </w:rPr>
        <w:t>64</w:t>
      </w:r>
      <w:r>
        <w:rPr>
          <w:rFonts w:cs="Arial"/>
          <w:b/>
          <w:color w:val="FF0000"/>
          <w:kern w:val="0"/>
          <w:sz w:val="24"/>
          <w:szCs w:val="24"/>
          <w:lang w:val="sr-Cyrl-RS"/>
        </w:rPr>
        <w:t>/20</w:t>
      </w:r>
      <w:r w:rsidR="003307BF">
        <w:rPr>
          <w:rFonts w:cs="Arial"/>
          <w:b/>
          <w:color w:val="FF0000"/>
          <w:kern w:val="0"/>
          <w:sz w:val="24"/>
          <w:szCs w:val="24"/>
          <w:lang w:val="sr-Cyrl-RS"/>
        </w:rPr>
        <w:t>20</w:t>
      </w:r>
    </w:p>
    <w:p w14:paraId="1E3C036B" w14:textId="43728670" w:rsidR="00B238BB" w:rsidRPr="00CC7B3D" w:rsidRDefault="00B238BB" w:rsidP="00B238BB">
      <w:pPr>
        <w:tabs>
          <w:tab w:val="left" w:pos="567"/>
        </w:tabs>
        <w:autoSpaceDE w:val="0"/>
        <w:spacing w:before="120"/>
        <w:jc w:val="center"/>
        <w:textAlignment w:val="auto"/>
        <w:rPr>
          <w:rFonts w:cs="Arial"/>
          <w:b/>
          <w:color w:val="FF0000"/>
          <w:kern w:val="0"/>
          <w:sz w:val="24"/>
          <w:szCs w:val="24"/>
          <w:lang w:val="sr-Cyrl-RS"/>
        </w:rPr>
      </w:pPr>
      <w:r>
        <w:rPr>
          <w:rFonts w:cs="Arial"/>
          <w:b/>
          <w:color w:val="FF0000"/>
          <w:kern w:val="0"/>
          <w:sz w:val="24"/>
          <w:szCs w:val="24"/>
          <w:lang w:val="sr-Cyrl-RS"/>
        </w:rPr>
        <w:t>- важи за</w:t>
      </w:r>
      <w:r w:rsidR="00661098">
        <w:rPr>
          <w:rFonts w:cs="Arial"/>
          <w:b/>
          <w:color w:val="FF0000"/>
          <w:kern w:val="0"/>
          <w:sz w:val="24"/>
          <w:szCs w:val="24"/>
          <w:lang w:val="sr-Cyrl-RS"/>
        </w:rPr>
        <w:t xml:space="preserve"> све</w:t>
      </w:r>
      <w:r>
        <w:rPr>
          <w:rFonts w:cs="Arial"/>
          <w:b/>
          <w:color w:val="FF0000"/>
          <w:kern w:val="0"/>
          <w:sz w:val="24"/>
          <w:szCs w:val="24"/>
          <w:lang w:val="sr-Cyrl-RS"/>
        </w:rPr>
        <w:t xml:space="preserve"> партије</w:t>
      </w:r>
      <w:r w:rsidR="00AD34BE">
        <w:rPr>
          <w:rFonts w:cs="Arial"/>
          <w:b/>
          <w:color w:val="FF0000"/>
          <w:kern w:val="0"/>
          <w:sz w:val="24"/>
          <w:szCs w:val="24"/>
          <w:lang w:val="sr-Cyrl-RS"/>
        </w:rPr>
        <w:t xml:space="preserve"> </w:t>
      </w:r>
      <w:r>
        <w:rPr>
          <w:rFonts w:cs="Arial"/>
          <w:b/>
          <w:color w:val="FF0000"/>
          <w:kern w:val="0"/>
          <w:sz w:val="24"/>
          <w:szCs w:val="24"/>
          <w:lang w:val="sr-Cyrl-RS"/>
        </w:rPr>
        <w:t>-</w:t>
      </w:r>
    </w:p>
    <w:p w14:paraId="7F5BEB52" w14:textId="288D2E8C"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b/>
          <w:color w:val="000000"/>
          <w:kern w:val="0"/>
          <w:sz w:val="24"/>
          <w:szCs w:val="24"/>
          <w:lang w:val="sr-Cyrl-RS"/>
        </w:rPr>
        <w:t xml:space="preserve">Корисник услуге: </w:t>
      </w:r>
      <w:r w:rsidRPr="00CC7B3D">
        <w:rPr>
          <w:rFonts w:cs="Arial"/>
          <w:color w:val="000000"/>
          <w:kern w:val="0"/>
          <w:sz w:val="24"/>
          <w:szCs w:val="24"/>
          <w:lang w:val="sr-Cyrl-RS"/>
        </w:rPr>
        <w:t xml:space="preserve">Јавно предузеће „Електропривреда Србије“ Београд, улица </w:t>
      </w:r>
      <w:r w:rsidRPr="00A61CCA">
        <w:rPr>
          <w:rFonts w:cs="Arial"/>
          <w:bCs/>
          <w:color w:val="000000"/>
          <w:kern w:val="0"/>
          <w:sz w:val="24"/>
          <w:szCs w:val="24"/>
          <w:lang w:val="sr-Cyrl-RS"/>
        </w:rPr>
        <w:t xml:space="preserve">Балканска </w:t>
      </w:r>
      <w:r>
        <w:rPr>
          <w:rFonts w:cs="Arial"/>
          <w:bCs/>
          <w:color w:val="000000"/>
          <w:kern w:val="0"/>
          <w:sz w:val="24"/>
          <w:szCs w:val="24"/>
          <w:lang w:val="sr-Cyrl-RS"/>
        </w:rPr>
        <w:t>бр.</w:t>
      </w:r>
      <w:r w:rsidRPr="00A61CCA">
        <w:rPr>
          <w:rFonts w:cs="Arial"/>
          <w:bCs/>
          <w:color w:val="000000"/>
          <w:kern w:val="0"/>
          <w:sz w:val="24"/>
          <w:szCs w:val="24"/>
          <w:lang w:val="sr-Cyrl-RS"/>
        </w:rPr>
        <w:t>13</w:t>
      </w:r>
      <w:r w:rsidRPr="00CC7B3D">
        <w:rPr>
          <w:rFonts w:cs="Arial"/>
          <w:color w:val="000000"/>
          <w:kern w:val="0"/>
          <w:sz w:val="24"/>
          <w:szCs w:val="24"/>
          <w:lang w:val="sr-Cyrl-RS"/>
        </w:rPr>
        <w:t>, матични број 20053658, ПИБ 103920327,</w:t>
      </w:r>
      <w:r w:rsidR="003F64AF">
        <w:rPr>
          <w:rFonts w:cs="Arial"/>
          <w:color w:val="000000"/>
          <w:kern w:val="0"/>
          <w:sz w:val="24"/>
          <w:szCs w:val="24"/>
          <w:lang w:val="sr-Cyrl-RS"/>
        </w:rPr>
        <w:t xml:space="preserve"> </w:t>
      </w:r>
      <w:r w:rsidRPr="00CC7B3D">
        <w:rPr>
          <w:rFonts w:cs="Arial"/>
          <w:color w:val="000000"/>
          <w:kern w:val="0"/>
          <w:sz w:val="24"/>
          <w:szCs w:val="24"/>
          <w:lang w:val="sr-Cyrl-RS"/>
        </w:rPr>
        <w:t xml:space="preserve">текући рачун </w:t>
      </w:r>
      <w:r>
        <w:rPr>
          <w:rFonts w:cs="Arial"/>
          <w:color w:val="000000"/>
          <w:kern w:val="0"/>
          <w:sz w:val="24"/>
          <w:szCs w:val="24"/>
          <w:lang w:val="sr-Cyrl-RS"/>
        </w:rPr>
        <w:t xml:space="preserve">      </w:t>
      </w:r>
      <w:r w:rsidRPr="00066E7F">
        <w:rPr>
          <w:rFonts w:cs="Arial"/>
          <w:color w:val="000000"/>
          <w:kern w:val="0"/>
          <w:sz w:val="24"/>
          <w:szCs w:val="24"/>
          <w:lang w:val="sr-Cyrl-RS"/>
        </w:rPr>
        <w:t xml:space="preserve">  </w:t>
      </w:r>
      <w:r>
        <w:rPr>
          <w:rFonts w:cs="Arial"/>
          <w:color w:val="000000"/>
          <w:kern w:val="0"/>
          <w:sz w:val="24"/>
          <w:szCs w:val="24"/>
          <w:lang w:val="sr-Cyrl-RS"/>
        </w:rPr>
        <w:t xml:space="preserve">205-23250-81, </w:t>
      </w:r>
      <w:r w:rsidRPr="00CC7B3D">
        <w:rPr>
          <w:rFonts w:cs="Arial"/>
          <w:color w:val="000000"/>
          <w:kern w:val="0"/>
          <w:sz w:val="24"/>
          <w:szCs w:val="24"/>
          <w:lang w:val="sr-Cyrl-RS"/>
        </w:rPr>
        <w:t xml:space="preserve">Комерцијална банка а.д. Београд, Огранак РБ Колубара, Лазаревац,  ул. Светог Саве бр.1, које у име и за рачун ЈП ЕПС заступа </w:t>
      </w:r>
      <w:r w:rsidR="003307BF">
        <w:rPr>
          <w:rFonts w:cs="Arial"/>
          <w:color w:val="000000"/>
          <w:kern w:val="0"/>
          <w:sz w:val="24"/>
          <w:szCs w:val="24"/>
          <w:lang w:val="sr-Cyrl-RS"/>
        </w:rPr>
        <w:t>Иван Миловановић</w:t>
      </w:r>
      <w:r w:rsidRPr="00CC7B3D">
        <w:rPr>
          <w:rFonts w:cs="Arial"/>
          <w:color w:val="000000"/>
          <w:kern w:val="0"/>
          <w:sz w:val="24"/>
          <w:szCs w:val="24"/>
          <w:lang w:val="sr-Cyrl-RS"/>
        </w:rPr>
        <w:t xml:space="preserve">, Финансијски директор РБ Колубара, по Пуномоћју </w:t>
      </w:r>
      <w:r>
        <w:rPr>
          <w:rFonts w:cs="Arial"/>
          <w:color w:val="000000"/>
          <w:kern w:val="0"/>
          <w:sz w:val="24"/>
          <w:szCs w:val="24"/>
          <w:lang w:val="sr-Cyrl-RS"/>
        </w:rPr>
        <w:t xml:space="preserve">в.д. </w:t>
      </w:r>
      <w:r w:rsidRPr="00CC7B3D">
        <w:rPr>
          <w:rFonts w:cs="Arial"/>
          <w:color w:val="000000"/>
          <w:kern w:val="0"/>
          <w:sz w:val="24"/>
          <w:szCs w:val="24"/>
          <w:lang w:val="sr-Cyrl-RS"/>
        </w:rPr>
        <w:t xml:space="preserve">директора ЈП ЕПС број </w:t>
      </w:r>
      <w:r w:rsidRPr="00066E7F">
        <w:rPr>
          <w:rFonts w:cs="Arial"/>
          <w:color w:val="000000"/>
          <w:kern w:val="0"/>
          <w:sz w:val="24"/>
          <w:szCs w:val="24"/>
          <w:lang w:val="sr-Cyrl-RS"/>
        </w:rPr>
        <w:t>12.01.</w:t>
      </w:r>
      <w:r w:rsidR="003307BF">
        <w:rPr>
          <w:rFonts w:cs="Arial"/>
          <w:color w:val="000000"/>
          <w:kern w:val="0"/>
          <w:sz w:val="24"/>
          <w:szCs w:val="24"/>
          <w:lang w:val="sr-Cyrl-RS"/>
        </w:rPr>
        <w:t>181328</w:t>
      </w:r>
      <w:r w:rsidRPr="00066E7F">
        <w:rPr>
          <w:rFonts w:cs="Arial"/>
          <w:color w:val="000000"/>
          <w:kern w:val="0"/>
          <w:sz w:val="24"/>
          <w:szCs w:val="24"/>
          <w:lang w:val="sr-Cyrl-RS"/>
        </w:rPr>
        <w:t>/1-</w:t>
      </w:r>
      <w:r w:rsidR="003307BF">
        <w:rPr>
          <w:rFonts w:cs="Arial"/>
          <w:color w:val="000000"/>
          <w:kern w:val="0"/>
          <w:sz w:val="24"/>
          <w:szCs w:val="24"/>
          <w:lang w:val="sr-Cyrl-RS"/>
        </w:rPr>
        <w:t>20</w:t>
      </w:r>
      <w:r w:rsidRPr="00066E7F">
        <w:rPr>
          <w:rFonts w:cs="Arial"/>
          <w:color w:val="000000"/>
          <w:kern w:val="0"/>
          <w:sz w:val="24"/>
          <w:szCs w:val="24"/>
          <w:lang w:val="sr-Cyrl-RS"/>
        </w:rPr>
        <w:t xml:space="preserve"> од </w:t>
      </w:r>
      <w:r w:rsidR="003307BF">
        <w:rPr>
          <w:rFonts w:cs="Arial"/>
          <w:color w:val="000000"/>
          <w:kern w:val="0"/>
          <w:sz w:val="24"/>
          <w:szCs w:val="24"/>
          <w:lang w:val="sr-Cyrl-RS"/>
        </w:rPr>
        <w:t>01</w:t>
      </w:r>
      <w:r w:rsidRPr="00066E7F">
        <w:rPr>
          <w:rFonts w:cs="Arial"/>
          <w:color w:val="000000"/>
          <w:kern w:val="0"/>
          <w:sz w:val="24"/>
          <w:szCs w:val="24"/>
          <w:lang w:val="sr-Cyrl-RS"/>
        </w:rPr>
        <w:t>.0</w:t>
      </w:r>
      <w:r w:rsidR="003307BF">
        <w:rPr>
          <w:rFonts w:cs="Arial"/>
          <w:color w:val="000000"/>
          <w:kern w:val="0"/>
          <w:sz w:val="24"/>
          <w:szCs w:val="24"/>
          <w:lang w:val="sr-Cyrl-RS"/>
        </w:rPr>
        <w:t>4</w:t>
      </w:r>
      <w:r w:rsidRPr="00066E7F">
        <w:rPr>
          <w:rFonts w:cs="Arial"/>
          <w:color w:val="000000"/>
          <w:kern w:val="0"/>
          <w:sz w:val="24"/>
          <w:szCs w:val="24"/>
          <w:lang w:val="sr-Cyrl-RS"/>
        </w:rPr>
        <w:t>.20</w:t>
      </w:r>
      <w:r w:rsidR="003307BF">
        <w:rPr>
          <w:rFonts w:cs="Arial"/>
          <w:color w:val="000000"/>
          <w:kern w:val="0"/>
          <w:sz w:val="24"/>
          <w:szCs w:val="24"/>
          <w:lang w:val="sr-Cyrl-RS"/>
        </w:rPr>
        <w:t>20</w:t>
      </w:r>
      <w:r w:rsidRPr="00066E7F">
        <w:rPr>
          <w:rFonts w:cs="Arial"/>
          <w:color w:val="000000"/>
          <w:kern w:val="0"/>
          <w:sz w:val="24"/>
          <w:szCs w:val="24"/>
          <w:lang w:val="sr-Cyrl-RS"/>
        </w:rPr>
        <w:t xml:space="preserve">. </w:t>
      </w:r>
      <w:r w:rsidRPr="00CC7B3D">
        <w:rPr>
          <w:rFonts w:cs="Arial"/>
          <w:color w:val="000000"/>
          <w:kern w:val="0"/>
          <w:sz w:val="24"/>
          <w:szCs w:val="24"/>
          <w:lang w:val="sr-Cyrl-RS"/>
        </w:rPr>
        <w:t xml:space="preserve">године (у даљем тексту: Корисник услуге)  </w:t>
      </w:r>
    </w:p>
    <w:p w14:paraId="045FA5A0" w14:textId="77777777" w:rsidR="00B238BB" w:rsidRPr="00CC7B3D" w:rsidRDefault="00B238BB" w:rsidP="00B238BB">
      <w:pPr>
        <w:tabs>
          <w:tab w:val="left" w:pos="567"/>
        </w:tabs>
        <w:autoSpaceDE w:val="0"/>
        <w:spacing w:before="120"/>
        <w:jc w:val="center"/>
        <w:textAlignment w:val="auto"/>
        <w:rPr>
          <w:rFonts w:cs="Arial"/>
          <w:color w:val="000000"/>
          <w:kern w:val="0"/>
          <w:sz w:val="24"/>
          <w:szCs w:val="24"/>
          <w:lang w:val="sr-Cyrl-RS"/>
        </w:rPr>
      </w:pPr>
      <w:r w:rsidRPr="00CC7B3D">
        <w:rPr>
          <w:rFonts w:cs="Arial"/>
          <w:color w:val="000000"/>
          <w:kern w:val="0"/>
          <w:sz w:val="24"/>
          <w:szCs w:val="24"/>
          <w:lang w:val="sr-Cyrl-RS"/>
        </w:rPr>
        <w:t>и</w:t>
      </w:r>
    </w:p>
    <w:p w14:paraId="64618FE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b/>
          <w:color w:val="000000"/>
          <w:kern w:val="0"/>
          <w:sz w:val="24"/>
          <w:szCs w:val="24"/>
          <w:lang w:val="sr-Cyrl-RS"/>
        </w:rPr>
        <w:t xml:space="preserve">Пружалац услуге: </w:t>
      </w:r>
      <w:r w:rsidRPr="00066E7F">
        <w:rPr>
          <w:rFonts w:cs="Arial"/>
          <w:color w:val="000000"/>
          <w:kern w:val="0"/>
          <w:sz w:val="24"/>
          <w:szCs w:val="24"/>
          <w:lang w:val="sr-Cyrl-RS"/>
        </w:rPr>
        <w:t>_________________</w:t>
      </w:r>
      <w:r w:rsidRPr="00CC7B3D">
        <w:rPr>
          <w:rFonts w:cs="Arial"/>
          <w:color w:val="000000"/>
          <w:kern w:val="0"/>
          <w:sz w:val="24"/>
          <w:szCs w:val="24"/>
          <w:lang w:val="sr-Cyrl-RS"/>
        </w:rPr>
        <w:t xml:space="preserve">, ул. </w:t>
      </w:r>
      <w:r w:rsidRPr="00066E7F">
        <w:rPr>
          <w:rFonts w:cs="Arial"/>
          <w:color w:val="000000"/>
          <w:kern w:val="0"/>
          <w:sz w:val="24"/>
          <w:szCs w:val="24"/>
          <w:lang w:val="sr-Cyrl-RS"/>
        </w:rPr>
        <w:t>___________________</w:t>
      </w:r>
      <w:r w:rsidRPr="00CC7B3D">
        <w:rPr>
          <w:rFonts w:cs="Arial"/>
          <w:color w:val="000000"/>
          <w:kern w:val="0"/>
          <w:sz w:val="24"/>
          <w:szCs w:val="24"/>
          <w:lang w:val="sr-Cyrl-RS"/>
        </w:rPr>
        <w:t xml:space="preserve">,  шифра делатности: </w:t>
      </w:r>
      <w:r w:rsidRPr="00066E7F">
        <w:rPr>
          <w:rFonts w:cs="Arial"/>
          <w:color w:val="000000"/>
          <w:kern w:val="0"/>
          <w:sz w:val="24"/>
          <w:szCs w:val="24"/>
          <w:lang w:val="sr-Cyrl-RS"/>
        </w:rPr>
        <w:t>_________</w:t>
      </w:r>
      <w:r w:rsidRPr="00CC7B3D">
        <w:rPr>
          <w:rFonts w:cs="Arial"/>
          <w:color w:val="000000"/>
          <w:kern w:val="0"/>
          <w:sz w:val="24"/>
          <w:szCs w:val="24"/>
          <w:lang w:val="sr-Cyrl-RS"/>
        </w:rPr>
        <w:t xml:space="preserve">, матични број: </w:t>
      </w:r>
      <w:r w:rsidRPr="00066E7F">
        <w:rPr>
          <w:rFonts w:cs="Arial"/>
          <w:color w:val="000000"/>
          <w:kern w:val="0"/>
          <w:sz w:val="24"/>
          <w:szCs w:val="24"/>
          <w:lang w:val="sr-Cyrl-RS"/>
        </w:rPr>
        <w:t>___________</w:t>
      </w:r>
      <w:r w:rsidRPr="00CC7B3D">
        <w:rPr>
          <w:rFonts w:cs="Arial"/>
          <w:color w:val="000000"/>
          <w:kern w:val="0"/>
          <w:sz w:val="24"/>
          <w:szCs w:val="24"/>
          <w:lang w:val="sr-Cyrl-RS"/>
        </w:rPr>
        <w:t xml:space="preserve">, ПИБ: </w:t>
      </w:r>
      <w:r w:rsidRPr="00066E7F">
        <w:rPr>
          <w:rFonts w:cs="Arial"/>
          <w:color w:val="000000"/>
          <w:kern w:val="0"/>
          <w:sz w:val="24"/>
          <w:szCs w:val="24"/>
          <w:lang w:val="sr-Cyrl-RS"/>
        </w:rPr>
        <w:t>___________</w:t>
      </w:r>
      <w:r w:rsidRPr="00CC7B3D">
        <w:rPr>
          <w:rFonts w:cs="Arial"/>
          <w:color w:val="000000"/>
          <w:kern w:val="0"/>
          <w:sz w:val="24"/>
          <w:szCs w:val="24"/>
          <w:lang w:val="sr-Cyrl-RS"/>
        </w:rPr>
        <w:t xml:space="preserve">, текући рачун: </w:t>
      </w:r>
      <w:r w:rsidRPr="00066E7F">
        <w:rPr>
          <w:rFonts w:cs="Arial"/>
          <w:color w:val="000000"/>
          <w:kern w:val="0"/>
          <w:sz w:val="24"/>
          <w:szCs w:val="24"/>
          <w:lang w:val="sr-Cyrl-RS"/>
        </w:rPr>
        <w:t>____________________</w:t>
      </w:r>
      <w:r w:rsidRPr="00CC7B3D">
        <w:rPr>
          <w:rFonts w:cs="Arial"/>
          <w:color w:val="000000"/>
          <w:kern w:val="0"/>
          <w:sz w:val="24"/>
          <w:szCs w:val="24"/>
          <w:lang w:val="sr-Cyrl-RS"/>
        </w:rPr>
        <w:t xml:space="preserve"> код банке </w:t>
      </w:r>
      <w:r w:rsidRPr="00066E7F">
        <w:rPr>
          <w:rFonts w:cs="Arial"/>
          <w:color w:val="000000"/>
          <w:kern w:val="0"/>
          <w:sz w:val="24"/>
          <w:szCs w:val="24"/>
          <w:lang w:val="sr-Cyrl-RS"/>
        </w:rPr>
        <w:t>_____________________</w:t>
      </w:r>
      <w:r w:rsidRPr="00CC7B3D">
        <w:rPr>
          <w:rFonts w:cs="Arial"/>
          <w:color w:val="000000"/>
          <w:kern w:val="0"/>
          <w:sz w:val="24"/>
          <w:szCs w:val="24"/>
          <w:lang w:val="sr-Cyrl-RS"/>
        </w:rPr>
        <w:t xml:space="preserve">, које заступа </w:t>
      </w:r>
      <w:r w:rsidRPr="00066E7F">
        <w:rPr>
          <w:rFonts w:cs="Arial"/>
          <w:color w:val="000000"/>
          <w:kern w:val="0"/>
          <w:sz w:val="24"/>
          <w:szCs w:val="24"/>
          <w:lang w:val="sr-Cyrl-RS"/>
        </w:rPr>
        <w:t>_________________</w:t>
      </w:r>
      <w:r w:rsidRPr="00CC7B3D">
        <w:rPr>
          <w:rFonts w:cs="Arial"/>
          <w:color w:val="000000"/>
          <w:kern w:val="0"/>
          <w:sz w:val="24"/>
          <w:szCs w:val="24"/>
          <w:lang w:val="sr-Cyrl-RS"/>
        </w:rPr>
        <w:t xml:space="preserve"> (у даљем тексту: Пружалац услуге) </w:t>
      </w:r>
    </w:p>
    <w:p w14:paraId="0DDAE4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За потребе овог Прилога о БЗР заједно названи: Стране</w:t>
      </w:r>
    </w:p>
    <w:p w14:paraId="218EB338" w14:textId="7777777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t>Уводне одредбе</w:t>
      </w:r>
    </w:p>
    <w:p w14:paraId="7A7E3CDD"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57F1DC1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су сагласне:</w:t>
      </w:r>
    </w:p>
    <w:p w14:paraId="7495A7FC" w14:textId="77777777" w:rsidR="00B238BB" w:rsidRPr="00CC7B3D"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w:t>
      </w:r>
      <w:r w:rsidRPr="00CC7B3D">
        <w:rPr>
          <w:rFonts w:cs="Arial"/>
          <w:color w:val="000000"/>
          <w:kern w:val="0"/>
          <w:sz w:val="24"/>
          <w:szCs w:val="24"/>
          <w:lang w:val="sr-Cyrl-RS"/>
        </w:rPr>
        <w:t>.</w:t>
      </w:r>
      <w:r w:rsidRPr="00CC7B3D">
        <w:rPr>
          <w:rFonts w:cs="Arial"/>
          <w:color w:val="000000"/>
          <w:kern w:val="0"/>
          <w:sz w:val="24"/>
          <w:szCs w:val="24"/>
          <w:lang w:val="sr-Cyrl-RS"/>
        </w:rPr>
        <w:tab/>
      </w:r>
      <w:r w:rsidRPr="00066E7F">
        <w:rPr>
          <w:rFonts w:cs="Arial"/>
          <w:color w:val="000000"/>
          <w:kern w:val="0"/>
          <w:sz w:val="24"/>
          <w:szCs w:val="24"/>
          <w:lang w:val="sr-Cyrl-RS"/>
        </w:rPr>
        <w:t xml:space="preserve"> </w:t>
      </w:r>
      <w:r w:rsidRPr="00CC7B3D">
        <w:rPr>
          <w:rFonts w:cs="Arial"/>
          <w:color w:val="000000"/>
          <w:kern w:val="0"/>
          <w:sz w:val="24"/>
          <w:szCs w:val="24"/>
          <w:lang w:val="sr-Cyrl-RS"/>
        </w:rPr>
        <w:t>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који регулишу ову материју.</w:t>
      </w:r>
    </w:p>
    <w:p w14:paraId="2C5A66E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II</w:t>
      </w:r>
      <w:r w:rsidRPr="00CC7B3D">
        <w:rPr>
          <w:rFonts w:cs="Arial"/>
          <w:color w:val="000000"/>
          <w:kern w:val="0"/>
          <w:sz w:val="24"/>
          <w:szCs w:val="24"/>
          <w:lang w:val="sr-Cyrl-RS"/>
        </w:rPr>
        <w:t>. да Корисник услуге захтева од Пружаоца услуге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329BB27" w14:textId="77777777" w:rsidR="00B238BB" w:rsidRPr="00CC7B3D"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III</w:t>
      </w:r>
      <w:r w:rsidRPr="00CC7B3D">
        <w:rPr>
          <w:rFonts w:cs="Arial"/>
          <w:color w:val="000000"/>
          <w:kern w:val="0"/>
          <w:sz w:val="24"/>
          <w:szCs w:val="24"/>
          <w:lang w:val="sr-Cyrl-RS"/>
        </w:rPr>
        <w:t>.</w:t>
      </w:r>
      <w:r w:rsidRPr="00CC7B3D">
        <w:rPr>
          <w:rFonts w:cs="Arial"/>
          <w:color w:val="000000"/>
          <w:kern w:val="0"/>
          <w:sz w:val="24"/>
          <w:szCs w:val="24"/>
          <w:lang w:val="sr-Cyrl-RS"/>
        </w:rPr>
        <w:tab/>
      </w:r>
      <w:r w:rsidRPr="00066E7F">
        <w:rPr>
          <w:rFonts w:cs="Arial"/>
          <w:color w:val="000000"/>
          <w:kern w:val="0"/>
          <w:sz w:val="24"/>
          <w:szCs w:val="24"/>
          <w:lang w:val="sr-Cyrl-RS"/>
        </w:rPr>
        <w:t xml:space="preserve"> </w:t>
      </w:r>
      <w:r w:rsidRPr="00CC7B3D">
        <w:rPr>
          <w:rFonts w:cs="Arial"/>
          <w:color w:val="000000"/>
          <w:kern w:val="0"/>
          <w:sz w:val="24"/>
          <w:szCs w:val="24"/>
          <w:lang w:val="sr-Cyrl-RS"/>
        </w:rPr>
        <w:t xml:space="preserve">да Пружалац услуге прихвата захтеве Корисника услуге из тачке </w:t>
      </w:r>
      <w:r w:rsidRPr="00066E7F">
        <w:rPr>
          <w:rFonts w:cs="Arial"/>
          <w:color w:val="000000"/>
          <w:kern w:val="0"/>
          <w:sz w:val="24"/>
          <w:szCs w:val="24"/>
        </w:rPr>
        <w:t>II</w:t>
      </w:r>
      <w:r w:rsidRPr="00CC7B3D">
        <w:rPr>
          <w:rFonts w:cs="Arial"/>
          <w:color w:val="000000"/>
          <w:kern w:val="0"/>
          <w:sz w:val="24"/>
          <w:szCs w:val="24"/>
          <w:lang w:val="sr-Cyrl-RS"/>
        </w:rPr>
        <w:t xml:space="preserve">. става </w:t>
      </w:r>
      <w:r w:rsidRPr="00CC7B3D">
        <w:rPr>
          <w:rFonts w:cs="Arial"/>
          <w:color w:val="000000"/>
          <w:kern w:val="0"/>
          <w:sz w:val="24"/>
          <w:szCs w:val="24"/>
          <w:lang w:val="sr-Cyrl-RS"/>
        </w:rPr>
        <w:lastRenderedPageBreak/>
        <w:t>другог Уводних одредби.</w:t>
      </w:r>
    </w:p>
    <w:p w14:paraId="12FD92D9"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 </w:t>
      </w:r>
      <w:r w:rsidRPr="00CC7B3D">
        <w:rPr>
          <w:rFonts w:cs="Arial"/>
          <w:color w:val="000000"/>
          <w:kern w:val="0"/>
          <w:sz w:val="24"/>
          <w:szCs w:val="24"/>
          <w:lang w:val="sr-Cyrl-RS"/>
        </w:rPr>
        <w:t>Предмет овог Прилога о БЗР  је дефинисање права Корисника услуге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24F753D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2. </w:t>
      </w:r>
      <w:r w:rsidRPr="00CC7B3D">
        <w:rPr>
          <w:rFonts w:cs="Arial"/>
          <w:color w:val="000000"/>
          <w:kern w:val="0"/>
          <w:sz w:val="24"/>
          <w:szCs w:val="24"/>
          <w:lang w:val="sr-Cyrl-RS"/>
        </w:rPr>
        <w:t>Пружалац услуге, његови запослени и сва друга лица која ангажује, дужни су да у току припрема за пружање услуга које су предмет Уговора,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интерним актима Корисника услуге.</w:t>
      </w:r>
    </w:p>
    <w:p w14:paraId="3F58441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3. </w:t>
      </w:r>
      <w:r w:rsidRPr="00CC7B3D">
        <w:rPr>
          <w:rFonts w:cs="Arial"/>
          <w:color w:val="000000"/>
          <w:kern w:val="0"/>
          <w:sz w:val="24"/>
          <w:szCs w:val="24"/>
          <w:lang w:val="sr-Cyrl-RS"/>
        </w:rPr>
        <w:t>Пружалац услуге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које су предмет Уговора, суседних објеката, пролазника или учесника у саобраћају.</w:t>
      </w:r>
    </w:p>
    <w:p w14:paraId="3839BA51"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4. </w:t>
      </w:r>
      <w:r w:rsidRPr="00CC7B3D">
        <w:rPr>
          <w:rFonts w:cs="Arial"/>
          <w:color w:val="000000"/>
          <w:kern w:val="0"/>
          <w:sz w:val="24"/>
          <w:szCs w:val="24"/>
          <w:lang w:val="sr-Cyrl-RS"/>
        </w:rPr>
        <w:t>Пружалац услуге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19AD8E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5. Пружалац услуге,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 </w:t>
      </w:r>
    </w:p>
    <w:p w14:paraId="3244168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5.1.</w:t>
      </w:r>
      <w:r w:rsidRPr="00CC7B3D">
        <w:rPr>
          <w:rFonts w:cs="Arial"/>
          <w:color w:val="000000"/>
          <w:kern w:val="0"/>
          <w:sz w:val="24"/>
          <w:szCs w:val="24"/>
          <w:lang w:val="sr-Cyrl-RS"/>
        </w:rPr>
        <w:tab/>
        <w:t>забрањено је избегавање примене и/или ометање спровођења мера БЗР.</w:t>
      </w:r>
    </w:p>
    <w:p w14:paraId="7921843F"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5.2.</w:t>
      </w:r>
      <w:r w:rsidRPr="00CC7B3D">
        <w:rPr>
          <w:rFonts w:cs="Arial"/>
          <w:color w:val="000000"/>
          <w:kern w:val="0"/>
          <w:sz w:val="24"/>
          <w:szCs w:val="24"/>
          <w:lang w:val="sr-Cyrl-RS"/>
        </w:rPr>
        <w:tab/>
        <w:t>обавезно је поштовање правила коришћења средстава и опреме за личну заштиту на раду.</w:t>
      </w:r>
    </w:p>
    <w:p w14:paraId="15DB561B"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5.3.</w:t>
      </w:r>
      <w:r w:rsidRPr="00CC7B3D">
        <w:rPr>
          <w:rFonts w:cs="Arial"/>
          <w:color w:val="000000"/>
          <w:kern w:val="0"/>
          <w:sz w:val="24"/>
          <w:szCs w:val="24"/>
          <w:lang w:val="sr-Cyrl-RS"/>
        </w:rPr>
        <w:tab/>
        <w:t>процедуре Корисника услуге за спровођење система контроле приступа и дозвола за рад увек морају да буду испоштоване.</w:t>
      </w:r>
    </w:p>
    <w:p w14:paraId="1A830E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5.4.</w:t>
      </w:r>
      <w:r w:rsidRPr="00CC7B3D">
        <w:rPr>
          <w:rFonts w:cs="Arial"/>
          <w:color w:val="000000"/>
          <w:kern w:val="0"/>
          <w:sz w:val="24"/>
          <w:szCs w:val="24"/>
          <w:lang w:val="sr-Cyrl-RS"/>
        </w:rPr>
        <w:tab/>
        <w:t>процедуре за изолацију и закључавање извора енергије и радних флуида увек морају да буду испоштоване.</w:t>
      </w:r>
    </w:p>
    <w:p w14:paraId="30E20CA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5.5.</w:t>
      </w:r>
      <w:r w:rsidRPr="00CC7B3D">
        <w:rPr>
          <w:rFonts w:cs="Arial"/>
          <w:color w:val="000000"/>
          <w:kern w:val="0"/>
          <w:sz w:val="24"/>
          <w:szCs w:val="24"/>
          <w:lang w:val="sr-Cyrl-RS"/>
        </w:rPr>
        <w:tab/>
        <w:t>најстроже је забрањен улазак, боравак или рад, на територији и у просторијама Корисника услуге, под утицајем алкохола или других психоактивних супстанци.</w:t>
      </w:r>
    </w:p>
    <w:p w14:paraId="6B0CEE6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5.6.</w:t>
      </w:r>
      <w:r w:rsidRPr="00CC7B3D">
        <w:rPr>
          <w:rFonts w:cs="Arial"/>
          <w:color w:val="000000"/>
          <w:kern w:val="0"/>
          <w:sz w:val="24"/>
          <w:szCs w:val="24"/>
          <w:lang w:val="sr-Cyrl-RS"/>
        </w:rPr>
        <w:tab/>
        <w:t>забрањено је уношење оружја унутар локација Корисника услуге, као и неовлашћено фотографисање.</w:t>
      </w:r>
    </w:p>
    <w:p w14:paraId="6A2225E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5.7.</w:t>
      </w:r>
      <w:r w:rsidRPr="00CC7B3D">
        <w:rPr>
          <w:rFonts w:cs="Arial"/>
          <w:color w:val="000000"/>
          <w:kern w:val="0"/>
          <w:sz w:val="24"/>
          <w:szCs w:val="24"/>
          <w:lang w:val="sr-Cyrl-RS"/>
        </w:rPr>
        <w:tab/>
        <w:t>обавезно је придржавање правила и сигнализације безбедности у саобраћају.</w:t>
      </w:r>
    </w:p>
    <w:p w14:paraId="3B140161"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6.</w:t>
      </w:r>
      <w:r w:rsidRPr="00CC7B3D">
        <w:rPr>
          <w:rFonts w:cs="Arial"/>
          <w:color w:val="000000"/>
          <w:kern w:val="0"/>
          <w:sz w:val="24"/>
          <w:szCs w:val="24"/>
          <w:lang w:val="sr-Cyrl-RS"/>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0985BB83"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lastRenderedPageBreak/>
        <w:t>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6A7738D3"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7.</w:t>
      </w:r>
      <w:r w:rsidRPr="00CC7B3D">
        <w:rPr>
          <w:rFonts w:cs="Arial"/>
          <w:color w:val="000000"/>
          <w:kern w:val="0"/>
          <w:sz w:val="24"/>
          <w:szCs w:val="24"/>
          <w:lang w:val="sr-Cyrl-RS"/>
        </w:rPr>
        <w:t>Пружалац услуге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7ACBE53E"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8.</w:t>
      </w:r>
      <w:r w:rsidRPr="00CC7B3D">
        <w:rPr>
          <w:rFonts w:cs="Arial"/>
          <w:color w:val="000000"/>
          <w:kern w:val="0"/>
          <w:sz w:val="24"/>
          <w:szCs w:val="24"/>
          <w:lang w:val="sr-Cyrl-RS"/>
        </w:rPr>
        <w:t>Пружалац услуге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7B267F9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14:paraId="0EFAD9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 Пружалац услуге дужан је да Кориснику услуге најкасније 3 (три) дана пре датума почетка пружања услуга достави:</w:t>
      </w:r>
    </w:p>
    <w:p w14:paraId="487A662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w:t>
      </w:r>
      <w:r w:rsidRPr="00CC7B3D">
        <w:rPr>
          <w:rFonts w:cs="Arial"/>
          <w:color w:val="000000"/>
          <w:kern w:val="0"/>
          <w:sz w:val="24"/>
          <w:szCs w:val="24"/>
          <w:lang w:val="sr-Cyrl-RS"/>
        </w:rPr>
        <w:tab/>
        <w:t>списак лица са њиховим својеручно потписаним изјавама на околност да су упознати са обавезама у складу са тачком 4. овог Прилога о БЗР.</w:t>
      </w:r>
    </w:p>
    <w:p w14:paraId="1AAE8A8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9.2.</w:t>
      </w:r>
      <w:r w:rsidRPr="00CC7B3D">
        <w:rPr>
          <w:rFonts w:cs="Arial"/>
          <w:color w:val="000000"/>
          <w:kern w:val="0"/>
          <w:sz w:val="24"/>
          <w:szCs w:val="24"/>
          <w:lang w:val="sr-Cyrl-RS"/>
        </w:rPr>
        <w:tab/>
        <w:t>списак средстава за рад која ће бити ангажована за пружање услуга и</w:t>
      </w:r>
    </w:p>
    <w:p w14:paraId="3505A0D5"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9.3.</w:t>
      </w:r>
      <w:r w:rsidRPr="00CC7B3D">
        <w:rPr>
          <w:rFonts w:cs="Arial"/>
          <w:color w:val="000000"/>
          <w:kern w:val="0"/>
          <w:sz w:val="24"/>
          <w:szCs w:val="24"/>
          <w:lang w:val="sr-Cyrl-RS"/>
        </w:rPr>
        <w:tab/>
        <w:t>податке о лицу за БЗР код Пружаоца услуге.</w:t>
      </w:r>
    </w:p>
    <w:p w14:paraId="33F7D6E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Уз списак лица из става 9.1. ове тачке, Пружалац услуге је дужан да достави доказе о:</w:t>
      </w:r>
    </w:p>
    <w:p w14:paraId="45FC5FB7"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9.1.1.извршеном оспособљавању запослених за безбедан и здрав рад.</w:t>
      </w:r>
    </w:p>
    <w:p w14:paraId="7DF0DCB9"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9.1.2.извршеним лекарским прегледима запослених.</w:t>
      </w:r>
    </w:p>
    <w:p w14:paraId="1C509E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9.1.3.извршеним прегледима и испитивањима опреме за рад и </w:t>
      </w:r>
    </w:p>
    <w:p w14:paraId="5BEF4A03"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9.1.4.коришћењу средстава и опреме за личну заштиту на раду.</w:t>
      </w:r>
    </w:p>
    <w:p w14:paraId="05F73E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10. </w:t>
      </w:r>
      <w:r w:rsidRPr="00CC7B3D">
        <w:rPr>
          <w:rFonts w:cs="Arial"/>
          <w:color w:val="000000"/>
          <w:kern w:val="0"/>
          <w:sz w:val="24"/>
          <w:szCs w:val="24"/>
          <w:lang w:val="sr-Cyrl-RS"/>
        </w:rPr>
        <w:t xml:space="preserve">Корисник услуге има право да врши контролу примене превентивних мера за безбедан и здрав рад приликом пружања услуге које су предмет Уговора. </w:t>
      </w:r>
    </w:p>
    <w:p w14:paraId="7928F71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Пружалац услуге дужан је да лицу одређеном од стране Корисника услуге омогући перманентно могућност за спровођење контроле примене превентивних мера за безбедан и здрав рад.</w:t>
      </w:r>
    </w:p>
    <w:p w14:paraId="339C8EE4"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Корисник услуге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услуге док се не отклоне уочени недостаци и о томе одмах обавести Пружаоца услуге као и надлежну инспекцијску службу.</w:t>
      </w:r>
    </w:p>
    <w:p w14:paraId="182290C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lastRenderedPageBreak/>
        <w:t>Пружалац услуге се обавезује да поступи по налогу Корисника услуге из става 3. ове тачке.</w:t>
      </w:r>
    </w:p>
    <w:p w14:paraId="0118F4D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11. </w:t>
      </w:r>
      <w:r w:rsidRPr="00CC7B3D">
        <w:rPr>
          <w:rFonts w:cs="Arial"/>
          <w:color w:val="000000"/>
          <w:kern w:val="0"/>
          <w:sz w:val="24"/>
          <w:szCs w:val="24"/>
          <w:lang w:val="sr-Cyrl-RS"/>
        </w:rPr>
        <w:t>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3576A29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су дужне да, у случају из става 1. тачке 11. овог Прилога о БЗР,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промптно обавештавају једна другу и своје запослене и/или представнике запослених о тим ризицима и мерама за њихово отклањање.</w:t>
      </w:r>
    </w:p>
    <w:p w14:paraId="23477E2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Начин остваривања сарадње из става 1. и 2. ове тачке утврђује се споразумом.</w:t>
      </w:r>
    </w:p>
    <w:p w14:paraId="08C0601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Споразумом у писаној форми, из става 3. ове тачке, из реда запослених код Корисника услуге одређује се лице за координацију спровођења заједничких мера којима се обезбеђује безбедност и здравље свих запослених.</w:t>
      </w:r>
    </w:p>
    <w:p w14:paraId="573205E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12. </w:t>
      </w:r>
      <w:r w:rsidRPr="00CC7B3D">
        <w:rPr>
          <w:rFonts w:cs="Arial"/>
          <w:color w:val="000000"/>
          <w:kern w:val="0"/>
          <w:sz w:val="24"/>
          <w:szCs w:val="24"/>
          <w:lang w:val="sr-Cyrl-RS"/>
        </w:rPr>
        <w:t>Пружалац услуге дужан је да благовремено извештава Корисника услуге о свим догађајима из области БЗР који су настали приликом пружања услуга које су предмет Уговора, а нарочито о свим опасностима, опасним појавама и ризицима.</w:t>
      </w:r>
    </w:p>
    <w:p w14:paraId="351847D4"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13. </w:t>
      </w:r>
      <w:r w:rsidRPr="00CC7B3D">
        <w:rPr>
          <w:rFonts w:cs="Arial"/>
          <w:color w:val="000000"/>
          <w:kern w:val="0"/>
          <w:sz w:val="24"/>
          <w:szCs w:val="24"/>
          <w:lang w:val="sr-Cyrl-RS"/>
        </w:rPr>
        <w:t>Пружалац услуге дужан је да Кориснику услуге 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које су предмет Уговора и то у року од 24 (двадесетчетири) часа од сачињавања Извештаја о повреди на раду.</w:t>
      </w:r>
    </w:p>
    <w:p w14:paraId="7F88679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14. </w:t>
      </w:r>
      <w:r w:rsidRPr="00CC7B3D">
        <w:rPr>
          <w:rFonts w:cs="Arial"/>
          <w:color w:val="000000"/>
          <w:kern w:val="0"/>
          <w:sz w:val="24"/>
          <w:szCs w:val="24"/>
          <w:lang w:val="sr-Cyrl-RS"/>
        </w:rPr>
        <w:t>Овај Прилог о БЗР је сачињен у 6 (шест) истоветних примерака, од којих свака страна задржава по 3 (три) примерка.</w:t>
      </w:r>
    </w:p>
    <w:p w14:paraId="2EFB8C1D" w14:textId="77777777" w:rsidR="00B238BB" w:rsidRPr="00CC7B3D" w:rsidRDefault="00B238BB" w:rsidP="00B238BB">
      <w:pPr>
        <w:tabs>
          <w:tab w:val="left" w:pos="567"/>
        </w:tabs>
        <w:autoSpaceDE w:val="0"/>
        <w:jc w:val="both"/>
        <w:textAlignment w:val="auto"/>
        <w:rPr>
          <w:rFonts w:cs="Arial"/>
          <w:b/>
          <w:color w:val="000000"/>
          <w:kern w:val="0"/>
          <w:sz w:val="24"/>
          <w:szCs w:val="24"/>
          <w:lang w:val="sr-Cyrl-RS"/>
        </w:rPr>
      </w:pPr>
    </w:p>
    <w:p w14:paraId="033AF01B"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719FECC"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B509A6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2E41088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FF1E651"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4E1D5CE2"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5781316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12520EF2"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114266A"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2D129BCE"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DF00BDF"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D044247"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676F7695"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A251556"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BB04A9A"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52ABEEC" w14:textId="77777777" w:rsidR="00B238BB" w:rsidRDefault="00B238BB" w:rsidP="00B238BB">
      <w:pPr>
        <w:tabs>
          <w:tab w:val="left" w:pos="567"/>
        </w:tabs>
        <w:autoSpaceDE w:val="0"/>
        <w:jc w:val="center"/>
        <w:textAlignment w:val="auto"/>
        <w:rPr>
          <w:rFonts w:cs="Arial"/>
          <w:b/>
          <w:color w:val="000000"/>
          <w:kern w:val="0"/>
          <w:sz w:val="24"/>
          <w:szCs w:val="24"/>
          <w:lang w:val="sr-Cyrl-RS"/>
        </w:rPr>
      </w:pPr>
    </w:p>
    <w:p w14:paraId="03EB60CB"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7ED055D" w14:textId="77777777" w:rsidR="00B238BB" w:rsidRDefault="00B238BB" w:rsidP="00B238BB">
      <w:pPr>
        <w:tabs>
          <w:tab w:val="left" w:pos="567"/>
        </w:tabs>
        <w:autoSpaceDE w:val="0"/>
        <w:spacing w:before="120"/>
        <w:jc w:val="center"/>
        <w:textAlignment w:val="auto"/>
        <w:rPr>
          <w:rFonts w:cs="Arial"/>
          <w:color w:val="FF0000"/>
          <w:kern w:val="0"/>
          <w:sz w:val="24"/>
          <w:szCs w:val="24"/>
          <w:lang w:val="sr-Cyrl-RS"/>
        </w:rPr>
      </w:pPr>
    </w:p>
    <w:p w14:paraId="5AF3B4C6" w14:textId="0A60A260" w:rsidR="00B238BB" w:rsidRPr="009E0710" w:rsidRDefault="00B238BB" w:rsidP="00B238BB">
      <w:pPr>
        <w:tabs>
          <w:tab w:val="left" w:pos="567"/>
        </w:tabs>
        <w:autoSpaceDE w:val="0"/>
        <w:spacing w:before="120"/>
        <w:jc w:val="center"/>
        <w:textAlignment w:val="auto"/>
        <w:rPr>
          <w:rFonts w:cs="Arial"/>
          <w:color w:val="FF0000"/>
          <w:kern w:val="0"/>
          <w:sz w:val="24"/>
          <w:szCs w:val="24"/>
          <w:lang w:val="sr-Cyrl-RS"/>
        </w:rPr>
      </w:pPr>
      <w:r>
        <w:rPr>
          <w:rFonts w:cs="Arial"/>
          <w:color w:val="FF0000"/>
          <w:kern w:val="0"/>
          <w:sz w:val="24"/>
          <w:szCs w:val="24"/>
          <w:lang w:val="sr-Cyrl-RS"/>
        </w:rPr>
        <w:lastRenderedPageBreak/>
        <w:t xml:space="preserve">Важи за </w:t>
      </w:r>
      <w:r w:rsidR="00661098">
        <w:rPr>
          <w:rFonts w:cs="Arial"/>
          <w:color w:val="FF0000"/>
          <w:kern w:val="0"/>
          <w:sz w:val="24"/>
          <w:szCs w:val="24"/>
          <w:lang w:val="sr-Cyrl-RS"/>
        </w:rPr>
        <w:t xml:space="preserve">све </w:t>
      </w:r>
      <w:r w:rsidR="00AD34BE">
        <w:rPr>
          <w:rFonts w:cs="Arial"/>
          <w:color w:val="FF0000"/>
          <w:kern w:val="0"/>
          <w:sz w:val="24"/>
          <w:szCs w:val="24"/>
          <w:lang w:val="sr-Cyrl-RS"/>
        </w:rPr>
        <w:t xml:space="preserve">партије </w:t>
      </w:r>
    </w:p>
    <w:p w14:paraId="526AF0A9" w14:textId="79F872C0"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На основу члана 19. Закона о безбедности и здрављу на раду, Уговора о пружању услуге: </w:t>
      </w:r>
      <w:r w:rsidR="00661098" w:rsidRPr="00661098">
        <w:rPr>
          <w:rFonts w:cs="Arial"/>
          <w:b/>
          <w:color w:val="FF0000"/>
          <w:kern w:val="0"/>
          <w:sz w:val="24"/>
          <w:szCs w:val="24"/>
          <w:lang w:val="sr-Latn-RS"/>
        </w:rPr>
        <w:t>Сервисирање и еталонирање лабораторијске опреме за анализу угља и воде</w:t>
      </w:r>
      <w:r w:rsidRPr="00C021B6">
        <w:rPr>
          <w:rFonts w:cs="Arial"/>
          <w:color w:val="FF0000"/>
          <w:kern w:val="0"/>
          <w:sz w:val="24"/>
          <w:szCs w:val="24"/>
          <w:lang w:val="sr-Cyrl-CS"/>
        </w:rPr>
        <w:t xml:space="preserve">, </w:t>
      </w:r>
      <w:r>
        <w:rPr>
          <w:rFonts w:cs="Arial"/>
          <w:kern w:val="0"/>
          <w:sz w:val="24"/>
          <w:szCs w:val="24"/>
          <w:lang w:val="sr-Cyrl-RS"/>
        </w:rPr>
        <w:t xml:space="preserve">_____________________________________________________ (уписати назив партије) </w:t>
      </w:r>
      <w:r w:rsidRPr="00066E7F">
        <w:rPr>
          <w:rFonts w:cs="Arial"/>
          <w:color w:val="000000"/>
          <w:kern w:val="0"/>
          <w:sz w:val="24"/>
          <w:szCs w:val="24"/>
          <w:lang w:val="sr-Cyrl-RS"/>
        </w:rPr>
        <w:t>број _____________________ од ____________</w:t>
      </w:r>
      <w:r w:rsidR="003307BF">
        <w:rPr>
          <w:rFonts w:cs="Arial"/>
          <w:color w:val="000000"/>
          <w:kern w:val="0"/>
          <w:sz w:val="24"/>
          <w:szCs w:val="24"/>
          <w:lang w:val="sr-Cyrl-RS"/>
        </w:rPr>
        <w:t xml:space="preserve">______ </w:t>
      </w:r>
      <w:r w:rsidRPr="00066E7F">
        <w:rPr>
          <w:rFonts w:cs="Arial"/>
          <w:color w:val="000000"/>
          <w:kern w:val="0"/>
          <w:sz w:val="24"/>
          <w:szCs w:val="24"/>
          <w:lang w:val="sr-Cyrl-RS"/>
        </w:rPr>
        <w:t>године и тачке 11. Прилога о безбедности и здрављу на раду наведеног Уговора, послодавци:</w:t>
      </w:r>
    </w:p>
    <w:p w14:paraId="6B9F7057" w14:textId="7844FDF6"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b/>
          <w:color w:val="000000"/>
          <w:kern w:val="0"/>
          <w:sz w:val="24"/>
          <w:szCs w:val="24"/>
          <w:lang w:val="sr-Cyrl-RS"/>
        </w:rPr>
        <w:t>1.</w:t>
      </w:r>
      <w:r w:rsidRPr="00066E7F">
        <w:rPr>
          <w:rFonts w:cs="Arial"/>
          <w:color w:val="000000"/>
          <w:kern w:val="0"/>
          <w:sz w:val="24"/>
          <w:szCs w:val="24"/>
          <w:lang w:val="sr-Cyrl-RS"/>
        </w:rPr>
        <w:t xml:space="preserve"> Јавно предузеће „Електропривреда Србије“ Београд, улица </w:t>
      </w:r>
      <w:r w:rsidRPr="00A61CCA">
        <w:rPr>
          <w:rFonts w:cs="Arial"/>
          <w:bCs/>
          <w:color w:val="000000"/>
          <w:kern w:val="0"/>
          <w:sz w:val="24"/>
          <w:szCs w:val="24"/>
          <w:lang w:val="sr-Cyrl-RS"/>
        </w:rPr>
        <w:t xml:space="preserve">Балканска </w:t>
      </w:r>
      <w:r>
        <w:rPr>
          <w:rFonts w:cs="Arial"/>
          <w:bCs/>
          <w:color w:val="000000"/>
          <w:kern w:val="0"/>
          <w:sz w:val="24"/>
          <w:szCs w:val="24"/>
          <w:lang w:val="sr-Cyrl-RS"/>
        </w:rPr>
        <w:t>бр.</w:t>
      </w:r>
      <w:r w:rsidRPr="00A61CCA">
        <w:rPr>
          <w:rFonts w:cs="Arial"/>
          <w:bCs/>
          <w:color w:val="000000"/>
          <w:kern w:val="0"/>
          <w:sz w:val="24"/>
          <w:szCs w:val="24"/>
          <w:lang w:val="sr-Cyrl-RS"/>
        </w:rPr>
        <w:t>13</w:t>
      </w:r>
      <w:r w:rsidRPr="00066E7F">
        <w:rPr>
          <w:rFonts w:cs="Arial"/>
          <w:color w:val="000000"/>
          <w:kern w:val="0"/>
          <w:sz w:val="24"/>
          <w:szCs w:val="24"/>
          <w:lang w:val="sr-Cyrl-RS"/>
        </w:rPr>
        <w:t xml:space="preserve">, матични број 20053658, ПИБ 103920327, текући рачун 205-23250-81, Комерцијална банка а.д. Београд, Огранак РБ Колубара, Лазаревац, ул. Светог Саве бр.1, које у име и за рачун ЈП ЕПС заступа </w:t>
      </w:r>
      <w:r w:rsidR="003307BF">
        <w:rPr>
          <w:rFonts w:cs="Arial"/>
          <w:color w:val="000000"/>
          <w:kern w:val="0"/>
          <w:sz w:val="24"/>
          <w:szCs w:val="24"/>
          <w:lang w:val="sr-Cyrl-RS"/>
        </w:rPr>
        <w:t>Иван Миловановић</w:t>
      </w:r>
      <w:r w:rsidRPr="00066E7F">
        <w:rPr>
          <w:rFonts w:cs="Arial"/>
          <w:color w:val="000000"/>
          <w:kern w:val="0"/>
          <w:sz w:val="24"/>
          <w:szCs w:val="24"/>
          <w:lang w:val="sr-Cyrl-RS"/>
        </w:rPr>
        <w:t xml:space="preserve">, Финансијски директор РБ Колубара, по Пуномоћју </w:t>
      </w:r>
      <w:r>
        <w:rPr>
          <w:rFonts w:cs="Arial"/>
          <w:color w:val="000000"/>
          <w:kern w:val="0"/>
          <w:sz w:val="24"/>
          <w:szCs w:val="24"/>
          <w:lang w:val="sr-Cyrl-RS"/>
        </w:rPr>
        <w:t xml:space="preserve">в.д. </w:t>
      </w:r>
      <w:r w:rsidRPr="00066E7F">
        <w:rPr>
          <w:rFonts w:cs="Arial"/>
          <w:color w:val="000000"/>
          <w:kern w:val="0"/>
          <w:sz w:val="24"/>
          <w:szCs w:val="24"/>
          <w:lang w:val="sr-Cyrl-RS"/>
        </w:rPr>
        <w:t>директора ЈП ЕПС 12.01.</w:t>
      </w:r>
      <w:r w:rsidR="003307BF">
        <w:rPr>
          <w:rFonts w:cs="Arial"/>
          <w:color w:val="000000"/>
          <w:kern w:val="0"/>
          <w:sz w:val="24"/>
          <w:szCs w:val="24"/>
          <w:lang w:val="sr-Cyrl-RS"/>
        </w:rPr>
        <w:t>181328</w:t>
      </w:r>
      <w:r w:rsidRPr="00066E7F">
        <w:rPr>
          <w:rFonts w:cs="Arial"/>
          <w:color w:val="000000"/>
          <w:kern w:val="0"/>
          <w:sz w:val="24"/>
          <w:szCs w:val="24"/>
          <w:lang w:val="sr-Cyrl-RS"/>
        </w:rPr>
        <w:t>/1-</w:t>
      </w:r>
      <w:r w:rsidR="003307BF">
        <w:rPr>
          <w:rFonts w:cs="Arial"/>
          <w:color w:val="000000"/>
          <w:kern w:val="0"/>
          <w:sz w:val="24"/>
          <w:szCs w:val="24"/>
          <w:lang w:val="sr-Cyrl-RS"/>
        </w:rPr>
        <w:t>20</w:t>
      </w:r>
      <w:r w:rsidRPr="00066E7F">
        <w:rPr>
          <w:rFonts w:cs="Arial"/>
          <w:color w:val="000000"/>
          <w:kern w:val="0"/>
          <w:sz w:val="24"/>
          <w:szCs w:val="24"/>
          <w:lang w:val="sr-Cyrl-RS"/>
        </w:rPr>
        <w:t xml:space="preserve"> од </w:t>
      </w:r>
      <w:r w:rsidR="003307BF">
        <w:rPr>
          <w:rFonts w:cs="Arial"/>
          <w:color w:val="000000"/>
          <w:kern w:val="0"/>
          <w:sz w:val="24"/>
          <w:szCs w:val="24"/>
          <w:lang w:val="sr-Cyrl-RS"/>
        </w:rPr>
        <w:t>01</w:t>
      </w:r>
      <w:r w:rsidRPr="00066E7F">
        <w:rPr>
          <w:rFonts w:cs="Arial"/>
          <w:color w:val="000000"/>
          <w:kern w:val="0"/>
          <w:sz w:val="24"/>
          <w:szCs w:val="24"/>
          <w:lang w:val="sr-Cyrl-RS"/>
        </w:rPr>
        <w:t>.0</w:t>
      </w:r>
      <w:r w:rsidR="003307BF">
        <w:rPr>
          <w:rFonts w:cs="Arial"/>
          <w:color w:val="000000"/>
          <w:kern w:val="0"/>
          <w:sz w:val="24"/>
          <w:szCs w:val="24"/>
          <w:lang w:val="sr-Cyrl-RS"/>
        </w:rPr>
        <w:t>4</w:t>
      </w:r>
      <w:r w:rsidRPr="00066E7F">
        <w:rPr>
          <w:rFonts w:cs="Arial"/>
          <w:color w:val="000000"/>
          <w:kern w:val="0"/>
          <w:sz w:val="24"/>
          <w:szCs w:val="24"/>
          <w:lang w:val="sr-Cyrl-RS"/>
        </w:rPr>
        <w:t>.20</w:t>
      </w:r>
      <w:r w:rsidR="003307BF">
        <w:rPr>
          <w:rFonts w:cs="Arial"/>
          <w:color w:val="000000"/>
          <w:kern w:val="0"/>
          <w:sz w:val="24"/>
          <w:szCs w:val="24"/>
          <w:lang w:val="sr-Cyrl-RS"/>
        </w:rPr>
        <w:t>20</w:t>
      </w:r>
      <w:r w:rsidRPr="00066E7F">
        <w:rPr>
          <w:rFonts w:cs="Arial"/>
          <w:color w:val="000000"/>
          <w:kern w:val="0"/>
          <w:sz w:val="24"/>
          <w:szCs w:val="24"/>
          <w:lang w:val="sr-Cyrl-RS"/>
        </w:rPr>
        <w:t xml:space="preserve">. године (у даљем тексту: Корисник услуге)  </w:t>
      </w:r>
      <w:r>
        <w:rPr>
          <w:rFonts w:cs="Arial"/>
          <w:color w:val="000000"/>
          <w:kern w:val="0"/>
          <w:sz w:val="24"/>
          <w:szCs w:val="24"/>
          <w:lang w:val="sr-Cyrl-RS"/>
        </w:rPr>
        <w:t xml:space="preserve"> </w:t>
      </w:r>
    </w:p>
    <w:p w14:paraId="5EA5977D" w14:textId="77777777" w:rsidR="00B238BB" w:rsidRPr="00066E7F" w:rsidRDefault="00B238BB" w:rsidP="00B238BB">
      <w:pPr>
        <w:tabs>
          <w:tab w:val="left" w:pos="567"/>
        </w:tabs>
        <w:autoSpaceDE w:val="0"/>
        <w:spacing w:before="120"/>
        <w:jc w:val="center"/>
        <w:textAlignment w:val="auto"/>
        <w:rPr>
          <w:rFonts w:cs="Arial"/>
          <w:color w:val="000000"/>
          <w:kern w:val="0"/>
          <w:sz w:val="24"/>
          <w:szCs w:val="24"/>
          <w:lang w:val="sr-Cyrl-RS"/>
        </w:rPr>
      </w:pPr>
      <w:r w:rsidRPr="00066E7F">
        <w:rPr>
          <w:rFonts w:cs="Arial"/>
          <w:color w:val="000000"/>
          <w:kern w:val="0"/>
          <w:sz w:val="24"/>
          <w:szCs w:val="24"/>
          <w:lang w:val="sr-Cyrl-RS"/>
        </w:rPr>
        <w:t>и</w:t>
      </w:r>
    </w:p>
    <w:p w14:paraId="11B1872E"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b/>
          <w:color w:val="000000"/>
          <w:kern w:val="0"/>
          <w:sz w:val="24"/>
          <w:szCs w:val="24"/>
          <w:lang w:val="sr-Cyrl-RS"/>
        </w:rPr>
        <w:t>2.</w:t>
      </w:r>
      <w:r w:rsidRPr="00066E7F">
        <w:rPr>
          <w:rFonts w:cs="Arial"/>
          <w:color w:val="000000"/>
          <w:kern w:val="0"/>
          <w:sz w:val="24"/>
          <w:szCs w:val="24"/>
          <w:lang w:val="sr-Cyrl-RS"/>
        </w:rPr>
        <w:t xml:space="preserve"> _________________, ул. __________________,  шифра делатности: ______, матични број: ________, ПИБ: ___________, текући рачун: _____________________ код банке _________________, које заступа ________________ (у даљем тексту: Пружалац услуге) </w:t>
      </w:r>
    </w:p>
    <w:p w14:paraId="629BB159"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14:paraId="09EF81AC"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закључују следећи</w:t>
      </w:r>
    </w:p>
    <w:p w14:paraId="444E4AE6"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Споразум</w:t>
      </w:r>
    </w:p>
    <w:p w14:paraId="0A9C21DD"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о сарадњи у примени прописаних мера за безбедност и здравље запослених</w:t>
      </w:r>
    </w:p>
    <w:p w14:paraId="22CBD9A1"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p>
    <w:p w14:paraId="0168ADC3"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27DED521"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2AA30AD0"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p>
    <w:p w14:paraId="4BE298E7"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када деле радни простор, Стране у споразуму су дужне да:</w:t>
      </w:r>
    </w:p>
    <w:p w14:paraId="4F10B51D"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1.</w:t>
      </w:r>
      <w:r w:rsidRPr="00066E7F">
        <w:rPr>
          <w:rFonts w:cs="Arial"/>
          <w:color w:val="000000"/>
          <w:kern w:val="0"/>
          <w:sz w:val="24"/>
          <w:szCs w:val="24"/>
          <w:lang w:val="sr-Cyrl-RS"/>
        </w:rPr>
        <w:tab/>
        <w:t>сарађују у примени прописаних мера за безбедност и здравље на раду запослених.</w:t>
      </w:r>
    </w:p>
    <w:p w14:paraId="4F00FDF0"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2.</w:t>
      </w:r>
      <w:r w:rsidRPr="00066E7F">
        <w:rPr>
          <w:rFonts w:cs="Arial"/>
          <w:color w:val="000000"/>
          <w:kern w:val="0"/>
          <w:sz w:val="24"/>
          <w:szCs w:val="24"/>
          <w:lang w:val="sr-Cyrl-RS"/>
        </w:rPr>
        <w:tab/>
        <w:t>координирају активности у вези са применом мера за отклањање ризика од настанка повреда на раду или оштећења здравља запослених и</w:t>
      </w:r>
    </w:p>
    <w:p w14:paraId="741AC94F"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3.</w:t>
      </w:r>
      <w:r w:rsidRPr="00066E7F">
        <w:rPr>
          <w:rFonts w:cs="Arial"/>
          <w:color w:val="000000"/>
          <w:kern w:val="0"/>
          <w:sz w:val="24"/>
          <w:szCs w:val="24"/>
          <w:lang w:val="sr-Cyrl-RS"/>
        </w:rPr>
        <w:tab/>
        <w:t xml:space="preserve">обавештавају једна другу и своје запослене о тим ризицима и мерама за </w:t>
      </w:r>
      <w:r w:rsidRPr="00066E7F">
        <w:rPr>
          <w:rFonts w:cs="Arial"/>
          <w:color w:val="000000"/>
          <w:kern w:val="0"/>
          <w:sz w:val="24"/>
          <w:szCs w:val="24"/>
          <w:lang w:val="sr-Cyrl-RS"/>
        </w:rPr>
        <w:lastRenderedPageBreak/>
        <w:t>њихово отклањање.</w:t>
      </w:r>
    </w:p>
    <w:p w14:paraId="42A9D5D5"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p>
    <w:p w14:paraId="087D2938"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44A2FED8"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одржавање састанка пре почетка рада.</w:t>
      </w:r>
    </w:p>
    <w:p w14:paraId="3C177278"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одржавање периодичних састанака.</w:t>
      </w:r>
    </w:p>
    <w:p w14:paraId="6A8F42CD"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израда Плана заједничких мера.</w:t>
      </w:r>
    </w:p>
    <w:p w14:paraId="1502B12E"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међусобно обавештавање, информисање и извештавање.</w:t>
      </w:r>
    </w:p>
    <w:p w14:paraId="2353EB1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стална контрола примене заједничких мера.</w:t>
      </w:r>
    </w:p>
    <w:p w14:paraId="656F49E4"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 отпочињања пружања услуге, Стране у споразуму организују прелиминарни састанак ради:</w:t>
      </w:r>
    </w:p>
    <w:p w14:paraId="79729CE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информисања и упознавања са врстом, обимом, начином и динамиком пружања услуге.</w:t>
      </w:r>
    </w:p>
    <w:p w14:paraId="3CFAF58F"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препознавања и утврђивања опасности и штетности које захтевају координацију у примени мера за безбедан и здрав рад.</w:t>
      </w:r>
    </w:p>
    <w:p w14:paraId="02AB311D"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израде Плана заједничких мера.</w:t>
      </w:r>
    </w:p>
    <w:p w14:paraId="7C87E7EB"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које се изводе, а по потреби се могу одржавати и на дневном нивоу.</w:t>
      </w:r>
    </w:p>
    <w:p w14:paraId="04D92008"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18AE8E7A"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План заједничких мера налази се у прилогу овог Споразума и представља његов саставни део.</w:t>
      </w:r>
    </w:p>
    <w:p w14:paraId="7B9CA14E"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Међусобно обавештавање Страна у споразуму, информисање и извештавање се по правилу врши у писаној форми (дописи, електронска пошта, SMS и друго).</w:t>
      </w:r>
    </w:p>
    <w:p w14:paraId="42E51603"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4.</w:t>
      </w:r>
    </w:p>
    <w:p w14:paraId="698A417C"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77FF2E6D"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13A4F98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Представник Корисника услуге: надзор Корисника услуге именован Решењем.</w:t>
      </w:r>
    </w:p>
    <w:p w14:paraId="3B0528C7"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Представник Пружаоца услуге: одговорно лице Пружаоца услуге.</w:t>
      </w:r>
    </w:p>
    <w:p w14:paraId="4FFA1C61"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5.</w:t>
      </w:r>
    </w:p>
    <w:p w14:paraId="491F970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Лице за координацију из члана 4. овог Споразума, има право и обавезу да:</w:t>
      </w:r>
    </w:p>
    <w:p w14:paraId="5BF1763A"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организује прелиминарне и периодичне састанке Страна у споразуму.</w:t>
      </w:r>
    </w:p>
    <w:p w14:paraId="59517FFC" w14:textId="77777777" w:rsidR="00B238BB" w:rsidRPr="00066E7F" w:rsidRDefault="00B238BB" w:rsidP="00B238BB">
      <w:pPr>
        <w:tabs>
          <w:tab w:val="left" w:pos="0"/>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организује сарадњу и међусобно обавештавање Страна у споразуму.</w:t>
      </w:r>
    </w:p>
    <w:p w14:paraId="26A7DC7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врши координацију активности у погледу спровођења заједничких мера за безбедност и здравље на раду.</w:t>
      </w:r>
    </w:p>
    <w:p w14:paraId="10C25725"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у сарадњи са именованим представницима Страна у споразуму, израђује План заједничких мера.</w:t>
      </w:r>
    </w:p>
    <w:p w14:paraId="0A95CE9B"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обезбеђује да Стране у споразуму буду упознате са Планом заједничких мера, односно са његовим изменама или допунама.</w:t>
      </w:r>
    </w:p>
    <w:p w14:paraId="3023D193"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спроводи сталну контролу примене заједничких мера.</w:t>
      </w:r>
    </w:p>
    <w:p w14:paraId="692BAFE5"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обавештава Наручиоца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4C07C692"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412A30">
        <w:rPr>
          <w:rFonts w:cs="Arial"/>
          <w:b/>
          <w:color w:val="000000"/>
          <w:kern w:val="0"/>
          <w:sz w:val="24"/>
          <w:szCs w:val="24"/>
          <w:lang w:val="sr-Cyrl-RS"/>
        </w:rPr>
        <w:t xml:space="preserve">Члан </w:t>
      </w:r>
      <w:r w:rsidRPr="00066E7F">
        <w:rPr>
          <w:rFonts w:cs="Arial"/>
          <w:b/>
          <w:color w:val="000000"/>
          <w:kern w:val="0"/>
          <w:sz w:val="24"/>
          <w:szCs w:val="24"/>
          <w:lang w:val="sr-Cyrl-RS"/>
        </w:rPr>
        <w:t>6.</w:t>
      </w:r>
    </w:p>
    <w:p w14:paraId="6159BBD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Овај Споразум је сачињен у 6 (шест) примерака, од којих је за сваку Страну у споразуму по 3 (три) примерка.</w:t>
      </w:r>
    </w:p>
    <w:p w14:paraId="4A87D0B1"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p>
    <w:p w14:paraId="575DE8DF"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p>
    <w:p w14:paraId="48BB934B"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5F0E8DBE"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4C60A8A2"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33323D4C" w14:textId="5DF3F8D4" w:rsidR="00B238BB" w:rsidRPr="00066E7F" w:rsidRDefault="004348D9" w:rsidP="00B238BB">
      <w:pPr>
        <w:tabs>
          <w:tab w:val="left" w:pos="567"/>
        </w:tabs>
        <w:autoSpaceDE w:val="0"/>
        <w:spacing w:before="120"/>
        <w:jc w:val="both"/>
        <w:textAlignment w:val="auto"/>
        <w:rPr>
          <w:rFonts w:cs="Arial"/>
          <w:b/>
          <w:color w:val="000000"/>
          <w:kern w:val="0"/>
          <w:sz w:val="24"/>
          <w:szCs w:val="24"/>
          <w:lang w:val="sr-Cyrl-RS"/>
        </w:rPr>
      </w:pPr>
      <w:r>
        <w:rPr>
          <w:rFonts w:cs="Arial"/>
          <w:b/>
          <w:color w:val="000000"/>
          <w:kern w:val="0"/>
          <w:sz w:val="24"/>
          <w:szCs w:val="24"/>
          <w:lang w:val="sr-Cyrl-RS"/>
        </w:rPr>
        <w:t xml:space="preserve">     ЗА</w:t>
      </w:r>
      <w:r w:rsidR="00B238BB" w:rsidRPr="00066E7F">
        <w:rPr>
          <w:rFonts w:cs="Arial"/>
          <w:b/>
          <w:color w:val="000000"/>
          <w:kern w:val="0"/>
          <w:sz w:val="24"/>
          <w:szCs w:val="24"/>
          <w:lang w:val="sr-Cyrl-RS"/>
        </w:rPr>
        <w:t xml:space="preserve"> КОРИСНИК УСЛУГЕ            </w:t>
      </w:r>
      <w:r>
        <w:rPr>
          <w:rFonts w:cs="Arial"/>
          <w:b/>
          <w:color w:val="000000"/>
          <w:kern w:val="0"/>
          <w:sz w:val="24"/>
          <w:szCs w:val="24"/>
          <w:lang w:val="sr-Cyrl-RS"/>
        </w:rPr>
        <w:t xml:space="preserve">                            ЗА </w:t>
      </w:r>
      <w:r w:rsidR="00B238BB" w:rsidRPr="00066E7F">
        <w:rPr>
          <w:rFonts w:cs="Arial"/>
          <w:b/>
          <w:color w:val="000000"/>
          <w:kern w:val="0"/>
          <w:sz w:val="24"/>
          <w:szCs w:val="24"/>
          <w:lang w:val="sr-Cyrl-RS"/>
        </w:rPr>
        <w:t>ПРУЖА</w:t>
      </w:r>
      <w:r>
        <w:rPr>
          <w:rFonts w:cs="Arial"/>
          <w:b/>
          <w:color w:val="000000"/>
          <w:kern w:val="0"/>
          <w:sz w:val="24"/>
          <w:szCs w:val="24"/>
          <w:lang w:val="sr-Cyrl-RS"/>
        </w:rPr>
        <w:t>О</w:t>
      </w:r>
      <w:r w:rsidR="00B238BB" w:rsidRPr="00066E7F">
        <w:rPr>
          <w:rFonts w:cs="Arial"/>
          <w:b/>
          <w:color w:val="000000"/>
          <w:kern w:val="0"/>
          <w:sz w:val="24"/>
          <w:szCs w:val="24"/>
          <w:lang w:val="sr-Cyrl-RS"/>
        </w:rPr>
        <w:t>Ц</w:t>
      </w:r>
      <w:r>
        <w:rPr>
          <w:rFonts w:cs="Arial"/>
          <w:b/>
          <w:color w:val="000000"/>
          <w:kern w:val="0"/>
          <w:sz w:val="24"/>
          <w:szCs w:val="24"/>
          <w:lang w:val="sr-Cyrl-RS"/>
        </w:rPr>
        <w:t>А</w:t>
      </w:r>
      <w:r w:rsidR="00B238BB" w:rsidRPr="00066E7F">
        <w:rPr>
          <w:rFonts w:cs="Arial"/>
          <w:b/>
          <w:color w:val="000000"/>
          <w:kern w:val="0"/>
          <w:sz w:val="24"/>
          <w:szCs w:val="24"/>
          <w:lang w:val="sr-Cyrl-RS"/>
        </w:rPr>
        <w:t xml:space="preserve">  УСЛУГЕ</w:t>
      </w:r>
    </w:p>
    <w:p w14:paraId="29665C69"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Финансијски Директор                                                        Назив                                </w:t>
      </w:r>
    </w:p>
    <w:p w14:paraId="26D8718E" w14:textId="77777777" w:rsidR="004348D9"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РБ Колубара</w:t>
      </w:r>
    </w:p>
    <w:p w14:paraId="56F3ECC7" w14:textId="58891B18"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66CF76D1"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____________________                                         _____________________                                                     </w:t>
      </w:r>
    </w:p>
    <w:p w14:paraId="400E18AD" w14:textId="4C91777C" w:rsidR="00B238BB" w:rsidRPr="00066E7F" w:rsidRDefault="003307BF" w:rsidP="00B238BB">
      <w:pPr>
        <w:tabs>
          <w:tab w:val="left" w:pos="567"/>
        </w:tabs>
        <w:autoSpaceDE w:val="0"/>
        <w:spacing w:before="120"/>
        <w:jc w:val="both"/>
        <w:textAlignment w:val="auto"/>
        <w:rPr>
          <w:rFonts w:cs="Arial"/>
          <w:b/>
          <w:color w:val="000000"/>
          <w:kern w:val="0"/>
          <w:sz w:val="24"/>
          <w:szCs w:val="24"/>
          <w:lang w:val="sr-Cyrl-RS"/>
        </w:rPr>
      </w:pPr>
      <w:r>
        <w:rPr>
          <w:rFonts w:cs="Arial"/>
          <w:b/>
          <w:color w:val="000000"/>
          <w:kern w:val="0"/>
          <w:sz w:val="24"/>
          <w:szCs w:val="24"/>
          <w:lang w:val="sr-Cyrl-RS"/>
        </w:rPr>
        <w:t xml:space="preserve">       Иван Миловановић</w:t>
      </w:r>
      <w:r w:rsidR="00B238BB" w:rsidRPr="00066E7F">
        <w:rPr>
          <w:rFonts w:cs="Arial"/>
          <w:b/>
          <w:color w:val="000000"/>
          <w:kern w:val="0"/>
          <w:sz w:val="24"/>
          <w:szCs w:val="24"/>
          <w:lang w:val="sr-Cyrl-RS"/>
        </w:rPr>
        <w:t xml:space="preserve">                                                     Име и презиме</w:t>
      </w:r>
    </w:p>
    <w:p w14:paraId="77D57C23"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ab/>
      </w:r>
    </w:p>
    <w:p w14:paraId="54083C01"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5AF2E4C7"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333F8E25"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283CF1D7"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45169B20"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0F49E22F"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2076EA76" w14:textId="77777777" w:rsidR="00B238BB" w:rsidRPr="00066E7F" w:rsidRDefault="00B238BB" w:rsidP="00B238BB">
      <w:pPr>
        <w:widowControl/>
        <w:tabs>
          <w:tab w:val="left" w:pos="567"/>
        </w:tabs>
        <w:suppressAutoHyphens w:val="0"/>
        <w:autoSpaceDN/>
        <w:jc w:val="center"/>
        <w:textAlignment w:val="auto"/>
        <w:rPr>
          <w:rFonts w:eastAsia="Calibri" w:cs="Arial"/>
          <w:kern w:val="0"/>
          <w:lang w:val="sr-Cyrl-RS"/>
        </w:rPr>
        <w:sectPr w:rsidR="00B238BB" w:rsidRPr="00066E7F" w:rsidSect="002E5A79">
          <w:pgSz w:w="11906" w:h="16838"/>
          <w:pgMar w:top="1355" w:right="1440" w:bottom="1060" w:left="1440" w:header="1298" w:footer="1004" w:gutter="0"/>
          <w:cols w:space="720"/>
          <w:titlePg/>
          <w:docGrid w:linePitch="272"/>
        </w:sectPr>
      </w:pPr>
    </w:p>
    <w:p w14:paraId="0D0D6BFD" w14:textId="77777777" w:rsidR="00B238BB" w:rsidRDefault="00B238BB" w:rsidP="00B238BB">
      <w:pPr>
        <w:widowControl/>
        <w:tabs>
          <w:tab w:val="left" w:pos="567"/>
        </w:tabs>
        <w:suppressAutoHyphens w:val="0"/>
        <w:autoSpaceDN/>
        <w:jc w:val="center"/>
        <w:textAlignment w:val="auto"/>
        <w:rPr>
          <w:rFonts w:eastAsia="Calibri" w:cs="Arial"/>
          <w:kern w:val="0"/>
          <w:lang w:val="sr-Cyrl-RS"/>
        </w:rPr>
      </w:pPr>
      <w:r w:rsidRPr="00066E7F">
        <w:rPr>
          <w:rFonts w:eastAsia="Calibri" w:cs="Arial"/>
          <w:kern w:val="0"/>
          <w:lang w:val="sr-Cyrl-RS"/>
        </w:rPr>
        <w:lastRenderedPageBreak/>
        <w:t>План заједничких мера</w:t>
      </w:r>
    </w:p>
    <w:p w14:paraId="56F48873" w14:textId="77777777" w:rsidR="00B238BB" w:rsidRPr="00066E7F" w:rsidRDefault="00B238BB" w:rsidP="00B238BB">
      <w:pPr>
        <w:widowControl/>
        <w:tabs>
          <w:tab w:val="left" w:pos="567"/>
        </w:tabs>
        <w:suppressAutoHyphens w:val="0"/>
        <w:autoSpaceDN/>
        <w:jc w:val="center"/>
        <w:textAlignment w:val="auto"/>
        <w:rPr>
          <w:rFonts w:eastAsia="Calibri" w:cs="Arial"/>
          <w:kern w:val="0"/>
          <w:lang w:val="sr-Cyrl-RS"/>
        </w:rPr>
      </w:pPr>
    </w:p>
    <w:tbl>
      <w:tblPr>
        <w:tblStyle w:val="TableGrid21"/>
        <w:tblW w:w="14850" w:type="dxa"/>
        <w:tblLayout w:type="fixed"/>
        <w:tblLook w:val="04A0" w:firstRow="1" w:lastRow="0" w:firstColumn="1" w:lastColumn="0" w:noHBand="0" w:noVBand="1"/>
      </w:tblPr>
      <w:tblGrid>
        <w:gridCol w:w="1101"/>
        <w:gridCol w:w="1275"/>
        <w:gridCol w:w="1418"/>
        <w:gridCol w:w="1276"/>
        <w:gridCol w:w="1559"/>
        <w:gridCol w:w="1276"/>
        <w:gridCol w:w="1417"/>
        <w:gridCol w:w="2126"/>
        <w:gridCol w:w="993"/>
        <w:gridCol w:w="2409"/>
      </w:tblGrid>
      <w:tr w:rsidR="00B238BB" w:rsidRPr="00D60539" w14:paraId="319683D4" w14:textId="77777777" w:rsidTr="00B238BB">
        <w:tc>
          <w:tcPr>
            <w:tcW w:w="1101" w:type="dxa"/>
            <w:vAlign w:val="center"/>
          </w:tcPr>
          <w:p w14:paraId="7E237ED0" w14:textId="77777777" w:rsidR="00B238BB" w:rsidRPr="00066E7F" w:rsidRDefault="00B238BB" w:rsidP="00B238BB">
            <w:pPr>
              <w:tabs>
                <w:tab w:val="left" w:pos="567"/>
              </w:tabs>
              <w:suppressAutoHyphens w:val="0"/>
              <w:spacing w:line="276" w:lineRule="auto"/>
              <w:jc w:val="center"/>
              <w:rPr>
                <w:rFonts w:cs="Arial"/>
                <w:noProof/>
                <w:lang w:val="sr-Cyrl-RS"/>
              </w:rPr>
            </w:pPr>
            <w:r w:rsidRPr="00066E7F">
              <w:rPr>
                <w:rFonts w:cs="Arial"/>
                <w:noProof/>
                <w:lang w:val="sr-Cyrl-RS"/>
              </w:rPr>
              <w:t>Редни</w:t>
            </w:r>
          </w:p>
          <w:p w14:paraId="32C4E601" w14:textId="77777777" w:rsidR="00B238BB" w:rsidRPr="00066E7F" w:rsidRDefault="00B238BB" w:rsidP="00B238BB">
            <w:pPr>
              <w:tabs>
                <w:tab w:val="left" w:pos="567"/>
              </w:tabs>
              <w:suppressAutoHyphens w:val="0"/>
              <w:spacing w:line="276" w:lineRule="auto"/>
              <w:jc w:val="center"/>
              <w:rPr>
                <w:rFonts w:cs="Arial"/>
                <w:noProof/>
                <w:lang w:val="sr-Cyrl-RS"/>
              </w:rPr>
            </w:pPr>
            <w:r w:rsidRPr="00066E7F">
              <w:rPr>
                <w:rFonts w:cs="Arial"/>
                <w:noProof/>
                <w:lang w:val="sr-Cyrl-RS"/>
              </w:rPr>
              <w:t>број</w:t>
            </w:r>
          </w:p>
        </w:tc>
        <w:tc>
          <w:tcPr>
            <w:tcW w:w="1275" w:type="dxa"/>
            <w:vAlign w:val="center"/>
          </w:tcPr>
          <w:p w14:paraId="46B87254"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Активност – Локација</w:t>
            </w:r>
          </w:p>
        </w:tc>
        <w:tc>
          <w:tcPr>
            <w:tcW w:w="1418" w:type="dxa"/>
            <w:vAlign w:val="center"/>
          </w:tcPr>
          <w:p w14:paraId="2D06E2AC"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color w:val="FF0000"/>
                <w:lang w:val="sr-Cyrl-RS"/>
              </w:rPr>
              <w:t>Пружалац услуге</w:t>
            </w:r>
          </w:p>
        </w:tc>
        <w:tc>
          <w:tcPr>
            <w:tcW w:w="1276" w:type="dxa"/>
            <w:vAlign w:val="center"/>
          </w:tcPr>
          <w:p w14:paraId="7C32B85F"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 и време почетка</w:t>
            </w:r>
          </w:p>
        </w:tc>
        <w:tc>
          <w:tcPr>
            <w:tcW w:w="1559" w:type="dxa"/>
            <w:vAlign w:val="center"/>
          </w:tcPr>
          <w:p w14:paraId="40D81730"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 и време завршетка</w:t>
            </w:r>
          </w:p>
        </w:tc>
        <w:tc>
          <w:tcPr>
            <w:tcW w:w="1276" w:type="dxa"/>
            <w:vAlign w:val="center"/>
          </w:tcPr>
          <w:p w14:paraId="3CFE5DE3"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Опасности и штетности</w:t>
            </w:r>
          </w:p>
        </w:tc>
        <w:tc>
          <w:tcPr>
            <w:tcW w:w="1417" w:type="dxa"/>
            <w:vAlign w:val="center"/>
          </w:tcPr>
          <w:p w14:paraId="056491F4"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Заједничке превентивне мере</w:t>
            </w:r>
          </w:p>
        </w:tc>
        <w:tc>
          <w:tcPr>
            <w:tcW w:w="2126" w:type="dxa"/>
            <w:vAlign w:val="center"/>
          </w:tcPr>
          <w:p w14:paraId="7E3FF1DD"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Задужен за обезбеђивање примене заједничких превентивних мера</w:t>
            </w:r>
          </w:p>
        </w:tc>
        <w:tc>
          <w:tcPr>
            <w:tcW w:w="993" w:type="dxa"/>
            <w:vAlign w:val="center"/>
          </w:tcPr>
          <w:p w14:paraId="762E9C46"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w:t>
            </w:r>
          </w:p>
        </w:tc>
        <w:tc>
          <w:tcPr>
            <w:tcW w:w="2409" w:type="dxa"/>
            <w:vAlign w:val="center"/>
          </w:tcPr>
          <w:p w14:paraId="752E2655"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Овера</w:t>
            </w:r>
          </w:p>
          <w:p w14:paraId="0681834B"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 xml:space="preserve">(лице за координацију, представник </w:t>
            </w:r>
            <w:r w:rsidRPr="00066E7F">
              <w:rPr>
                <w:rFonts w:cs="Arial"/>
                <w:color w:val="FF0000"/>
                <w:lang w:val="sr-Cyrl-RS"/>
              </w:rPr>
              <w:t xml:space="preserve">Корисника услуге </w:t>
            </w:r>
            <w:r w:rsidRPr="00066E7F">
              <w:rPr>
                <w:rFonts w:cs="Arial"/>
                <w:lang w:val="sr-Cyrl-RS"/>
              </w:rPr>
              <w:t xml:space="preserve">и представник </w:t>
            </w:r>
            <w:r w:rsidRPr="00066E7F">
              <w:rPr>
                <w:rFonts w:cs="Arial"/>
                <w:color w:val="FF0000"/>
                <w:lang w:val="sr-Cyrl-RS"/>
              </w:rPr>
              <w:t>Пружаоца услуге</w:t>
            </w:r>
            <w:r w:rsidRPr="00066E7F">
              <w:rPr>
                <w:rFonts w:cs="Arial"/>
                <w:lang w:val="sr-Cyrl-RS"/>
              </w:rPr>
              <w:t>)</w:t>
            </w:r>
          </w:p>
        </w:tc>
      </w:tr>
      <w:tr w:rsidR="00B238BB" w:rsidRPr="00066E7F" w14:paraId="0637404D" w14:textId="77777777" w:rsidTr="00B238BB">
        <w:tc>
          <w:tcPr>
            <w:tcW w:w="1101" w:type="dxa"/>
            <w:vAlign w:val="center"/>
          </w:tcPr>
          <w:p w14:paraId="764C1C9A"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w:t>
            </w:r>
          </w:p>
        </w:tc>
        <w:tc>
          <w:tcPr>
            <w:tcW w:w="1275" w:type="dxa"/>
            <w:vAlign w:val="center"/>
          </w:tcPr>
          <w:p w14:paraId="60F22FD0"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II</w:t>
            </w:r>
          </w:p>
        </w:tc>
        <w:tc>
          <w:tcPr>
            <w:tcW w:w="1418" w:type="dxa"/>
            <w:vAlign w:val="center"/>
          </w:tcPr>
          <w:p w14:paraId="46211FBF"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III</w:t>
            </w:r>
          </w:p>
        </w:tc>
        <w:tc>
          <w:tcPr>
            <w:tcW w:w="1276" w:type="dxa"/>
            <w:vAlign w:val="center"/>
          </w:tcPr>
          <w:p w14:paraId="7FCBAC6A"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IV</w:t>
            </w:r>
          </w:p>
        </w:tc>
        <w:tc>
          <w:tcPr>
            <w:tcW w:w="1559" w:type="dxa"/>
            <w:vAlign w:val="center"/>
          </w:tcPr>
          <w:p w14:paraId="43A24A08"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w:t>
            </w:r>
          </w:p>
        </w:tc>
        <w:tc>
          <w:tcPr>
            <w:tcW w:w="1276" w:type="dxa"/>
            <w:vAlign w:val="center"/>
          </w:tcPr>
          <w:p w14:paraId="43FEE18F"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w:t>
            </w:r>
          </w:p>
        </w:tc>
        <w:tc>
          <w:tcPr>
            <w:tcW w:w="1417" w:type="dxa"/>
            <w:vAlign w:val="center"/>
          </w:tcPr>
          <w:p w14:paraId="241FFDD2"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VII</w:t>
            </w:r>
          </w:p>
        </w:tc>
        <w:tc>
          <w:tcPr>
            <w:tcW w:w="2126" w:type="dxa"/>
            <w:vAlign w:val="center"/>
          </w:tcPr>
          <w:p w14:paraId="7A593714"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VIII</w:t>
            </w:r>
          </w:p>
        </w:tc>
        <w:tc>
          <w:tcPr>
            <w:tcW w:w="993" w:type="dxa"/>
            <w:vAlign w:val="center"/>
          </w:tcPr>
          <w:p w14:paraId="4BA2F9A5"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IX</w:t>
            </w:r>
          </w:p>
        </w:tc>
        <w:tc>
          <w:tcPr>
            <w:tcW w:w="2409" w:type="dxa"/>
            <w:vAlign w:val="center"/>
          </w:tcPr>
          <w:p w14:paraId="465000B0"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X</w:t>
            </w:r>
          </w:p>
        </w:tc>
      </w:tr>
      <w:tr w:rsidR="00B238BB" w:rsidRPr="00066E7F" w14:paraId="0BE125BC" w14:textId="77777777" w:rsidTr="00B238BB">
        <w:tc>
          <w:tcPr>
            <w:tcW w:w="1101" w:type="dxa"/>
            <w:vAlign w:val="center"/>
          </w:tcPr>
          <w:p w14:paraId="10AA6DB7"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1.</w:t>
            </w:r>
          </w:p>
        </w:tc>
        <w:tc>
          <w:tcPr>
            <w:tcW w:w="1275" w:type="dxa"/>
          </w:tcPr>
          <w:p w14:paraId="753FD19B"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2C591621"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70B2BC56"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13F032F8"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00E01429"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2F7227FC"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4974C624"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1FE21F05"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40CCCCFF" w14:textId="77777777" w:rsidR="00B238BB" w:rsidRPr="00066E7F" w:rsidRDefault="00B238BB" w:rsidP="00B238BB">
            <w:pPr>
              <w:tabs>
                <w:tab w:val="left" w:pos="567"/>
              </w:tabs>
              <w:suppressAutoHyphens w:val="0"/>
              <w:spacing w:after="200" w:line="276" w:lineRule="auto"/>
              <w:rPr>
                <w:rFonts w:cs="Arial"/>
                <w:lang w:val="sr-Cyrl-RS"/>
              </w:rPr>
            </w:pPr>
          </w:p>
        </w:tc>
      </w:tr>
      <w:tr w:rsidR="00B238BB" w:rsidRPr="00066E7F" w14:paraId="441B6FCC" w14:textId="77777777" w:rsidTr="00B238BB">
        <w:tc>
          <w:tcPr>
            <w:tcW w:w="1101" w:type="dxa"/>
            <w:vAlign w:val="center"/>
          </w:tcPr>
          <w:p w14:paraId="577161A1"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2.</w:t>
            </w:r>
          </w:p>
        </w:tc>
        <w:tc>
          <w:tcPr>
            <w:tcW w:w="1275" w:type="dxa"/>
          </w:tcPr>
          <w:p w14:paraId="33BB5081"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340C37BC"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53C2FD17"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7A74345E"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5709F242"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339FAE69"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0FF2C338"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6F380359"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52E55C86" w14:textId="77777777" w:rsidR="00B238BB" w:rsidRPr="00066E7F" w:rsidRDefault="00B238BB" w:rsidP="00B238BB">
            <w:pPr>
              <w:tabs>
                <w:tab w:val="left" w:pos="567"/>
              </w:tabs>
              <w:suppressAutoHyphens w:val="0"/>
              <w:spacing w:after="200" w:line="276" w:lineRule="auto"/>
              <w:rPr>
                <w:rFonts w:cs="Arial"/>
                <w:lang w:val="sr-Cyrl-RS"/>
              </w:rPr>
            </w:pPr>
          </w:p>
        </w:tc>
      </w:tr>
      <w:tr w:rsidR="00B238BB" w:rsidRPr="00066E7F" w14:paraId="01324067" w14:textId="77777777" w:rsidTr="00B238BB">
        <w:tc>
          <w:tcPr>
            <w:tcW w:w="1101" w:type="dxa"/>
            <w:vAlign w:val="center"/>
          </w:tcPr>
          <w:p w14:paraId="6B9CCD42"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3.</w:t>
            </w:r>
          </w:p>
        </w:tc>
        <w:tc>
          <w:tcPr>
            <w:tcW w:w="1275" w:type="dxa"/>
          </w:tcPr>
          <w:p w14:paraId="797B493F"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09B5E1DD"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21A68506"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0C49F154"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0BBBD532"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3FEEA30D"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40F1F2EE"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1D0159B2"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57DAD535" w14:textId="77777777" w:rsidR="00B238BB" w:rsidRPr="00066E7F" w:rsidRDefault="00B238BB" w:rsidP="00B238BB">
            <w:pPr>
              <w:tabs>
                <w:tab w:val="left" w:pos="567"/>
              </w:tabs>
              <w:suppressAutoHyphens w:val="0"/>
              <w:spacing w:after="200" w:line="276" w:lineRule="auto"/>
              <w:rPr>
                <w:rFonts w:cs="Arial"/>
                <w:lang w:val="sr-Cyrl-RS"/>
              </w:rPr>
            </w:pPr>
          </w:p>
        </w:tc>
      </w:tr>
    </w:tbl>
    <w:p w14:paraId="7FDD6357" w14:textId="77777777" w:rsidR="00B238BB" w:rsidRDefault="00B238BB" w:rsidP="00B238BB">
      <w:pPr>
        <w:tabs>
          <w:tab w:val="left" w:pos="567"/>
        </w:tabs>
        <w:autoSpaceDE w:val="0"/>
        <w:jc w:val="both"/>
        <w:textAlignment w:val="auto"/>
        <w:rPr>
          <w:rFonts w:cs="Arial"/>
          <w:b/>
          <w:color w:val="000000"/>
          <w:kern w:val="0"/>
          <w:sz w:val="24"/>
          <w:szCs w:val="24"/>
          <w:lang w:val="sr-Cyrl-RS"/>
        </w:rPr>
      </w:pPr>
    </w:p>
    <w:p w14:paraId="6B38FC16" w14:textId="77777777" w:rsidR="00B238BB" w:rsidRPr="00AA4636" w:rsidRDefault="00B238BB" w:rsidP="00B238BB">
      <w:pPr>
        <w:rPr>
          <w:rFonts w:cs="Arial"/>
          <w:sz w:val="24"/>
          <w:szCs w:val="24"/>
          <w:lang w:val="sr-Cyrl-RS"/>
        </w:rPr>
      </w:pPr>
    </w:p>
    <w:p w14:paraId="042BCA90" w14:textId="77777777" w:rsidR="00B238BB" w:rsidRPr="00AA4636" w:rsidRDefault="00B238BB" w:rsidP="00B238BB">
      <w:pPr>
        <w:rPr>
          <w:rFonts w:cs="Arial"/>
          <w:sz w:val="24"/>
          <w:szCs w:val="24"/>
          <w:lang w:val="sr-Cyrl-RS"/>
        </w:rPr>
      </w:pPr>
    </w:p>
    <w:p w14:paraId="1F069F73" w14:textId="77777777" w:rsidR="00B238BB" w:rsidRPr="00AA4636" w:rsidRDefault="00B238BB" w:rsidP="00B238BB">
      <w:pPr>
        <w:rPr>
          <w:rFonts w:cs="Arial"/>
          <w:sz w:val="24"/>
          <w:szCs w:val="24"/>
          <w:lang w:val="sr-Cyrl-RS"/>
        </w:rPr>
      </w:pPr>
    </w:p>
    <w:p w14:paraId="5C1FCDE6" w14:textId="77777777" w:rsidR="00B238BB" w:rsidRPr="00AA4636" w:rsidRDefault="00B238BB" w:rsidP="00B238BB">
      <w:pPr>
        <w:rPr>
          <w:rFonts w:cs="Arial"/>
          <w:sz w:val="24"/>
          <w:szCs w:val="24"/>
          <w:lang w:val="sr-Cyrl-RS"/>
        </w:rPr>
      </w:pPr>
    </w:p>
    <w:p w14:paraId="4B2AE990" w14:textId="77777777" w:rsidR="00B238BB" w:rsidRPr="00AA4636" w:rsidRDefault="00B238BB" w:rsidP="00B238BB">
      <w:pPr>
        <w:rPr>
          <w:rFonts w:cs="Arial"/>
          <w:sz w:val="24"/>
          <w:szCs w:val="24"/>
          <w:lang w:val="sr-Cyrl-RS"/>
        </w:rPr>
      </w:pPr>
    </w:p>
    <w:p w14:paraId="484F2090" w14:textId="77777777" w:rsidR="00B238BB" w:rsidRPr="00AA4636" w:rsidRDefault="00B238BB" w:rsidP="00B238BB">
      <w:pPr>
        <w:rPr>
          <w:rFonts w:cs="Arial"/>
          <w:sz w:val="24"/>
          <w:szCs w:val="24"/>
          <w:lang w:val="sr-Cyrl-RS"/>
        </w:rPr>
      </w:pPr>
    </w:p>
    <w:p w14:paraId="1EA119B1" w14:textId="77777777" w:rsidR="00B238BB" w:rsidRPr="00AA4636" w:rsidRDefault="00B238BB" w:rsidP="00B238BB">
      <w:pPr>
        <w:rPr>
          <w:rFonts w:cs="Arial"/>
          <w:sz w:val="24"/>
          <w:szCs w:val="24"/>
          <w:lang w:val="sr-Cyrl-RS"/>
        </w:rPr>
      </w:pPr>
    </w:p>
    <w:p w14:paraId="25636BED" w14:textId="77777777" w:rsidR="00B238BB" w:rsidRDefault="00B238BB" w:rsidP="00B238BB">
      <w:pPr>
        <w:rPr>
          <w:rFonts w:cs="Arial"/>
          <w:sz w:val="24"/>
          <w:szCs w:val="24"/>
          <w:lang w:val="sr-Cyrl-RS"/>
        </w:rPr>
      </w:pPr>
    </w:p>
    <w:p w14:paraId="723027A8" w14:textId="77777777" w:rsidR="00B238BB" w:rsidRPr="00066E7F" w:rsidRDefault="00B238BB" w:rsidP="00B238BB">
      <w:pPr>
        <w:tabs>
          <w:tab w:val="left" w:pos="1965"/>
        </w:tabs>
        <w:rPr>
          <w:rFonts w:cs="Arial"/>
          <w:b/>
          <w:color w:val="000000" w:themeColor="text1"/>
          <w:kern w:val="0"/>
          <w:sz w:val="24"/>
          <w:szCs w:val="24"/>
          <w:lang w:val="sr-Cyrl-RS"/>
        </w:rPr>
      </w:pPr>
      <w:r>
        <w:rPr>
          <w:rFonts w:cs="Arial"/>
          <w:sz w:val="24"/>
          <w:szCs w:val="24"/>
          <w:lang w:val="sr-Cyrl-RS"/>
        </w:rPr>
        <w:tab/>
      </w:r>
    </w:p>
    <w:p w14:paraId="482C439C" w14:textId="77777777" w:rsidR="00B238BB" w:rsidRDefault="00B238BB" w:rsidP="00215C91">
      <w:pPr>
        <w:tabs>
          <w:tab w:val="left" w:pos="567"/>
        </w:tabs>
        <w:autoSpaceDE w:val="0"/>
        <w:spacing w:before="120"/>
        <w:jc w:val="both"/>
        <w:textAlignment w:val="auto"/>
        <w:rPr>
          <w:rFonts w:cs="Arial"/>
          <w:b/>
          <w:color w:val="000000"/>
          <w:kern w:val="0"/>
          <w:sz w:val="24"/>
          <w:szCs w:val="24"/>
          <w:lang w:val="sr-Cyrl-RS"/>
        </w:rPr>
      </w:pPr>
    </w:p>
    <w:sectPr w:rsidR="00B238BB" w:rsidSect="00B238BB">
      <w:pgSz w:w="16838" w:h="11906" w:orient="landscape"/>
      <w:pgMar w:top="1440" w:right="1060" w:bottom="1440" w:left="1355"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FB84" w14:textId="77777777" w:rsidR="00944667" w:rsidRDefault="00944667">
      <w:r>
        <w:separator/>
      </w:r>
    </w:p>
  </w:endnote>
  <w:endnote w:type="continuationSeparator" w:id="0">
    <w:p w14:paraId="4EAF227B" w14:textId="77777777" w:rsidR="00944667" w:rsidRDefault="0094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TimesNewRomanPS-BoldM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170E" w14:textId="77777777" w:rsidR="00B810CA" w:rsidRDefault="00B810CA">
    <w:pPr>
      <w:pStyle w:val="Footer"/>
      <w:ind w:right="360"/>
    </w:pPr>
    <w:r>
      <w:rPr>
        <w:noProof/>
        <w:lang w:eastAsia="en-US"/>
      </w:rPr>
      <mc:AlternateContent>
        <mc:Choice Requires="wps">
          <w:drawing>
            <wp:anchor distT="0" distB="0" distL="114300" distR="114300" simplePos="0" relativeHeight="251657216" behindDoc="0" locked="0" layoutInCell="1" allowOverlap="1" wp14:anchorId="4A6B15E4" wp14:editId="0933B5B5">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1FCE871F" w14:textId="77777777" w:rsidR="00B810CA" w:rsidRDefault="00B810CA">
                          <w:pPr>
                            <w:pStyle w:val="Footer"/>
                          </w:pPr>
                          <w:r>
                            <w:fldChar w:fldCharType="begin"/>
                          </w:r>
                          <w:r>
                            <w:instrText xml:space="preserve"> PAGE </w:instrText>
                          </w:r>
                          <w:r>
                            <w:fldChar w:fldCharType="separate"/>
                          </w:r>
                          <w:r>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4A6B15E4"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14:paraId="1FCE871F" w14:textId="77777777" w:rsidR="00B810CA" w:rsidRDefault="00B810CA">
                    <w:pPr>
                      <w:pStyle w:val="Footer"/>
                    </w:pPr>
                    <w:r>
                      <w:fldChar w:fldCharType="begin"/>
                    </w:r>
                    <w:r>
                      <w:instrText xml:space="preserve"> PAGE </w:instrText>
                    </w:r>
                    <w:r>
                      <w:fldChar w:fldCharType="separate"/>
                    </w:r>
                    <w:r>
                      <w:rPr>
                        <w:noProof/>
                      </w:rPr>
                      <w:t>20</w:t>
                    </w:r>
                    <w:r>
                      <w:fldChar w:fldCharType="end"/>
                    </w:r>
                  </w:p>
                </w:txbxContent>
              </v:textbox>
              <w10:wrap type="square" anchorx="margin"/>
            </v:shape>
          </w:pict>
        </mc:Fallback>
      </mc:AlternateContent>
    </w:r>
  </w:p>
  <w:p w14:paraId="40A13EF1" w14:textId="77777777" w:rsidR="00B810CA" w:rsidRDefault="00B810CA">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FAD3" w14:textId="0F25C927" w:rsidR="00B810CA" w:rsidRPr="00E55F21" w:rsidRDefault="00B810CA">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6142A7">
      <w:rPr>
        <w:rFonts w:ascii="Arial" w:hAnsi="Arial" w:cs="Arial"/>
        <w:noProof/>
        <w:sz w:val="22"/>
        <w:szCs w:val="22"/>
      </w:rPr>
      <w:t>2</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6142A7">
      <w:rPr>
        <w:rFonts w:ascii="Arial" w:hAnsi="Arial" w:cs="Arial"/>
        <w:noProof/>
        <w:sz w:val="22"/>
        <w:szCs w:val="22"/>
      </w:rPr>
      <w:t>278</w:t>
    </w:r>
    <w:r w:rsidRPr="00E55F21">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9C3A" w14:textId="36928F3E" w:rsidR="00B810CA" w:rsidRPr="00E55F21" w:rsidRDefault="00B810CA" w:rsidP="002B0DF9">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6142A7">
      <w:rPr>
        <w:rFonts w:ascii="Arial" w:hAnsi="Arial" w:cs="Arial"/>
        <w:noProof/>
        <w:sz w:val="22"/>
        <w:szCs w:val="22"/>
      </w:rPr>
      <w:t>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6142A7">
      <w:rPr>
        <w:rFonts w:ascii="Arial" w:hAnsi="Arial" w:cs="Arial"/>
        <w:noProof/>
        <w:sz w:val="22"/>
        <w:szCs w:val="22"/>
      </w:rPr>
      <w:t>278</w:t>
    </w:r>
    <w:r w:rsidRPr="00E55F21">
      <w:rPr>
        <w:rFonts w:ascii="Arial" w:hAnsi="Arial" w:cs="Arial"/>
        <w:noProof/>
        <w:sz w:val="22"/>
        <w:szCs w:val="22"/>
      </w:rPr>
      <w:fldChar w:fldCharType="end"/>
    </w:r>
  </w:p>
  <w:p w14:paraId="6F0E36E8" w14:textId="77777777" w:rsidR="00B810CA" w:rsidRDefault="00B810CA" w:rsidP="002B0DF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08CD5" w14:textId="77777777" w:rsidR="00944667" w:rsidRDefault="00944667">
      <w:r>
        <w:rPr>
          <w:color w:val="000000"/>
        </w:rPr>
        <w:separator/>
      </w:r>
    </w:p>
  </w:footnote>
  <w:footnote w:type="continuationSeparator" w:id="0">
    <w:p w14:paraId="0B8B09FC" w14:textId="77777777" w:rsidR="00944667" w:rsidRDefault="00944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6269" w14:textId="77777777" w:rsidR="00B810CA" w:rsidRDefault="00B810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0148" w14:textId="33BA5375" w:rsidR="00B810CA" w:rsidRPr="00B54DAC" w:rsidRDefault="00B810CA" w:rsidP="003A2F9E">
    <w:pPr>
      <w:pStyle w:val="Header"/>
      <w:rPr>
        <w:rFonts w:ascii="Arial" w:hAnsi="Arial" w:cs="Arial"/>
        <w:sz w:val="18"/>
        <w:szCs w:val="18"/>
        <w:lang w:val="sr-Latn-RS"/>
      </w:rPr>
    </w:pPr>
    <w:r w:rsidRPr="008C7C27">
      <w:rPr>
        <w:rFonts w:ascii="Arial" w:hAnsi="Arial" w:cs="Arial"/>
        <w:sz w:val="18"/>
        <w:szCs w:val="18"/>
      </w:rPr>
      <w:t>ЈП „Електропривреда Србије“ Београд</w:t>
    </w:r>
    <w:r w:rsidRPr="008C7C27">
      <w:rPr>
        <w:rFonts w:ascii="Arial" w:hAnsi="Arial" w:cs="Arial"/>
        <w:sz w:val="18"/>
        <w:szCs w:val="18"/>
        <w:lang w:val="sr-Cyrl-RS"/>
      </w:rPr>
      <w:t xml:space="preserve"> </w:t>
    </w:r>
    <w:r w:rsidRPr="008C7C27">
      <w:rPr>
        <w:rFonts w:ascii="Arial" w:hAnsi="Arial" w:cs="Arial"/>
        <w:sz w:val="18"/>
        <w:szCs w:val="18"/>
      </w:rPr>
      <w:t>Конкурсна документација ЈН/4000/0</w:t>
    </w:r>
    <w:r>
      <w:rPr>
        <w:rFonts w:ascii="Arial" w:hAnsi="Arial" w:cs="Arial"/>
        <w:sz w:val="18"/>
        <w:szCs w:val="18"/>
        <w:lang w:val="sr-Cyrl-RS"/>
      </w:rPr>
      <w:t>584/</w:t>
    </w:r>
    <w:r w:rsidRPr="008C7C27">
      <w:rPr>
        <w:rFonts w:ascii="Arial" w:hAnsi="Arial" w:cs="Arial"/>
        <w:sz w:val="18"/>
        <w:szCs w:val="18"/>
      </w:rPr>
      <w:t>20</w:t>
    </w:r>
    <w:r>
      <w:rPr>
        <w:rFonts w:ascii="Arial" w:hAnsi="Arial" w:cs="Arial"/>
        <w:sz w:val="18"/>
        <w:szCs w:val="18"/>
        <w:lang w:val="sr-Cyrl-RS"/>
      </w:rPr>
      <w:t>20</w:t>
    </w:r>
    <w:r w:rsidRPr="008C7C27">
      <w:rPr>
        <w:rFonts w:ascii="Arial" w:hAnsi="Arial" w:cs="Arial"/>
        <w:sz w:val="18"/>
        <w:szCs w:val="18"/>
        <w:lang w:val="sr-Cyrl-RS"/>
      </w:rPr>
      <w:t xml:space="preserve">, ЈАНА бр. </w:t>
    </w:r>
    <w:r>
      <w:rPr>
        <w:rFonts w:ascii="Arial" w:hAnsi="Arial" w:cs="Arial"/>
        <w:sz w:val="18"/>
        <w:szCs w:val="18"/>
        <w:lang w:val="sr-Cyrl-RS"/>
      </w:rPr>
      <w:t>1764</w:t>
    </w:r>
    <w:r w:rsidRPr="008C7C27">
      <w:rPr>
        <w:rFonts w:ascii="Arial" w:hAnsi="Arial" w:cs="Arial"/>
        <w:sz w:val="18"/>
        <w:szCs w:val="18"/>
        <w:lang w:val="sr-Cyrl-RS"/>
      </w:rPr>
      <w:t>/20</w:t>
    </w:r>
    <w:r>
      <w:rPr>
        <w:rFonts w:ascii="Arial" w:hAnsi="Arial" w:cs="Arial"/>
        <w:sz w:val="18"/>
        <w:szCs w:val="18"/>
        <w:lang w:val="sr-Cyrl-RS"/>
      </w:rPr>
      <w:t>20</w:t>
    </w:r>
  </w:p>
  <w:p w14:paraId="66C2D9F5" w14:textId="77777777" w:rsidR="00B810CA" w:rsidRDefault="00B810CA" w:rsidP="003A2F9E">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0664" w14:textId="10AA74C7" w:rsidR="00B810CA" w:rsidRPr="008C7C27" w:rsidRDefault="00B810CA" w:rsidP="002776B4">
    <w:pPr>
      <w:pStyle w:val="Header"/>
      <w:ind w:right="95"/>
      <w:rPr>
        <w:rFonts w:ascii="Arial" w:hAnsi="Arial" w:cs="Arial"/>
        <w:sz w:val="18"/>
        <w:szCs w:val="18"/>
        <w:lang w:val="sr-Latn-RS"/>
      </w:rPr>
    </w:pPr>
    <w:r w:rsidRPr="008C7C27">
      <w:rPr>
        <w:rFonts w:ascii="Arial" w:hAnsi="Arial" w:cs="Arial"/>
        <w:sz w:val="18"/>
        <w:szCs w:val="18"/>
      </w:rPr>
      <w:t>ЈП</w:t>
    </w:r>
    <w:r w:rsidRPr="008C7C27">
      <w:rPr>
        <w:rFonts w:ascii="Arial" w:hAnsi="Arial" w:cs="Arial"/>
        <w:sz w:val="18"/>
        <w:szCs w:val="18"/>
        <w:lang w:val="sr-Cyrl-CS"/>
      </w:rPr>
      <w:t xml:space="preserve"> </w:t>
    </w:r>
    <w:r w:rsidRPr="008C7C27">
      <w:rPr>
        <w:rFonts w:ascii="Arial" w:hAnsi="Arial" w:cs="Arial"/>
        <w:sz w:val="18"/>
        <w:szCs w:val="18"/>
      </w:rPr>
      <w:t>„Електропривреда Србије“</w:t>
    </w:r>
    <w:r w:rsidRPr="008C7C27">
      <w:rPr>
        <w:rFonts w:ascii="Arial" w:hAnsi="Arial" w:cs="Arial"/>
        <w:sz w:val="18"/>
        <w:szCs w:val="18"/>
        <w:lang w:val="sr-Cyrl-RS"/>
      </w:rPr>
      <w:t xml:space="preserve"> </w:t>
    </w:r>
    <w:r w:rsidRPr="008C7C27">
      <w:rPr>
        <w:rFonts w:ascii="Arial" w:hAnsi="Arial" w:cs="Arial"/>
        <w:sz w:val="18"/>
        <w:szCs w:val="18"/>
      </w:rPr>
      <w:t>Београд Конкурсна документација ЈН</w:t>
    </w:r>
    <w:r w:rsidRPr="008C7C27">
      <w:rPr>
        <w:rFonts w:ascii="Arial" w:hAnsi="Arial" w:cs="Arial"/>
        <w:b/>
        <w:sz w:val="18"/>
        <w:szCs w:val="18"/>
      </w:rPr>
      <w:t>/</w:t>
    </w:r>
    <w:r w:rsidRPr="008C7C27">
      <w:rPr>
        <w:rFonts w:ascii="Arial" w:hAnsi="Arial" w:cs="Arial"/>
        <w:sz w:val="18"/>
        <w:szCs w:val="18"/>
      </w:rPr>
      <w:t>400</w:t>
    </w:r>
    <w:r w:rsidRPr="008C7C27">
      <w:rPr>
        <w:rFonts w:ascii="Arial" w:hAnsi="Arial" w:cs="Arial"/>
        <w:sz w:val="18"/>
        <w:szCs w:val="18"/>
        <w:lang w:val="sr-Cyrl-RS"/>
      </w:rPr>
      <w:t>0/0</w:t>
    </w:r>
    <w:r>
      <w:rPr>
        <w:rFonts w:ascii="Arial" w:hAnsi="Arial" w:cs="Arial"/>
        <w:sz w:val="18"/>
        <w:szCs w:val="18"/>
        <w:lang w:val="sr-Cyrl-RS"/>
      </w:rPr>
      <w:t>584</w:t>
    </w:r>
    <w:r w:rsidRPr="008C7C27">
      <w:rPr>
        <w:rFonts w:ascii="Arial" w:hAnsi="Arial" w:cs="Arial"/>
        <w:sz w:val="18"/>
        <w:szCs w:val="18"/>
        <w:lang w:val="sr-Cyrl-RS"/>
      </w:rPr>
      <w:t>/20</w:t>
    </w:r>
    <w:r>
      <w:rPr>
        <w:rFonts w:ascii="Arial" w:hAnsi="Arial" w:cs="Arial"/>
        <w:sz w:val="18"/>
        <w:szCs w:val="18"/>
        <w:lang w:val="sr-Cyrl-RS"/>
      </w:rPr>
      <w:t>20</w:t>
    </w:r>
    <w:r w:rsidRPr="008C7C27">
      <w:rPr>
        <w:rFonts w:ascii="Arial" w:hAnsi="Arial" w:cs="Arial"/>
        <w:sz w:val="18"/>
        <w:szCs w:val="18"/>
        <w:lang w:val="sr-Cyrl-RS"/>
      </w:rPr>
      <w:t>, ЈАНА бр.</w:t>
    </w:r>
    <w:r>
      <w:rPr>
        <w:rFonts w:ascii="Arial" w:hAnsi="Arial" w:cs="Arial"/>
        <w:sz w:val="18"/>
        <w:szCs w:val="18"/>
        <w:lang w:val="sr-Cyrl-RS"/>
      </w:rPr>
      <w:t>1764/2020</w:t>
    </w:r>
  </w:p>
  <w:p w14:paraId="3C1CE021" w14:textId="77777777" w:rsidR="00B810CA" w:rsidRDefault="00B810C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 w15:restartNumberingAfterBreak="0">
    <w:nsid w:val="03B96C60"/>
    <w:multiLevelType w:val="hybridMultilevel"/>
    <w:tmpl w:val="B4FA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1241C"/>
    <w:multiLevelType w:val="multilevel"/>
    <w:tmpl w:val="43E4FD8A"/>
    <w:lvl w:ilvl="0">
      <w:start w:val="1"/>
      <w:numFmt w:val="decimal"/>
      <w:lvlText w:val="%1."/>
      <w:lvlJc w:val="left"/>
      <w:pPr>
        <w:ind w:left="1004" w:hanging="360"/>
      </w:pPr>
    </w:lvl>
    <w:lvl w:ilvl="1">
      <w:start w:val="1"/>
      <w:numFmt w:val="decimal"/>
      <w:lvlText w:val="%2."/>
      <w:lvlJc w:val="left"/>
      <w:pPr>
        <w:ind w:left="1364" w:hanging="360"/>
      </w:pPr>
      <w:rPr>
        <w:b/>
      </w:rPr>
    </w:lvl>
    <w:lvl w:ilvl="2">
      <w:start w:val="1"/>
      <w:numFmt w:val="decimal"/>
      <w:lvlText w:val="%3."/>
      <w:lvlJc w:val="left"/>
      <w:pPr>
        <w:ind w:left="1724" w:hanging="360"/>
      </w:pPr>
      <w:rPr>
        <w:b/>
      </w:r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6" w15:restartNumberingAfterBreak="0">
    <w:nsid w:val="03E93818"/>
    <w:multiLevelType w:val="multilevel"/>
    <w:tmpl w:val="640A4DB0"/>
    <w:styleLink w:val="WWNum1183"/>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7" w15:restartNumberingAfterBreak="0">
    <w:nsid w:val="04F435ED"/>
    <w:multiLevelType w:val="multilevel"/>
    <w:tmpl w:val="FAD8C120"/>
    <w:styleLink w:val="WWOutlineListStyle153"/>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9941D63"/>
    <w:multiLevelType w:val="multilevel"/>
    <w:tmpl w:val="2918DA64"/>
    <w:styleLink w:val="WWNum208"/>
    <w:lvl w:ilvl="0">
      <w:start w:val="1"/>
      <w:numFmt w:val="decimal"/>
      <w:lvlText w:val="%1."/>
      <w:lvlJc w:val="left"/>
      <w:pPr>
        <w:ind w:left="360" w:hanging="360"/>
      </w:pPr>
      <w:rPr>
        <w:color w:val="00000A"/>
      </w:rPr>
    </w:lvl>
    <w:lvl w:ilvl="1">
      <w:start w:val="1"/>
      <w:numFmt w:val="decimal"/>
      <w:lvlText w:val="%1.%2."/>
      <w:lvlJc w:val="left"/>
      <w:pPr>
        <w:ind w:left="3131"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F247C53"/>
    <w:multiLevelType w:val="hybridMultilevel"/>
    <w:tmpl w:val="0CEC3208"/>
    <w:lvl w:ilvl="0" w:tplc="359ADCD4">
      <w:start w:val="1"/>
      <w:numFmt w:val="decimal"/>
      <w:lvlText w:val="%1."/>
      <w:lvlJc w:val="left"/>
      <w:pPr>
        <w:ind w:left="720" w:hanging="360"/>
      </w:pPr>
      <w:rPr>
        <w:rFonts w:eastAsia="Times New Roman" w:hint="default"/>
        <w:b/>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11D41A22"/>
    <w:multiLevelType w:val="hybridMultilevel"/>
    <w:tmpl w:val="35DED5B6"/>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2" w15:restartNumberingAfterBreak="0">
    <w:nsid w:val="11E53AAC"/>
    <w:multiLevelType w:val="multilevel"/>
    <w:tmpl w:val="44F020D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21D1788"/>
    <w:multiLevelType w:val="multilevel"/>
    <w:tmpl w:val="EA38E6B0"/>
    <w:styleLink w:val="WWNum27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2F32E06"/>
    <w:multiLevelType w:val="hybridMultilevel"/>
    <w:tmpl w:val="27FE875C"/>
    <w:lvl w:ilvl="0" w:tplc="78D4F746">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F8635E"/>
    <w:multiLevelType w:val="multilevel"/>
    <w:tmpl w:val="9AC87DB8"/>
    <w:styleLink w:val="WWNum20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7530D8"/>
    <w:multiLevelType w:val="hybridMultilevel"/>
    <w:tmpl w:val="928C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348C8"/>
    <w:multiLevelType w:val="multilevel"/>
    <w:tmpl w:val="CB4467B6"/>
    <w:styleLink w:val="WWNum135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8ED71D1"/>
    <w:multiLevelType w:val="multilevel"/>
    <w:tmpl w:val="609E0A56"/>
    <w:styleLink w:val="WWNum245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99A6D37"/>
    <w:multiLevelType w:val="hybridMultilevel"/>
    <w:tmpl w:val="F968D3DE"/>
    <w:lvl w:ilvl="0" w:tplc="474801D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0" w15:restartNumberingAfterBreak="0">
    <w:nsid w:val="1AD47788"/>
    <w:multiLevelType w:val="multilevel"/>
    <w:tmpl w:val="F01E3656"/>
    <w:styleLink w:val="WWNum1473"/>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1" w15:restartNumberingAfterBreak="0">
    <w:nsid w:val="1B4F64E2"/>
    <w:multiLevelType w:val="multilevel"/>
    <w:tmpl w:val="040A489E"/>
    <w:styleLink w:val="WWNum4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E69580A"/>
    <w:multiLevelType w:val="hybridMultilevel"/>
    <w:tmpl w:val="82B4CB9E"/>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24" w15:restartNumberingAfterBreak="0">
    <w:nsid w:val="20133F31"/>
    <w:multiLevelType w:val="multilevel"/>
    <w:tmpl w:val="FFEA611E"/>
    <w:styleLink w:val="WWNum19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2B81BFD"/>
    <w:multiLevelType w:val="hybridMultilevel"/>
    <w:tmpl w:val="9902750E"/>
    <w:lvl w:ilvl="0" w:tplc="7D8ABEDC">
      <w:start w:val="1"/>
      <w:numFmt w:val="decimal"/>
      <w:lvlText w:val="%1."/>
      <w:lvlJc w:val="left"/>
      <w:pPr>
        <w:ind w:left="720" w:hanging="360"/>
      </w:pPr>
      <w:rPr>
        <w:rFonts w:ascii="Arial" w:hAnsi="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23577206"/>
    <w:multiLevelType w:val="multilevel"/>
    <w:tmpl w:val="564E5932"/>
    <w:lvl w:ilvl="0">
      <w:start w:val="6"/>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249C3F35"/>
    <w:multiLevelType w:val="hybridMultilevel"/>
    <w:tmpl w:val="1AF8231E"/>
    <w:lvl w:ilvl="0" w:tplc="B4C2023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28613B11"/>
    <w:multiLevelType w:val="multilevel"/>
    <w:tmpl w:val="672A10F0"/>
    <w:styleLink w:val="WWNum235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C3E7623"/>
    <w:multiLevelType w:val="hybridMultilevel"/>
    <w:tmpl w:val="23D871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2DED2ACF"/>
    <w:multiLevelType w:val="multilevel"/>
    <w:tmpl w:val="15F2227E"/>
    <w:styleLink w:val="WWNum5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EC57D09"/>
    <w:multiLevelType w:val="multilevel"/>
    <w:tmpl w:val="2DB6040A"/>
    <w:styleLink w:val="WWNum953"/>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2FA760C7"/>
    <w:multiLevelType w:val="multilevel"/>
    <w:tmpl w:val="EB7C9702"/>
    <w:styleLink w:val="Outline53"/>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4" w15:restartNumberingAfterBreak="0">
    <w:nsid w:val="30B9784A"/>
    <w:multiLevelType w:val="hybridMultilevel"/>
    <w:tmpl w:val="1AF8231E"/>
    <w:lvl w:ilvl="0" w:tplc="B4C2023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319E3919"/>
    <w:multiLevelType w:val="multilevel"/>
    <w:tmpl w:val="5C48C282"/>
    <w:styleLink w:val="WWNum10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2440957"/>
    <w:multiLevelType w:val="hybridMultilevel"/>
    <w:tmpl w:val="0518A51A"/>
    <w:lvl w:ilvl="0" w:tplc="1C960966">
      <w:start w:val="1"/>
      <w:numFmt w:val="decimal"/>
      <w:lvlText w:val="%1)"/>
      <w:lvlJc w:val="left"/>
      <w:pPr>
        <w:ind w:left="720" w:hanging="360"/>
      </w:pPr>
      <w:rPr>
        <w:rFonts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8567950"/>
    <w:multiLevelType w:val="hybridMultilevel"/>
    <w:tmpl w:val="903027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394260AE"/>
    <w:multiLevelType w:val="hybridMultilevel"/>
    <w:tmpl w:val="5CB615F8"/>
    <w:lvl w:ilvl="0" w:tplc="2C3200C8">
      <w:start w:val="1"/>
      <w:numFmt w:val="decimal"/>
      <w:lvlText w:val="%1."/>
      <w:lvlJc w:val="left"/>
      <w:pPr>
        <w:ind w:left="720" w:hanging="360"/>
      </w:pPr>
      <w:rPr>
        <w:rFonts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3D047DCE"/>
    <w:multiLevelType w:val="multilevel"/>
    <w:tmpl w:val="3AFA1300"/>
    <w:styleLink w:val="WWNum8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E161E26"/>
    <w:multiLevelType w:val="multilevel"/>
    <w:tmpl w:val="8E7A7124"/>
    <w:styleLink w:val="WWNum2953"/>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43" w15:restartNumberingAfterBreak="0">
    <w:nsid w:val="3E2E2533"/>
    <w:multiLevelType w:val="hybridMultilevel"/>
    <w:tmpl w:val="B378708A"/>
    <w:styleLink w:val="WWNum20112"/>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5" w15:restartNumberingAfterBreak="0">
    <w:nsid w:val="432D5B44"/>
    <w:multiLevelType w:val="multilevel"/>
    <w:tmpl w:val="F0E2B3C8"/>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36531D3"/>
    <w:multiLevelType w:val="multilevel"/>
    <w:tmpl w:val="44F020D8"/>
    <w:styleLink w:val="WWNum2853"/>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448722AF"/>
    <w:multiLevelType w:val="multilevel"/>
    <w:tmpl w:val="A93E6344"/>
    <w:styleLink w:val="WWNum119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4527225B"/>
    <w:multiLevelType w:val="multilevel"/>
    <w:tmpl w:val="8BDCE65C"/>
    <w:styleLink w:val="WWNum6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62B14A0"/>
    <w:multiLevelType w:val="multilevel"/>
    <w:tmpl w:val="C38C42FA"/>
    <w:styleLink w:val="WWNum345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BAE13B2"/>
    <w:multiLevelType w:val="hybridMultilevel"/>
    <w:tmpl w:val="B8DC624A"/>
    <w:styleLink w:val="WWNum20111"/>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4BF81BF8"/>
    <w:multiLevelType w:val="hybridMultilevel"/>
    <w:tmpl w:val="309402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4" w15:restartNumberingAfterBreak="0">
    <w:nsid w:val="519C0D85"/>
    <w:multiLevelType w:val="hybridMultilevel"/>
    <w:tmpl w:val="E99498BE"/>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55" w15:restartNumberingAfterBreak="0">
    <w:nsid w:val="52304630"/>
    <w:multiLevelType w:val="hybridMultilevel"/>
    <w:tmpl w:val="D9589EB6"/>
    <w:styleLink w:val="WWNum20118"/>
    <w:lvl w:ilvl="0" w:tplc="4C68B502">
      <w:start w:val="1"/>
      <w:numFmt w:val="decimal"/>
      <w:lvlText w:val="%1."/>
      <w:lvlJc w:val="left"/>
      <w:pPr>
        <w:ind w:left="644"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7" w15:restartNumberingAfterBreak="0">
    <w:nsid w:val="555B4E67"/>
    <w:multiLevelType w:val="multilevel"/>
    <w:tmpl w:val="31783E74"/>
    <w:styleLink w:val="WWNum18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56442F37"/>
    <w:multiLevelType w:val="multilevel"/>
    <w:tmpl w:val="153C26BA"/>
    <w:styleLink w:val="WWNum2031"/>
    <w:lvl w:ilvl="0">
      <w:start w:val="3"/>
      <w:numFmt w:val="decimal"/>
      <w:lvlText w:val="%1."/>
      <w:lvlJc w:val="left"/>
      <w:pPr>
        <w:ind w:left="360" w:hanging="360"/>
      </w:pPr>
      <w:rPr>
        <w:rFonts w:hint="default"/>
        <w:i w:val="0"/>
        <w:color w:val="000000"/>
      </w:rPr>
    </w:lvl>
    <w:lvl w:ilvl="1">
      <w:start w:val="5"/>
      <w:numFmt w:val="decimal"/>
      <w:lvlText w:val="%1.%2."/>
      <w:lvlJc w:val="left"/>
      <w:pPr>
        <w:ind w:left="720" w:hanging="72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9" w15:restartNumberingAfterBreak="0">
    <w:nsid w:val="56677314"/>
    <w:multiLevelType w:val="multilevel"/>
    <w:tmpl w:val="417CC64C"/>
    <w:styleLink w:val="WWNum2183"/>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56693BB1"/>
    <w:multiLevelType w:val="multilevel"/>
    <w:tmpl w:val="66D68D90"/>
    <w:styleLink w:val="WWNum125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8447B5A"/>
    <w:multiLevelType w:val="hybridMultilevel"/>
    <w:tmpl w:val="6E30BD14"/>
    <w:lvl w:ilvl="0" w:tplc="B4C2023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2" w15:restartNumberingAfterBreak="0">
    <w:nsid w:val="5AA54076"/>
    <w:multiLevelType w:val="multilevel"/>
    <w:tmpl w:val="4156EF94"/>
    <w:styleLink w:val="WWNum3253"/>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63" w15:restartNumberingAfterBreak="0">
    <w:nsid w:val="5BCE407B"/>
    <w:multiLevelType w:val="multilevel"/>
    <w:tmpl w:val="DE249CAC"/>
    <w:styleLink w:val="WWOutlineListStyle53"/>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EB1085F"/>
    <w:multiLevelType w:val="multilevel"/>
    <w:tmpl w:val="C242004A"/>
    <w:styleLink w:val="WWNum335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F0B6A6F"/>
    <w:multiLevelType w:val="multilevel"/>
    <w:tmpl w:val="DF14BBEC"/>
    <w:styleLink w:val="WWNum219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04D42D1"/>
    <w:multiLevelType w:val="hybridMultilevel"/>
    <w:tmpl w:val="1AF8231E"/>
    <w:lvl w:ilvl="0" w:tplc="B4C2023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7" w15:restartNumberingAfterBreak="0">
    <w:nsid w:val="61024E1D"/>
    <w:multiLevelType w:val="multilevel"/>
    <w:tmpl w:val="D1346980"/>
    <w:styleLink w:val="WWNum1753"/>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633706F7"/>
    <w:multiLevelType w:val="multilevel"/>
    <w:tmpl w:val="B2DC4AD6"/>
    <w:styleLink w:val="WWNum225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63F904B6"/>
    <w:multiLevelType w:val="hybridMultilevel"/>
    <w:tmpl w:val="3A4035AC"/>
    <w:styleLink w:val="WWNum1474"/>
    <w:lvl w:ilvl="0" w:tplc="06BA4960">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1" w15:restartNumberingAfterBreak="0">
    <w:nsid w:val="686D70F4"/>
    <w:multiLevelType w:val="multilevel"/>
    <w:tmpl w:val="0CEC24EE"/>
    <w:styleLink w:val="WWNum2653"/>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D0B0328"/>
    <w:multiLevelType w:val="multilevel"/>
    <w:tmpl w:val="7BC24F0C"/>
    <w:styleLink w:val="WWNum2553"/>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0431BB6"/>
    <w:multiLevelType w:val="multilevel"/>
    <w:tmpl w:val="AD96CD48"/>
    <w:styleLink w:val="WWNum165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2947940"/>
    <w:multiLevelType w:val="multilevel"/>
    <w:tmpl w:val="BB7CFCB0"/>
    <w:styleLink w:val="WWNum315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74275934"/>
    <w:multiLevelType w:val="multilevel"/>
    <w:tmpl w:val="DA9A08C8"/>
    <w:styleLink w:val="WWNum310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6876C96"/>
    <w:multiLevelType w:val="hybridMultilevel"/>
    <w:tmpl w:val="ED80E794"/>
    <w:lvl w:ilvl="0" w:tplc="C2106434">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7" w15:restartNumberingAfterBreak="0">
    <w:nsid w:val="76EF0A6C"/>
    <w:multiLevelType w:val="multilevel"/>
    <w:tmpl w:val="E856CDA6"/>
    <w:styleLink w:val="WWNum3053"/>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779603CF"/>
    <w:multiLevelType w:val="multilevel"/>
    <w:tmpl w:val="A5761C1A"/>
    <w:styleLink w:val="WWNum7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950579D"/>
    <w:multiLevelType w:val="multilevel"/>
    <w:tmpl w:val="BFDE298A"/>
    <w:styleLink w:val="WWNum155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99B030E"/>
    <w:multiLevelType w:val="multilevel"/>
    <w:tmpl w:val="9D647D2C"/>
    <w:styleLink w:val="WWNum355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B9837DE"/>
    <w:multiLevelType w:val="hybridMultilevel"/>
    <w:tmpl w:val="5EC8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D15B14"/>
    <w:multiLevelType w:val="multilevel"/>
    <w:tmpl w:val="46CC6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26035B"/>
    <w:multiLevelType w:val="hybridMultilevel"/>
    <w:tmpl w:val="911445DA"/>
    <w:lvl w:ilvl="0" w:tplc="F29CDEF2">
      <w:start w:val="2"/>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num w:numId="1">
    <w:abstractNumId w:val="7"/>
  </w:num>
  <w:num w:numId="2">
    <w:abstractNumId w:val="33"/>
  </w:num>
  <w:num w:numId="3">
    <w:abstractNumId w:val="63"/>
  </w:num>
  <w:num w:numId="4">
    <w:abstractNumId w:val="6"/>
  </w:num>
  <w:num w:numId="5">
    <w:abstractNumId w:val="59"/>
  </w:num>
  <w:num w:numId="6">
    <w:abstractNumId w:val="75"/>
  </w:num>
  <w:num w:numId="7">
    <w:abstractNumId w:val="21"/>
  </w:num>
  <w:num w:numId="8">
    <w:abstractNumId w:val="31"/>
  </w:num>
  <w:num w:numId="9">
    <w:abstractNumId w:val="48"/>
  </w:num>
  <w:num w:numId="10">
    <w:abstractNumId w:val="78"/>
  </w:num>
  <w:num w:numId="11">
    <w:abstractNumId w:val="41"/>
  </w:num>
  <w:num w:numId="12">
    <w:abstractNumId w:val="32"/>
  </w:num>
  <w:num w:numId="13">
    <w:abstractNumId w:val="35"/>
  </w:num>
  <w:num w:numId="14">
    <w:abstractNumId w:val="47"/>
  </w:num>
  <w:num w:numId="15">
    <w:abstractNumId w:val="60"/>
  </w:num>
  <w:num w:numId="16">
    <w:abstractNumId w:val="17"/>
  </w:num>
  <w:num w:numId="17">
    <w:abstractNumId w:val="20"/>
  </w:num>
  <w:num w:numId="18">
    <w:abstractNumId w:val="79"/>
  </w:num>
  <w:num w:numId="19">
    <w:abstractNumId w:val="73"/>
  </w:num>
  <w:num w:numId="20">
    <w:abstractNumId w:val="67"/>
  </w:num>
  <w:num w:numId="21">
    <w:abstractNumId w:val="57"/>
  </w:num>
  <w:num w:numId="22">
    <w:abstractNumId w:val="24"/>
  </w:num>
  <w:num w:numId="23">
    <w:abstractNumId w:val="9"/>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4">
    <w:abstractNumId w:val="65"/>
  </w:num>
  <w:num w:numId="25">
    <w:abstractNumId w:val="68"/>
  </w:num>
  <w:num w:numId="26">
    <w:abstractNumId w:val="29"/>
  </w:num>
  <w:num w:numId="27">
    <w:abstractNumId w:val="18"/>
  </w:num>
  <w:num w:numId="28">
    <w:abstractNumId w:val="72"/>
  </w:num>
  <w:num w:numId="29">
    <w:abstractNumId w:val="71"/>
  </w:num>
  <w:num w:numId="30">
    <w:abstractNumId w:val="13"/>
  </w:num>
  <w:num w:numId="31">
    <w:abstractNumId w:val="46"/>
  </w:num>
  <w:num w:numId="32">
    <w:abstractNumId w:val="42"/>
  </w:num>
  <w:num w:numId="33">
    <w:abstractNumId w:val="77"/>
  </w:num>
  <w:num w:numId="34">
    <w:abstractNumId w:val="74"/>
  </w:num>
  <w:num w:numId="35">
    <w:abstractNumId w:val="62"/>
  </w:num>
  <w:num w:numId="36">
    <w:abstractNumId w:val="64"/>
  </w:num>
  <w:num w:numId="37">
    <w:abstractNumId w:val="49"/>
  </w:num>
  <w:num w:numId="38">
    <w:abstractNumId w:val="80"/>
  </w:num>
  <w:num w:numId="39">
    <w:abstractNumId w:val="9"/>
    <w:lvlOverride w:ilvl="0">
      <w:startOverride w:val="1"/>
    </w:lvlOverride>
  </w:num>
  <w:num w:numId="40">
    <w:abstractNumId w:val="56"/>
  </w:num>
  <w:num w:numId="41">
    <w:abstractNumId w:val="5"/>
  </w:num>
  <w:num w:numId="42">
    <w:abstractNumId w:val="44"/>
  </w:num>
  <w:num w:numId="43">
    <w:abstractNumId w:val="70"/>
  </w:num>
  <w:num w:numId="44">
    <w:abstractNumId w:val="82"/>
  </w:num>
  <w:num w:numId="45">
    <w:abstractNumId w:val="22"/>
  </w:num>
  <w:num w:numId="46">
    <w:abstractNumId w:val="9"/>
    <w:lvlOverride w:ilvl="0">
      <w:lvl w:ilvl="0">
        <w:start w:val="1"/>
        <w:numFmt w:val="decimal"/>
        <w:lvlText w:val="%1."/>
        <w:lvlJc w:val="left"/>
        <w:pPr>
          <w:ind w:left="360" w:hanging="360"/>
        </w:pPr>
        <w:rPr>
          <w:rFonts w:ascii="Arial" w:hAnsi="Arial" w:cs="Arial" w:hint="default"/>
          <w:color w:val="00000A"/>
          <w:sz w:val="24"/>
          <w:szCs w:val="24"/>
        </w:rPr>
      </w:lvl>
    </w:lvlOverride>
  </w:num>
  <w:num w:numId="47">
    <w:abstractNumId w:val="37"/>
  </w:num>
  <w:num w:numId="48">
    <w:abstractNumId w:val="19"/>
  </w:num>
  <w:num w:numId="49">
    <w:abstractNumId w:val="55"/>
  </w:num>
  <w:num w:numId="50">
    <w:abstractNumId w:val="43"/>
  </w:num>
  <w:num w:numId="51">
    <w:abstractNumId w:val="11"/>
  </w:num>
  <w:num w:numId="52">
    <w:abstractNumId w:val="9"/>
  </w:num>
  <w:num w:numId="53">
    <w:abstractNumId w:val="58"/>
  </w:num>
  <w:num w:numId="54">
    <w:abstractNumId w:val="8"/>
  </w:num>
  <w:num w:numId="55">
    <w:abstractNumId w:val="52"/>
  </w:num>
  <w:num w:numId="56">
    <w:abstractNumId w:val="15"/>
  </w:num>
  <w:num w:numId="57">
    <w:abstractNumId w:val="38"/>
  </w:num>
  <w:num w:numId="58">
    <w:abstractNumId w:val="83"/>
  </w:num>
  <w:num w:numId="59">
    <w:abstractNumId w:val="23"/>
  </w:num>
  <w:num w:numId="60">
    <w:abstractNumId w:val="36"/>
  </w:num>
  <w:num w:numId="61">
    <w:abstractNumId w:val="30"/>
  </w:num>
  <w:num w:numId="62">
    <w:abstractNumId w:val="50"/>
  </w:num>
  <w:num w:numId="63">
    <w:abstractNumId w:val="54"/>
  </w:num>
  <w:num w:numId="64">
    <w:abstractNumId w:val="53"/>
  </w:num>
  <w:num w:numId="65">
    <w:abstractNumId w:val="28"/>
  </w:num>
  <w:num w:numId="66">
    <w:abstractNumId w:val="26"/>
  </w:num>
  <w:num w:numId="67">
    <w:abstractNumId w:val="45"/>
  </w:num>
  <w:num w:numId="68">
    <w:abstractNumId w:val="27"/>
  </w:num>
  <w:num w:numId="69">
    <w:abstractNumId w:val="12"/>
  </w:num>
  <w:num w:numId="70">
    <w:abstractNumId w:val="69"/>
  </w:num>
  <w:num w:numId="71">
    <w:abstractNumId w:val="81"/>
  </w:num>
  <w:num w:numId="72">
    <w:abstractNumId w:val="25"/>
  </w:num>
  <w:num w:numId="73">
    <w:abstractNumId w:val="40"/>
  </w:num>
  <w:num w:numId="74">
    <w:abstractNumId w:val="51"/>
  </w:num>
  <w:num w:numId="75">
    <w:abstractNumId w:val="39"/>
  </w:num>
  <w:num w:numId="76">
    <w:abstractNumId w:val="76"/>
  </w:num>
  <w:num w:numId="77">
    <w:abstractNumId w:val="34"/>
  </w:num>
  <w:num w:numId="78">
    <w:abstractNumId w:val="10"/>
  </w:num>
  <w:num w:numId="79">
    <w:abstractNumId w:val="66"/>
  </w:num>
  <w:num w:numId="80">
    <w:abstractNumId w:val="61"/>
  </w:num>
  <w:num w:numId="81">
    <w:abstractNumId w:val="14"/>
  </w:num>
  <w:num w:numId="82">
    <w:abstractNumId w:val="16"/>
  </w:num>
  <w:num w:numId="83">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91"/>
    <w:rsid w:val="000001F8"/>
    <w:rsid w:val="000010D7"/>
    <w:rsid w:val="00001B7A"/>
    <w:rsid w:val="00001BA0"/>
    <w:rsid w:val="00001DCF"/>
    <w:rsid w:val="000026E3"/>
    <w:rsid w:val="00002C65"/>
    <w:rsid w:val="00003EAA"/>
    <w:rsid w:val="00004146"/>
    <w:rsid w:val="0000423F"/>
    <w:rsid w:val="00004710"/>
    <w:rsid w:val="00004A23"/>
    <w:rsid w:val="00004D37"/>
    <w:rsid w:val="00005898"/>
    <w:rsid w:val="000061E3"/>
    <w:rsid w:val="000062A8"/>
    <w:rsid w:val="0000651E"/>
    <w:rsid w:val="0000673E"/>
    <w:rsid w:val="00006C20"/>
    <w:rsid w:val="00006F97"/>
    <w:rsid w:val="000073AB"/>
    <w:rsid w:val="00010057"/>
    <w:rsid w:val="000105D6"/>
    <w:rsid w:val="00010DA5"/>
    <w:rsid w:val="000113B8"/>
    <w:rsid w:val="00011913"/>
    <w:rsid w:val="000120A4"/>
    <w:rsid w:val="000120D7"/>
    <w:rsid w:val="000124B8"/>
    <w:rsid w:val="00012DC1"/>
    <w:rsid w:val="00012FA2"/>
    <w:rsid w:val="000134AD"/>
    <w:rsid w:val="00013876"/>
    <w:rsid w:val="00013AB5"/>
    <w:rsid w:val="00013BDD"/>
    <w:rsid w:val="000147D6"/>
    <w:rsid w:val="00014888"/>
    <w:rsid w:val="00014D26"/>
    <w:rsid w:val="0001506E"/>
    <w:rsid w:val="00015FA5"/>
    <w:rsid w:val="000161FE"/>
    <w:rsid w:val="000165EA"/>
    <w:rsid w:val="00016641"/>
    <w:rsid w:val="0001783E"/>
    <w:rsid w:val="0002020C"/>
    <w:rsid w:val="00020E42"/>
    <w:rsid w:val="000218FA"/>
    <w:rsid w:val="00021F06"/>
    <w:rsid w:val="00021F5D"/>
    <w:rsid w:val="00022365"/>
    <w:rsid w:val="0002274D"/>
    <w:rsid w:val="00022867"/>
    <w:rsid w:val="0002298A"/>
    <w:rsid w:val="00022F3B"/>
    <w:rsid w:val="000235A9"/>
    <w:rsid w:val="0002368E"/>
    <w:rsid w:val="00023F42"/>
    <w:rsid w:val="00023F62"/>
    <w:rsid w:val="00023F64"/>
    <w:rsid w:val="0002448E"/>
    <w:rsid w:val="000248A9"/>
    <w:rsid w:val="00024F16"/>
    <w:rsid w:val="00025033"/>
    <w:rsid w:val="0002564E"/>
    <w:rsid w:val="000274C3"/>
    <w:rsid w:val="00030769"/>
    <w:rsid w:val="00031074"/>
    <w:rsid w:val="00031155"/>
    <w:rsid w:val="00031429"/>
    <w:rsid w:val="00031E07"/>
    <w:rsid w:val="00031E7A"/>
    <w:rsid w:val="00032A17"/>
    <w:rsid w:val="000331D3"/>
    <w:rsid w:val="0003340E"/>
    <w:rsid w:val="00033702"/>
    <w:rsid w:val="00033C19"/>
    <w:rsid w:val="00034216"/>
    <w:rsid w:val="0003430B"/>
    <w:rsid w:val="00034491"/>
    <w:rsid w:val="00034667"/>
    <w:rsid w:val="000349D5"/>
    <w:rsid w:val="00034D29"/>
    <w:rsid w:val="000356F6"/>
    <w:rsid w:val="000359D7"/>
    <w:rsid w:val="00035A62"/>
    <w:rsid w:val="000360D8"/>
    <w:rsid w:val="00036BCA"/>
    <w:rsid w:val="00036D6C"/>
    <w:rsid w:val="00037154"/>
    <w:rsid w:val="0003744F"/>
    <w:rsid w:val="00037853"/>
    <w:rsid w:val="00037F9D"/>
    <w:rsid w:val="00041628"/>
    <w:rsid w:val="000417BB"/>
    <w:rsid w:val="000418C0"/>
    <w:rsid w:val="00042034"/>
    <w:rsid w:val="00042054"/>
    <w:rsid w:val="0004216C"/>
    <w:rsid w:val="0004227D"/>
    <w:rsid w:val="00043050"/>
    <w:rsid w:val="000440D3"/>
    <w:rsid w:val="00044D61"/>
    <w:rsid w:val="00045A37"/>
    <w:rsid w:val="00045BFA"/>
    <w:rsid w:val="00046314"/>
    <w:rsid w:val="0004670E"/>
    <w:rsid w:val="00046808"/>
    <w:rsid w:val="00046CED"/>
    <w:rsid w:val="0004726A"/>
    <w:rsid w:val="00047C8D"/>
    <w:rsid w:val="000500C4"/>
    <w:rsid w:val="00050A74"/>
    <w:rsid w:val="00051C53"/>
    <w:rsid w:val="000522C8"/>
    <w:rsid w:val="00054D06"/>
    <w:rsid w:val="00056520"/>
    <w:rsid w:val="00056BF9"/>
    <w:rsid w:val="0005794F"/>
    <w:rsid w:val="0006094A"/>
    <w:rsid w:val="00060D27"/>
    <w:rsid w:val="00060E7A"/>
    <w:rsid w:val="000618C2"/>
    <w:rsid w:val="00061FAA"/>
    <w:rsid w:val="00062E96"/>
    <w:rsid w:val="00063567"/>
    <w:rsid w:val="000635BF"/>
    <w:rsid w:val="000641F5"/>
    <w:rsid w:val="00064273"/>
    <w:rsid w:val="00065119"/>
    <w:rsid w:val="00065498"/>
    <w:rsid w:val="000654B2"/>
    <w:rsid w:val="0006682B"/>
    <w:rsid w:val="00066907"/>
    <w:rsid w:val="00066E7F"/>
    <w:rsid w:val="000678A0"/>
    <w:rsid w:val="00067D34"/>
    <w:rsid w:val="0007003C"/>
    <w:rsid w:val="0007012F"/>
    <w:rsid w:val="000703B5"/>
    <w:rsid w:val="0007046C"/>
    <w:rsid w:val="00071BFB"/>
    <w:rsid w:val="0007234F"/>
    <w:rsid w:val="00072DCF"/>
    <w:rsid w:val="00073047"/>
    <w:rsid w:val="00073236"/>
    <w:rsid w:val="0007326D"/>
    <w:rsid w:val="000733C9"/>
    <w:rsid w:val="00073A8D"/>
    <w:rsid w:val="00073C97"/>
    <w:rsid w:val="0007439B"/>
    <w:rsid w:val="000744A3"/>
    <w:rsid w:val="000746DA"/>
    <w:rsid w:val="00074F0F"/>
    <w:rsid w:val="0007684E"/>
    <w:rsid w:val="000775D2"/>
    <w:rsid w:val="000813B7"/>
    <w:rsid w:val="00081E13"/>
    <w:rsid w:val="00081E40"/>
    <w:rsid w:val="000821AB"/>
    <w:rsid w:val="00082986"/>
    <w:rsid w:val="000829E9"/>
    <w:rsid w:val="00083D3B"/>
    <w:rsid w:val="00085019"/>
    <w:rsid w:val="00085B50"/>
    <w:rsid w:val="000862B6"/>
    <w:rsid w:val="0008648A"/>
    <w:rsid w:val="0008798B"/>
    <w:rsid w:val="00087BB1"/>
    <w:rsid w:val="00087BC4"/>
    <w:rsid w:val="00087C4E"/>
    <w:rsid w:val="00087D5C"/>
    <w:rsid w:val="00090659"/>
    <w:rsid w:val="00091589"/>
    <w:rsid w:val="00092D55"/>
    <w:rsid w:val="00092E55"/>
    <w:rsid w:val="000934AC"/>
    <w:rsid w:val="00093919"/>
    <w:rsid w:val="0009472E"/>
    <w:rsid w:val="00094E5D"/>
    <w:rsid w:val="0009504B"/>
    <w:rsid w:val="000956CC"/>
    <w:rsid w:val="00095728"/>
    <w:rsid w:val="0009589A"/>
    <w:rsid w:val="00095D56"/>
    <w:rsid w:val="00095D8D"/>
    <w:rsid w:val="00096ECF"/>
    <w:rsid w:val="000A08B4"/>
    <w:rsid w:val="000A09C4"/>
    <w:rsid w:val="000A0A09"/>
    <w:rsid w:val="000A0BFE"/>
    <w:rsid w:val="000A13AB"/>
    <w:rsid w:val="000A16C2"/>
    <w:rsid w:val="000A1768"/>
    <w:rsid w:val="000A2746"/>
    <w:rsid w:val="000A2995"/>
    <w:rsid w:val="000A2B40"/>
    <w:rsid w:val="000A2C6C"/>
    <w:rsid w:val="000A2D0C"/>
    <w:rsid w:val="000A3387"/>
    <w:rsid w:val="000A358A"/>
    <w:rsid w:val="000A3C8A"/>
    <w:rsid w:val="000A3FA0"/>
    <w:rsid w:val="000A4942"/>
    <w:rsid w:val="000A4DE8"/>
    <w:rsid w:val="000A4F2E"/>
    <w:rsid w:val="000A52E9"/>
    <w:rsid w:val="000A64AD"/>
    <w:rsid w:val="000A731C"/>
    <w:rsid w:val="000A786F"/>
    <w:rsid w:val="000A7C4B"/>
    <w:rsid w:val="000B1028"/>
    <w:rsid w:val="000B11BF"/>
    <w:rsid w:val="000B1D9C"/>
    <w:rsid w:val="000B347F"/>
    <w:rsid w:val="000B3611"/>
    <w:rsid w:val="000B405B"/>
    <w:rsid w:val="000B496A"/>
    <w:rsid w:val="000B57B6"/>
    <w:rsid w:val="000B6C13"/>
    <w:rsid w:val="000B6D9C"/>
    <w:rsid w:val="000B6E96"/>
    <w:rsid w:val="000B7AC3"/>
    <w:rsid w:val="000C0022"/>
    <w:rsid w:val="000C0025"/>
    <w:rsid w:val="000C0EF9"/>
    <w:rsid w:val="000C107C"/>
    <w:rsid w:val="000C1647"/>
    <w:rsid w:val="000C1DBA"/>
    <w:rsid w:val="000C2293"/>
    <w:rsid w:val="000C25AF"/>
    <w:rsid w:val="000C2960"/>
    <w:rsid w:val="000C3969"/>
    <w:rsid w:val="000C44DC"/>
    <w:rsid w:val="000C6540"/>
    <w:rsid w:val="000C6A0B"/>
    <w:rsid w:val="000C6A8B"/>
    <w:rsid w:val="000C71F6"/>
    <w:rsid w:val="000C77CB"/>
    <w:rsid w:val="000C7910"/>
    <w:rsid w:val="000C7C84"/>
    <w:rsid w:val="000D06FA"/>
    <w:rsid w:val="000D1216"/>
    <w:rsid w:val="000D1431"/>
    <w:rsid w:val="000D1606"/>
    <w:rsid w:val="000D172B"/>
    <w:rsid w:val="000D2FAB"/>
    <w:rsid w:val="000D3376"/>
    <w:rsid w:val="000D338E"/>
    <w:rsid w:val="000D3A2E"/>
    <w:rsid w:val="000D3FA7"/>
    <w:rsid w:val="000D41EB"/>
    <w:rsid w:val="000D4500"/>
    <w:rsid w:val="000D63A0"/>
    <w:rsid w:val="000D6936"/>
    <w:rsid w:val="000D6E8B"/>
    <w:rsid w:val="000D7380"/>
    <w:rsid w:val="000E0255"/>
    <w:rsid w:val="000E0C25"/>
    <w:rsid w:val="000E0F15"/>
    <w:rsid w:val="000E12EE"/>
    <w:rsid w:val="000E13E9"/>
    <w:rsid w:val="000E2FB7"/>
    <w:rsid w:val="000E30C1"/>
    <w:rsid w:val="000E42ED"/>
    <w:rsid w:val="000E4761"/>
    <w:rsid w:val="000E487D"/>
    <w:rsid w:val="000E4BE8"/>
    <w:rsid w:val="000E4FF0"/>
    <w:rsid w:val="000E5493"/>
    <w:rsid w:val="000E641E"/>
    <w:rsid w:val="000E697E"/>
    <w:rsid w:val="000E69B9"/>
    <w:rsid w:val="000E6B04"/>
    <w:rsid w:val="000E7672"/>
    <w:rsid w:val="000E79CE"/>
    <w:rsid w:val="000E79EA"/>
    <w:rsid w:val="000E7E07"/>
    <w:rsid w:val="000F022F"/>
    <w:rsid w:val="000F0238"/>
    <w:rsid w:val="000F03ED"/>
    <w:rsid w:val="000F03F5"/>
    <w:rsid w:val="000F0AD4"/>
    <w:rsid w:val="000F0DF2"/>
    <w:rsid w:val="000F264C"/>
    <w:rsid w:val="000F2AD7"/>
    <w:rsid w:val="000F3A96"/>
    <w:rsid w:val="000F4550"/>
    <w:rsid w:val="000F48BF"/>
    <w:rsid w:val="000F5064"/>
    <w:rsid w:val="000F70B9"/>
    <w:rsid w:val="000F7710"/>
    <w:rsid w:val="000F796E"/>
    <w:rsid w:val="00100081"/>
    <w:rsid w:val="00100E80"/>
    <w:rsid w:val="00101055"/>
    <w:rsid w:val="001019B4"/>
    <w:rsid w:val="00101EF2"/>
    <w:rsid w:val="00102338"/>
    <w:rsid w:val="001026E1"/>
    <w:rsid w:val="00103A41"/>
    <w:rsid w:val="00103EAE"/>
    <w:rsid w:val="00103F1A"/>
    <w:rsid w:val="00104036"/>
    <w:rsid w:val="001042F8"/>
    <w:rsid w:val="001051F4"/>
    <w:rsid w:val="0010589C"/>
    <w:rsid w:val="00105A6C"/>
    <w:rsid w:val="00106B0F"/>
    <w:rsid w:val="001070EA"/>
    <w:rsid w:val="001075C9"/>
    <w:rsid w:val="001077C8"/>
    <w:rsid w:val="00110AA5"/>
    <w:rsid w:val="00111F3F"/>
    <w:rsid w:val="0011241D"/>
    <w:rsid w:val="0011289F"/>
    <w:rsid w:val="001138F1"/>
    <w:rsid w:val="0011412C"/>
    <w:rsid w:val="00114134"/>
    <w:rsid w:val="0011428B"/>
    <w:rsid w:val="00114530"/>
    <w:rsid w:val="001146FC"/>
    <w:rsid w:val="001148E0"/>
    <w:rsid w:val="00114B27"/>
    <w:rsid w:val="00115176"/>
    <w:rsid w:val="00115276"/>
    <w:rsid w:val="001158A7"/>
    <w:rsid w:val="00115C53"/>
    <w:rsid w:val="00115C73"/>
    <w:rsid w:val="00116796"/>
    <w:rsid w:val="0011692E"/>
    <w:rsid w:val="00116F38"/>
    <w:rsid w:val="00116FBA"/>
    <w:rsid w:val="001172F8"/>
    <w:rsid w:val="001206CC"/>
    <w:rsid w:val="00120D15"/>
    <w:rsid w:val="001212D5"/>
    <w:rsid w:val="001215B9"/>
    <w:rsid w:val="00122177"/>
    <w:rsid w:val="001227BC"/>
    <w:rsid w:val="00122920"/>
    <w:rsid w:val="00123188"/>
    <w:rsid w:val="001241C1"/>
    <w:rsid w:val="00124715"/>
    <w:rsid w:val="00124A36"/>
    <w:rsid w:val="00124C23"/>
    <w:rsid w:val="00125302"/>
    <w:rsid w:val="0012563D"/>
    <w:rsid w:val="0012609F"/>
    <w:rsid w:val="00126A7F"/>
    <w:rsid w:val="00127836"/>
    <w:rsid w:val="0013063C"/>
    <w:rsid w:val="0013098E"/>
    <w:rsid w:val="001314CC"/>
    <w:rsid w:val="001315BB"/>
    <w:rsid w:val="00131DC5"/>
    <w:rsid w:val="00132601"/>
    <w:rsid w:val="001329D5"/>
    <w:rsid w:val="001330E2"/>
    <w:rsid w:val="00133A9D"/>
    <w:rsid w:val="00133BE0"/>
    <w:rsid w:val="0013556C"/>
    <w:rsid w:val="001356CD"/>
    <w:rsid w:val="0013598D"/>
    <w:rsid w:val="00135C86"/>
    <w:rsid w:val="00135E83"/>
    <w:rsid w:val="00136157"/>
    <w:rsid w:val="001364A1"/>
    <w:rsid w:val="00136B27"/>
    <w:rsid w:val="00136D9A"/>
    <w:rsid w:val="00136E3B"/>
    <w:rsid w:val="00137471"/>
    <w:rsid w:val="00137CF7"/>
    <w:rsid w:val="00137F99"/>
    <w:rsid w:val="001402BF"/>
    <w:rsid w:val="00140DFD"/>
    <w:rsid w:val="001412BA"/>
    <w:rsid w:val="00141300"/>
    <w:rsid w:val="00141591"/>
    <w:rsid w:val="00142290"/>
    <w:rsid w:val="00143186"/>
    <w:rsid w:val="001438FE"/>
    <w:rsid w:val="00143C11"/>
    <w:rsid w:val="00144219"/>
    <w:rsid w:val="0014432B"/>
    <w:rsid w:val="00145A88"/>
    <w:rsid w:val="00145FA8"/>
    <w:rsid w:val="00145FD5"/>
    <w:rsid w:val="00145FFF"/>
    <w:rsid w:val="001468AF"/>
    <w:rsid w:val="00146B74"/>
    <w:rsid w:val="00147514"/>
    <w:rsid w:val="001477D3"/>
    <w:rsid w:val="00147C02"/>
    <w:rsid w:val="00147FC3"/>
    <w:rsid w:val="00150234"/>
    <w:rsid w:val="00151264"/>
    <w:rsid w:val="00153795"/>
    <w:rsid w:val="00153893"/>
    <w:rsid w:val="0015427F"/>
    <w:rsid w:val="001543BF"/>
    <w:rsid w:val="001550EE"/>
    <w:rsid w:val="00155411"/>
    <w:rsid w:val="00155E21"/>
    <w:rsid w:val="001567F4"/>
    <w:rsid w:val="00157F9F"/>
    <w:rsid w:val="00160C29"/>
    <w:rsid w:val="00160CF2"/>
    <w:rsid w:val="0016217F"/>
    <w:rsid w:val="00162A4B"/>
    <w:rsid w:val="00162EBB"/>
    <w:rsid w:val="001632FA"/>
    <w:rsid w:val="00163DB9"/>
    <w:rsid w:val="0016457F"/>
    <w:rsid w:val="00164A97"/>
    <w:rsid w:val="00165843"/>
    <w:rsid w:val="00165BBD"/>
    <w:rsid w:val="00166FD3"/>
    <w:rsid w:val="001674D0"/>
    <w:rsid w:val="00167C79"/>
    <w:rsid w:val="00167E3D"/>
    <w:rsid w:val="001702C0"/>
    <w:rsid w:val="0017111D"/>
    <w:rsid w:val="00171287"/>
    <w:rsid w:val="001712AB"/>
    <w:rsid w:val="00171960"/>
    <w:rsid w:val="001728F0"/>
    <w:rsid w:val="00172A25"/>
    <w:rsid w:val="0017326F"/>
    <w:rsid w:val="00173C2E"/>
    <w:rsid w:val="00174473"/>
    <w:rsid w:val="00175066"/>
    <w:rsid w:val="0017535F"/>
    <w:rsid w:val="0017605B"/>
    <w:rsid w:val="0017609B"/>
    <w:rsid w:val="00177787"/>
    <w:rsid w:val="00181687"/>
    <w:rsid w:val="001816CD"/>
    <w:rsid w:val="00181985"/>
    <w:rsid w:val="001819CA"/>
    <w:rsid w:val="001821D2"/>
    <w:rsid w:val="00182BBB"/>
    <w:rsid w:val="00182CF9"/>
    <w:rsid w:val="00182FC4"/>
    <w:rsid w:val="00183150"/>
    <w:rsid w:val="0018396B"/>
    <w:rsid w:val="00183E1D"/>
    <w:rsid w:val="00184204"/>
    <w:rsid w:val="001849B3"/>
    <w:rsid w:val="00184C1D"/>
    <w:rsid w:val="00185A10"/>
    <w:rsid w:val="00185C49"/>
    <w:rsid w:val="00190CAB"/>
    <w:rsid w:val="00190CD0"/>
    <w:rsid w:val="00190FA3"/>
    <w:rsid w:val="00190FD9"/>
    <w:rsid w:val="001912BC"/>
    <w:rsid w:val="00191CA9"/>
    <w:rsid w:val="00191DF5"/>
    <w:rsid w:val="00192503"/>
    <w:rsid w:val="0019319A"/>
    <w:rsid w:val="00193464"/>
    <w:rsid w:val="00193BC2"/>
    <w:rsid w:val="00193F80"/>
    <w:rsid w:val="00194091"/>
    <w:rsid w:val="0019447E"/>
    <w:rsid w:val="0019455E"/>
    <w:rsid w:val="001947CF"/>
    <w:rsid w:val="00194A3F"/>
    <w:rsid w:val="00194DA2"/>
    <w:rsid w:val="00195C31"/>
    <w:rsid w:val="00195DAA"/>
    <w:rsid w:val="00196544"/>
    <w:rsid w:val="00197001"/>
    <w:rsid w:val="001A01AE"/>
    <w:rsid w:val="001A05E7"/>
    <w:rsid w:val="001A0F9D"/>
    <w:rsid w:val="001A2B91"/>
    <w:rsid w:val="001A3D11"/>
    <w:rsid w:val="001A4285"/>
    <w:rsid w:val="001A4361"/>
    <w:rsid w:val="001A44FA"/>
    <w:rsid w:val="001A45C0"/>
    <w:rsid w:val="001A4732"/>
    <w:rsid w:val="001A4F20"/>
    <w:rsid w:val="001A5F42"/>
    <w:rsid w:val="001A6180"/>
    <w:rsid w:val="001A65D6"/>
    <w:rsid w:val="001A67D2"/>
    <w:rsid w:val="001A7474"/>
    <w:rsid w:val="001A7991"/>
    <w:rsid w:val="001A7AF8"/>
    <w:rsid w:val="001B006B"/>
    <w:rsid w:val="001B069F"/>
    <w:rsid w:val="001B0918"/>
    <w:rsid w:val="001B0DF4"/>
    <w:rsid w:val="001B1A41"/>
    <w:rsid w:val="001B28A4"/>
    <w:rsid w:val="001B2B54"/>
    <w:rsid w:val="001B3367"/>
    <w:rsid w:val="001B4091"/>
    <w:rsid w:val="001B588C"/>
    <w:rsid w:val="001B5AC6"/>
    <w:rsid w:val="001B5E5E"/>
    <w:rsid w:val="001B6109"/>
    <w:rsid w:val="001B624A"/>
    <w:rsid w:val="001B6AE4"/>
    <w:rsid w:val="001B71FA"/>
    <w:rsid w:val="001B775A"/>
    <w:rsid w:val="001C099A"/>
    <w:rsid w:val="001C1A6C"/>
    <w:rsid w:val="001C2CEB"/>
    <w:rsid w:val="001C2D4B"/>
    <w:rsid w:val="001C36F4"/>
    <w:rsid w:val="001C386A"/>
    <w:rsid w:val="001C3DC3"/>
    <w:rsid w:val="001C4896"/>
    <w:rsid w:val="001C5BED"/>
    <w:rsid w:val="001C6242"/>
    <w:rsid w:val="001C66DF"/>
    <w:rsid w:val="001D079B"/>
    <w:rsid w:val="001D101B"/>
    <w:rsid w:val="001D1585"/>
    <w:rsid w:val="001D1A8D"/>
    <w:rsid w:val="001D4C2E"/>
    <w:rsid w:val="001D4C6B"/>
    <w:rsid w:val="001D6284"/>
    <w:rsid w:val="001D6769"/>
    <w:rsid w:val="001D6F7F"/>
    <w:rsid w:val="001E00F7"/>
    <w:rsid w:val="001E04AE"/>
    <w:rsid w:val="001E087F"/>
    <w:rsid w:val="001E0BBB"/>
    <w:rsid w:val="001E2490"/>
    <w:rsid w:val="001E24B2"/>
    <w:rsid w:val="001E2584"/>
    <w:rsid w:val="001E27AF"/>
    <w:rsid w:val="001E2AF1"/>
    <w:rsid w:val="001E2D85"/>
    <w:rsid w:val="001E3301"/>
    <w:rsid w:val="001E3311"/>
    <w:rsid w:val="001E3E43"/>
    <w:rsid w:val="001E406B"/>
    <w:rsid w:val="001E44DC"/>
    <w:rsid w:val="001E4AB6"/>
    <w:rsid w:val="001E61B1"/>
    <w:rsid w:val="001E67B6"/>
    <w:rsid w:val="001E6C44"/>
    <w:rsid w:val="001E6E5D"/>
    <w:rsid w:val="001E7474"/>
    <w:rsid w:val="001E74A9"/>
    <w:rsid w:val="001E779F"/>
    <w:rsid w:val="001F006C"/>
    <w:rsid w:val="001F00DB"/>
    <w:rsid w:val="001F0301"/>
    <w:rsid w:val="001F0305"/>
    <w:rsid w:val="001F0B88"/>
    <w:rsid w:val="001F0F1F"/>
    <w:rsid w:val="001F10FF"/>
    <w:rsid w:val="001F17EB"/>
    <w:rsid w:val="001F1A11"/>
    <w:rsid w:val="001F1EC9"/>
    <w:rsid w:val="001F2A4A"/>
    <w:rsid w:val="001F2A73"/>
    <w:rsid w:val="001F2C44"/>
    <w:rsid w:val="001F31BC"/>
    <w:rsid w:val="001F352D"/>
    <w:rsid w:val="001F37B8"/>
    <w:rsid w:val="001F5621"/>
    <w:rsid w:val="001F62F1"/>
    <w:rsid w:val="001F68A2"/>
    <w:rsid w:val="001F68D0"/>
    <w:rsid w:val="001F6D47"/>
    <w:rsid w:val="0020287E"/>
    <w:rsid w:val="002037ED"/>
    <w:rsid w:val="00203948"/>
    <w:rsid w:val="00204579"/>
    <w:rsid w:val="0020507C"/>
    <w:rsid w:val="0020562C"/>
    <w:rsid w:val="0020618B"/>
    <w:rsid w:val="0020623F"/>
    <w:rsid w:val="0020714A"/>
    <w:rsid w:val="002076E0"/>
    <w:rsid w:val="00207A86"/>
    <w:rsid w:val="00207B88"/>
    <w:rsid w:val="00210E37"/>
    <w:rsid w:val="00210EB0"/>
    <w:rsid w:val="002113C2"/>
    <w:rsid w:val="002123E7"/>
    <w:rsid w:val="00213015"/>
    <w:rsid w:val="002130FC"/>
    <w:rsid w:val="002134CD"/>
    <w:rsid w:val="00213B75"/>
    <w:rsid w:val="00214F57"/>
    <w:rsid w:val="002155CD"/>
    <w:rsid w:val="00215C91"/>
    <w:rsid w:val="00215EDA"/>
    <w:rsid w:val="00216071"/>
    <w:rsid w:val="00216607"/>
    <w:rsid w:val="002167B3"/>
    <w:rsid w:val="00216990"/>
    <w:rsid w:val="00216FE2"/>
    <w:rsid w:val="00217391"/>
    <w:rsid w:val="00217E5F"/>
    <w:rsid w:val="0022057B"/>
    <w:rsid w:val="00220903"/>
    <w:rsid w:val="00221402"/>
    <w:rsid w:val="00221C82"/>
    <w:rsid w:val="0022281F"/>
    <w:rsid w:val="00222A08"/>
    <w:rsid w:val="00222E9F"/>
    <w:rsid w:val="0022328D"/>
    <w:rsid w:val="002237B0"/>
    <w:rsid w:val="00223E81"/>
    <w:rsid w:val="00225872"/>
    <w:rsid w:val="0022589F"/>
    <w:rsid w:val="00226C1A"/>
    <w:rsid w:val="0023065B"/>
    <w:rsid w:val="002316D6"/>
    <w:rsid w:val="00231AA9"/>
    <w:rsid w:val="00231FDE"/>
    <w:rsid w:val="00232060"/>
    <w:rsid w:val="002327A0"/>
    <w:rsid w:val="00232CC9"/>
    <w:rsid w:val="00233423"/>
    <w:rsid w:val="00233E3A"/>
    <w:rsid w:val="002340ED"/>
    <w:rsid w:val="002349D8"/>
    <w:rsid w:val="00235084"/>
    <w:rsid w:val="00235435"/>
    <w:rsid w:val="00235562"/>
    <w:rsid w:val="00236EE0"/>
    <w:rsid w:val="002370C3"/>
    <w:rsid w:val="002371A3"/>
    <w:rsid w:val="00237E3D"/>
    <w:rsid w:val="00240105"/>
    <w:rsid w:val="002401F4"/>
    <w:rsid w:val="0024186F"/>
    <w:rsid w:val="00242A96"/>
    <w:rsid w:val="002434CD"/>
    <w:rsid w:val="00243B9C"/>
    <w:rsid w:val="00243C56"/>
    <w:rsid w:val="00243EBE"/>
    <w:rsid w:val="0024437E"/>
    <w:rsid w:val="002444FC"/>
    <w:rsid w:val="002446E6"/>
    <w:rsid w:val="00244A5A"/>
    <w:rsid w:val="00244BE2"/>
    <w:rsid w:val="00245C54"/>
    <w:rsid w:val="00246253"/>
    <w:rsid w:val="00247017"/>
    <w:rsid w:val="00247660"/>
    <w:rsid w:val="00247865"/>
    <w:rsid w:val="00247EA5"/>
    <w:rsid w:val="002503B5"/>
    <w:rsid w:val="00250762"/>
    <w:rsid w:val="002511C6"/>
    <w:rsid w:val="002525B2"/>
    <w:rsid w:val="00252BFD"/>
    <w:rsid w:val="002534CC"/>
    <w:rsid w:val="00253A46"/>
    <w:rsid w:val="00253B22"/>
    <w:rsid w:val="00253B89"/>
    <w:rsid w:val="002548B6"/>
    <w:rsid w:val="00254F1C"/>
    <w:rsid w:val="00254FD3"/>
    <w:rsid w:val="002557B5"/>
    <w:rsid w:val="00255B63"/>
    <w:rsid w:val="002560B6"/>
    <w:rsid w:val="00257A11"/>
    <w:rsid w:val="0026052F"/>
    <w:rsid w:val="002605D2"/>
    <w:rsid w:val="002607BA"/>
    <w:rsid w:val="00260EF7"/>
    <w:rsid w:val="002614FA"/>
    <w:rsid w:val="00261900"/>
    <w:rsid w:val="00261959"/>
    <w:rsid w:val="00261B47"/>
    <w:rsid w:val="0026201A"/>
    <w:rsid w:val="00262EC1"/>
    <w:rsid w:val="002638B8"/>
    <w:rsid w:val="0026435C"/>
    <w:rsid w:val="002648D4"/>
    <w:rsid w:val="00264A41"/>
    <w:rsid w:val="002651BA"/>
    <w:rsid w:val="00265406"/>
    <w:rsid w:val="0027021A"/>
    <w:rsid w:val="00270A46"/>
    <w:rsid w:val="00271411"/>
    <w:rsid w:val="00271D2F"/>
    <w:rsid w:val="00271E2E"/>
    <w:rsid w:val="00273217"/>
    <w:rsid w:val="002741B5"/>
    <w:rsid w:val="0027609D"/>
    <w:rsid w:val="002768D5"/>
    <w:rsid w:val="00276F85"/>
    <w:rsid w:val="0027703A"/>
    <w:rsid w:val="002776B4"/>
    <w:rsid w:val="00277AEE"/>
    <w:rsid w:val="00280643"/>
    <w:rsid w:val="00280752"/>
    <w:rsid w:val="00280770"/>
    <w:rsid w:val="002807EA"/>
    <w:rsid w:val="00280E48"/>
    <w:rsid w:val="00281095"/>
    <w:rsid w:val="002810EB"/>
    <w:rsid w:val="00282C1C"/>
    <w:rsid w:val="00282C63"/>
    <w:rsid w:val="00283ADF"/>
    <w:rsid w:val="00283D6B"/>
    <w:rsid w:val="00283F1C"/>
    <w:rsid w:val="0028466F"/>
    <w:rsid w:val="002848E1"/>
    <w:rsid w:val="0028549D"/>
    <w:rsid w:val="0028580F"/>
    <w:rsid w:val="002858BD"/>
    <w:rsid w:val="00285ED8"/>
    <w:rsid w:val="00285F15"/>
    <w:rsid w:val="002866EE"/>
    <w:rsid w:val="00286912"/>
    <w:rsid w:val="00286BA3"/>
    <w:rsid w:val="00287147"/>
    <w:rsid w:val="00287849"/>
    <w:rsid w:val="00287C75"/>
    <w:rsid w:val="00287EE4"/>
    <w:rsid w:val="0029174A"/>
    <w:rsid w:val="002917D9"/>
    <w:rsid w:val="002926C4"/>
    <w:rsid w:val="00292FC3"/>
    <w:rsid w:val="00293816"/>
    <w:rsid w:val="002950F4"/>
    <w:rsid w:val="002958D9"/>
    <w:rsid w:val="00295930"/>
    <w:rsid w:val="00295B19"/>
    <w:rsid w:val="00295B9F"/>
    <w:rsid w:val="002967C9"/>
    <w:rsid w:val="002A0456"/>
    <w:rsid w:val="002A06C4"/>
    <w:rsid w:val="002A0D40"/>
    <w:rsid w:val="002A18AD"/>
    <w:rsid w:val="002A28E5"/>
    <w:rsid w:val="002A2E52"/>
    <w:rsid w:val="002A3615"/>
    <w:rsid w:val="002A3682"/>
    <w:rsid w:val="002A450C"/>
    <w:rsid w:val="002A4B6D"/>
    <w:rsid w:val="002A5AF6"/>
    <w:rsid w:val="002A69B5"/>
    <w:rsid w:val="002A6D1B"/>
    <w:rsid w:val="002A6FFD"/>
    <w:rsid w:val="002A749A"/>
    <w:rsid w:val="002A7F85"/>
    <w:rsid w:val="002B0003"/>
    <w:rsid w:val="002B04AE"/>
    <w:rsid w:val="002B0A24"/>
    <w:rsid w:val="002B0DF9"/>
    <w:rsid w:val="002B1A49"/>
    <w:rsid w:val="002B1FA6"/>
    <w:rsid w:val="002B252A"/>
    <w:rsid w:val="002B25A1"/>
    <w:rsid w:val="002B2C93"/>
    <w:rsid w:val="002B2D99"/>
    <w:rsid w:val="002B2DEB"/>
    <w:rsid w:val="002B3B67"/>
    <w:rsid w:val="002B403B"/>
    <w:rsid w:val="002B4557"/>
    <w:rsid w:val="002B4A5D"/>
    <w:rsid w:val="002B4F0E"/>
    <w:rsid w:val="002B5689"/>
    <w:rsid w:val="002B5B42"/>
    <w:rsid w:val="002B5C32"/>
    <w:rsid w:val="002B5D66"/>
    <w:rsid w:val="002B5FB5"/>
    <w:rsid w:val="002B6D9B"/>
    <w:rsid w:val="002B701F"/>
    <w:rsid w:val="002B71E1"/>
    <w:rsid w:val="002B7367"/>
    <w:rsid w:val="002B7C49"/>
    <w:rsid w:val="002C01C9"/>
    <w:rsid w:val="002C1311"/>
    <w:rsid w:val="002C1A62"/>
    <w:rsid w:val="002C20CF"/>
    <w:rsid w:val="002C343A"/>
    <w:rsid w:val="002C3DA6"/>
    <w:rsid w:val="002C42F6"/>
    <w:rsid w:val="002C4A0B"/>
    <w:rsid w:val="002C5B54"/>
    <w:rsid w:val="002C6089"/>
    <w:rsid w:val="002C69F0"/>
    <w:rsid w:val="002C6A53"/>
    <w:rsid w:val="002C6D62"/>
    <w:rsid w:val="002C7494"/>
    <w:rsid w:val="002C766D"/>
    <w:rsid w:val="002C79C4"/>
    <w:rsid w:val="002C7CDE"/>
    <w:rsid w:val="002D1622"/>
    <w:rsid w:val="002D1AE4"/>
    <w:rsid w:val="002D25D2"/>
    <w:rsid w:val="002D33B3"/>
    <w:rsid w:val="002D3FBE"/>
    <w:rsid w:val="002D5666"/>
    <w:rsid w:val="002D5CE4"/>
    <w:rsid w:val="002D5E38"/>
    <w:rsid w:val="002D642B"/>
    <w:rsid w:val="002D694A"/>
    <w:rsid w:val="002E113F"/>
    <w:rsid w:val="002E1746"/>
    <w:rsid w:val="002E2076"/>
    <w:rsid w:val="002E2236"/>
    <w:rsid w:val="002E3741"/>
    <w:rsid w:val="002E3EAD"/>
    <w:rsid w:val="002E4606"/>
    <w:rsid w:val="002E48E4"/>
    <w:rsid w:val="002E5A79"/>
    <w:rsid w:val="002F038A"/>
    <w:rsid w:val="002F0903"/>
    <w:rsid w:val="002F0B47"/>
    <w:rsid w:val="002F118A"/>
    <w:rsid w:val="002F1917"/>
    <w:rsid w:val="002F193E"/>
    <w:rsid w:val="002F2629"/>
    <w:rsid w:val="002F27DB"/>
    <w:rsid w:val="002F3518"/>
    <w:rsid w:val="002F3601"/>
    <w:rsid w:val="002F4CC5"/>
    <w:rsid w:val="002F4F95"/>
    <w:rsid w:val="002F76AE"/>
    <w:rsid w:val="00300E28"/>
    <w:rsid w:val="003012F1"/>
    <w:rsid w:val="0030188D"/>
    <w:rsid w:val="00301915"/>
    <w:rsid w:val="00301BEC"/>
    <w:rsid w:val="003023C3"/>
    <w:rsid w:val="003027A0"/>
    <w:rsid w:val="00302B66"/>
    <w:rsid w:val="00302ECE"/>
    <w:rsid w:val="00303863"/>
    <w:rsid w:val="00303AE4"/>
    <w:rsid w:val="00303B05"/>
    <w:rsid w:val="003048B0"/>
    <w:rsid w:val="00304997"/>
    <w:rsid w:val="00304F18"/>
    <w:rsid w:val="00304F39"/>
    <w:rsid w:val="003058B1"/>
    <w:rsid w:val="00305A6E"/>
    <w:rsid w:val="003065D6"/>
    <w:rsid w:val="00306699"/>
    <w:rsid w:val="00306FBB"/>
    <w:rsid w:val="00307196"/>
    <w:rsid w:val="00307655"/>
    <w:rsid w:val="0030798B"/>
    <w:rsid w:val="003108C8"/>
    <w:rsid w:val="00310902"/>
    <w:rsid w:val="00310C86"/>
    <w:rsid w:val="00310DBB"/>
    <w:rsid w:val="00311174"/>
    <w:rsid w:val="003112DD"/>
    <w:rsid w:val="00312130"/>
    <w:rsid w:val="00312543"/>
    <w:rsid w:val="0031364B"/>
    <w:rsid w:val="0031577A"/>
    <w:rsid w:val="00315950"/>
    <w:rsid w:val="00316182"/>
    <w:rsid w:val="003162D6"/>
    <w:rsid w:val="003163E4"/>
    <w:rsid w:val="00316B11"/>
    <w:rsid w:val="00316D74"/>
    <w:rsid w:val="00316FD9"/>
    <w:rsid w:val="00317125"/>
    <w:rsid w:val="00317667"/>
    <w:rsid w:val="00317770"/>
    <w:rsid w:val="00317FBB"/>
    <w:rsid w:val="00317FFE"/>
    <w:rsid w:val="00320998"/>
    <w:rsid w:val="003211A7"/>
    <w:rsid w:val="00321BCE"/>
    <w:rsid w:val="00321F83"/>
    <w:rsid w:val="003223EE"/>
    <w:rsid w:val="00322B4E"/>
    <w:rsid w:val="0032321F"/>
    <w:rsid w:val="0032338A"/>
    <w:rsid w:val="0032366D"/>
    <w:rsid w:val="0032399D"/>
    <w:rsid w:val="0032438E"/>
    <w:rsid w:val="00324E4A"/>
    <w:rsid w:val="00325EEA"/>
    <w:rsid w:val="003262F2"/>
    <w:rsid w:val="00326EE2"/>
    <w:rsid w:val="00327008"/>
    <w:rsid w:val="003307BF"/>
    <w:rsid w:val="003324CA"/>
    <w:rsid w:val="0033265D"/>
    <w:rsid w:val="00332DDD"/>
    <w:rsid w:val="00333010"/>
    <w:rsid w:val="003333A2"/>
    <w:rsid w:val="00333D34"/>
    <w:rsid w:val="00336A68"/>
    <w:rsid w:val="00336C00"/>
    <w:rsid w:val="00336F2D"/>
    <w:rsid w:val="003373AF"/>
    <w:rsid w:val="00337949"/>
    <w:rsid w:val="00337BF7"/>
    <w:rsid w:val="00337D3F"/>
    <w:rsid w:val="00337FB8"/>
    <w:rsid w:val="00340A6E"/>
    <w:rsid w:val="00340BB9"/>
    <w:rsid w:val="00342033"/>
    <w:rsid w:val="00342572"/>
    <w:rsid w:val="00342A01"/>
    <w:rsid w:val="0034423A"/>
    <w:rsid w:val="00344627"/>
    <w:rsid w:val="00344CEC"/>
    <w:rsid w:val="00345427"/>
    <w:rsid w:val="003457C2"/>
    <w:rsid w:val="0034584E"/>
    <w:rsid w:val="00345D09"/>
    <w:rsid w:val="003464FE"/>
    <w:rsid w:val="00346B12"/>
    <w:rsid w:val="003473AF"/>
    <w:rsid w:val="0034751B"/>
    <w:rsid w:val="00347EFF"/>
    <w:rsid w:val="0035023F"/>
    <w:rsid w:val="00350A87"/>
    <w:rsid w:val="00351C88"/>
    <w:rsid w:val="00351EEB"/>
    <w:rsid w:val="003524F7"/>
    <w:rsid w:val="00352916"/>
    <w:rsid w:val="0035364A"/>
    <w:rsid w:val="0035428A"/>
    <w:rsid w:val="00355DB5"/>
    <w:rsid w:val="00356610"/>
    <w:rsid w:val="003567F2"/>
    <w:rsid w:val="0036343E"/>
    <w:rsid w:val="00363ABF"/>
    <w:rsid w:val="00363C0A"/>
    <w:rsid w:val="00363DFD"/>
    <w:rsid w:val="0036402F"/>
    <w:rsid w:val="00364E46"/>
    <w:rsid w:val="003653CF"/>
    <w:rsid w:val="003656B5"/>
    <w:rsid w:val="00365D7D"/>
    <w:rsid w:val="00367028"/>
    <w:rsid w:val="00367116"/>
    <w:rsid w:val="00367ADF"/>
    <w:rsid w:val="003708B1"/>
    <w:rsid w:val="003719C1"/>
    <w:rsid w:val="00372AE3"/>
    <w:rsid w:val="00372F40"/>
    <w:rsid w:val="00373B42"/>
    <w:rsid w:val="00373EFA"/>
    <w:rsid w:val="003742D2"/>
    <w:rsid w:val="00374AD8"/>
    <w:rsid w:val="00374D42"/>
    <w:rsid w:val="003752E2"/>
    <w:rsid w:val="00375371"/>
    <w:rsid w:val="00375764"/>
    <w:rsid w:val="0037656E"/>
    <w:rsid w:val="003775ED"/>
    <w:rsid w:val="003806EF"/>
    <w:rsid w:val="003815BE"/>
    <w:rsid w:val="003817B4"/>
    <w:rsid w:val="00381BA0"/>
    <w:rsid w:val="0038346B"/>
    <w:rsid w:val="00384205"/>
    <w:rsid w:val="003845C7"/>
    <w:rsid w:val="00384A22"/>
    <w:rsid w:val="00384CF0"/>
    <w:rsid w:val="00384E26"/>
    <w:rsid w:val="00384F25"/>
    <w:rsid w:val="00385223"/>
    <w:rsid w:val="003856A9"/>
    <w:rsid w:val="00385D25"/>
    <w:rsid w:val="00385DB7"/>
    <w:rsid w:val="00385F57"/>
    <w:rsid w:val="00386964"/>
    <w:rsid w:val="00386A16"/>
    <w:rsid w:val="00386B27"/>
    <w:rsid w:val="00386C57"/>
    <w:rsid w:val="00386D25"/>
    <w:rsid w:val="0038762B"/>
    <w:rsid w:val="003901A9"/>
    <w:rsid w:val="003902D4"/>
    <w:rsid w:val="003908F8"/>
    <w:rsid w:val="00391F7D"/>
    <w:rsid w:val="00392AD5"/>
    <w:rsid w:val="00392D23"/>
    <w:rsid w:val="003932FE"/>
    <w:rsid w:val="0039502A"/>
    <w:rsid w:val="00395526"/>
    <w:rsid w:val="00395C14"/>
    <w:rsid w:val="003960D8"/>
    <w:rsid w:val="00397564"/>
    <w:rsid w:val="003A02B4"/>
    <w:rsid w:val="003A0E4B"/>
    <w:rsid w:val="003A0EDC"/>
    <w:rsid w:val="003A1744"/>
    <w:rsid w:val="003A1B47"/>
    <w:rsid w:val="003A1BB1"/>
    <w:rsid w:val="003A1F23"/>
    <w:rsid w:val="003A21A7"/>
    <w:rsid w:val="003A2F9E"/>
    <w:rsid w:val="003A2FF8"/>
    <w:rsid w:val="003A38B4"/>
    <w:rsid w:val="003A4173"/>
    <w:rsid w:val="003A4187"/>
    <w:rsid w:val="003A5C0D"/>
    <w:rsid w:val="003A5D88"/>
    <w:rsid w:val="003A61FA"/>
    <w:rsid w:val="003A63A6"/>
    <w:rsid w:val="003A683A"/>
    <w:rsid w:val="003A6947"/>
    <w:rsid w:val="003A6D06"/>
    <w:rsid w:val="003A733C"/>
    <w:rsid w:val="003A7CFD"/>
    <w:rsid w:val="003B054A"/>
    <w:rsid w:val="003B0E73"/>
    <w:rsid w:val="003B14D6"/>
    <w:rsid w:val="003B15C1"/>
    <w:rsid w:val="003B25A7"/>
    <w:rsid w:val="003B28AE"/>
    <w:rsid w:val="003B2E14"/>
    <w:rsid w:val="003B4785"/>
    <w:rsid w:val="003B5887"/>
    <w:rsid w:val="003B5AA4"/>
    <w:rsid w:val="003B6B29"/>
    <w:rsid w:val="003B777F"/>
    <w:rsid w:val="003B7E87"/>
    <w:rsid w:val="003B7EEC"/>
    <w:rsid w:val="003C0B8A"/>
    <w:rsid w:val="003C0FE6"/>
    <w:rsid w:val="003C129E"/>
    <w:rsid w:val="003C13D4"/>
    <w:rsid w:val="003C1BF7"/>
    <w:rsid w:val="003C1C96"/>
    <w:rsid w:val="003C2446"/>
    <w:rsid w:val="003C24E4"/>
    <w:rsid w:val="003C297F"/>
    <w:rsid w:val="003C2F10"/>
    <w:rsid w:val="003C3821"/>
    <w:rsid w:val="003C3968"/>
    <w:rsid w:val="003C4147"/>
    <w:rsid w:val="003C62E6"/>
    <w:rsid w:val="003C65DC"/>
    <w:rsid w:val="003C6F5A"/>
    <w:rsid w:val="003C71D3"/>
    <w:rsid w:val="003C793F"/>
    <w:rsid w:val="003C7A24"/>
    <w:rsid w:val="003C7A51"/>
    <w:rsid w:val="003C7EAD"/>
    <w:rsid w:val="003D01B4"/>
    <w:rsid w:val="003D029E"/>
    <w:rsid w:val="003D051A"/>
    <w:rsid w:val="003D0DFE"/>
    <w:rsid w:val="003D1FC1"/>
    <w:rsid w:val="003D3221"/>
    <w:rsid w:val="003D3D1D"/>
    <w:rsid w:val="003D44F6"/>
    <w:rsid w:val="003D4A96"/>
    <w:rsid w:val="003D550B"/>
    <w:rsid w:val="003D599A"/>
    <w:rsid w:val="003D6029"/>
    <w:rsid w:val="003D6234"/>
    <w:rsid w:val="003D66E4"/>
    <w:rsid w:val="003D68C6"/>
    <w:rsid w:val="003D712B"/>
    <w:rsid w:val="003D71CA"/>
    <w:rsid w:val="003D7DDC"/>
    <w:rsid w:val="003E04E4"/>
    <w:rsid w:val="003E0CD2"/>
    <w:rsid w:val="003E0DAF"/>
    <w:rsid w:val="003E1C5C"/>
    <w:rsid w:val="003E278E"/>
    <w:rsid w:val="003E34A0"/>
    <w:rsid w:val="003E3593"/>
    <w:rsid w:val="003E386A"/>
    <w:rsid w:val="003E5281"/>
    <w:rsid w:val="003E546C"/>
    <w:rsid w:val="003E54E8"/>
    <w:rsid w:val="003E623E"/>
    <w:rsid w:val="003E6876"/>
    <w:rsid w:val="003E6E48"/>
    <w:rsid w:val="003E6EB7"/>
    <w:rsid w:val="003E789A"/>
    <w:rsid w:val="003E78D3"/>
    <w:rsid w:val="003E7969"/>
    <w:rsid w:val="003E799E"/>
    <w:rsid w:val="003F014F"/>
    <w:rsid w:val="003F06F1"/>
    <w:rsid w:val="003F086D"/>
    <w:rsid w:val="003F09E4"/>
    <w:rsid w:val="003F0E97"/>
    <w:rsid w:val="003F14C5"/>
    <w:rsid w:val="003F1E71"/>
    <w:rsid w:val="003F2020"/>
    <w:rsid w:val="003F2416"/>
    <w:rsid w:val="003F2540"/>
    <w:rsid w:val="003F26AE"/>
    <w:rsid w:val="003F28AF"/>
    <w:rsid w:val="003F28C2"/>
    <w:rsid w:val="003F296A"/>
    <w:rsid w:val="003F30B3"/>
    <w:rsid w:val="003F31E3"/>
    <w:rsid w:val="003F359D"/>
    <w:rsid w:val="003F36C2"/>
    <w:rsid w:val="003F3C52"/>
    <w:rsid w:val="003F3DCC"/>
    <w:rsid w:val="003F48CA"/>
    <w:rsid w:val="003F4E09"/>
    <w:rsid w:val="003F5F1F"/>
    <w:rsid w:val="003F64AF"/>
    <w:rsid w:val="003F6594"/>
    <w:rsid w:val="003F7A01"/>
    <w:rsid w:val="003F7C34"/>
    <w:rsid w:val="003F7E1D"/>
    <w:rsid w:val="004002EE"/>
    <w:rsid w:val="00400424"/>
    <w:rsid w:val="00400810"/>
    <w:rsid w:val="00400B43"/>
    <w:rsid w:val="00400CE7"/>
    <w:rsid w:val="004010E0"/>
    <w:rsid w:val="00401B9F"/>
    <w:rsid w:val="004026C2"/>
    <w:rsid w:val="0040277A"/>
    <w:rsid w:val="004027B5"/>
    <w:rsid w:val="00402F1B"/>
    <w:rsid w:val="00403238"/>
    <w:rsid w:val="00403B6D"/>
    <w:rsid w:val="00404581"/>
    <w:rsid w:val="00404DCF"/>
    <w:rsid w:val="004052F5"/>
    <w:rsid w:val="00405CBD"/>
    <w:rsid w:val="00405E19"/>
    <w:rsid w:val="004061B6"/>
    <w:rsid w:val="00406E5A"/>
    <w:rsid w:val="00410743"/>
    <w:rsid w:val="00410875"/>
    <w:rsid w:val="004111C8"/>
    <w:rsid w:val="0041158D"/>
    <w:rsid w:val="00412A30"/>
    <w:rsid w:val="00412DD2"/>
    <w:rsid w:val="00413372"/>
    <w:rsid w:val="00413D7C"/>
    <w:rsid w:val="004155D5"/>
    <w:rsid w:val="004157B5"/>
    <w:rsid w:val="00415BAA"/>
    <w:rsid w:val="00415CF9"/>
    <w:rsid w:val="00415E8E"/>
    <w:rsid w:val="004160B5"/>
    <w:rsid w:val="00416163"/>
    <w:rsid w:val="004161DF"/>
    <w:rsid w:val="00416237"/>
    <w:rsid w:val="0041697B"/>
    <w:rsid w:val="004172B6"/>
    <w:rsid w:val="00417E92"/>
    <w:rsid w:val="00420259"/>
    <w:rsid w:val="00420FD5"/>
    <w:rsid w:val="004216D6"/>
    <w:rsid w:val="00421BF1"/>
    <w:rsid w:val="004226A0"/>
    <w:rsid w:val="004243B4"/>
    <w:rsid w:val="0042472F"/>
    <w:rsid w:val="00424912"/>
    <w:rsid w:val="00424DC3"/>
    <w:rsid w:val="0042553D"/>
    <w:rsid w:val="00425AA6"/>
    <w:rsid w:val="00426AFD"/>
    <w:rsid w:val="0042729C"/>
    <w:rsid w:val="004273E5"/>
    <w:rsid w:val="0042754E"/>
    <w:rsid w:val="004279EC"/>
    <w:rsid w:val="00430097"/>
    <w:rsid w:val="0043375E"/>
    <w:rsid w:val="004348D9"/>
    <w:rsid w:val="00434EDC"/>
    <w:rsid w:val="00434FDF"/>
    <w:rsid w:val="00435876"/>
    <w:rsid w:val="004367EA"/>
    <w:rsid w:val="00436A19"/>
    <w:rsid w:val="00437A40"/>
    <w:rsid w:val="00440989"/>
    <w:rsid w:val="00440B8D"/>
    <w:rsid w:val="00441907"/>
    <w:rsid w:val="00441910"/>
    <w:rsid w:val="004419D3"/>
    <w:rsid w:val="0044271F"/>
    <w:rsid w:val="0044327A"/>
    <w:rsid w:val="00443ABA"/>
    <w:rsid w:val="00444CC1"/>
    <w:rsid w:val="004452EF"/>
    <w:rsid w:val="00447ED6"/>
    <w:rsid w:val="004500CB"/>
    <w:rsid w:val="0045020C"/>
    <w:rsid w:val="0045118B"/>
    <w:rsid w:val="00451679"/>
    <w:rsid w:val="00451D3C"/>
    <w:rsid w:val="00451E00"/>
    <w:rsid w:val="00451E35"/>
    <w:rsid w:val="0045214F"/>
    <w:rsid w:val="004535AD"/>
    <w:rsid w:val="004537AF"/>
    <w:rsid w:val="00454836"/>
    <w:rsid w:val="004549FE"/>
    <w:rsid w:val="00455149"/>
    <w:rsid w:val="0045517F"/>
    <w:rsid w:val="00455410"/>
    <w:rsid w:val="00455E37"/>
    <w:rsid w:val="00456382"/>
    <w:rsid w:val="00457B13"/>
    <w:rsid w:val="00457E26"/>
    <w:rsid w:val="00457F97"/>
    <w:rsid w:val="004612F9"/>
    <w:rsid w:val="0046264C"/>
    <w:rsid w:val="004637D1"/>
    <w:rsid w:val="004639D0"/>
    <w:rsid w:val="00464291"/>
    <w:rsid w:val="0046459D"/>
    <w:rsid w:val="0046496D"/>
    <w:rsid w:val="00465047"/>
    <w:rsid w:val="00465782"/>
    <w:rsid w:val="00465B9C"/>
    <w:rsid w:val="00466F46"/>
    <w:rsid w:val="00470720"/>
    <w:rsid w:val="0047094C"/>
    <w:rsid w:val="00470ED6"/>
    <w:rsid w:val="00471662"/>
    <w:rsid w:val="00471BD0"/>
    <w:rsid w:val="00471CE4"/>
    <w:rsid w:val="00471E56"/>
    <w:rsid w:val="00471F2A"/>
    <w:rsid w:val="004722D3"/>
    <w:rsid w:val="004729EF"/>
    <w:rsid w:val="00472FEA"/>
    <w:rsid w:val="00473400"/>
    <w:rsid w:val="00474283"/>
    <w:rsid w:val="0047519E"/>
    <w:rsid w:val="0047563E"/>
    <w:rsid w:val="00475BBD"/>
    <w:rsid w:val="004760AF"/>
    <w:rsid w:val="00476214"/>
    <w:rsid w:val="00476FA2"/>
    <w:rsid w:val="00477928"/>
    <w:rsid w:val="00477B1A"/>
    <w:rsid w:val="00477D7B"/>
    <w:rsid w:val="00480D33"/>
    <w:rsid w:val="00481473"/>
    <w:rsid w:val="00481BC9"/>
    <w:rsid w:val="00481D5D"/>
    <w:rsid w:val="00482893"/>
    <w:rsid w:val="00482F16"/>
    <w:rsid w:val="004843D5"/>
    <w:rsid w:val="00484544"/>
    <w:rsid w:val="004847CD"/>
    <w:rsid w:val="00485259"/>
    <w:rsid w:val="00485531"/>
    <w:rsid w:val="00487FDE"/>
    <w:rsid w:val="004902C7"/>
    <w:rsid w:val="00490AE9"/>
    <w:rsid w:val="00490C81"/>
    <w:rsid w:val="0049103C"/>
    <w:rsid w:val="00491BAF"/>
    <w:rsid w:val="00491D63"/>
    <w:rsid w:val="00492B32"/>
    <w:rsid w:val="00492BBB"/>
    <w:rsid w:val="0049334F"/>
    <w:rsid w:val="0049337F"/>
    <w:rsid w:val="00494C08"/>
    <w:rsid w:val="00495294"/>
    <w:rsid w:val="00495986"/>
    <w:rsid w:val="00496307"/>
    <w:rsid w:val="00496496"/>
    <w:rsid w:val="00496740"/>
    <w:rsid w:val="00496B0F"/>
    <w:rsid w:val="00497A32"/>
    <w:rsid w:val="004A0595"/>
    <w:rsid w:val="004A0A16"/>
    <w:rsid w:val="004A0A3C"/>
    <w:rsid w:val="004A1408"/>
    <w:rsid w:val="004A1748"/>
    <w:rsid w:val="004A17C0"/>
    <w:rsid w:val="004A1F64"/>
    <w:rsid w:val="004A2D4E"/>
    <w:rsid w:val="004A3E82"/>
    <w:rsid w:val="004A52CF"/>
    <w:rsid w:val="004A63CD"/>
    <w:rsid w:val="004A6481"/>
    <w:rsid w:val="004A689A"/>
    <w:rsid w:val="004A7392"/>
    <w:rsid w:val="004A75A8"/>
    <w:rsid w:val="004A7D86"/>
    <w:rsid w:val="004A7DDB"/>
    <w:rsid w:val="004B00CD"/>
    <w:rsid w:val="004B0CE3"/>
    <w:rsid w:val="004B34AB"/>
    <w:rsid w:val="004B452F"/>
    <w:rsid w:val="004B4AF9"/>
    <w:rsid w:val="004B4E69"/>
    <w:rsid w:val="004B4F86"/>
    <w:rsid w:val="004B50D9"/>
    <w:rsid w:val="004B550B"/>
    <w:rsid w:val="004B5D0F"/>
    <w:rsid w:val="004B647D"/>
    <w:rsid w:val="004B68B9"/>
    <w:rsid w:val="004B7CDF"/>
    <w:rsid w:val="004B7F30"/>
    <w:rsid w:val="004C0EDA"/>
    <w:rsid w:val="004C1083"/>
    <w:rsid w:val="004C18D0"/>
    <w:rsid w:val="004C1EC9"/>
    <w:rsid w:val="004C2013"/>
    <w:rsid w:val="004C24CD"/>
    <w:rsid w:val="004C2847"/>
    <w:rsid w:val="004C2F7A"/>
    <w:rsid w:val="004C4BC0"/>
    <w:rsid w:val="004C5FC0"/>
    <w:rsid w:val="004C6312"/>
    <w:rsid w:val="004C6D3A"/>
    <w:rsid w:val="004C79C5"/>
    <w:rsid w:val="004D0786"/>
    <w:rsid w:val="004D0A11"/>
    <w:rsid w:val="004D0FB2"/>
    <w:rsid w:val="004D24CB"/>
    <w:rsid w:val="004D34B3"/>
    <w:rsid w:val="004D3B01"/>
    <w:rsid w:val="004D471D"/>
    <w:rsid w:val="004D49F7"/>
    <w:rsid w:val="004D519F"/>
    <w:rsid w:val="004D5335"/>
    <w:rsid w:val="004D5840"/>
    <w:rsid w:val="004D5EF4"/>
    <w:rsid w:val="004D6537"/>
    <w:rsid w:val="004D6560"/>
    <w:rsid w:val="004D74F6"/>
    <w:rsid w:val="004D7968"/>
    <w:rsid w:val="004D7D7B"/>
    <w:rsid w:val="004D7E17"/>
    <w:rsid w:val="004E0445"/>
    <w:rsid w:val="004E0A65"/>
    <w:rsid w:val="004E0E51"/>
    <w:rsid w:val="004E1310"/>
    <w:rsid w:val="004E21DF"/>
    <w:rsid w:val="004E23D9"/>
    <w:rsid w:val="004E31C7"/>
    <w:rsid w:val="004E3209"/>
    <w:rsid w:val="004E4264"/>
    <w:rsid w:val="004E4985"/>
    <w:rsid w:val="004E4A18"/>
    <w:rsid w:val="004E4B1B"/>
    <w:rsid w:val="004E4EBB"/>
    <w:rsid w:val="004E5696"/>
    <w:rsid w:val="004E5BE8"/>
    <w:rsid w:val="004E5DDD"/>
    <w:rsid w:val="004E6426"/>
    <w:rsid w:val="004E6A0D"/>
    <w:rsid w:val="004E729F"/>
    <w:rsid w:val="004E7CFC"/>
    <w:rsid w:val="004F07B0"/>
    <w:rsid w:val="004F2864"/>
    <w:rsid w:val="004F434D"/>
    <w:rsid w:val="004F4564"/>
    <w:rsid w:val="004F4672"/>
    <w:rsid w:val="004F476F"/>
    <w:rsid w:val="004F4868"/>
    <w:rsid w:val="004F48CE"/>
    <w:rsid w:val="004F4C9E"/>
    <w:rsid w:val="004F51AF"/>
    <w:rsid w:val="004F5AA1"/>
    <w:rsid w:val="004F65BA"/>
    <w:rsid w:val="004F6BDA"/>
    <w:rsid w:val="004F6F8E"/>
    <w:rsid w:val="004F7102"/>
    <w:rsid w:val="004F7214"/>
    <w:rsid w:val="004F7859"/>
    <w:rsid w:val="004F7ECC"/>
    <w:rsid w:val="00500CF4"/>
    <w:rsid w:val="00500D5F"/>
    <w:rsid w:val="0050160A"/>
    <w:rsid w:val="00501A70"/>
    <w:rsid w:val="00501ABE"/>
    <w:rsid w:val="00501F88"/>
    <w:rsid w:val="00502077"/>
    <w:rsid w:val="00502247"/>
    <w:rsid w:val="0050285B"/>
    <w:rsid w:val="00502A4C"/>
    <w:rsid w:val="00502B3B"/>
    <w:rsid w:val="00502CF9"/>
    <w:rsid w:val="00503431"/>
    <w:rsid w:val="005034C9"/>
    <w:rsid w:val="00503642"/>
    <w:rsid w:val="005038B6"/>
    <w:rsid w:val="005039F9"/>
    <w:rsid w:val="00503BAD"/>
    <w:rsid w:val="00503E97"/>
    <w:rsid w:val="00504182"/>
    <w:rsid w:val="00504D51"/>
    <w:rsid w:val="0050610C"/>
    <w:rsid w:val="00506B27"/>
    <w:rsid w:val="00506C55"/>
    <w:rsid w:val="00507932"/>
    <w:rsid w:val="00510127"/>
    <w:rsid w:val="0051051D"/>
    <w:rsid w:val="00510DC8"/>
    <w:rsid w:val="00510EAF"/>
    <w:rsid w:val="00511193"/>
    <w:rsid w:val="00511405"/>
    <w:rsid w:val="0051245A"/>
    <w:rsid w:val="0051289A"/>
    <w:rsid w:val="00512A14"/>
    <w:rsid w:val="005136A4"/>
    <w:rsid w:val="0051478E"/>
    <w:rsid w:val="005147EC"/>
    <w:rsid w:val="00514B6C"/>
    <w:rsid w:val="00514C18"/>
    <w:rsid w:val="00514C7A"/>
    <w:rsid w:val="0051561D"/>
    <w:rsid w:val="00515EE8"/>
    <w:rsid w:val="005162C8"/>
    <w:rsid w:val="00516AA3"/>
    <w:rsid w:val="005175DB"/>
    <w:rsid w:val="00520285"/>
    <w:rsid w:val="0052038E"/>
    <w:rsid w:val="00521698"/>
    <w:rsid w:val="00521D2B"/>
    <w:rsid w:val="0052233D"/>
    <w:rsid w:val="00523531"/>
    <w:rsid w:val="00523719"/>
    <w:rsid w:val="00523E08"/>
    <w:rsid w:val="00524206"/>
    <w:rsid w:val="00524C93"/>
    <w:rsid w:val="005254A5"/>
    <w:rsid w:val="00525A82"/>
    <w:rsid w:val="00525F96"/>
    <w:rsid w:val="00526DCE"/>
    <w:rsid w:val="005273A0"/>
    <w:rsid w:val="00527B11"/>
    <w:rsid w:val="00527B64"/>
    <w:rsid w:val="00530656"/>
    <w:rsid w:val="005307A8"/>
    <w:rsid w:val="005317D6"/>
    <w:rsid w:val="00532587"/>
    <w:rsid w:val="00532D2D"/>
    <w:rsid w:val="00533260"/>
    <w:rsid w:val="005332B4"/>
    <w:rsid w:val="005339F8"/>
    <w:rsid w:val="005342DD"/>
    <w:rsid w:val="00535180"/>
    <w:rsid w:val="00535E31"/>
    <w:rsid w:val="00535EFA"/>
    <w:rsid w:val="00535F27"/>
    <w:rsid w:val="00535FDD"/>
    <w:rsid w:val="0053645D"/>
    <w:rsid w:val="005370D3"/>
    <w:rsid w:val="00537DCD"/>
    <w:rsid w:val="00537F54"/>
    <w:rsid w:val="005412A0"/>
    <w:rsid w:val="0054187A"/>
    <w:rsid w:val="0054213E"/>
    <w:rsid w:val="00542519"/>
    <w:rsid w:val="00542718"/>
    <w:rsid w:val="00543EB4"/>
    <w:rsid w:val="00543EDA"/>
    <w:rsid w:val="005443E6"/>
    <w:rsid w:val="00544566"/>
    <w:rsid w:val="00544652"/>
    <w:rsid w:val="00544A6F"/>
    <w:rsid w:val="00545B93"/>
    <w:rsid w:val="00546460"/>
    <w:rsid w:val="00546765"/>
    <w:rsid w:val="00546C31"/>
    <w:rsid w:val="00546C66"/>
    <w:rsid w:val="00547634"/>
    <w:rsid w:val="005478FD"/>
    <w:rsid w:val="005479EA"/>
    <w:rsid w:val="00547BCF"/>
    <w:rsid w:val="00550B90"/>
    <w:rsid w:val="00552312"/>
    <w:rsid w:val="00553A70"/>
    <w:rsid w:val="00554290"/>
    <w:rsid w:val="0055455A"/>
    <w:rsid w:val="00555777"/>
    <w:rsid w:val="00555EEB"/>
    <w:rsid w:val="00555F60"/>
    <w:rsid w:val="005567C7"/>
    <w:rsid w:val="00556832"/>
    <w:rsid w:val="00556BF9"/>
    <w:rsid w:val="00556F4E"/>
    <w:rsid w:val="00557225"/>
    <w:rsid w:val="005576BA"/>
    <w:rsid w:val="005577BE"/>
    <w:rsid w:val="0055781C"/>
    <w:rsid w:val="00557869"/>
    <w:rsid w:val="00557E78"/>
    <w:rsid w:val="0056072B"/>
    <w:rsid w:val="005609FE"/>
    <w:rsid w:val="00560A2D"/>
    <w:rsid w:val="00560F90"/>
    <w:rsid w:val="00561BFF"/>
    <w:rsid w:val="005628E7"/>
    <w:rsid w:val="00562CED"/>
    <w:rsid w:val="0056322A"/>
    <w:rsid w:val="0056330C"/>
    <w:rsid w:val="00563CE6"/>
    <w:rsid w:val="00563E25"/>
    <w:rsid w:val="005643CF"/>
    <w:rsid w:val="00564CD6"/>
    <w:rsid w:val="00564D48"/>
    <w:rsid w:val="00566929"/>
    <w:rsid w:val="00566C5D"/>
    <w:rsid w:val="00566CA3"/>
    <w:rsid w:val="00566F14"/>
    <w:rsid w:val="0056703E"/>
    <w:rsid w:val="00567203"/>
    <w:rsid w:val="005700CB"/>
    <w:rsid w:val="00570305"/>
    <w:rsid w:val="00570F65"/>
    <w:rsid w:val="005717FA"/>
    <w:rsid w:val="00571908"/>
    <w:rsid w:val="00571F73"/>
    <w:rsid w:val="005724B8"/>
    <w:rsid w:val="005743BE"/>
    <w:rsid w:val="005746A1"/>
    <w:rsid w:val="00574F5B"/>
    <w:rsid w:val="0057505B"/>
    <w:rsid w:val="0057589D"/>
    <w:rsid w:val="0057663C"/>
    <w:rsid w:val="0057688C"/>
    <w:rsid w:val="00577001"/>
    <w:rsid w:val="00577B98"/>
    <w:rsid w:val="00580233"/>
    <w:rsid w:val="0058077A"/>
    <w:rsid w:val="00580B37"/>
    <w:rsid w:val="00580B46"/>
    <w:rsid w:val="00580BB2"/>
    <w:rsid w:val="00580CAA"/>
    <w:rsid w:val="00580DF4"/>
    <w:rsid w:val="00581588"/>
    <w:rsid w:val="005821A6"/>
    <w:rsid w:val="00583FF2"/>
    <w:rsid w:val="005842C7"/>
    <w:rsid w:val="005843BA"/>
    <w:rsid w:val="0058478C"/>
    <w:rsid w:val="00584B90"/>
    <w:rsid w:val="00584C10"/>
    <w:rsid w:val="00584DB7"/>
    <w:rsid w:val="005851E5"/>
    <w:rsid w:val="0058575A"/>
    <w:rsid w:val="0058652E"/>
    <w:rsid w:val="00586AF2"/>
    <w:rsid w:val="00587F24"/>
    <w:rsid w:val="00590110"/>
    <w:rsid w:val="00590E37"/>
    <w:rsid w:val="005910F9"/>
    <w:rsid w:val="00591F24"/>
    <w:rsid w:val="00592066"/>
    <w:rsid w:val="005921E8"/>
    <w:rsid w:val="005928AE"/>
    <w:rsid w:val="00593B1C"/>
    <w:rsid w:val="00593E77"/>
    <w:rsid w:val="00593E8B"/>
    <w:rsid w:val="00594FC5"/>
    <w:rsid w:val="00595540"/>
    <w:rsid w:val="00595744"/>
    <w:rsid w:val="00595809"/>
    <w:rsid w:val="005A0EEA"/>
    <w:rsid w:val="005A1033"/>
    <w:rsid w:val="005A27C9"/>
    <w:rsid w:val="005A2A45"/>
    <w:rsid w:val="005A2EB4"/>
    <w:rsid w:val="005A329F"/>
    <w:rsid w:val="005A32D3"/>
    <w:rsid w:val="005A388B"/>
    <w:rsid w:val="005A465D"/>
    <w:rsid w:val="005A4EE4"/>
    <w:rsid w:val="005A5712"/>
    <w:rsid w:val="005A58AF"/>
    <w:rsid w:val="005A5A1F"/>
    <w:rsid w:val="005A5B10"/>
    <w:rsid w:val="005A5BBF"/>
    <w:rsid w:val="005A5C54"/>
    <w:rsid w:val="005A69E3"/>
    <w:rsid w:val="005B02F9"/>
    <w:rsid w:val="005B0435"/>
    <w:rsid w:val="005B0A4C"/>
    <w:rsid w:val="005B0FDF"/>
    <w:rsid w:val="005B2F2F"/>
    <w:rsid w:val="005B2FB6"/>
    <w:rsid w:val="005B3B9D"/>
    <w:rsid w:val="005B42B2"/>
    <w:rsid w:val="005B452E"/>
    <w:rsid w:val="005B48BE"/>
    <w:rsid w:val="005B4A79"/>
    <w:rsid w:val="005B576F"/>
    <w:rsid w:val="005B59EC"/>
    <w:rsid w:val="005B6EC5"/>
    <w:rsid w:val="005B7586"/>
    <w:rsid w:val="005B7CA5"/>
    <w:rsid w:val="005C0427"/>
    <w:rsid w:val="005C078A"/>
    <w:rsid w:val="005C0A26"/>
    <w:rsid w:val="005C0A37"/>
    <w:rsid w:val="005C0F0A"/>
    <w:rsid w:val="005C15AC"/>
    <w:rsid w:val="005C1AC1"/>
    <w:rsid w:val="005C23F4"/>
    <w:rsid w:val="005C32C9"/>
    <w:rsid w:val="005C36B6"/>
    <w:rsid w:val="005C36FA"/>
    <w:rsid w:val="005C3C19"/>
    <w:rsid w:val="005C3D9F"/>
    <w:rsid w:val="005C4164"/>
    <w:rsid w:val="005C477D"/>
    <w:rsid w:val="005C4CC0"/>
    <w:rsid w:val="005C59D3"/>
    <w:rsid w:val="005C5CDA"/>
    <w:rsid w:val="005C6215"/>
    <w:rsid w:val="005C6DD6"/>
    <w:rsid w:val="005C77B4"/>
    <w:rsid w:val="005D07E3"/>
    <w:rsid w:val="005D19A3"/>
    <w:rsid w:val="005D1DD3"/>
    <w:rsid w:val="005D1EAE"/>
    <w:rsid w:val="005D2382"/>
    <w:rsid w:val="005D29C4"/>
    <w:rsid w:val="005D2F53"/>
    <w:rsid w:val="005D7478"/>
    <w:rsid w:val="005D74EA"/>
    <w:rsid w:val="005D7F66"/>
    <w:rsid w:val="005E00E2"/>
    <w:rsid w:val="005E0333"/>
    <w:rsid w:val="005E0959"/>
    <w:rsid w:val="005E0A5C"/>
    <w:rsid w:val="005E0E2B"/>
    <w:rsid w:val="005E133F"/>
    <w:rsid w:val="005E172C"/>
    <w:rsid w:val="005E26BA"/>
    <w:rsid w:val="005E34A8"/>
    <w:rsid w:val="005E3686"/>
    <w:rsid w:val="005E3803"/>
    <w:rsid w:val="005E3C01"/>
    <w:rsid w:val="005E4326"/>
    <w:rsid w:val="005E4616"/>
    <w:rsid w:val="005E5693"/>
    <w:rsid w:val="005E5C84"/>
    <w:rsid w:val="005E7178"/>
    <w:rsid w:val="005E756A"/>
    <w:rsid w:val="005F05B2"/>
    <w:rsid w:val="005F127D"/>
    <w:rsid w:val="005F1364"/>
    <w:rsid w:val="005F1688"/>
    <w:rsid w:val="005F1FC5"/>
    <w:rsid w:val="005F2DE1"/>
    <w:rsid w:val="005F37A0"/>
    <w:rsid w:val="005F3D29"/>
    <w:rsid w:val="005F3D31"/>
    <w:rsid w:val="005F433F"/>
    <w:rsid w:val="005F48AB"/>
    <w:rsid w:val="005F4989"/>
    <w:rsid w:val="005F4BE9"/>
    <w:rsid w:val="005F4C3C"/>
    <w:rsid w:val="005F5504"/>
    <w:rsid w:val="005F574B"/>
    <w:rsid w:val="005F5984"/>
    <w:rsid w:val="005F61A7"/>
    <w:rsid w:val="005F6BF6"/>
    <w:rsid w:val="005F7997"/>
    <w:rsid w:val="00600040"/>
    <w:rsid w:val="006000B4"/>
    <w:rsid w:val="006015D9"/>
    <w:rsid w:val="00602D08"/>
    <w:rsid w:val="00603992"/>
    <w:rsid w:val="00603D60"/>
    <w:rsid w:val="00603E84"/>
    <w:rsid w:val="006045DF"/>
    <w:rsid w:val="00604A3D"/>
    <w:rsid w:val="00604BDA"/>
    <w:rsid w:val="006055FB"/>
    <w:rsid w:val="00605A28"/>
    <w:rsid w:val="006067A4"/>
    <w:rsid w:val="0061054B"/>
    <w:rsid w:val="00610888"/>
    <w:rsid w:val="006129F3"/>
    <w:rsid w:val="00612A9C"/>
    <w:rsid w:val="0061310D"/>
    <w:rsid w:val="00613246"/>
    <w:rsid w:val="0061403B"/>
    <w:rsid w:val="006142A7"/>
    <w:rsid w:val="006148BD"/>
    <w:rsid w:val="00615592"/>
    <w:rsid w:val="00616154"/>
    <w:rsid w:val="006163A4"/>
    <w:rsid w:val="00616BD5"/>
    <w:rsid w:val="00617278"/>
    <w:rsid w:val="00617984"/>
    <w:rsid w:val="00620DD9"/>
    <w:rsid w:val="00623719"/>
    <w:rsid w:val="006254BC"/>
    <w:rsid w:val="00626217"/>
    <w:rsid w:val="00627D81"/>
    <w:rsid w:val="00630847"/>
    <w:rsid w:val="00630B20"/>
    <w:rsid w:val="006312F1"/>
    <w:rsid w:val="006313CB"/>
    <w:rsid w:val="00632888"/>
    <w:rsid w:val="00632C11"/>
    <w:rsid w:val="00633192"/>
    <w:rsid w:val="0063360D"/>
    <w:rsid w:val="0063369E"/>
    <w:rsid w:val="00634C2A"/>
    <w:rsid w:val="00634E9A"/>
    <w:rsid w:val="00635788"/>
    <w:rsid w:val="00635EE2"/>
    <w:rsid w:val="006365C6"/>
    <w:rsid w:val="006370F4"/>
    <w:rsid w:val="00637523"/>
    <w:rsid w:val="0063769F"/>
    <w:rsid w:val="00637C86"/>
    <w:rsid w:val="006404F1"/>
    <w:rsid w:val="0064095A"/>
    <w:rsid w:val="00640985"/>
    <w:rsid w:val="006421F0"/>
    <w:rsid w:val="0064482B"/>
    <w:rsid w:val="00644890"/>
    <w:rsid w:val="00644988"/>
    <w:rsid w:val="00644E0D"/>
    <w:rsid w:val="0064573E"/>
    <w:rsid w:val="00646670"/>
    <w:rsid w:val="00646950"/>
    <w:rsid w:val="00646A4E"/>
    <w:rsid w:val="00647016"/>
    <w:rsid w:val="00647029"/>
    <w:rsid w:val="0064737E"/>
    <w:rsid w:val="00647CA0"/>
    <w:rsid w:val="00647CE2"/>
    <w:rsid w:val="00650478"/>
    <w:rsid w:val="00651332"/>
    <w:rsid w:val="006514D9"/>
    <w:rsid w:val="0065335A"/>
    <w:rsid w:val="0065420A"/>
    <w:rsid w:val="006545FD"/>
    <w:rsid w:val="00654627"/>
    <w:rsid w:val="00654896"/>
    <w:rsid w:val="0065507B"/>
    <w:rsid w:val="006556F8"/>
    <w:rsid w:val="00656A8D"/>
    <w:rsid w:val="00656BA9"/>
    <w:rsid w:val="006603BE"/>
    <w:rsid w:val="006609E9"/>
    <w:rsid w:val="00660E3B"/>
    <w:rsid w:val="00661098"/>
    <w:rsid w:val="00661B64"/>
    <w:rsid w:val="00663592"/>
    <w:rsid w:val="00663A5C"/>
    <w:rsid w:val="00663DA6"/>
    <w:rsid w:val="00664928"/>
    <w:rsid w:val="00665E78"/>
    <w:rsid w:val="00666E57"/>
    <w:rsid w:val="00666FC6"/>
    <w:rsid w:val="0066797E"/>
    <w:rsid w:val="0067009E"/>
    <w:rsid w:val="006702A3"/>
    <w:rsid w:val="006704EE"/>
    <w:rsid w:val="00670DDA"/>
    <w:rsid w:val="006714E0"/>
    <w:rsid w:val="00671749"/>
    <w:rsid w:val="00671AA6"/>
    <w:rsid w:val="00671FD2"/>
    <w:rsid w:val="006726EC"/>
    <w:rsid w:val="006728FA"/>
    <w:rsid w:val="00672F0E"/>
    <w:rsid w:val="006731AB"/>
    <w:rsid w:val="00673388"/>
    <w:rsid w:val="006736B5"/>
    <w:rsid w:val="0067376A"/>
    <w:rsid w:val="00674382"/>
    <w:rsid w:val="00674417"/>
    <w:rsid w:val="00674A04"/>
    <w:rsid w:val="00674BA2"/>
    <w:rsid w:val="00674C12"/>
    <w:rsid w:val="00675309"/>
    <w:rsid w:val="00675BF1"/>
    <w:rsid w:val="00676370"/>
    <w:rsid w:val="006769C3"/>
    <w:rsid w:val="00677107"/>
    <w:rsid w:val="00677694"/>
    <w:rsid w:val="00677735"/>
    <w:rsid w:val="006805DD"/>
    <w:rsid w:val="006806E3"/>
    <w:rsid w:val="00681761"/>
    <w:rsid w:val="0068183B"/>
    <w:rsid w:val="006818AB"/>
    <w:rsid w:val="006820B4"/>
    <w:rsid w:val="006820F3"/>
    <w:rsid w:val="0068258D"/>
    <w:rsid w:val="00682A99"/>
    <w:rsid w:val="00683958"/>
    <w:rsid w:val="0068403F"/>
    <w:rsid w:val="006844A8"/>
    <w:rsid w:val="006845CA"/>
    <w:rsid w:val="006845F4"/>
    <w:rsid w:val="00684B9D"/>
    <w:rsid w:val="00685014"/>
    <w:rsid w:val="006859AA"/>
    <w:rsid w:val="006862A6"/>
    <w:rsid w:val="006865EF"/>
    <w:rsid w:val="00686C7B"/>
    <w:rsid w:val="00687A01"/>
    <w:rsid w:val="00690384"/>
    <w:rsid w:val="00690387"/>
    <w:rsid w:val="0069040E"/>
    <w:rsid w:val="00690D55"/>
    <w:rsid w:val="00690F41"/>
    <w:rsid w:val="00691619"/>
    <w:rsid w:val="00692173"/>
    <w:rsid w:val="006922F1"/>
    <w:rsid w:val="00692C5E"/>
    <w:rsid w:val="006934AA"/>
    <w:rsid w:val="00693C17"/>
    <w:rsid w:val="00693F3B"/>
    <w:rsid w:val="0069442C"/>
    <w:rsid w:val="006950AE"/>
    <w:rsid w:val="00695EB9"/>
    <w:rsid w:val="00696E67"/>
    <w:rsid w:val="00697122"/>
    <w:rsid w:val="00697A6E"/>
    <w:rsid w:val="00697D21"/>
    <w:rsid w:val="00697DB1"/>
    <w:rsid w:val="006A0B72"/>
    <w:rsid w:val="006A18C7"/>
    <w:rsid w:val="006A1E23"/>
    <w:rsid w:val="006A1F91"/>
    <w:rsid w:val="006A22F8"/>
    <w:rsid w:val="006A28CB"/>
    <w:rsid w:val="006A2E88"/>
    <w:rsid w:val="006A2F4D"/>
    <w:rsid w:val="006A5720"/>
    <w:rsid w:val="006A5C0B"/>
    <w:rsid w:val="006A7F64"/>
    <w:rsid w:val="006B05B2"/>
    <w:rsid w:val="006B085A"/>
    <w:rsid w:val="006B0DD9"/>
    <w:rsid w:val="006B2A9B"/>
    <w:rsid w:val="006B2CDB"/>
    <w:rsid w:val="006B2EDD"/>
    <w:rsid w:val="006B3C4A"/>
    <w:rsid w:val="006B4124"/>
    <w:rsid w:val="006B555F"/>
    <w:rsid w:val="006B62C2"/>
    <w:rsid w:val="006B62E6"/>
    <w:rsid w:val="006B65E3"/>
    <w:rsid w:val="006B70ED"/>
    <w:rsid w:val="006B71D1"/>
    <w:rsid w:val="006B764E"/>
    <w:rsid w:val="006B7877"/>
    <w:rsid w:val="006C01D9"/>
    <w:rsid w:val="006C0544"/>
    <w:rsid w:val="006C0AB3"/>
    <w:rsid w:val="006C0F27"/>
    <w:rsid w:val="006C1E7C"/>
    <w:rsid w:val="006C2319"/>
    <w:rsid w:val="006C2820"/>
    <w:rsid w:val="006C3C7D"/>
    <w:rsid w:val="006C3E93"/>
    <w:rsid w:val="006C436D"/>
    <w:rsid w:val="006C5714"/>
    <w:rsid w:val="006C5DB1"/>
    <w:rsid w:val="006C5F6C"/>
    <w:rsid w:val="006C6040"/>
    <w:rsid w:val="006C6615"/>
    <w:rsid w:val="006C705A"/>
    <w:rsid w:val="006C7593"/>
    <w:rsid w:val="006D0C82"/>
    <w:rsid w:val="006D0F5D"/>
    <w:rsid w:val="006D1481"/>
    <w:rsid w:val="006D1C2A"/>
    <w:rsid w:val="006D287A"/>
    <w:rsid w:val="006D3052"/>
    <w:rsid w:val="006D3F8D"/>
    <w:rsid w:val="006D4B7E"/>
    <w:rsid w:val="006D4F5A"/>
    <w:rsid w:val="006D593D"/>
    <w:rsid w:val="006D637E"/>
    <w:rsid w:val="006D66E3"/>
    <w:rsid w:val="006D741F"/>
    <w:rsid w:val="006D7840"/>
    <w:rsid w:val="006D7E5D"/>
    <w:rsid w:val="006E086A"/>
    <w:rsid w:val="006E0946"/>
    <w:rsid w:val="006E0CF2"/>
    <w:rsid w:val="006E12C4"/>
    <w:rsid w:val="006E1336"/>
    <w:rsid w:val="006E1FDE"/>
    <w:rsid w:val="006E2001"/>
    <w:rsid w:val="006E238D"/>
    <w:rsid w:val="006E2DF8"/>
    <w:rsid w:val="006E2ED6"/>
    <w:rsid w:val="006E4DDA"/>
    <w:rsid w:val="006E5484"/>
    <w:rsid w:val="006E5C31"/>
    <w:rsid w:val="006E68ED"/>
    <w:rsid w:val="006E6906"/>
    <w:rsid w:val="006E6AD2"/>
    <w:rsid w:val="006E7AEB"/>
    <w:rsid w:val="006E7C7C"/>
    <w:rsid w:val="006E7F54"/>
    <w:rsid w:val="006F0F4D"/>
    <w:rsid w:val="006F2235"/>
    <w:rsid w:val="006F2509"/>
    <w:rsid w:val="006F293F"/>
    <w:rsid w:val="006F35A2"/>
    <w:rsid w:val="006F3CF0"/>
    <w:rsid w:val="006F42A0"/>
    <w:rsid w:val="006F480E"/>
    <w:rsid w:val="006F4DBB"/>
    <w:rsid w:val="006F5106"/>
    <w:rsid w:val="006F5ADD"/>
    <w:rsid w:val="006F6EE1"/>
    <w:rsid w:val="006F7BB2"/>
    <w:rsid w:val="00700300"/>
    <w:rsid w:val="0070046B"/>
    <w:rsid w:val="00700E2A"/>
    <w:rsid w:val="00700FDA"/>
    <w:rsid w:val="00701085"/>
    <w:rsid w:val="007013BF"/>
    <w:rsid w:val="007047A7"/>
    <w:rsid w:val="00704AC1"/>
    <w:rsid w:val="00704B2C"/>
    <w:rsid w:val="00704B99"/>
    <w:rsid w:val="00704F18"/>
    <w:rsid w:val="007052B0"/>
    <w:rsid w:val="00705D33"/>
    <w:rsid w:val="0070606F"/>
    <w:rsid w:val="0070643A"/>
    <w:rsid w:val="0070687B"/>
    <w:rsid w:val="00706AC9"/>
    <w:rsid w:val="00707783"/>
    <w:rsid w:val="00710194"/>
    <w:rsid w:val="00711350"/>
    <w:rsid w:val="00712B88"/>
    <w:rsid w:val="00713087"/>
    <w:rsid w:val="00713444"/>
    <w:rsid w:val="00713766"/>
    <w:rsid w:val="00713AAA"/>
    <w:rsid w:val="00714A81"/>
    <w:rsid w:val="00715330"/>
    <w:rsid w:val="00716475"/>
    <w:rsid w:val="0071660A"/>
    <w:rsid w:val="00716FEF"/>
    <w:rsid w:val="00717583"/>
    <w:rsid w:val="00717A5C"/>
    <w:rsid w:val="00717EE1"/>
    <w:rsid w:val="00720F2F"/>
    <w:rsid w:val="00721087"/>
    <w:rsid w:val="007212C0"/>
    <w:rsid w:val="00721F06"/>
    <w:rsid w:val="007223CE"/>
    <w:rsid w:val="00722C2B"/>
    <w:rsid w:val="007235E4"/>
    <w:rsid w:val="0072367F"/>
    <w:rsid w:val="00723897"/>
    <w:rsid w:val="007238C8"/>
    <w:rsid w:val="00723A70"/>
    <w:rsid w:val="00724515"/>
    <w:rsid w:val="0072455C"/>
    <w:rsid w:val="00724637"/>
    <w:rsid w:val="00724EF3"/>
    <w:rsid w:val="00726A7A"/>
    <w:rsid w:val="00730095"/>
    <w:rsid w:val="0073052D"/>
    <w:rsid w:val="007309B1"/>
    <w:rsid w:val="00730DD6"/>
    <w:rsid w:val="00730E1E"/>
    <w:rsid w:val="00731AE3"/>
    <w:rsid w:val="00731B73"/>
    <w:rsid w:val="00732DC0"/>
    <w:rsid w:val="00733954"/>
    <w:rsid w:val="007347E0"/>
    <w:rsid w:val="00734DE0"/>
    <w:rsid w:val="007355C6"/>
    <w:rsid w:val="007361B9"/>
    <w:rsid w:val="007364C1"/>
    <w:rsid w:val="007367BE"/>
    <w:rsid w:val="007372EE"/>
    <w:rsid w:val="0073756A"/>
    <w:rsid w:val="007379BE"/>
    <w:rsid w:val="00737D52"/>
    <w:rsid w:val="0074006D"/>
    <w:rsid w:val="00740455"/>
    <w:rsid w:val="00740B0D"/>
    <w:rsid w:val="00740E58"/>
    <w:rsid w:val="00741029"/>
    <w:rsid w:val="00741376"/>
    <w:rsid w:val="00741D87"/>
    <w:rsid w:val="00741E25"/>
    <w:rsid w:val="00741F77"/>
    <w:rsid w:val="00742192"/>
    <w:rsid w:val="00742E57"/>
    <w:rsid w:val="007435B6"/>
    <w:rsid w:val="00744BF2"/>
    <w:rsid w:val="007454E5"/>
    <w:rsid w:val="00745664"/>
    <w:rsid w:val="00745906"/>
    <w:rsid w:val="007459F2"/>
    <w:rsid w:val="0074634D"/>
    <w:rsid w:val="00746E6A"/>
    <w:rsid w:val="00746F3A"/>
    <w:rsid w:val="0074754B"/>
    <w:rsid w:val="00747857"/>
    <w:rsid w:val="0075091F"/>
    <w:rsid w:val="00750920"/>
    <w:rsid w:val="00750EF4"/>
    <w:rsid w:val="00751642"/>
    <w:rsid w:val="00751733"/>
    <w:rsid w:val="007522CC"/>
    <w:rsid w:val="00752372"/>
    <w:rsid w:val="0075294C"/>
    <w:rsid w:val="007539D3"/>
    <w:rsid w:val="00754566"/>
    <w:rsid w:val="00754765"/>
    <w:rsid w:val="00754CFF"/>
    <w:rsid w:val="00754E9F"/>
    <w:rsid w:val="00755502"/>
    <w:rsid w:val="00755668"/>
    <w:rsid w:val="007557D2"/>
    <w:rsid w:val="0075592E"/>
    <w:rsid w:val="00756537"/>
    <w:rsid w:val="0075673B"/>
    <w:rsid w:val="00756E0A"/>
    <w:rsid w:val="0075749D"/>
    <w:rsid w:val="00757B5D"/>
    <w:rsid w:val="00760143"/>
    <w:rsid w:val="007612C6"/>
    <w:rsid w:val="007621F9"/>
    <w:rsid w:val="00762764"/>
    <w:rsid w:val="00762913"/>
    <w:rsid w:val="00762AF7"/>
    <w:rsid w:val="00762C2C"/>
    <w:rsid w:val="00763106"/>
    <w:rsid w:val="0076381B"/>
    <w:rsid w:val="00763C79"/>
    <w:rsid w:val="00763CD1"/>
    <w:rsid w:val="0076421C"/>
    <w:rsid w:val="007642B7"/>
    <w:rsid w:val="00764AE8"/>
    <w:rsid w:val="00765072"/>
    <w:rsid w:val="007655FC"/>
    <w:rsid w:val="0077061B"/>
    <w:rsid w:val="00770763"/>
    <w:rsid w:val="0077100C"/>
    <w:rsid w:val="0077251C"/>
    <w:rsid w:val="00772776"/>
    <w:rsid w:val="00772C0E"/>
    <w:rsid w:val="00772F05"/>
    <w:rsid w:val="007732D6"/>
    <w:rsid w:val="0077375A"/>
    <w:rsid w:val="0077391F"/>
    <w:rsid w:val="00773A60"/>
    <w:rsid w:val="00773E50"/>
    <w:rsid w:val="00773FEB"/>
    <w:rsid w:val="00774C2D"/>
    <w:rsid w:val="007751F0"/>
    <w:rsid w:val="00775F4E"/>
    <w:rsid w:val="00775FD5"/>
    <w:rsid w:val="007761BB"/>
    <w:rsid w:val="0077672F"/>
    <w:rsid w:val="0077677B"/>
    <w:rsid w:val="007771BD"/>
    <w:rsid w:val="007774A5"/>
    <w:rsid w:val="00777993"/>
    <w:rsid w:val="00780915"/>
    <w:rsid w:val="00781090"/>
    <w:rsid w:val="007812C1"/>
    <w:rsid w:val="00781A29"/>
    <w:rsid w:val="00781D97"/>
    <w:rsid w:val="007821ED"/>
    <w:rsid w:val="00782FC1"/>
    <w:rsid w:val="00783809"/>
    <w:rsid w:val="0078381B"/>
    <w:rsid w:val="00784105"/>
    <w:rsid w:val="00785D1B"/>
    <w:rsid w:val="00786968"/>
    <w:rsid w:val="00790EB1"/>
    <w:rsid w:val="0079148D"/>
    <w:rsid w:val="0079177A"/>
    <w:rsid w:val="00791C4E"/>
    <w:rsid w:val="00792450"/>
    <w:rsid w:val="007931E7"/>
    <w:rsid w:val="00794869"/>
    <w:rsid w:val="00794B60"/>
    <w:rsid w:val="00795315"/>
    <w:rsid w:val="007955E2"/>
    <w:rsid w:val="007957DE"/>
    <w:rsid w:val="00795B71"/>
    <w:rsid w:val="007960A3"/>
    <w:rsid w:val="00796331"/>
    <w:rsid w:val="00796939"/>
    <w:rsid w:val="00796A98"/>
    <w:rsid w:val="007973C1"/>
    <w:rsid w:val="00797444"/>
    <w:rsid w:val="00797A47"/>
    <w:rsid w:val="007A081C"/>
    <w:rsid w:val="007A0969"/>
    <w:rsid w:val="007A1930"/>
    <w:rsid w:val="007A2645"/>
    <w:rsid w:val="007A2792"/>
    <w:rsid w:val="007A2A0A"/>
    <w:rsid w:val="007A2DCC"/>
    <w:rsid w:val="007A4D07"/>
    <w:rsid w:val="007A4F40"/>
    <w:rsid w:val="007A52CF"/>
    <w:rsid w:val="007A5364"/>
    <w:rsid w:val="007A627E"/>
    <w:rsid w:val="007A66FA"/>
    <w:rsid w:val="007A68AF"/>
    <w:rsid w:val="007A6B5A"/>
    <w:rsid w:val="007A6C01"/>
    <w:rsid w:val="007A7B60"/>
    <w:rsid w:val="007B011B"/>
    <w:rsid w:val="007B0A19"/>
    <w:rsid w:val="007B0E18"/>
    <w:rsid w:val="007B0FBA"/>
    <w:rsid w:val="007B14BF"/>
    <w:rsid w:val="007B17EE"/>
    <w:rsid w:val="007B1EAB"/>
    <w:rsid w:val="007B1EC7"/>
    <w:rsid w:val="007B3884"/>
    <w:rsid w:val="007B41DF"/>
    <w:rsid w:val="007B44E0"/>
    <w:rsid w:val="007B4D95"/>
    <w:rsid w:val="007B5D28"/>
    <w:rsid w:val="007B6663"/>
    <w:rsid w:val="007B778C"/>
    <w:rsid w:val="007B77AD"/>
    <w:rsid w:val="007B78C4"/>
    <w:rsid w:val="007B7989"/>
    <w:rsid w:val="007B7C25"/>
    <w:rsid w:val="007B7E9D"/>
    <w:rsid w:val="007C0A26"/>
    <w:rsid w:val="007C0A39"/>
    <w:rsid w:val="007C0A99"/>
    <w:rsid w:val="007C1758"/>
    <w:rsid w:val="007C2011"/>
    <w:rsid w:val="007C2051"/>
    <w:rsid w:val="007C2230"/>
    <w:rsid w:val="007C2594"/>
    <w:rsid w:val="007C26A0"/>
    <w:rsid w:val="007C2AE9"/>
    <w:rsid w:val="007C2B29"/>
    <w:rsid w:val="007C2E66"/>
    <w:rsid w:val="007C36E5"/>
    <w:rsid w:val="007C43DF"/>
    <w:rsid w:val="007C4624"/>
    <w:rsid w:val="007C4D70"/>
    <w:rsid w:val="007C5104"/>
    <w:rsid w:val="007C6854"/>
    <w:rsid w:val="007C6EDE"/>
    <w:rsid w:val="007C79D3"/>
    <w:rsid w:val="007C7D1C"/>
    <w:rsid w:val="007D0037"/>
    <w:rsid w:val="007D0B13"/>
    <w:rsid w:val="007D0B7B"/>
    <w:rsid w:val="007D0FB8"/>
    <w:rsid w:val="007D12E6"/>
    <w:rsid w:val="007D20FF"/>
    <w:rsid w:val="007D226D"/>
    <w:rsid w:val="007D262C"/>
    <w:rsid w:val="007D47D4"/>
    <w:rsid w:val="007D4A98"/>
    <w:rsid w:val="007D52F0"/>
    <w:rsid w:val="007D62D8"/>
    <w:rsid w:val="007D64C2"/>
    <w:rsid w:val="007D7B02"/>
    <w:rsid w:val="007D7C10"/>
    <w:rsid w:val="007D7C78"/>
    <w:rsid w:val="007E008C"/>
    <w:rsid w:val="007E0AD4"/>
    <w:rsid w:val="007E0B02"/>
    <w:rsid w:val="007E10C9"/>
    <w:rsid w:val="007E16AA"/>
    <w:rsid w:val="007E2C36"/>
    <w:rsid w:val="007E2DE4"/>
    <w:rsid w:val="007E47C4"/>
    <w:rsid w:val="007E49C8"/>
    <w:rsid w:val="007E5D85"/>
    <w:rsid w:val="007E5DED"/>
    <w:rsid w:val="007E5EB1"/>
    <w:rsid w:val="007E6690"/>
    <w:rsid w:val="007E6E10"/>
    <w:rsid w:val="007E6E18"/>
    <w:rsid w:val="007E7C1E"/>
    <w:rsid w:val="007E7CF9"/>
    <w:rsid w:val="007F0191"/>
    <w:rsid w:val="007F04E8"/>
    <w:rsid w:val="007F0748"/>
    <w:rsid w:val="007F0A15"/>
    <w:rsid w:val="007F0CA0"/>
    <w:rsid w:val="007F103F"/>
    <w:rsid w:val="007F19AD"/>
    <w:rsid w:val="007F2475"/>
    <w:rsid w:val="007F2919"/>
    <w:rsid w:val="007F2D0B"/>
    <w:rsid w:val="007F2D44"/>
    <w:rsid w:val="007F2E3B"/>
    <w:rsid w:val="007F338B"/>
    <w:rsid w:val="007F3D22"/>
    <w:rsid w:val="007F3F82"/>
    <w:rsid w:val="007F3F9E"/>
    <w:rsid w:val="007F5965"/>
    <w:rsid w:val="007F59BC"/>
    <w:rsid w:val="007F6184"/>
    <w:rsid w:val="007F67F8"/>
    <w:rsid w:val="007F68DC"/>
    <w:rsid w:val="007F7944"/>
    <w:rsid w:val="008007A6"/>
    <w:rsid w:val="00800F02"/>
    <w:rsid w:val="008010A7"/>
    <w:rsid w:val="008010C1"/>
    <w:rsid w:val="008011C1"/>
    <w:rsid w:val="00801487"/>
    <w:rsid w:val="008017A2"/>
    <w:rsid w:val="00801C98"/>
    <w:rsid w:val="0080234E"/>
    <w:rsid w:val="008024C6"/>
    <w:rsid w:val="008029F2"/>
    <w:rsid w:val="00802E06"/>
    <w:rsid w:val="008037EC"/>
    <w:rsid w:val="0080415C"/>
    <w:rsid w:val="00804445"/>
    <w:rsid w:val="00804A57"/>
    <w:rsid w:val="008050E5"/>
    <w:rsid w:val="008052F0"/>
    <w:rsid w:val="008053B3"/>
    <w:rsid w:val="008056B4"/>
    <w:rsid w:val="0080672A"/>
    <w:rsid w:val="0080760E"/>
    <w:rsid w:val="0080789F"/>
    <w:rsid w:val="008079BD"/>
    <w:rsid w:val="00807FF3"/>
    <w:rsid w:val="0081052D"/>
    <w:rsid w:val="008107B9"/>
    <w:rsid w:val="00810E7F"/>
    <w:rsid w:val="00810F01"/>
    <w:rsid w:val="00811174"/>
    <w:rsid w:val="0081148A"/>
    <w:rsid w:val="00812E36"/>
    <w:rsid w:val="008132E7"/>
    <w:rsid w:val="00813DA6"/>
    <w:rsid w:val="00813E3C"/>
    <w:rsid w:val="0081438C"/>
    <w:rsid w:val="008152DB"/>
    <w:rsid w:val="00815CB9"/>
    <w:rsid w:val="00815DFD"/>
    <w:rsid w:val="00815E26"/>
    <w:rsid w:val="00816846"/>
    <w:rsid w:val="00816BCE"/>
    <w:rsid w:val="008171D9"/>
    <w:rsid w:val="00817294"/>
    <w:rsid w:val="00817B3D"/>
    <w:rsid w:val="0082107C"/>
    <w:rsid w:val="008212DC"/>
    <w:rsid w:val="00821693"/>
    <w:rsid w:val="00821C19"/>
    <w:rsid w:val="0082238E"/>
    <w:rsid w:val="00822504"/>
    <w:rsid w:val="00823596"/>
    <w:rsid w:val="00823867"/>
    <w:rsid w:val="00824031"/>
    <w:rsid w:val="0082513F"/>
    <w:rsid w:val="00826007"/>
    <w:rsid w:val="00830281"/>
    <w:rsid w:val="00830E27"/>
    <w:rsid w:val="00830F9B"/>
    <w:rsid w:val="0083112C"/>
    <w:rsid w:val="0083228E"/>
    <w:rsid w:val="008322FC"/>
    <w:rsid w:val="0083243F"/>
    <w:rsid w:val="008344E0"/>
    <w:rsid w:val="00835AFD"/>
    <w:rsid w:val="0083618B"/>
    <w:rsid w:val="00836E53"/>
    <w:rsid w:val="0084020B"/>
    <w:rsid w:val="008408D0"/>
    <w:rsid w:val="00840F28"/>
    <w:rsid w:val="0084135C"/>
    <w:rsid w:val="00841F41"/>
    <w:rsid w:val="008425E4"/>
    <w:rsid w:val="00842BB9"/>
    <w:rsid w:val="00842C7D"/>
    <w:rsid w:val="00843F18"/>
    <w:rsid w:val="00844061"/>
    <w:rsid w:val="00844408"/>
    <w:rsid w:val="00844AF8"/>
    <w:rsid w:val="00845079"/>
    <w:rsid w:val="008456BF"/>
    <w:rsid w:val="00846CAA"/>
    <w:rsid w:val="00846DDC"/>
    <w:rsid w:val="00846E22"/>
    <w:rsid w:val="00847214"/>
    <w:rsid w:val="008507DD"/>
    <w:rsid w:val="008513AE"/>
    <w:rsid w:val="0085195F"/>
    <w:rsid w:val="00851DC9"/>
    <w:rsid w:val="00852097"/>
    <w:rsid w:val="00852358"/>
    <w:rsid w:val="00852D36"/>
    <w:rsid w:val="00852F1E"/>
    <w:rsid w:val="00853249"/>
    <w:rsid w:val="00853F98"/>
    <w:rsid w:val="00854618"/>
    <w:rsid w:val="00854AC6"/>
    <w:rsid w:val="008553D7"/>
    <w:rsid w:val="00856FD2"/>
    <w:rsid w:val="00857A33"/>
    <w:rsid w:val="00857DA3"/>
    <w:rsid w:val="008601AF"/>
    <w:rsid w:val="00860441"/>
    <w:rsid w:val="008610AA"/>
    <w:rsid w:val="00861FC1"/>
    <w:rsid w:val="00862458"/>
    <w:rsid w:val="008625F3"/>
    <w:rsid w:val="0086284C"/>
    <w:rsid w:val="00862AF4"/>
    <w:rsid w:val="00862E56"/>
    <w:rsid w:val="00862F79"/>
    <w:rsid w:val="00864002"/>
    <w:rsid w:val="00864039"/>
    <w:rsid w:val="0086492B"/>
    <w:rsid w:val="00864AE0"/>
    <w:rsid w:val="00864CCC"/>
    <w:rsid w:val="00864DCD"/>
    <w:rsid w:val="0086510F"/>
    <w:rsid w:val="00866077"/>
    <w:rsid w:val="00866326"/>
    <w:rsid w:val="00866544"/>
    <w:rsid w:val="008666EA"/>
    <w:rsid w:val="00867797"/>
    <w:rsid w:val="00867E22"/>
    <w:rsid w:val="008710C0"/>
    <w:rsid w:val="008717A9"/>
    <w:rsid w:val="008721F2"/>
    <w:rsid w:val="00873DFA"/>
    <w:rsid w:val="008744AE"/>
    <w:rsid w:val="00876131"/>
    <w:rsid w:val="00876399"/>
    <w:rsid w:val="008763D2"/>
    <w:rsid w:val="00876FAB"/>
    <w:rsid w:val="00876FD9"/>
    <w:rsid w:val="00877187"/>
    <w:rsid w:val="0087722C"/>
    <w:rsid w:val="00877DB4"/>
    <w:rsid w:val="00877FC2"/>
    <w:rsid w:val="00880181"/>
    <w:rsid w:val="008807BD"/>
    <w:rsid w:val="00880A8E"/>
    <w:rsid w:val="00880DDC"/>
    <w:rsid w:val="0088164B"/>
    <w:rsid w:val="00881688"/>
    <w:rsid w:val="00882CD7"/>
    <w:rsid w:val="0088313E"/>
    <w:rsid w:val="00883619"/>
    <w:rsid w:val="00883C22"/>
    <w:rsid w:val="00883C62"/>
    <w:rsid w:val="00884C2D"/>
    <w:rsid w:val="00885839"/>
    <w:rsid w:val="00885907"/>
    <w:rsid w:val="00885BB9"/>
    <w:rsid w:val="00886276"/>
    <w:rsid w:val="00886493"/>
    <w:rsid w:val="008869BB"/>
    <w:rsid w:val="00886A40"/>
    <w:rsid w:val="008876A6"/>
    <w:rsid w:val="00887C85"/>
    <w:rsid w:val="00887DC1"/>
    <w:rsid w:val="00890A46"/>
    <w:rsid w:val="00890ECE"/>
    <w:rsid w:val="00891319"/>
    <w:rsid w:val="008920D1"/>
    <w:rsid w:val="00892240"/>
    <w:rsid w:val="0089297F"/>
    <w:rsid w:val="00893CDC"/>
    <w:rsid w:val="0089441E"/>
    <w:rsid w:val="0089453F"/>
    <w:rsid w:val="008945D5"/>
    <w:rsid w:val="008948EF"/>
    <w:rsid w:val="00895133"/>
    <w:rsid w:val="008951C0"/>
    <w:rsid w:val="00895364"/>
    <w:rsid w:val="00895D00"/>
    <w:rsid w:val="00896694"/>
    <w:rsid w:val="0089688A"/>
    <w:rsid w:val="00896DC9"/>
    <w:rsid w:val="00897794"/>
    <w:rsid w:val="008978B9"/>
    <w:rsid w:val="00897A3B"/>
    <w:rsid w:val="00897FCF"/>
    <w:rsid w:val="008A0289"/>
    <w:rsid w:val="008A03A7"/>
    <w:rsid w:val="008A25C0"/>
    <w:rsid w:val="008A2B90"/>
    <w:rsid w:val="008A3128"/>
    <w:rsid w:val="008A3881"/>
    <w:rsid w:val="008A4313"/>
    <w:rsid w:val="008A4ED8"/>
    <w:rsid w:val="008A51A0"/>
    <w:rsid w:val="008A52D5"/>
    <w:rsid w:val="008A56EB"/>
    <w:rsid w:val="008A5E19"/>
    <w:rsid w:val="008A66E0"/>
    <w:rsid w:val="008A7285"/>
    <w:rsid w:val="008A74DB"/>
    <w:rsid w:val="008B046B"/>
    <w:rsid w:val="008B0E6E"/>
    <w:rsid w:val="008B14BE"/>
    <w:rsid w:val="008B1631"/>
    <w:rsid w:val="008B24F1"/>
    <w:rsid w:val="008B2659"/>
    <w:rsid w:val="008B2C73"/>
    <w:rsid w:val="008B2CCE"/>
    <w:rsid w:val="008B34B4"/>
    <w:rsid w:val="008B35AE"/>
    <w:rsid w:val="008B38E7"/>
    <w:rsid w:val="008B3FA5"/>
    <w:rsid w:val="008B4339"/>
    <w:rsid w:val="008B4AB4"/>
    <w:rsid w:val="008B4BA7"/>
    <w:rsid w:val="008B4C01"/>
    <w:rsid w:val="008B5233"/>
    <w:rsid w:val="008B535E"/>
    <w:rsid w:val="008B565A"/>
    <w:rsid w:val="008B568D"/>
    <w:rsid w:val="008B56A8"/>
    <w:rsid w:val="008B657C"/>
    <w:rsid w:val="008B681A"/>
    <w:rsid w:val="008B6CEA"/>
    <w:rsid w:val="008B7C80"/>
    <w:rsid w:val="008C14BE"/>
    <w:rsid w:val="008C1890"/>
    <w:rsid w:val="008C1B1F"/>
    <w:rsid w:val="008C354A"/>
    <w:rsid w:val="008C3CAF"/>
    <w:rsid w:val="008C4069"/>
    <w:rsid w:val="008C415D"/>
    <w:rsid w:val="008C4666"/>
    <w:rsid w:val="008C49D8"/>
    <w:rsid w:val="008C51AE"/>
    <w:rsid w:val="008C568C"/>
    <w:rsid w:val="008C709F"/>
    <w:rsid w:val="008C78CC"/>
    <w:rsid w:val="008C7C27"/>
    <w:rsid w:val="008D06EB"/>
    <w:rsid w:val="008D2125"/>
    <w:rsid w:val="008D2192"/>
    <w:rsid w:val="008D21E1"/>
    <w:rsid w:val="008D230F"/>
    <w:rsid w:val="008D2EA6"/>
    <w:rsid w:val="008D3435"/>
    <w:rsid w:val="008D3816"/>
    <w:rsid w:val="008D5D6F"/>
    <w:rsid w:val="008D682E"/>
    <w:rsid w:val="008D6AEE"/>
    <w:rsid w:val="008D6ED9"/>
    <w:rsid w:val="008D732E"/>
    <w:rsid w:val="008D7B0A"/>
    <w:rsid w:val="008E0970"/>
    <w:rsid w:val="008E0CB5"/>
    <w:rsid w:val="008E0D0D"/>
    <w:rsid w:val="008E186D"/>
    <w:rsid w:val="008E1E4B"/>
    <w:rsid w:val="008E2180"/>
    <w:rsid w:val="008E270F"/>
    <w:rsid w:val="008E286F"/>
    <w:rsid w:val="008E2CF9"/>
    <w:rsid w:val="008E3B67"/>
    <w:rsid w:val="008E4077"/>
    <w:rsid w:val="008E42D4"/>
    <w:rsid w:val="008E4EDC"/>
    <w:rsid w:val="008E51F1"/>
    <w:rsid w:val="008E53DD"/>
    <w:rsid w:val="008E6305"/>
    <w:rsid w:val="008E69EA"/>
    <w:rsid w:val="008E69F3"/>
    <w:rsid w:val="008E7880"/>
    <w:rsid w:val="008E7AF5"/>
    <w:rsid w:val="008F19A4"/>
    <w:rsid w:val="008F1DC3"/>
    <w:rsid w:val="008F1E26"/>
    <w:rsid w:val="008F1EF9"/>
    <w:rsid w:val="008F29AA"/>
    <w:rsid w:val="008F319D"/>
    <w:rsid w:val="008F37D3"/>
    <w:rsid w:val="008F399F"/>
    <w:rsid w:val="008F3B23"/>
    <w:rsid w:val="008F3B8D"/>
    <w:rsid w:val="008F3DAD"/>
    <w:rsid w:val="008F4343"/>
    <w:rsid w:val="008F445E"/>
    <w:rsid w:val="008F4603"/>
    <w:rsid w:val="008F4BE0"/>
    <w:rsid w:val="008F5475"/>
    <w:rsid w:val="008F5A38"/>
    <w:rsid w:val="008F5CB4"/>
    <w:rsid w:val="008F6108"/>
    <w:rsid w:val="008F6235"/>
    <w:rsid w:val="008F647C"/>
    <w:rsid w:val="008F7661"/>
    <w:rsid w:val="0090008B"/>
    <w:rsid w:val="00900F9B"/>
    <w:rsid w:val="0090226D"/>
    <w:rsid w:val="009025E7"/>
    <w:rsid w:val="00902BEA"/>
    <w:rsid w:val="00904249"/>
    <w:rsid w:val="009042F2"/>
    <w:rsid w:val="009043CF"/>
    <w:rsid w:val="00904627"/>
    <w:rsid w:val="00904E27"/>
    <w:rsid w:val="00904F53"/>
    <w:rsid w:val="009052E4"/>
    <w:rsid w:val="0090582F"/>
    <w:rsid w:val="00905E59"/>
    <w:rsid w:val="00905FE8"/>
    <w:rsid w:val="009062DF"/>
    <w:rsid w:val="009067B1"/>
    <w:rsid w:val="009068A0"/>
    <w:rsid w:val="0091068C"/>
    <w:rsid w:val="009107B0"/>
    <w:rsid w:val="00910E81"/>
    <w:rsid w:val="00911094"/>
    <w:rsid w:val="00912532"/>
    <w:rsid w:val="00912CA1"/>
    <w:rsid w:val="00912E79"/>
    <w:rsid w:val="0091318B"/>
    <w:rsid w:val="009139FB"/>
    <w:rsid w:val="009153C2"/>
    <w:rsid w:val="009153D2"/>
    <w:rsid w:val="00915620"/>
    <w:rsid w:val="00915F48"/>
    <w:rsid w:val="009163F4"/>
    <w:rsid w:val="009167C7"/>
    <w:rsid w:val="0091695F"/>
    <w:rsid w:val="00916E01"/>
    <w:rsid w:val="00917489"/>
    <w:rsid w:val="00920A15"/>
    <w:rsid w:val="009213A9"/>
    <w:rsid w:val="00921812"/>
    <w:rsid w:val="00921A1E"/>
    <w:rsid w:val="00924327"/>
    <w:rsid w:val="00924509"/>
    <w:rsid w:val="009248EF"/>
    <w:rsid w:val="00924E66"/>
    <w:rsid w:val="0092602F"/>
    <w:rsid w:val="0092641C"/>
    <w:rsid w:val="00926512"/>
    <w:rsid w:val="00926C09"/>
    <w:rsid w:val="009274C4"/>
    <w:rsid w:val="00927BEA"/>
    <w:rsid w:val="00927BF7"/>
    <w:rsid w:val="00927D03"/>
    <w:rsid w:val="0093078F"/>
    <w:rsid w:val="009307F1"/>
    <w:rsid w:val="00931344"/>
    <w:rsid w:val="00931383"/>
    <w:rsid w:val="00932761"/>
    <w:rsid w:val="00933B43"/>
    <w:rsid w:val="009349FD"/>
    <w:rsid w:val="0093533E"/>
    <w:rsid w:val="00935744"/>
    <w:rsid w:val="0093584F"/>
    <w:rsid w:val="00935FF9"/>
    <w:rsid w:val="009373FE"/>
    <w:rsid w:val="00937DEA"/>
    <w:rsid w:val="0094035E"/>
    <w:rsid w:val="0094148A"/>
    <w:rsid w:val="0094165B"/>
    <w:rsid w:val="0094182C"/>
    <w:rsid w:val="00941CA0"/>
    <w:rsid w:val="00941F56"/>
    <w:rsid w:val="00942C70"/>
    <w:rsid w:val="009436C7"/>
    <w:rsid w:val="00943C45"/>
    <w:rsid w:val="009443CC"/>
    <w:rsid w:val="00944469"/>
    <w:rsid w:val="009444E9"/>
    <w:rsid w:val="00944667"/>
    <w:rsid w:val="009456A9"/>
    <w:rsid w:val="009458B9"/>
    <w:rsid w:val="00946AF3"/>
    <w:rsid w:val="009470A7"/>
    <w:rsid w:val="0094728E"/>
    <w:rsid w:val="009477C4"/>
    <w:rsid w:val="00947D6E"/>
    <w:rsid w:val="00950A80"/>
    <w:rsid w:val="009519AA"/>
    <w:rsid w:val="009523BF"/>
    <w:rsid w:val="009534A5"/>
    <w:rsid w:val="009539C3"/>
    <w:rsid w:val="00953D6C"/>
    <w:rsid w:val="00954B79"/>
    <w:rsid w:val="00956C33"/>
    <w:rsid w:val="00956F12"/>
    <w:rsid w:val="009570BD"/>
    <w:rsid w:val="00957532"/>
    <w:rsid w:val="0095761A"/>
    <w:rsid w:val="00957C4E"/>
    <w:rsid w:val="0096005E"/>
    <w:rsid w:val="009606D7"/>
    <w:rsid w:val="00960D02"/>
    <w:rsid w:val="00960D3D"/>
    <w:rsid w:val="00960D8F"/>
    <w:rsid w:val="00960F73"/>
    <w:rsid w:val="00961819"/>
    <w:rsid w:val="0096185A"/>
    <w:rsid w:val="00962EEC"/>
    <w:rsid w:val="0096411F"/>
    <w:rsid w:val="00964D9B"/>
    <w:rsid w:val="00964F7C"/>
    <w:rsid w:val="0096585A"/>
    <w:rsid w:val="009659C7"/>
    <w:rsid w:val="00965B78"/>
    <w:rsid w:val="00965E78"/>
    <w:rsid w:val="009667DF"/>
    <w:rsid w:val="00966895"/>
    <w:rsid w:val="00966CFD"/>
    <w:rsid w:val="00967C60"/>
    <w:rsid w:val="009712B4"/>
    <w:rsid w:val="009712D4"/>
    <w:rsid w:val="00971553"/>
    <w:rsid w:val="00973214"/>
    <w:rsid w:val="0097360B"/>
    <w:rsid w:val="00973712"/>
    <w:rsid w:val="009738B3"/>
    <w:rsid w:val="00973B62"/>
    <w:rsid w:val="00974DD0"/>
    <w:rsid w:val="0097646D"/>
    <w:rsid w:val="009765FB"/>
    <w:rsid w:val="00976E8F"/>
    <w:rsid w:val="00976FC2"/>
    <w:rsid w:val="009771B8"/>
    <w:rsid w:val="009774B0"/>
    <w:rsid w:val="0098006A"/>
    <w:rsid w:val="009802DE"/>
    <w:rsid w:val="009808AC"/>
    <w:rsid w:val="009810BB"/>
    <w:rsid w:val="00981F58"/>
    <w:rsid w:val="009823C0"/>
    <w:rsid w:val="0098254C"/>
    <w:rsid w:val="0098349E"/>
    <w:rsid w:val="009838ED"/>
    <w:rsid w:val="00983F44"/>
    <w:rsid w:val="0098465E"/>
    <w:rsid w:val="0098544B"/>
    <w:rsid w:val="00985AED"/>
    <w:rsid w:val="009863FE"/>
    <w:rsid w:val="0099160E"/>
    <w:rsid w:val="00992331"/>
    <w:rsid w:val="009929FE"/>
    <w:rsid w:val="00992A14"/>
    <w:rsid w:val="00992C2B"/>
    <w:rsid w:val="009931F4"/>
    <w:rsid w:val="00993E3A"/>
    <w:rsid w:val="00995085"/>
    <w:rsid w:val="00995500"/>
    <w:rsid w:val="00996361"/>
    <w:rsid w:val="00996377"/>
    <w:rsid w:val="009968B6"/>
    <w:rsid w:val="0099727C"/>
    <w:rsid w:val="00997537"/>
    <w:rsid w:val="00997E2F"/>
    <w:rsid w:val="009A0524"/>
    <w:rsid w:val="009A07C4"/>
    <w:rsid w:val="009A2265"/>
    <w:rsid w:val="009A29B6"/>
    <w:rsid w:val="009A29E4"/>
    <w:rsid w:val="009A2CC0"/>
    <w:rsid w:val="009A377D"/>
    <w:rsid w:val="009A3B74"/>
    <w:rsid w:val="009A43EE"/>
    <w:rsid w:val="009A44CF"/>
    <w:rsid w:val="009A45BB"/>
    <w:rsid w:val="009A4C45"/>
    <w:rsid w:val="009A58AD"/>
    <w:rsid w:val="009A66D3"/>
    <w:rsid w:val="009A77C1"/>
    <w:rsid w:val="009A7AB8"/>
    <w:rsid w:val="009B016F"/>
    <w:rsid w:val="009B06A0"/>
    <w:rsid w:val="009B09C3"/>
    <w:rsid w:val="009B1395"/>
    <w:rsid w:val="009B1913"/>
    <w:rsid w:val="009B215D"/>
    <w:rsid w:val="009B25B8"/>
    <w:rsid w:val="009B40A7"/>
    <w:rsid w:val="009B4584"/>
    <w:rsid w:val="009B486B"/>
    <w:rsid w:val="009B4891"/>
    <w:rsid w:val="009B48FC"/>
    <w:rsid w:val="009B494F"/>
    <w:rsid w:val="009B4C0C"/>
    <w:rsid w:val="009B4E16"/>
    <w:rsid w:val="009B654C"/>
    <w:rsid w:val="009B6880"/>
    <w:rsid w:val="009B698D"/>
    <w:rsid w:val="009B6C08"/>
    <w:rsid w:val="009B6E3E"/>
    <w:rsid w:val="009B78D7"/>
    <w:rsid w:val="009B7A9B"/>
    <w:rsid w:val="009C1388"/>
    <w:rsid w:val="009C1589"/>
    <w:rsid w:val="009C161A"/>
    <w:rsid w:val="009C1B30"/>
    <w:rsid w:val="009C2672"/>
    <w:rsid w:val="009C2AE7"/>
    <w:rsid w:val="009C2B31"/>
    <w:rsid w:val="009C2C3D"/>
    <w:rsid w:val="009C326E"/>
    <w:rsid w:val="009C33FE"/>
    <w:rsid w:val="009C446A"/>
    <w:rsid w:val="009C5196"/>
    <w:rsid w:val="009C584F"/>
    <w:rsid w:val="009C68EA"/>
    <w:rsid w:val="009C6BAA"/>
    <w:rsid w:val="009C6D69"/>
    <w:rsid w:val="009C71E0"/>
    <w:rsid w:val="009C778B"/>
    <w:rsid w:val="009C7E81"/>
    <w:rsid w:val="009D01C2"/>
    <w:rsid w:val="009D0B82"/>
    <w:rsid w:val="009D296E"/>
    <w:rsid w:val="009D34C7"/>
    <w:rsid w:val="009D35F7"/>
    <w:rsid w:val="009D39D3"/>
    <w:rsid w:val="009D4276"/>
    <w:rsid w:val="009D4563"/>
    <w:rsid w:val="009D4DC9"/>
    <w:rsid w:val="009D60E4"/>
    <w:rsid w:val="009D73C9"/>
    <w:rsid w:val="009D73DC"/>
    <w:rsid w:val="009D7B7C"/>
    <w:rsid w:val="009D7C30"/>
    <w:rsid w:val="009E04C3"/>
    <w:rsid w:val="009E04CA"/>
    <w:rsid w:val="009E04FE"/>
    <w:rsid w:val="009E0710"/>
    <w:rsid w:val="009E0728"/>
    <w:rsid w:val="009E0CDC"/>
    <w:rsid w:val="009E0EC1"/>
    <w:rsid w:val="009E122F"/>
    <w:rsid w:val="009E20D8"/>
    <w:rsid w:val="009E238D"/>
    <w:rsid w:val="009E2891"/>
    <w:rsid w:val="009E307F"/>
    <w:rsid w:val="009E3CF9"/>
    <w:rsid w:val="009E46A3"/>
    <w:rsid w:val="009E5277"/>
    <w:rsid w:val="009E57C4"/>
    <w:rsid w:val="009E68BF"/>
    <w:rsid w:val="009E6CC7"/>
    <w:rsid w:val="009E7513"/>
    <w:rsid w:val="009E7622"/>
    <w:rsid w:val="009E7AF1"/>
    <w:rsid w:val="009E7C0B"/>
    <w:rsid w:val="009F0911"/>
    <w:rsid w:val="009F091F"/>
    <w:rsid w:val="009F196B"/>
    <w:rsid w:val="009F1A25"/>
    <w:rsid w:val="009F2516"/>
    <w:rsid w:val="009F2DC3"/>
    <w:rsid w:val="009F3C15"/>
    <w:rsid w:val="009F3D99"/>
    <w:rsid w:val="009F4024"/>
    <w:rsid w:val="009F5012"/>
    <w:rsid w:val="009F5B94"/>
    <w:rsid w:val="009F63AA"/>
    <w:rsid w:val="009F669D"/>
    <w:rsid w:val="009F66D0"/>
    <w:rsid w:val="009F6A8A"/>
    <w:rsid w:val="009F6B61"/>
    <w:rsid w:val="009F7881"/>
    <w:rsid w:val="00A005A7"/>
    <w:rsid w:val="00A0073E"/>
    <w:rsid w:val="00A0097E"/>
    <w:rsid w:val="00A00B2E"/>
    <w:rsid w:val="00A00EE7"/>
    <w:rsid w:val="00A013E1"/>
    <w:rsid w:val="00A0140F"/>
    <w:rsid w:val="00A01788"/>
    <w:rsid w:val="00A01DE1"/>
    <w:rsid w:val="00A03286"/>
    <w:rsid w:val="00A03893"/>
    <w:rsid w:val="00A04A37"/>
    <w:rsid w:val="00A04A47"/>
    <w:rsid w:val="00A04C5A"/>
    <w:rsid w:val="00A05777"/>
    <w:rsid w:val="00A05A22"/>
    <w:rsid w:val="00A0678A"/>
    <w:rsid w:val="00A073D8"/>
    <w:rsid w:val="00A07606"/>
    <w:rsid w:val="00A0762F"/>
    <w:rsid w:val="00A10311"/>
    <w:rsid w:val="00A107E0"/>
    <w:rsid w:val="00A10A98"/>
    <w:rsid w:val="00A113DB"/>
    <w:rsid w:val="00A12A43"/>
    <w:rsid w:val="00A12EA4"/>
    <w:rsid w:val="00A138B8"/>
    <w:rsid w:val="00A138DD"/>
    <w:rsid w:val="00A13A57"/>
    <w:rsid w:val="00A13D73"/>
    <w:rsid w:val="00A146E7"/>
    <w:rsid w:val="00A15B96"/>
    <w:rsid w:val="00A15DCE"/>
    <w:rsid w:val="00A171E4"/>
    <w:rsid w:val="00A1737A"/>
    <w:rsid w:val="00A176BE"/>
    <w:rsid w:val="00A20096"/>
    <w:rsid w:val="00A20214"/>
    <w:rsid w:val="00A2037A"/>
    <w:rsid w:val="00A20CE4"/>
    <w:rsid w:val="00A21A55"/>
    <w:rsid w:val="00A22D6C"/>
    <w:rsid w:val="00A22DB1"/>
    <w:rsid w:val="00A239B3"/>
    <w:rsid w:val="00A24AD9"/>
    <w:rsid w:val="00A24F4B"/>
    <w:rsid w:val="00A250A6"/>
    <w:rsid w:val="00A25DB7"/>
    <w:rsid w:val="00A2632C"/>
    <w:rsid w:val="00A2678F"/>
    <w:rsid w:val="00A27583"/>
    <w:rsid w:val="00A27833"/>
    <w:rsid w:val="00A27A30"/>
    <w:rsid w:val="00A27B07"/>
    <w:rsid w:val="00A303B9"/>
    <w:rsid w:val="00A3188A"/>
    <w:rsid w:val="00A32185"/>
    <w:rsid w:val="00A335EB"/>
    <w:rsid w:val="00A336B8"/>
    <w:rsid w:val="00A35EB2"/>
    <w:rsid w:val="00A3604D"/>
    <w:rsid w:val="00A3717A"/>
    <w:rsid w:val="00A37304"/>
    <w:rsid w:val="00A37C92"/>
    <w:rsid w:val="00A40327"/>
    <w:rsid w:val="00A40336"/>
    <w:rsid w:val="00A4052D"/>
    <w:rsid w:val="00A4062E"/>
    <w:rsid w:val="00A4145D"/>
    <w:rsid w:val="00A41CD3"/>
    <w:rsid w:val="00A42123"/>
    <w:rsid w:val="00A421D1"/>
    <w:rsid w:val="00A425A3"/>
    <w:rsid w:val="00A42D9E"/>
    <w:rsid w:val="00A42E94"/>
    <w:rsid w:val="00A43801"/>
    <w:rsid w:val="00A442F5"/>
    <w:rsid w:val="00A447D8"/>
    <w:rsid w:val="00A44863"/>
    <w:rsid w:val="00A456C1"/>
    <w:rsid w:val="00A461AA"/>
    <w:rsid w:val="00A464A5"/>
    <w:rsid w:val="00A5083A"/>
    <w:rsid w:val="00A51450"/>
    <w:rsid w:val="00A51D0C"/>
    <w:rsid w:val="00A52B53"/>
    <w:rsid w:val="00A52FE3"/>
    <w:rsid w:val="00A53698"/>
    <w:rsid w:val="00A54F73"/>
    <w:rsid w:val="00A5562F"/>
    <w:rsid w:val="00A559F7"/>
    <w:rsid w:val="00A55A70"/>
    <w:rsid w:val="00A55B5A"/>
    <w:rsid w:val="00A55FD1"/>
    <w:rsid w:val="00A56C60"/>
    <w:rsid w:val="00A57A96"/>
    <w:rsid w:val="00A57F50"/>
    <w:rsid w:val="00A60159"/>
    <w:rsid w:val="00A60280"/>
    <w:rsid w:val="00A603F5"/>
    <w:rsid w:val="00A60930"/>
    <w:rsid w:val="00A60F5D"/>
    <w:rsid w:val="00A613AF"/>
    <w:rsid w:val="00A619FF"/>
    <w:rsid w:val="00A61CCA"/>
    <w:rsid w:val="00A61FFC"/>
    <w:rsid w:val="00A6240D"/>
    <w:rsid w:val="00A64517"/>
    <w:rsid w:val="00A64DB8"/>
    <w:rsid w:val="00A6515F"/>
    <w:rsid w:val="00A65C03"/>
    <w:rsid w:val="00A65C39"/>
    <w:rsid w:val="00A679AA"/>
    <w:rsid w:val="00A700A0"/>
    <w:rsid w:val="00A7091A"/>
    <w:rsid w:val="00A70E67"/>
    <w:rsid w:val="00A70EFF"/>
    <w:rsid w:val="00A71BC9"/>
    <w:rsid w:val="00A722B3"/>
    <w:rsid w:val="00A7286F"/>
    <w:rsid w:val="00A733F2"/>
    <w:rsid w:val="00A747DF"/>
    <w:rsid w:val="00A75B8E"/>
    <w:rsid w:val="00A764F9"/>
    <w:rsid w:val="00A768B1"/>
    <w:rsid w:val="00A76F5C"/>
    <w:rsid w:val="00A76FF7"/>
    <w:rsid w:val="00A807FD"/>
    <w:rsid w:val="00A815F5"/>
    <w:rsid w:val="00A81DC4"/>
    <w:rsid w:val="00A82A86"/>
    <w:rsid w:val="00A82FF7"/>
    <w:rsid w:val="00A840EE"/>
    <w:rsid w:val="00A845BB"/>
    <w:rsid w:val="00A846B0"/>
    <w:rsid w:val="00A854B0"/>
    <w:rsid w:val="00A856E5"/>
    <w:rsid w:val="00A8642C"/>
    <w:rsid w:val="00A87846"/>
    <w:rsid w:val="00A90717"/>
    <w:rsid w:val="00A90EAF"/>
    <w:rsid w:val="00A90FA3"/>
    <w:rsid w:val="00A9218E"/>
    <w:rsid w:val="00A93BF1"/>
    <w:rsid w:val="00A93CC3"/>
    <w:rsid w:val="00A93CF9"/>
    <w:rsid w:val="00A942E2"/>
    <w:rsid w:val="00A94C59"/>
    <w:rsid w:val="00A94CC9"/>
    <w:rsid w:val="00A94DE7"/>
    <w:rsid w:val="00A966C7"/>
    <w:rsid w:val="00A966D8"/>
    <w:rsid w:val="00A96D52"/>
    <w:rsid w:val="00A96E67"/>
    <w:rsid w:val="00A970F5"/>
    <w:rsid w:val="00A97626"/>
    <w:rsid w:val="00A9792E"/>
    <w:rsid w:val="00A97C69"/>
    <w:rsid w:val="00A97CFC"/>
    <w:rsid w:val="00A97DB0"/>
    <w:rsid w:val="00AA0083"/>
    <w:rsid w:val="00AA161B"/>
    <w:rsid w:val="00AA258C"/>
    <w:rsid w:val="00AA26C8"/>
    <w:rsid w:val="00AA3684"/>
    <w:rsid w:val="00AA395F"/>
    <w:rsid w:val="00AA4636"/>
    <w:rsid w:val="00AA4D8E"/>
    <w:rsid w:val="00AA535C"/>
    <w:rsid w:val="00AA5436"/>
    <w:rsid w:val="00AA5A09"/>
    <w:rsid w:val="00AA5B1B"/>
    <w:rsid w:val="00AA6309"/>
    <w:rsid w:val="00AA652D"/>
    <w:rsid w:val="00AA69CD"/>
    <w:rsid w:val="00AA6CFD"/>
    <w:rsid w:val="00AA76D7"/>
    <w:rsid w:val="00AA78ED"/>
    <w:rsid w:val="00AA79E4"/>
    <w:rsid w:val="00AA7A4D"/>
    <w:rsid w:val="00AA7EE0"/>
    <w:rsid w:val="00AB0123"/>
    <w:rsid w:val="00AB04B9"/>
    <w:rsid w:val="00AB08E1"/>
    <w:rsid w:val="00AB1AE6"/>
    <w:rsid w:val="00AB2A8D"/>
    <w:rsid w:val="00AB4B6A"/>
    <w:rsid w:val="00AB4C30"/>
    <w:rsid w:val="00AB4F12"/>
    <w:rsid w:val="00AB50C4"/>
    <w:rsid w:val="00AB5E1E"/>
    <w:rsid w:val="00AB613C"/>
    <w:rsid w:val="00AB66C3"/>
    <w:rsid w:val="00AB698A"/>
    <w:rsid w:val="00AC0404"/>
    <w:rsid w:val="00AC1549"/>
    <w:rsid w:val="00AC1B96"/>
    <w:rsid w:val="00AC1D59"/>
    <w:rsid w:val="00AC20DB"/>
    <w:rsid w:val="00AC2560"/>
    <w:rsid w:val="00AC3C73"/>
    <w:rsid w:val="00AC3EB1"/>
    <w:rsid w:val="00AC3FB1"/>
    <w:rsid w:val="00AC4A1B"/>
    <w:rsid w:val="00AC4C50"/>
    <w:rsid w:val="00AC4E93"/>
    <w:rsid w:val="00AC5A27"/>
    <w:rsid w:val="00AC5C93"/>
    <w:rsid w:val="00AC6157"/>
    <w:rsid w:val="00AC6881"/>
    <w:rsid w:val="00AC6A65"/>
    <w:rsid w:val="00AC7A29"/>
    <w:rsid w:val="00AC7D1C"/>
    <w:rsid w:val="00AC7E0B"/>
    <w:rsid w:val="00AD0C5A"/>
    <w:rsid w:val="00AD0D58"/>
    <w:rsid w:val="00AD0F6A"/>
    <w:rsid w:val="00AD0FA9"/>
    <w:rsid w:val="00AD1F93"/>
    <w:rsid w:val="00AD243F"/>
    <w:rsid w:val="00AD25A2"/>
    <w:rsid w:val="00AD29A2"/>
    <w:rsid w:val="00AD34A2"/>
    <w:rsid w:val="00AD34BE"/>
    <w:rsid w:val="00AD3573"/>
    <w:rsid w:val="00AD3623"/>
    <w:rsid w:val="00AD3781"/>
    <w:rsid w:val="00AD3920"/>
    <w:rsid w:val="00AD3BD1"/>
    <w:rsid w:val="00AD48A2"/>
    <w:rsid w:val="00AD654A"/>
    <w:rsid w:val="00AD66C2"/>
    <w:rsid w:val="00AD6EBA"/>
    <w:rsid w:val="00AD6FAD"/>
    <w:rsid w:val="00AD7055"/>
    <w:rsid w:val="00AD785C"/>
    <w:rsid w:val="00AD7AC3"/>
    <w:rsid w:val="00AE0180"/>
    <w:rsid w:val="00AE031E"/>
    <w:rsid w:val="00AE0AE2"/>
    <w:rsid w:val="00AE0C02"/>
    <w:rsid w:val="00AE136F"/>
    <w:rsid w:val="00AE1F73"/>
    <w:rsid w:val="00AE2111"/>
    <w:rsid w:val="00AE23FA"/>
    <w:rsid w:val="00AE28F9"/>
    <w:rsid w:val="00AE447E"/>
    <w:rsid w:val="00AE5DD9"/>
    <w:rsid w:val="00AE6953"/>
    <w:rsid w:val="00AE6F33"/>
    <w:rsid w:val="00AE71B3"/>
    <w:rsid w:val="00AE773A"/>
    <w:rsid w:val="00AF2379"/>
    <w:rsid w:val="00AF28D0"/>
    <w:rsid w:val="00AF2E28"/>
    <w:rsid w:val="00AF35E1"/>
    <w:rsid w:val="00AF3891"/>
    <w:rsid w:val="00AF4FF2"/>
    <w:rsid w:val="00AF578F"/>
    <w:rsid w:val="00AF5F7B"/>
    <w:rsid w:val="00AF655E"/>
    <w:rsid w:val="00AF695B"/>
    <w:rsid w:val="00AF6BB1"/>
    <w:rsid w:val="00AF7B3C"/>
    <w:rsid w:val="00B008C3"/>
    <w:rsid w:val="00B0239B"/>
    <w:rsid w:val="00B0328A"/>
    <w:rsid w:val="00B0357C"/>
    <w:rsid w:val="00B04275"/>
    <w:rsid w:val="00B04446"/>
    <w:rsid w:val="00B04791"/>
    <w:rsid w:val="00B05C5B"/>
    <w:rsid w:val="00B06607"/>
    <w:rsid w:val="00B066DE"/>
    <w:rsid w:val="00B069B7"/>
    <w:rsid w:val="00B06BC0"/>
    <w:rsid w:val="00B071F3"/>
    <w:rsid w:val="00B07B11"/>
    <w:rsid w:val="00B07B3E"/>
    <w:rsid w:val="00B07CCE"/>
    <w:rsid w:val="00B1063E"/>
    <w:rsid w:val="00B10A7E"/>
    <w:rsid w:val="00B125C1"/>
    <w:rsid w:val="00B12611"/>
    <w:rsid w:val="00B134C4"/>
    <w:rsid w:val="00B13927"/>
    <w:rsid w:val="00B1394F"/>
    <w:rsid w:val="00B14301"/>
    <w:rsid w:val="00B145FB"/>
    <w:rsid w:val="00B14633"/>
    <w:rsid w:val="00B14828"/>
    <w:rsid w:val="00B14B65"/>
    <w:rsid w:val="00B14B78"/>
    <w:rsid w:val="00B1544C"/>
    <w:rsid w:val="00B15548"/>
    <w:rsid w:val="00B15F5F"/>
    <w:rsid w:val="00B17393"/>
    <w:rsid w:val="00B17B31"/>
    <w:rsid w:val="00B20836"/>
    <w:rsid w:val="00B2137D"/>
    <w:rsid w:val="00B21589"/>
    <w:rsid w:val="00B21824"/>
    <w:rsid w:val="00B21974"/>
    <w:rsid w:val="00B22F70"/>
    <w:rsid w:val="00B23129"/>
    <w:rsid w:val="00B238BB"/>
    <w:rsid w:val="00B25911"/>
    <w:rsid w:val="00B259F9"/>
    <w:rsid w:val="00B25C42"/>
    <w:rsid w:val="00B269D1"/>
    <w:rsid w:val="00B26BBE"/>
    <w:rsid w:val="00B270EA"/>
    <w:rsid w:val="00B27FCB"/>
    <w:rsid w:val="00B30176"/>
    <w:rsid w:val="00B301AD"/>
    <w:rsid w:val="00B302B0"/>
    <w:rsid w:val="00B30B46"/>
    <w:rsid w:val="00B30D66"/>
    <w:rsid w:val="00B30D8B"/>
    <w:rsid w:val="00B312CB"/>
    <w:rsid w:val="00B314C1"/>
    <w:rsid w:val="00B31979"/>
    <w:rsid w:val="00B32EC4"/>
    <w:rsid w:val="00B332EB"/>
    <w:rsid w:val="00B33867"/>
    <w:rsid w:val="00B33AAB"/>
    <w:rsid w:val="00B34658"/>
    <w:rsid w:val="00B34FFF"/>
    <w:rsid w:val="00B354F5"/>
    <w:rsid w:val="00B356BE"/>
    <w:rsid w:val="00B369E8"/>
    <w:rsid w:val="00B37216"/>
    <w:rsid w:val="00B37666"/>
    <w:rsid w:val="00B37D6A"/>
    <w:rsid w:val="00B41396"/>
    <w:rsid w:val="00B414E5"/>
    <w:rsid w:val="00B41B08"/>
    <w:rsid w:val="00B420F0"/>
    <w:rsid w:val="00B423DD"/>
    <w:rsid w:val="00B42CB2"/>
    <w:rsid w:val="00B42D0E"/>
    <w:rsid w:val="00B43027"/>
    <w:rsid w:val="00B45863"/>
    <w:rsid w:val="00B45C26"/>
    <w:rsid w:val="00B4616C"/>
    <w:rsid w:val="00B4640F"/>
    <w:rsid w:val="00B47560"/>
    <w:rsid w:val="00B47EBE"/>
    <w:rsid w:val="00B50B6E"/>
    <w:rsid w:val="00B50ED2"/>
    <w:rsid w:val="00B5109D"/>
    <w:rsid w:val="00B51EA7"/>
    <w:rsid w:val="00B52064"/>
    <w:rsid w:val="00B52D0A"/>
    <w:rsid w:val="00B5321C"/>
    <w:rsid w:val="00B541D8"/>
    <w:rsid w:val="00B54301"/>
    <w:rsid w:val="00B545ED"/>
    <w:rsid w:val="00B54678"/>
    <w:rsid w:val="00B54AA5"/>
    <w:rsid w:val="00B54D65"/>
    <w:rsid w:val="00B54DAC"/>
    <w:rsid w:val="00B54F23"/>
    <w:rsid w:val="00B55B6F"/>
    <w:rsid w:val="00B576AC"/>
    <w:rsid w:val="00B61A04"/>
    <w:rsid w:val="00B6204B"/>
    <w:rsid w:val="00B621D9"/>
    <w:rsid w:val="00B622B5"/>
    <w:rsid w:val="00B62F2A"/>
    <w:rsid w:val="00B632A6"/>
    <w:rsid w:val="00B6371F"/>
    <w:rsid w:val="00B63D7E"/>
    <w:rsid w:val="00B640F6"/>
    <w:rsid w:val="00B64231"/>
    <w:rsid w:val="00B649DC"/>
    <w:rsid w:val="00B6577E"/>
    <w:rsid w:val="00B659FB"/>
    <w:rsid w:val="00B65D49"/>
    <w:rsid w:val="00B66238"/>
    <w:rsid w:val="00B6640C"/>
    <w:rsid w:val="00B66C3B"/>
    <w:rsid w:val="00B67003"/>
    <w:rsid w:val="00B67B4E"/>
    <w:rsid w:val="00B70298"/>
    <w:rsid w:val="00B702C0"/>
    <w:rsid w:val="00B706E2"/>
    <w:rsid w:val="00B70B82"/>
    <w:rsid w:val="00B71AA5"/>
    <w:rsid w:val="00B71BCD"/>
    <w:rsid w:val="00B71D4C"/>
    <w:rsid w:val="00B73347"/>
    <w:rsid w:val="00B7375C"/>
    <w:rsid w:val="00B73AF9"/>
    <w:rsid w:val="00B73B12"/>
    <w:rsid w:val="00B74030"/>
    <w:rsid w:val="00B7444D"/>
    <w:rsid w:val="00B74455"/>
    <w:rsid w:val="00B754CF"/>
    <w:rsid w:val="00B7765B"/>
    <w:rsid w:val="00B77B90"/>
    <w:rsid w:val="00B77FAE"/>
    <w:rsid w:val="00B80438"/>
    <w:rsid w:val="00B80CE9"/>
    <w:rsid w:val="00B810CA"/>
    <w:rsid w:val="00B81306"/>
    <w:rsid w:val="00B81B2C"/>
    <w:rsid w:val="00B825B8"/>
    <w:rsid w:val="00B82859"/>
    <w:rsid w:val="00B83867"/>
    <w:rsid w:val="00B84183"/>
    <w:rsid w:val="00B8430C"/>
    <w:rsid w:val="00B8516D"/>
    <w:rsid w:val="00B851C6"/>
    <w:rsid w:val="00B85D4F"/>
    <w:rsid w:val="00B8641E"/>
    <w:rsid w:val="00B8692C"/>
    <w:rsid w:val="00B8706E"/>
    <w:rsid w:val="00B870CC"/>
    <w:rsid w:val="00B9037D"/>
    <w:rsid w:val="00B91BF6"/>
    <w:rsid w:val="00B9213E"/>
    <w:rsid w:val="00B925EB"/>
    <w:rsid w:val="00B92615"/>
    <w:rsid w:val="00B92907"/>
    <w:rsid w:val="00B92CD3"/>
    <w:rsid w:val="00B93552"/>
    <w:rsid w:val="00B9357D"/>
    <w:rsid w:val="00B93768"/>
    <w:rsid w:val="00B9386B"/>
    <w:rsid w:val="00B945C6"/>
    <w:rsid w:val="00B96414"/>
    <w:rsid w:val="00B964D4"/>
    <w:rsid w:val="00B96BAC"/>
    <w:rsid w:val="00B96D16"/>
    <w:rsid w:val="00B974C2"/>
    <w:rsid w:val="00B97EF6"/>
    <w:rsid w:val="00BA166F"/>
    <w:rsid w:val="00BA1998"/>
    <w:rsid w:val="00BA2BA5"/>
    <w:rsid w:val="00BA2D65"/>
    <w:rsid w:val="00BA2FC2"/>
    <w:rsid w:val="00BA3472"/>
    <w:rsid w:val="00BA3CBA"/>
    <w:rsid w:val="00BA4C8D"/>
    <w:rsid w:val="00BA593D"/>
    <w:rsid w:val="00BA5971"/>
    <w:rsid w:val="00BA5AD3"/>
    <w:rsid w:val="00BA5F2D"/>
    <w:rsid w:val="00BA6215"/>
    <w:rsid w:val="00BA71F3"/>
    <w:rsid w:val="00BA738A"/>
    <w:rsid w:val="00BA73AB"/>
    <w:rsid w:val="00BA7434"/>
    <w:rsid w:val="00BA7D9B"/>
    <w:rsid w:val="00BB0311"/>
    <w:rsid w:val="00BB0864"/>
    <w:rsid w:val="00BB0A6A"/>
    <w:rsid w:val="00BB0FB4"/>
    <w:rsid w:val="00BB18A6"/>
    <w:rsid w:val="00BB1E39"/>
    <w:rsid w:val="00BB2011"/>
    <w:rsid w:val="00BB2B0F"/>
    <w:rsid w:val="00BB33F9"/>
    <w:rsid w:val="00BB3422"/>
    <w:rsid w:val="00BB35C9"/>
    <w:rsid w:val="00BB374E"/>
    <w:rsid w:val="00BB3C6A"/>
    <w:rsid w:val="00BB3C8F"/>
    <w:rsid w:val="00BB41EC"/>
    <w:rsid w:val="00BB48DB"/>
    <w:rsid w:val="00BB6065"/>
    <w:rsid w:val="00BB67DC"/>
    <w:rsid w:val="00BB699D"/>
    <w:rsid w:val="00BB7537"/>
    <w:rsid w:val="00BB7D29"/>
    <w:rsid w:val="00BB7FC9"/>
    <w:rsid w:val="00BC12CD"/>
    <w:rsid w:val="00BC22A3"/>
    <w:rsid w:val="00BC26D8"/>
    <w:rsid w:val="00BC29AF"/>
    <w:rsid w:val="00BC2B51"/>
    <w:rsid w:val="00BC32A0"/>
    <w:rsid w:val="00BC4545"/>
    <w:rsid w:val="00BC5645"/>
    <w:rsid w:val="00BC65AF"/>
    <w:rsid w:val="00BC7449"/>
    <w:rsid w:val="00BD00EA"/>
    <w:rsid w:val="00BD0471"/>
    <w:rsid w:val="00BD0E42"/>
    <w:rsid w:val="00BD1CA4"/>
    <w:rsid w:val="00BD2057"/>
    <w:rsid w:val="00BD2298"/>
    <w:rsid w:val="00BD2385"/>
    <w:rsid w:val="00BD23CD"/>
    <w:rsid w:val="00BD268D"/>
    <w:rsid w:val="00BD37E5"/>
    <w:rsid w:val="00BD455C"/>
    <w:rsid w:val="00BD4C1B"/>
    <w:rsid w:val="00BD5452"/>
    <w:rsid w:val="00BD5681"/>
    <w:rsid w:val="00BD57F7"/>
    <w:rsid w:val="00BD58E3"/>
    <w:rsid w:val="00BD5CBF"/>
    <w:rsid w:val="00BD5E35"/>
    <w:rsid w:val="00BD7337"/>
    <w:rsid w:val="00BD7804"/>
    <w:rsid w:val="00BE02DC"/>
    <w:rsid w:val="00BE0C3E"/>
    <w:rsid w:val="00BE0E75"/>
    <w:rsid w:val="00BE0FFB"/>
    <w:rsid w:val="00BE166E"/>
    <w:rsid w:val="00BE1F13"/>
    <w:rsid w:val="00BE27E1"/>
    <w:rsid w:val="00BE2BEB"/>
    <w:rsid w:val="00BE2DF5"/>
    <w:rsid w:val="00BE31E0"/>
    <w:rsid w:val="00BE3480"/>
    <w:rsid w:val="00BE43E4"/>
    <w:rsid w:val="00BE4482"/>
    <w:rsid w:val="00BE6F69"/>
    <w:rsid w:val="00BE7DC5"/>
    <w:rsid w:val="00BF13B7"/>
    <w:rsid w:val="00BF2B03"/>
    <w:rsid w:val="00BF329C"/>
    <w:rsid w:val="00BF349F"/>
    <w:rsid w:val="00BF381F"/>
    <w:rsid w:val="00BF3BBA"/>
    <w:rsid w:val="00BF417B"/>
    <w:rsid w:val="00BF4AF5"/>
    <w:rsid w:val="00BF4E49"/>
    <w:rsid w:val="00BF5155"/>
    <w:rsid w:val="00BF5728"/>
    <w:rsid w:val="00BF5808"/>
    <w:rsid w:val="00BF5C7D"/>
    <w:rsid w:val="00BF5CCA"/>
    <w:rsid w:val="00BF5D30"/>
    <w:rsid w:val="00BF5FD7"/>
    <w:rsid w:val="00BF6536"/>
    <w:rsid w:val="00BF7B17"/>
    <w:rsid w:val="00BF7FF5"/>
    <w:rsid w:val="00C000EE"/>
    <w:rsid w:val="00C004F2"/>
    <w:rsid w:val="00C021B6"/>
    <w:rsid w:val="00C027BE"/>
    <w:rsid w:val="00C02F3D"/>
    <w:rsid w:val="00C03418"/>
    <w:rsid w:val="00C037C5"/>
    <w:rsid w:val="00C0407B"/>
    <w:rsid w:val="00C04093"/>
    <w:rsid w:val="00C04864"/>
    <w:rsid w:val="00C058C1"/>
    <w:rsid w:val="00C059F3"/>
    <w:rsid w:val="00C06414"/>
    <w:rsid w:val="00C0661F"/>
    <w:rsid w:val="00C06D4A"/>
    <w:rsid w:val="00C10385"/>
    <w:rsid w:val="00C10ECC"/>
    <w:rsid w:val="00C10ED8"/>
    <w:rsid w:val="00C110F2"/>
    <w:rsid w:val="00C12922"/>
    <w:rsid w:val="00C13AEA"/>
    <w:rsid w:val="00C13DBB"/>
    <w:rsid w:val="00C144A7"/>
    <w:rsid w:val="00C14D03"/>
    <w:rsid w:val="00C14F15"/>
    <w:rsid w:val="00C15131"/>
    <w:rsid w:val="00C155FD"/>
    <w:rsid w:val="00C15AD9"/>
    <w:rsid w:val="00C15D5B"/>
    <w:rsid w:val="00C15EB7"/>
    <w:rsid w:val="00C16226"/>
    <w:rsid w:val="00C16777"/>
    <w:rsid w:val="00C16D60"/>
    <w:rsid w:val="00C16DDC"/>
    <w:rsid w:val="00C171FA"/>
    <w:rsid w:val="00C17C81"/>
    <w:rsid w:val="00C20F66"/>
    <w:rsid w:val="00C212CE"/>
    <w:rsid w:val="00C21933"/>
    <w:rsid w:val="00C21B58"/>
    <w:rsid w:val="00C21ECA"/>
    <w:rsid w:val="00C23BE4"/>
    <w:rsid w:val="00C23DCB"/>
    <w:rsid w:val="00C2527B"/>
    <w:rsid w:val="00C25CC4"/>
    <w:rsid w:val="00C2654C"/>
    <w:rsid w:val="00C26728"/>
    <w:rsid w:val="00C26F77"/>
    <w:rsid w:val="00C3061E"/>
    <w:rsid w:val="00C3061F"/>
    <w:rsid w:val="00C306E8"/>
    <w:rsid w:val="00C307F2"/>
    <w:rsid w:val="00C30867"/>
    <w:rsid w:val="00C30BBE"/>
    <w:rsid w:val="00C314FE"/>
    <w:rsid w:val="00C31C6C"/>
    <w:rsid w:val="00C32735"/>
    <w:rsid w:val="00C32B57"/>
    <w:rsid w:val="00C32EFC"/>
    <w:rsid w:val="00C331AA"/>
    <w:rsid w:val="00C345C2"/>
    <w:rsid w:val="00C34723"/>
    <w:rsid w:val="00C3479F"/>
    <w:rsid w:val="00C356B2"/>
    <w:rsid w:val="00C36168"/>
    <w:rsid w:val="00C367C0"/>
    <w:rsid w:val="00C36DEE"/>
    <w:rsid w:val="00C3704A"/>
    <w:rsid w:val="00C37DB7"/>
    <w:rsid w:val="00C40541"/>
    <w:rsid w:val="00C40849"/>
    <w:rsid w:val="00C41455"/>
    <w:rsid w:val="00C41512"/>
    <w:rsid w:val="00C419FD"/>
    <w:rsid w:val="00C4277B"/>
    <w:rsid w:val="00C4291D"/>
    <w:rsid w:val="00C42F47"/>
    <w:rsid w:val="00C42FD9"/>
    <w:rsid w:val="00C43240"/>
    <w:rsid w:val="00C43431"/>
    <w:rsid w:val="00C436CD"/>
    <w:rsid w:val="00C43AEA"/>
    <w:rsid w:val="00C43F24"/>
    <w:rsid w:val="00C44851"/>
    <w:rsid w:val="00C44EEB"/>
    <w:rsid w:val="00C46065"/>
    <w:rsid w:val="00C46B4F"/>
    <w:rsid w:val="00C47449"/>
    <w:rsid w:val="00C514A1"/>
    <w:rsid w:val="00C51672"/>
    <w:rsid w:val="00C51807"/>
    <w:rsid w:val="00C51CC3"/>
    <w:rsid w:val="00C51DB8"/>
    <w:rsid w:val="00C52353"/>
    <w:rsid w:val="00C5256A"/>
    <w:rsid w:val="00C52E3D"/>
    <w:rsid w:val="00C53B3F"/>
    <w:rsid w:val="00C5471C"/>
    <w:rsid w:val="00C560F1"/>
    <w:rsid w:val="00C56F9E"/>
    <w:rsid w:val="00C56FAA"/>
    <w:rsid w:val="00C5722E"/>
    <w:rsid w:val="00C57341"/>
    <w:rsid w:val="00C57830"/>
    <w:rsid w:val="00C61D7B"/>
    <w:rsid w:val="00C6201F"/>
    <w:rsid w:val="00C6217B"/>
    <w:rsid w:val="00C62212"/>
    <w:rsid w:val="00C623AA"/>
    <w:rsid w:val="00C62944"/>
    <w:rsid w:val="00C62B2F"/>
    <w:rsid w:val="00C63674"/>
    <w:rsid w:val="00C6386C"/>
    <w:rsid w:val="00C639E7"/>
    <w:rsid w:val="00C63B3E"/>
    <w:rsid w:val="00C63EA7"/>
    <w:rsid w:val="00C6410A"/>
    <w:rsid w:val="00C64338"/>
    <w:rsid w:val="00C644A2"/>
    <w:rsid w:val="00C646A4"/>
    <w:rsid w:val="00C64701"/>
    <w:rsid w:val="00C648E4"/>
    <w:rsid w:val="00C649C0"/>
    <w:rsid w:val="00C64FF5"/>
    <w:rsid w:val="00C65569"/>
    <w:rsid w:val="00C655D5"/>
    <w:rsid w:val="00C66AB6"/>
    <w:rsid w:val="00C66BFD"/>
    <w:rsid w:val="00C67A74"/>
    <w:rsid w:val="00C67F12"/>
    <w:rsid w:val="00C7020C"/>
    <w:rsid w:val="00C706BD"/>
    <w:rsid w:val="00C70759"/>
    <w:rsid w:val="00C70CD3"/>
    <w:rsid w:val="00C716ED"/>
    <w:rsid w:val="00C71752"/>
    <w:rsid w:val="00C71CF9"/>
    <w:rsid w:val="00C7305C"/>
    <w:rsid w:val="00C7318F"/>
    <w:rsid w:val="00C736BD"/>
    <w:rsid w:val="00C738E1"/>
    <w:rsid w:val="00C73BFA"/>
    <w:rsid w:val="00C73E75"/>
    <w:rsid w:val="00C7481B"/>
    <w:rsid w:val="00C74C16"/>
    <w:rsid w:val="00C76645"/>
    <w:rsid w:val="00C768B8"/>
    <w:rsid w:val="00C76B23"/>
    <w:rsid w:val="00C773BD"/>
    <w:rsid w:val="00C77776"/>
    <w:rsid w:val="00C77D33"/>
    <w:rsid w:val="00C813D5"/>
    <w:rsid w:val="00C82DDE"/>
    <w:rsid w:val="00C839AD"/>
    <w:rsid w:val="00C83B4D"/>
    <w:rsid w:val="00C83D1F"/>
    <w:rsid w:val="00C84193"/>
    <w:rsid w:val="00C854ED"/>
    <w:rsid w:val="00C85BEA"/>
    <w:rsid w:val="00C860A6"/>
    <w:rsid w:val="00C873A6"/>
    <w:rsid w:val="00C87B2B"/>
    <w:rsid w:val="00C90531"/>
    <w:rsid w:val="00C91326"/>
    <w:rsid w:val="00C9261B"/>
    <w:rsid w:val="00C92A2D"/>
    <w:rsid w:val="00C92C59"/>
    <w:rsid w:val="00C92EEB"/>
    <w:rsid w:val="00C94603"/>
    <w:rsid w:val="00C96317"/>
    <w:rsid w:val="00C9686A"/>
    <w:rsid w:val="00C9718D"/>
    <w:rsid w:val="00C977BC"/>
    <w:rsid w:val="00C97BA2"/>
    <w:rsid w:val="00C97CFB"/>
    <w:rsid w:val="00CA06B7"/>
    <w:rsid w:val="00CA0A13"/>
    <w:rsid w:val="00CA0BEE"/>
    <w:rsid w:val="00CA0BF7"/>
    <w:rsid w:val="00CA0E33"/>
    <w:rsid w:val="00CA1BF6"/>
    <w:rsid w:val="00CA210D"/>
    <w:rsid w:val="00CA2578"/>
    <w:rsid w:val="00CA346D"/>
    <w:rsid w:val="00CA46C2"/>
    <w:rsid w:val="00CA47B0"/>
    <w:rsid w:val="00CA4D95"/>
    <w:rsid w:val="00CA5221"/>
    <w:rsid w:val="00CA5268"/>
    <w:rsid w:val="00CA58F1"/>
    <w:rsid w:val="00CA59B2"/>
    <w:rsid w:val="00CA68FE"/>
    <w:rsid w:val="00CA6D4A"/>
    <w:rsid w:val="00CA7377"/>
    <w:rsid w:val="00CB0500"/>
    <w:rsid w:val="00CB12E5"/>
    <w:rsid w:val="00CB1CD3"/>
    <w:rsid w:val="00CB22AD"/>
    <w:rsid w:val="00CB2C1E"/>
    <w:rsid w:val="00CB4366"/>
    <w:rsid w:val="00CB47DF"/>
    <w:rsid w:val="00CB47F7"/>
    <w:rsid w:val="00CB4E7F"/>
    <w:rsid w:val="00CB51A2"/>
    <w:rsid w:val="00CB5611"/>
    <w:rsid w:val="00CB57A2"/>
    <w:rsid w:val="00CB6464"/>
    <w:rsid w:val="00CB66F9"/>
    <w:rsid w:val="00CB6CBE"/>
    <w:rsid w:val="00CB757A"/>
    <w:rsid w:val="00CB7590"/>
    <w:rsid w:val="00CB7687"/>
    <w:rsid w:val="00CB78E8"/>
    <w:rsid w:val="00CB7A41"/>
    <w:rsid w:val="00CB7DBA"/>
    <w:rsid w:val="00CB7E28"/>
    <w:rsid w:val="00CC00AB"/>
    <w:rsid w:val="00CC0839"/>
    <w:rsid w:val="00CC093C"/>
    <w:rsid w:val="00CC1187"/>
    <w:rsid w:val="00CC12F7"/>
    <w:rsid w:val="00CC1422"/>
    <w:rsid w:val="00CC148F"/>
    <w:rsid w:val="00CC1B74"/>
    <w:rsid w:val="00CC1F63"/>
    <w:rsid w:val="00CC2376"/>
    <w:rsid w:val="00CC2D4B"/>
    <w:rsid w:val="00CC34F8"/>
    <w:rsid w:val="00CC37E3"/>
    <w:rsid w:val="00CC4598"/>
    <w:rsid w:val="00CC4759"/>
    <w:rsid w:val="00CC4C59"/>
    <w:rsid w:val="00CC52F7"/>
    <w:rsid w:val="00CC5367"/>
    <w:rsid w:val="00CC601A"/>
    <w:rsid w:val="00CC684A"/>
    <w:rsid w:val="00CC6DB8"/>
    <w:rsid w:val="00CC7B3D"/>
    <w:rsid w:val="00CC7E99"/>
    <w:rsid w:val="00CD05FD"/>
    <w:rsid w:val="00CD0CDA"/>
    <w:rsid w:val="00CD0DFD"/>
    <w:rsid w:val="00CD25BA"/>
    <w:rsid w:val="00CD3148"/>
    <w:rsid w:val="00CD3346"/>
    <w:rsid w:val="00CD413B"/>
    <w:rsid w:val="00CD414B"/>
    <w:rsid w:val="00CD4197"/>
    <w:rsid w:val="00CD5389"/>
    <w:rsid w:val="00CD588E"/>
    <w:rsid w:val="00CD5D43"/>
    <w:rsid w:val="00CD6830"/>
    <w:rsid w:val="00CD69C3"/>
    <w:rsid w:val="00CD6E9A"/>
    <w:rsid w:val="00CD7364"/>
    <w:rsid w:val="00CD73D2"/>
    <w:rsid w:val="00CE07C9"/>
    <w:rsid w:val="00CE1774"/>
    <w:rsid w:val="00CE1D8E"/>
    <w:rsid w:val="00CE24E9"/>
    <w:rsid w:val="00CE25DB"/>
    <w:rsid w:val="00CE2679"/>
    <w:rsid w:val="00CE343C"/>
    <w:rsid w:val="00CE34F0"/>
    <w:rsid w:val="00CE3566"/>
    <w:rsid w:val="00CE3B18"/>
    <w:rsid w:val="00CE3FCE"/>
    <w:rsid w:val="00CE470C"/>
    <w:rsid w:val="00CE5AC5"/>
    <w:rsid w:val="00CE63BA"/>
    <w:rsid w:val="00CE667C"/>
    <w:rsid w:val="00CE6D74"/>
    <w:rsid w:val="00CE75B1"/>
    <w:rsid w:val="00CF0729"/>
    <w:rsid w:val="00CF0C02"/>
    <w:rsid w:val="00CF1A23"/>
    <w:rsid w:val="00CF2796"/>
    <w:rsid w:val="00CF459C"/>
    <w:rsid w:val="00CF4B35"/>
    <w:rsid w:val="00CF5A52"/>
    <w:rsid w:val="00CF60CC"/>
    <w:rsid w:val="00CF6FD8"/>
    <w:rsid w:val="00CF7979"/>
    <w:rsid w:val="00CF7D46"/>
    <w:rsid w:val="00CF7FA2"/>
    <w:rsid w:val="00D0015D"/>
    <w:rsid w:val="00D00776"/>
    <w:rsid w:val="00D01160"/>
    <w:rsid w:val="00D0201A"/>
    <w:rsid w:val="00D023AC"/>
    <w:rsid w:val="00D02BF8"/>
    <w:rsid w:val="00D03648"/>
    <w:rsid w:val="00D03AC8"/>
    <w:rsid w:val="00D03B0A"/>
    <w:rsid w:val="00D03D70"/>
    <w:rsid w:val="00D04232"/>
    <w:rsid w:val="00D0425D"/>
    <w:rsid w:val="00D04429"/>
    <w:rsid w:val="00D04605"/>
    <w:rsid w:val="00D05A72"/>
    <w:rsid w:val="00D05DC1"/>
    <w:rsid w:val="00D05EF4"/>
    <w:rsid w:val="00D065D8"/>
    <w:rsid w:val="00D07829"/>
    <w:rsid w:val="00D07FD7"/>
    <w:rsid w:val="00D10204"/>
    <w:rsid w:val="00D10845"/>
    <w:rsid w:val="00D10B1C"/>
    <w:rsid w:val="00D10E77"/>
    <w:rsid w:val="00D10F7A"/>
    <w:rsid w:val="00D1115E"/>
    <w:rsid w:val="00D111F9"/>
    <w:rsid w:val="00D11609"/>
    <w:rsid w:val="00D12525"/>
    <w:rsid w:val="00D128E1"/>
    <w:rsid w:val="00D1294F"/>
    <w:rsid w:val="00D12E69"/>
    <w:rsid w:val="00D132D1"/>
    <w:rsid w:val="00D1464E"/>
    <w:rsid w:val="00D14899"/>
    <w:rsid w:val="00D14AF7"/>
    <w:rsid w:val="00D1522F"/>
    <w:rsid w:val="00D15D47"/>
    <w:rsid w:val="00D15DF4"/>
    <w:rsid w:val="00D16166"/>
    <w:rsid w:val="00D1637D"/>
    <w:rsid w:val="00D16F05"/>
    <w:rsid w:val="00D20353"/>
    <w:rsid w:val="00D21468"/>
    <w:rsid w:val="00D21504"/>
    <w:rsid w:val="00D2162C"/>
    <w:rsid w:val="00D21E3C"/>
    <w:rsid w:val="00D21F28"/>
    <w:rsid w:val="00D223A6"/>
    <w:rsid w:val="00D22614"/>
    <w:rsid w:val="00D233D2"/>
    <w:rsid w:val="00D23D72"/>
    <w:rsid w:val="00D24563"/>
    <w:rsid w:val="00D24681"/>
    <w:rsid w:val="00D2489D"/>
    <w:rsid w:val="00D25646"/>
    <w:rsid w:val="00D25F95"/>
    <w:rsid w:val="00D260F9"/>
    <w:rsid w:val="00D262E8"/>
    <w:rsid w:val="00D26371"/>
    <w:rsid w:val="00D26D07"/>
    <w:rsid w:val="00D275B1"/>
    <w:rsid w:val="00D27AD8"/>
    <w:rsid w:val="00D27B3D"/>
    <w:rsid w:val="00D27DAA"/>
    <w:rsid w:val="00D30155"/>
    <w:rsid w:val="00D30B76"/>
    <w:rsid w:val="00D32937"/>
    <w:rsid w:val="00D32F7E"/>
    <w:rsid w:val="00D33645"/>
    <w:rsid w:val="00D33DCA"/>
    <w:rsid w:val="00D34380"/>
    <w:rsid w:val="00D3445B"/>
    <w:rsid w:val="00D3486F"/>
    <w:rsid w:val="00D34CE0"/>
    <w:rsid w:val="00D34E62"/>
    <w:rsid w:val="00D358A8"/>
    <w:rsid w:val="00D36546"/>
    <w:rsid w:val="00D366A3"/>
    <w:rsid w:val="00D36F53"/>
    <w:rsid w:val="00D374C8"/>
    <w:rsid w:val="00D37D29"/>
    <w:rsid w:val="00D37E61"/>
    <w:rsid w:val="00D40228"/>
    <w:rsid w:val="00D402B7"/>
    <w:rsid w:val="00D40BDD"/>
    <w:rsid w:val="00D4194A"/>
    <w:rsid w:val="00D4245C"/>
    <w:rsid w:val="00D426D1"/>
    <w:rsid w:val="00D4298F"/>
    <w:rsid w:val="00D42CE6"/>
    <w:rsid w:val="00D42FA9"/>
    <w:rsid w:val="00D43567"/>
    <w:rsid w:val="00D437A3"/>
    <w:rsid w:val="00D43DE3"/>
    <w:rsid w:val="00D446DD"/>
    <w:rsid w:val="00D44A01"/>
    <w:rsid w:val="00D44EEC"/>
    <w:rsid w:val="00D45461"/>
    <w:rsid w:val="00D45841"/>
    <w:rsid w:val="00D458A5"/>
    <w:rsid w:val="00D45AD0"/>
    <w:rsid w:val="00D45CB7"/>
    <w:rsid w:val="00D46565"/>
    <w:rsid w:val="00D46DBC"/>
    <w:rsid w:val="00D47816"/>
    <w:rsid w:val="00D50AF4"/>
    <w:rsid w:val="00D50F10"/>
    <w:rsid w:val="00D510D9"/>
    <w:rsid w:val="00D51C1E"/>
    <w:rsid w:val="00D51CEA"/>
    <w:rsid w:val="00D5205B"/>
    <w:rsid w:val="00D5222F"/>
    <w:rsid w:val="00D53A83"/>
    <w:rsid w:val="00D54220"/>
    <w:rsid w:val="00D54D6F"/>
    <w:rsid w:val="00D5510B"/>
    <w:rsid w:val="00D552C9"/>
    <w:rsid w:val="00D55785"/>
    <w:rsid w:val="00D557BE"/>
    <w:rsid w:val="00D55836"/>
    <w:rsid w:val="00D55AD1"/>
    <w:rsid w:val="00D56598"/>
    <w:rsid w:val="00D569BB"/>
    <w:rsid w:val="00D57066"/>
    <w:rsid w:val="00D57E8A"/>
    <w:rsid w:val="00D60539"/>
    <w:rsid w:val="00D610B6"/>
    <w:rsid w:val="00D61DFD"/>
    <w:rsid w:val="00D6210A"/>
    <w:rsid w:val="00D62898"/>
    <w:rsid w:val="00D63796"/>
    <w:rsid w:val="00D63F2E"/>
    <w:rsid w:val="00D64017"/>
    <w:rsid w:val="00D64401"/>
    <w:rsid w:val="00D6548D"/>
    <w:rsid w:val="00D65CC6"/>
    <w:rsid w:val="00D65CDB"/>
    <w:rsid w:val="00D65F51"/>
    <w:rsid w:val="00D66ACD"/>
    <w:rsid w:val="00D676AC"/>
    <w:rsid w:val="00D702B1"/>
    <w:rsid w:val="00D7032D"/>
    <w:rsid w:val="00D71454"/>
    <w:rsid w:val="00D716D7"/>
    <w:rsid w:val="00D71F23"/>
    <w:rsid w:val="00D72152"/>
    <w:rsid w:val="00D723FB"/>
    <w:rsid w:val="00D72D8D"/>
    <w:rsid w:val="00D72E09"/>
    <w:rsid w:val="00D73C26"/>
    <w:rsid w:val="00D74114"/>
    <w:rsid w:val="00D743D1"/>
    <w:rsid w:val="00D745DE"/>
    <w:rsid w:val="00D74640"/>
    <w:rsid w:val="00D74D01"/>
    <w:rsid w:val="00D75C5F"/>
    <w:rsid w:val="00D75EA5"/>
    <w:rsid w:val="00D7606B"/>
    <w:rsid w:val="00D762EC"/>
    <w:rsid w:val="00D762F7"/>
    <w:rsid w:val="00D768C0"/>
    <w:rsid w:val="00D76B29"/>
    <w:rsid w:val="00D77D52"/>
    <w:rsid w:val="00D8010C"/>
    <w:rsid w:val="00D80CED"/>
    <w:rsid w:val="00D811DF"/>
    <w:rsid w:val="00D81720"/>
    <w:rsid w:val="00D82B22"/>
    <w:rsid w:val="00D839EE"/>
    <w:rsid w:val="00D84137"/>
    <w:rsid w:val="00D84510"/>
    <w:rsid w:val="00D857A0"/>
    <w:rsid w:val="00D8591A"/>
    <w:rsid w:val="00D86278"/>
    <w:rsid w:val="00D8630D"/>
    <w:rsid w:val="00D86391"/>
    <w:rsid w:val="00D863DD"/>
    <w:rsid w:val="00D87684"/>
    <w:rsid w:val="00D87828"/>
    <w:rsid w:val="00D90074"/>
    <w:rsid w:val="00D90C34"/>
    <w:rsid w:val="00D90C9E"/>
    <w:rsid w:val="00D9184B"/>
    <w:rsid w:val="00D91E5B"/>
    <w:rsid w:val="00D921CD"/>
    <w:rsid w:val="00D92903"/>
    <w:rsid w:val="00D93422"/>
    <w:rsid w:val="00D93C4C"/>
    <w:rsid w:val="00D949F5"/>
    <w:rsid w:val="00D95011"/>
    <w:rsid w:val="00D950AD"/>
    <w:rsid w:val="00D95C06"/>
    <w:rsid w:val="00D96082"/>
    <w:rsid w:val="00D963E1"/>
    <w:rsid w:val="00D9688C"/>
    <w:rsid w:val="00D971AF"/>
    <w:rsid w:val="00DA0206"/>
    <w:rsid w:val="00DA0650"/>
    <w:rsid w:val="00DA0C7A"/>
    <w:rsid w:val="00DA1BD4"/>
    <w:rsid w:val="00DA1FE6"/>
    <w:rsid w:val="00DA2067"/>
    <w:rsid w:val="00DA230D"/>
    <w:rsid w:val="00DA2DAD"/>
    <w:rsid w:val="00DA356C"/>
    <w:rsid w:val="00DA3C3C"/>
    <w:rsid w:val="00DA3DD8"/>
    <w:rsid w:val="00DA574B"/>
    <w:rsid w:val="00DA7473"/>
    <w:rsid w:val="00DA7581"/>
    <w:rsid w:val="00DA7BEE"/>
    <w:rsid w:val="00DB09EE"/>
    <w:rsid w:val="00DB0D6C"/>
    <w:rsid w:val="00DB1157"/>
    <w:rsid w:val="00DB1436"/>
    <w:rsid w:val="00DB1CD2"/>
    <w:rsid w:val="00DB1D6D"/>
    <w:rsid w:val="00DB26D8"/>
    <w:rsid w:val="00DB286D"/>
    <w:rsid w:val="00DB2FCA"/>
    <w:rsid w:val="00DB3A74"/>
    <w:rsid w:val="00DB422E"/>
    <w:rsid w:val="00DB481B"/>
    <w:rsid w:val="00DB4F1C"/>
    <w:rsid w:val="00DB583D"/>
    <w:rsid w:val="00DB66D7"/>
    <w:rsid w:val="00DB78C5"/>
    <w:rsid w:val="00DB7915"/>
    <w:rsid w:val="00DB7C15"/>
    <w:rsid w:val="00DC05F5"/>
    <w:rsid w:val="00DC07AC"/>
    <w:rsid w:val="00DC090A"/>
    <w:rsid w:val="00DC0E3A"/>
    <w:rsid w:val="00DC136A"/>
    <w:rsid w:val="00DC1528"/>
    <w:rsid w:val="00DC1CA0"/>
    <w:rsid w:val="00DC332A"/>
    <w:rsid w:val="00DC3B67"/>
    <w:rsid w:val="00DC4625"/>
    <w:rsid w:val="00DC490C"/>
    <w:rsid w:val="00DC4C51"/>
    <w:rsid w:val="00DC616C"/>
    <w:rsid w:val="00DC6E75"/>
    <w:rsid w:val="00DC7760"/>
    <w:rsid w:val="00DC7A01"/>
    <w:rsid w:val="00DD0240"/>
    <w:rsid w:val="00DD075D"/>
    <w:rsid w:val="00DD09F1"/>
    <w:rsid w:val="00DD13E7"/>
    <w:rsid w:val="00DD1536"/>
    <w:rsid w:val="00DD1A93"/>
    <w:rsid w:val="00DD1F50"/>
    <w:rsid w:val="00DD31BB"/>
    <w:rsid w:val="00DD4558"/>
    <w:rsid w:val="00DD45DB"/>
    <w:rsid w:val="00DD4612"/>
    <w:rsid w:val="00DD483F"/>
    <w:rsid w:val="00DD4DC8"/>
    <w:rsid w:val="00DD5C18"/>
    <w:rsid w:val="00DD5D17"/>
    <w:rsid w:val="00DD5DA2"/>
    <w:rsid w:val="00DD7B71"/>
    <w:rsid w:val="00DE056A"/>
    <w:rsid w:val="00DE0B96"/>
    <w:rsid w:val="00DE0E0D"/>
    <w:rsid w:val="00DE1159"/>
    <w:rsid w:val="00DE11CA"/>
    <w:rsid w:val="00DE1A3D"/>
    <w:rsid w:val="00DE2ABC"/>
    <w:rsid w:val="00DE3077"/>
    <w:rsid w:val="00DE3674"/>
    <w:rsid w:val="00DE3E75"/>
    <w:rsid w:val="00DE42F6"/>
    <w:rsid w:val="00DE45FF"/>
    <w:rsid w:val="00DE560D"/>
    <w:rsid w:val="00DE593E"/>
    <w:rsid w:val="00DE5CAE"/>
    <w:rsid w:val="00DE6446"/>
    <w:rsid w:val="00DE6723"/>
    <w:rsid w:val="00DE7452"/>
    <w:rsid w:val="00DE751F"/>
    <w:rsid w:val="00DE7C31"/>
    <w:rsid w:val="00DF0BA4"/>
    <w:rsid w:val="00DF0BE1"/>
    <w:rsid w:val="00DF143B"/>
    <w:rsid w:val="00DF1E3D"/>
    <w:rsid w:val="00DF2611"/>
    <w:rsid w:val="00DF2B05"/>
    <w:rsid w:val="00DF34AA"/>
    <w:rsid w:val="00DF364B"/>
    <w:rsid w:val="00DF481B"/>
    <w:rsid w:val="00DF495E"/>
    <w:rsid w:val="00DF5021"/>
    <w:rsid w:val="00DF5AB5"/>
    <w:rsid w:val="00DF5BA4"/>
    <w:rsid w:val="00DF71D5"/>
    <w:rsid w:val="00DF755E"/>
    <w:rsid w:val="00DF76BE"/>
    <w:rsid w:val="00E00591"/>
    <w:rsid w:val="00E0062D"/>
    <w:rsid w:val="00E01A79"/>
    <w:rsid w:val="00E01F1A"/>
    <w:rsid w:val="00E01FC2"/>
    <w:rsid w:val="00E01FD8"/>
    <w:rsid w:val="00E021CA"/>
    <w:rsid w:val="00E024D0"/>
    <w:rsid w:val="00E04029"/>
    <w:rsid w:val="00E04D13"/>
    <w:rsid w:val="00E060F1"/>
    <w:rsid w:val="00E07428"/>
    <w:rsid w:val="00E0799F"/>
    <w:rsid w:val="00E07B9B"/>
    <w:rsid w:val="00E07E47"/>
    <w:rsid w:val="00E10056"/>
    <w:rsid w:val="00E105AE"/>
    <w:rsid w:val="00E105FD"/>
    <w:rsid w:val="00E10D67"/>
    <w:rsid w:val="00E11759"/>
    <w:rsid w:val="00E11951"/>
    <w:rsid w:val="00E12726"/>
    <w:rsid w:val="00E12CDB"/>
    <w:rsid w:val="00E1368D"/>
    <w:rsid w:val="00E14422"/>
    <w:rsid w:val="00E14757"/>
    <w:rsid w:val="00E15500"/>
    <w:rsid w:val="00E15ACB"/>
    <w:rsid w:val="00E165AC"/>
    <w:rsid w:val="00E175E8"/>
    <w:rsid w:val="00E17741"/>
    <w:rsid w:val="00E204AB"/>
    <w:rsid w:val="00E21544"/>
    <w:rsid w:val="00E216DA"/>
    <w:rsid w:val="00E21950"/>
    <w:rsid w:val="00E21B10"/>
    <w:rsid w:val="00E21DFE"/>
    <w:rsid w:val="00E21F32"/>
    <w:rsid w:val="00E22340"/>
    <w:rsid w:val="00E22680"/>
    <w:rsid w:val="00E24235"/>
    <w:rsid w:val="00E24888"/>
    <w:rsid w:val="00E24FE3"/>
    <w:rsid w:val="00E25796"/>
    <w:rsid w:val="00E25F60"/>
    <w:rsid w:val="00E26047"/>
    <w:rsid w:val="00E26146"/>
    <w:rsid w:val="00E26FD3"/>
    <w:rsid w:val="00E27BD3"/>
    <w:rsid w:val="00E27CC6"/>
    <w:rsid w:val="00E304CF"/>
    <w:rsid w:val="00E307A3"/>
    <w:rsid w:val="00E30952"/>
    <w:rsid w:val="00E31228"/>
    <w:rsid w:val="00E31244"/>
    <w:rsid w:val="00E314EF"/>
    <w:rsid w:val="00E31609"/>
    <w:rsid w:val="00E319FD"/>
    <w:rsid w:val="00E31CCE"/>
    <w:rsid w:val="00E32048"/>
    <w:rsid w:val="00E32166"/>
    <w:rsid w:val="00E3233F"/>
    <w:rsid w:val="00E32967"/>
    <w:rsid w:val="00E32DC8"/>
    <w:rsid w:val="00E3320A"/>
    <w:rsid w:val="00E34285"/>
    <w:rsid w:val="00E35340"/>
    <w:rsid w:val="00E35649"/>
    <w:rsid w:val="00E35986"/>
    <w:rsid w:val="00E35B57"/>
    <w:rsid w:val="00E3671A"/>
    <w:rsid w:val="00E36822"/>
    <w:rsid w:val="00E36C88"/>
    <w:rsid w:val="00E379DE"/>
    <w:rsid w:val="00E37A4E"/>
    <w:rsid w:val="00E37A8B"/>
    <w:rsid w:val="00E409A3"/>
    <w:rsid w:val="00E40E85"/>
    <w:rsid w:val="00E4110E"/>
    <w:rsid w:val="00E419D2"/>
    <w:rsid w:val="00E4259A"/>
    <w:rsid w:val="00E42D95"/>
    <w:rsid w:val="00E42EB5"/>
    <w:rsid w:val="00E432B7"/>
    <w:rsid w:val="00E43AC3"/>
    <w:rsid w:val="00E4437B"/>
    <w:rsid w:val="00E448E1"/>
    <w:rsid w:val="00E44C88"/>
    <w:rsid w:val="00E45236"/>
    <w:rsid w:val="00E45B3A"/>
    <w:rsid w:val="00E45D5C"/>
    <w:rsid w:val="00E463B7"/>
    <w:rsid w:val="00E465FA"/>
    <w:rsid w:val="00E470C7"/>
    <w:rsid w:val="00E4767A"/>
    <w:rsid w:val="00E479DB"/>
    <w:rsid w:val="00E503CA"/>
    <w:rsid w:val="00E50BF8"/>
    <w:rsid w:val="00E50DF0"/>
    <w:rsid w:val="00E51359"/>
    <w:rsid w:val="00E51725"/>
    <w:rsid w:val="00E518BC"/>
    <w:rsid w:val="00E52838"/>
    <w:rsid w:val="00E52F46"/>
    <w:rsid w:val="00E5307B"/>
    <w:rsid w:val="00E53E51"/>
    <w:rsid w:val="00E542F8"/>
    <w:rsid w:val="00E543D0"/>
    <w:rsid w:val="00E5442F"/>
    <w:rsid w:val="00E55233"/>
    <w:rsid w:val="00E55E22"/>
    <w:rsid w:val="00E55F21"/>
    <w:rsid w:val="00E561DB"/>
    <w:rsid w:val="00E578A5"/>
    <w:rsid w:val="00E57AD1"/>
    <w:rsid w:val="00E6027C"/>
    <w:rsid w:val="00E607A5"/>
    <w:rsid w:val="00E60A7E"/>
    <w:rsid w:val="00E60D1B"/>
    <w:rsid w:val="00E60EBA"/>
    <w:rsid w:val="00E61D1C"/>
    <w:rsid w:val="00E621B6"/>
    <w:rsid w:val="00E6226F"/>
    <w:rsid w:val="00E62771"/>
    <w:rsid w:val="00E628CB"/>
    <w:rsid w:val="00E630D0"/>
    <w:rsid w:val="00E6380F"/>
    <w:rsid w:val="00E63909"/>
    <w:rsid w:val="00E63C52"/>
    <w:rsid w:val="00E63DBA"/>
    <w:rsid w:val="00E63FBE"/>
    <w:rsid w:val="00E64043"/>
    <w:rsid w:val="00E64862"/>
    <w:rsid w:val="00E648A1"/>
    <w:rsid w:val="00E653C1"/>
    <w:rsid w:val="00E65C5C"/>
    <w:rsid w:val="00E65CA2"/>
    <w:rsid w:val="00E66302"/>
    <w:rsid w:val="00E66889"/>
    <w:rsid w:val="00E66B36"/>
    <w:rsid w:val="00E67182"/>
    <w:rsid w:val="00E67804"/>
    <w:rsid w:val="00E67D11"/>
    <w:rsid w:val="00E70281"/>
    <w:rsid w:val="00E71614"/>
    <w:rsid w:val="00E71758"/>
    <w:rsid w:val="00E717B9"/>
    <w:rsid w:val="00E73209"/>
    <w:rsid w:val="00E73BB6"/>
    <w:rsid w:val="00E74CFD"/>
    <w:rsid w:val="00E752C8"/>
    <w:rsid w:val="00E75417"/>
    <w:rsid w:val="00E757A6"/>
    <w:rsid w:val="00E76057"/>
    <w:rsid w:val="00E7607A"/>
    <w:rsid w:val="00E773B2"/>
    <w:rsid w:val="00E77A05"/>
    <w:rsid w:val="00E800AF"/>
    <w:rsid w:val="00E8094A"/>
    <w:rsid w:val="00E80BAA"/>
    <w:rsid w:val="00E82810"/>
    <w:rsid w:val="00E82EBC"/>
    <w:rsid w:val="00E82FA8"/>
    <w:rsid w:val="00E839FE"/>
    <w:rsid w:val="00E8485F"/>
    <w:rsid w:val="00E86726"/>
    <w:rsid w:val="00E87C71"/>
    <w:rsid w:val="00E902A1"/>
    <w:rsid w:val="00E90304"/>
    <w:rsid w:val="00E91205"/>
    <w:rsid w:val="00E916CC"/>
    <w:rsid w:val="00E92A12"/>
    <w:rsid w:val="00E92C2F"/>
    <w:rsid w:val="00E9341B"/>
    <w:rsid w:val="00E93C5C"/>
    <w:rsid w:val="00E9467B"/>
    <w:rsid w:val="00E9471C"/>
    <w:rsid w:val="00E947A5"/>
    <w:rsid w:val="00E9768A"/>
    <w:rsid w:val="00E97DFF"/>
    <w:rsid w:val="00EA19EF"/>
    <w:rsid w:val="00EA372C"/>
    <w:rsid w:val="00EA3B3C"/>
    <w:rsid w:val="00EA5D22"/>
    <w:rsid w:val="00EA5EB9"/>
    <w:rsid w:val="00EA64C1"/>
    <w:rsid w:val="00EA7192"/>
    <w:rsid w:val="00EA7248"/>
    <w:rsid w:val="00EA7A0D"/>
    <w:rsid w:val="00EA7FFB"/>
    <w:rsid w:val="00EB0023"/>
    <w:rsid w:val="00EB0825"/>
    <w:rsid w:val="00EB14D9"/>
    <w:rsid w:val="00EB21D8"/>
    <w:rsid w:val="00EB37C2"/>
    <w:rsid w:val="00EB3B77"/>
    <w:rsid w:val="00EB4D73"/>
    <w:rsid w:val="00EB5BC0"/>
    <w:rsid w:val="00EB5EEC"/>
    <w:rsid w:val="00EB78F2"/>
    <w:rsid w:val="00EB7CC3"/>
    <w:rsid w:val="00EC075B"/>
    <w:rsid w:val="00EC0ECA"/>
    <w:rsid w:val="00EC16DF"/>
    <w:rsid w:val="00EC3270"/>
    <w:rsid w:val="00EC3806"/>
    <w:rsid w:val="00EC51F4"/>
    <w:rsid w:val="00EC541B"/>
    <w:rsid w:val="00EC63B3"/>
    <w:rsid w:val="00EC646A"/>
    <w:rsid w:val="00EC7070"/>
    <w:rsid w:val="00EC73B7"/>
    <w:rsid w:val="00EC7D7B"/>
    <w:rsid w:val="00ED1504"/>
    <w:rsid w:val="00ED1920"/>
    <w:rsid w:val="00ED2C6F"/>
    <w:rsid w:val="00ED4671"/>
    <w:rsid w:val="00ED4812"/>
    <w:rsid w:val="00ED58FE"/>
    <w:rsid w:val="00ED594B"/>
    <w:rsid w:val="00ED5B2F"/>
    <w:rsid w:val="00ED66DE"/>
    <w:rsid w:val="00ED717B"/>
    <w:rsid w:val="00ED7568"/>
    <w:rsid w:val="00EE16F8"/>
    <w:rsid w:val="00EE1780"/>
    <w:rsid w:val="00EE22BB"/>
    <w:rsid w:val="00EE2F9D"/>
    <w:rsid w:val="00EE381C"/>
    <w:rsid w:val="00EE41AA"/>
    <w:rsid w:val="00EE45A7"/>
    <w:rsid w:val="00EE4831"/>
    <w:rsid w:val="00EE49C3"/>
    <w:rsid w:val="00EE4ACD"/>
    <w:rsid w:val="00EE4B1B"/>
    <w:rsid w:val="00EE5101"/>
    <w:rsid w:val="00EE541E"/>
    <w:rsid w:val="00EE6942"/>
    <w:rsid w:val="00EE6944"/>
    <w:rsid w:val="00EE6A1C"/>
    <w:rsid w:val="00EE6BF8"/>
    <w:rsid w:val="00EE721C"/>
    <w:rsid w:val="00EE7860"/>
    <w:rsid w:val="00EE7B93"/>
    <w:rsid w:val="00EF05E1"/>
    <w:rsid w:val="00EF1306"/>
    <w:rsid w:val="00EF32E0"/>
    <w:rsid w:val="00EF3924"/>
    <w:rsid w:val="00EF4518"/>
    <w:rsid w:val="00EF5D9B"/>
    <w:rsid w:val="00EF5EDB"/>
    <w:rsid w:val="00EF6747"/>
    <w:rsid w:val="00EF6B34"/>
    <w:rsid w:val="00EF6F1D"/>
    <w:rsid w:val="00EF7170"/>
    <w:rsid w:val="00EF7923"/>
    <w:rsid w:val="00F007B3"/>
    <w:rsid w:val="00F017E0"/>
    <w:rsid w:val="00F0199A"/>
    <w:rsid w:val="00F02080"/>
    <w:rsid w:val="00F023A3"/>
    <w:rsid w:val="00F02623"/>
    <w:rsid w:val="00F0293E"/>
    <w:rsid w:val="00F02CF9"/>
    <w:rsid w:val="00F03527"/>
    <w:rsid w:val="00F03ABE"/>
    <w:rsid w:val="00F03BB6"/>
    <w:rsid w:val="00F04E15"/>
    <w:rsid w:val="00F04F67"/>
    <w:rsid w:val="00F053D2"/>
    <w:rsid w:val="00F053EE"/>
    <w:rsid w:val="00F0593F"/>
    <w:rsid w:val="00F05F89"/>
    <w:rsid w:val="00F0629E"/>
    <w:rsid w:val="00F064B5"/>
    <w:rsid w:val="00F069C1"/>
    <w:rsid w:val="00F07287"/>
    <w:rsid w:val="00F0777C"/>
    <w:rsid w:val="00F07963"/>
    <w:rsid w:val="00F07D0E"/>
    <w:rsid w:val="00F10D85"/>
    <w:rsid w:val="00F115A0"/>
    <w:rsid w:val="00F11733"/>
    <w:rsid w:val="00F11828"/>
    <w:rsid w:val="00F11F8F"/>
    <w:rsid w:val="00F11FFD"/>
    <w:rsid w:val="00F1240F"/>
    <w:rsid w:val="00F12479"/>
    <w:rsid w:val="00F124B3"/>
    <w:rsid w:val="00F1252E"/>
    <w:rsid w:val="00F1362F"/>
    <w:rsid w:val="00F138B7"/>
    <w:rsid w:val="00F13A65"/>
    <w:rsid w:val="00F1429B"/>
    <w:rsid w:val="00F14718"/>
    <w:rsid w:val="00F147F4"/>
    <w:rsid w:val="00F14AE2"/>
    <w:rsid w:val="00F14D95"/>
    <w:rsid w:val="00F152E2"/>
    <w:rsid w:val="00F1597C"/>
    <w:rsid w:val="00F161B8"/>
    <w:rsid w:val="00F179C8"/>
    <w:rsid w:val="00F21007"/>
    <w:rsid w:val="00F219F1"/>
    <w:rsid w:val="00F21ADA"/>
    <w:rsid w:val="00F22068"/>
    <w:rsid w:val="00F22881"/>
    <w:rsid w:val="00F232DE"/>
    <w:rsid w:val="00F23551"/>
    <w:rsid w:val="00F23F15"/>
    <w:rsid w:val="00F23F57"/>
    <w:rsid w:val="00F2477F"/>
    <w:rsid w:val="00F25D55"/>
    <w:rsid w:val="00F25E4A"/>
    <w:rsid w:val="00F262D1"/>
    <w:rsid w:val="00F26DBA"/>
    <w:rsid w:val="00F27279"/>
    <w:rsid w:val="00F274BF"/>
    <w:rsid w:val="00F2785F"/>
    <w:rsid w:val="00F27899"/>
    <w:rsid w:val="00F278F4"/>
    <w:rsid w:val="00F301F2"/>
    <w:rsid w:val="00F302B0"/>
    <w:rsid w:val="00F323D2"/>
    <w:rsid w:val="00F33A88"/>
    <w:rsid w:val="00F34200"/>
    <w:rsid w:val="00F34CDB"/>
    <w:rsid w:val="00F34D42"/>
    <w:rsid w:val="00F360D2"/>
    <w:rsid w:val="00F3662C"/>
    <w:rsid w:val="00F36920"/>
    <w:rsid w:val="00F3751C"/>
    <w:rsid w:val="00F4071B"/>
    <w:rsid w:val="00F40BB0"/>
    <w:rsid w:val="00F41A42"/>
    <w:rsid w:val="00F41CBD"/>
    <w:rsid w:val="00F41E34"/>
    <w:rsid w:val="00F42000"/>
    <w:rsid w:val="00F426AD"/>
    <w:rsid w:val="00F42F06"/>
    <w:rsid w:val="00F42F53"/>
    <w:rsid w:val="00F432E3"/>
    <w:rsid w:val="00F43C25"/>
    <w:rsid w:val="00F44096"/>
    <w:rsid w:val="00F440AC"/>
    <w:rsid w:val="00F449F4"/>
    <w:rsid w:val="00F46257"/>
    <w:rsid w:val="00F46B32"/>
    <w:rsid w:val="00F46B67"/>
    <w:rsid w:val="00F46BA9"/>
    <w:rsid w:val="00F46C83"/>
    <w:rsid w:val="00F50D70"/>
    <w:rsid w:val="00F51168"/>
    <w:rsid w:val="00F51398"/>
    <w:rsid w:val="00F51748"/>
    <w:rsid w:val="00F5279B"/>
    <w:rsid w:val="00F527C0"/>
    <w:rsid w:val="00F53A75"/>
    <w:rsid w:val="00F546D3"/>
    <w:rsid w:val="00F546E7"/>
    <w:rsid w:val="00F5505F"/>
    <w:rsid w:val="00F557ED"/>
    <w:rsid w:val="00F5767C"/>
    <w:rsid w:val="00F57BBF"/>
    <w:rsid w:val="00F60A7C"/>
    <w:rsid w:val="00F612AD"/>
    <w:rsid w:val="00F61343"/>
    <w:rsid w:val="00F61BC5"/>
    <w:rsid w:val="00F61F89"/>
    <w:rsid w:val="00F6268E"/>
    <w:rsid w:val="00F64926"/>
    <w:rsid w:val="00F64D60"/>
    <w:rsid w:val="00F64F66"/>
    <w:rsid w:val="00F65B5D"/>
    <w:rsid w:val="00F65D55"/>
    <w:rsid w:val="00F662F3"/>
    <w:rsid w:val="00F6668C"/>
    <w:rsid w:val="00F668D8"/>
    <w:rsid w:val="00F66DDB"/>
    <w:rsid w:val="00F6781D"/>
    <w:rsid w:val="00F67DAB"/>
    <w:rsid w:val="00F70049"/>
    <w:rsid w:val="00F70053"/>
    <w:rsid w:val="00F71DB9"/>
    <w:rsid w:val="00F72F85"/>
    <w:rsid w:val="00F73E3C"/>
    <w:rsid w:val="00F7702C"/>
    <w:rsid w:val="00F77062"/>
    <w:rsid w:val="00F777FA"/>
    <w:rsid w:val="00F77827"/>
    <w:rsid w:val="00F800FF"/>
    <w:rsid w:val="00F80330"/>
    <w:rsid w:val="00F80B83"/>
    <w:rsid w:val="00F811BB"/>
    <w:rsid w:val="00F81382"/>
    <w:rsid w:val="00F8212F"/>
    <w:rsid w:val="00F82310"/>
    <w:rsid w:val="00F838EF"/>
    <w:rsid w:val="00F8470E"/>
    <w:rsid w:val="00F85A4C"/>
    <w:rsid w:val="00F862DD"/>
    <w:rsid w:val="00F86525"/>
    <w:rsid w:val="00F86A03"/>
    <w:rsid w:val="00F86F25"/>
    <w:rsid w:val="00F8714B"/>
    <w:rsid w:val="00F871BF"/>
    <w:rsid w:val="00F872FC"/>
    <w:rsid w:val="00F87672"/>
    <w:rsid w:val="00F87A5C"/>
    <w:rsid w:val="00F87D8A"/>
    <w:rsid w:val="00F90D0F"/>
    <w:rsid w:val="00F910A1"/>
    <w:rsid w:val="00F920D9"/>
    <w:rsid w:val="00F9216A"/>
    <w:rsid w:val="00F92AF2"/>
    <w:rsid w:val="00F92D34"/>
    <w:rsid w:val="00F92EEA"/>
    <w:rsid w:val="00F931DB"/>
    <w:rsid w:val="00F93AA4"/>
    <w:rsid w:val="00F94CD5"/>
    <w:rsid w:val="00F94EC2"/>
    <w:rsid w:val="00F9536A"/>
    <w:rsid w:val="00F95564"/>
    <w:rsid w:val="00F95F7B"/>
    <w:rsid w:val="00F9638D"/>
    <w:rsid w:val="00F964E4"/>
    <w:rsid w:val="00F96AE2"/>
    <w:rsid w:val="00F96C8A"/>
    <w:rsid w:val="00F9752D"/>
    <w:rsid w:val="00F97EA5"/>
    <w:rsid w:val="00FA0771"/>
    <w:rsid w:val="00FA0951"/>
    <w:rsid w:val="00FA0BAC"/>
    <w:rsid w:val="00FA13E6"/>
    <w:rsid w:val="00FA157C"/>
    <w:rsid w:val="00FA3842"/>
    <w:rsid w:val="00FA43DF"/>
    <w:rsid w:val="00FA4DF9"/>
    <w:rsid w:val="00FA4E6D"/>
    <w:rsid w:val="00FA50D1"/>
    <w:rsid w:val="00FA5284"/>
    <w:rsid w:val="00FA53D0"/>
    <w:rsid w:val="00FA5E2F"/>
    <w:rsid w:val="00FA5F60"/>
    <w:rsid w:val="00FA6FD7"/>
    <w:rsid w:val="00FA72E6"/>
    <w:rsid w:val="00FA757F"/>
    <w:rsid w:val="00FA76E6"/>
    <w:rsid w:val="00FA788C"/>
    <w:rsid w:val="00FA7ADB"/>
    <w:rsid w:val="00FB042F"/>
    <w:rsid w:val="00FB047C"/>
    <w:rsid w:val="00FB0763"/>
    <w:rsid w:val="00FB2565"/>
    <w:rsid w:val="00FB2772"/>
    <w:rsid w:val="00FB2AED"/>
    <w:rsid w:val="00FB4046"/>
    <w:rsid w:val="00FB4935"/>
    <w:rsid w:val="00FB497E"/>
    <w:rsid w:val="00FB55E0"/>
    <w:rsid w:val="00FB5848"/>
    <w:rsid w:val="00FB5A5E"/>
    <w:rsid w:val="00FB5C4D"/>
    <w:rsid w:val="00FB5DBC"/>
    <w:rsid w:val="00FB60FD"/>
    <w:rsid w:val="00FB6EE9"/>
    <w:rsid w:val="00FB7D42"/>
    <w:rsid w:val="00FC1144"/>
    <w:rsid w:val="00FC13BC"/>
    <w:rsid w:val="00FC248B"/>
    <w:rsid w:val="00FC2507"/>
    <w:rsid w:val="00FC26F2"/>
    <w:rsid w:val="00FC2A78"/>
    <w:rsid w:val="00FC3449"/>
    <w:rsid w:val="00FC41A3"/>
    <w:rsid w:val="00FC4AA8"/>
    <w:rsid w:val="00FC4C51"/>
    <w:rsid w:val="00FC4EA8"/>
    <w:rsid w:val="00FC5998"/>
    <w:rsid w:val="00FC5B20"/>
    <w:rsid w:val="00FC5FCD"/>
    <w:rsid w:val="00FC6E6A"/>
    <w:rsid w:val="00FC71EF"/>
    <w:rsid w:val="00FC796A"/>
    <w:rsid w:val="00FD0200"/>
    <w:rsid w:val="00FD0C40"/>
    <w:rsid w:val="00FD122A"/>
    <w:rsid w:val="00FD1235"/>
    <w:rsid w:val="00FD17D4"/>
    <w:rsid w:val="00FD20F2"/>
    <w:rsid w:val="00FD25E4"/>
    <w:rsid w:val="00FD2885"/>
    <w:rsid w:val="00FD4893"/>
    <w:rsid w:val="00FD48C8"/>
    <w:rsid w:val="00FD4D00"/>
    <w:rsid w:val="00FD55FC"/>
    <w:rsid w:val="00FD58DA"/>
    <w:rsid w:val="00FD616F"/>
    <w:rsid w:val="00FD68CF"/>
    <w:rsid w:val="00FD6A69"/>
    <w:rsid w:val="00FD6EF4"/>
    <w:rsid w:val="00FD713F"/>
    <w:rsid w:val="00FD7808"/>
    <w:rsid w:val="00FE03E6"/>
    <w:rsid w:val="00FE05A4"/>
    <w:rsid w:val="00FE0E3D"/>
    <w:rsid w:val="00FE15F6"/>
    <w:rsid w:val="00FE26A4"/>
    <w:rsid w:val="00FE290B"/>
    <w:rsid w:val="00FE2B4B"/>
    <w:rsid w:val="00FE32F1"/>
    <w:rsid w:val="00FE33D2"/>
    <w:rsid w:val="00FE377F"/>
    <w:rsid w:val="00FE3A9B"/>
    <w:rsid w:val="00FE40BC"/>
    <w:rsid w:val="00FE6606"/>
    <w:rsid w:val="00FE6C9E"/>
    <w:rsid w:val="00FE77C5"/>
    <w:rsid w:val="00FE7B0D"/>
    <w:rsid w:val="00FF0287"/>
    <w:rsid w:val="00FF095B"/>
    <w:rsid w:val="00FF0CCA"/>
    <w:rsid w:val="00FF0F3A"/>
    <w:rsid w:val="00FF10FA"/>
    <w:rsid w:val="00FF17B1"/>
    <w:rsid w:val="00FF19CE"/>
    <w:rsid w:val="00FF1D5B"/>
    <w:rsid w:val="00FF2204"/>
    <w:rsid w:val="00FF2218"/>
    <w:rsid w:val="00FF28F3"/>
    <w:rsid w:val="00FF3080"/>
    <w:rsid w:val="00FF395D"/>
    <w:rsid w:val="00FF4BD2"/>
    <w:rsid w:val="00FF5197"/>
    <w:rsid w:val="00FF538D"/>
    <w:rsid w:val="00FF5665"/>
    <w:rsid w:val="00FF57CF"/>
    <w:rsid w:val="00FF5A61"/>
    <w:rsid w:val="00FF6790"/>
    <w:rsid w:val="00FF6CC9"/>
    <w:rsid w:val="00FF797D"/>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BD64A"/>
  <w15:docId w15:val="{FC918482-6467-46A3-A3D1-3C3BC85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16C2"/>
    <w:pPr>
      <w:suppressAutoHyphens/>
    </w:pPr>
  </w:style>
  <w:style w:type="paragraph" w:styleId="Heading1">
    <w:name w:val="heading 1"/>
    <w:basedOn w:val="Textbody"/>
    <w:next w:val="Textbody"/>
    <w:uiPriority w:val="9"/>
    <w:qFormat/>
    <w:pPr>
      <w:ind w:left="709" w:hanging="709"/>
      <w:jc w:val="left"/>
      <w:outlineLvl w:val="0"/>
    </w:pPr>
    <w:rPr>
      <w:b/>
      <w:sz w:val="22"/>
      <w:szCs w:val="22"/>
    </w:rPr>
  </w:style>
  <w:style w:type="paragraph" w:styleId="Heading2">
    <w:name w:val="heading 2"/>
    <w:basedOn w:val="Standard"/>
    <w:next w:val="Textbody"/>
    <w:qFormat/>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qFormat/>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qFormat/>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qFormat/>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uiPriority w:val="99"/>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qFormat/>
    <w:pPr>
      <w:suppressAutoHyphens/>
      <w:spacing w:before="0" w:after="180"/>
    </w:pPr>
  </w:style>
  <w:style w:type="paragraph" w:customStyle="1" w:styleId="Bulit03">
    <w:name w:val="Bulit 03"/>
    <w:basedOn w:val="Bulit02"/>
    <w:qFormat/>
    <w:pPr>
      <w:tabs>
        <w:tab w:val="left" w:pos="1800"/>
        <w:tab w:val="left" w:pos="2084"/>
      </w:tabs>
      <w:ind w:left="1440" w:hanging="360"/>
    </w:pPr>
  </w:style>
  <w:style w:type="paragraph" w:customStyle="1" w:styleId="Lista03">
    <w:name w:val="Lista 03"/>
    <w:basedOn w:val="Standard"/>
    <w:qFormat/>
    <w:pPr>
      <w:suppressAutoHyphens/>
      <w:spacing w:before="0" w:after="180"/>
      <w:ind w:left="1080"/>
    </w:pPr>
    <w:rPr>
      <w:rFonts w:eastAsia="TimesNewRomanPSMT"/>
      <w:lang w:eastAsia="ar-SA"/>
    </w:rPr>
  </w:style>
  <w:style w:type="paragraph" w:customStyle="1" w:styleId="Crtica2">
    <w:name w:val="Crtica 2"/>
    <w:basedOn w:val="Bulit02"/>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qFormat/>
    <w:pPr>
      <w:keepNext/>
      <w:tabs>
        <w:tab w:val="left" w:pos="205"/>
      </w:tabs>
      <w:suppressAutoHyphens/>
      <w:spacing w:before="360"/>
      <w:jc w:val="left"/>
      <w:outlineLvl w:val="0"/>
    </w:pPr>
    <w:rPr>
      <w:b/>
    </w:rPr>
  </w:style>
  <w:style w:type="paragraph" w:customStyle="1" w:styleId="KDPodnaslov3">
    <w:name w:val="KDPodnaslov3"/>
    <w:basedOn w:val="KDPodnaslov2"/>
    <w:qFormat/>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qFormat/>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qFormat/>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uiPriority w:val="9"/>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uiPriority w:val="99"/>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rPr>
      <w:color w:val="0000FF"/>
      <w:u w:val="single"/>
    </w:rPr>
  </w:style>
  <w:style w:type="character" w:customStyle="1" w:styleId="FootnoteSymbol">
    <w:name w:val="Footnote Symbol"/>
  </w:style>
  <w:style w:type="numbering" w:customStyle="1" w:styleId="Outline">
    <w:name w:val="Outline"/>
    <w:basedOn w:val="NoList"/>
  </w:style>
  <w:style w:type="numbering" w:customStyle="1" w:styleId="WWOutlineListStyle">
    <w:name w:val="WW_OutlineList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table" w:styleId="TableGrid">
    <w:name w:val="Table Grid"/>
    <w:basedOn w:val="TableNormal"/>
    <w:uiPriority w:val="59"/>
    <w:rsid w:val="00D8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430B"/>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nhideWhenUsed/>
    <w:rsid w:val="00081E40"/>
    <w:pPr>
      <w:spacing w:after="120"/>
    </w:pPr>
  </w:style>
  <w:style w:type="character" w:customStyle="1" w:styleId="BodyTextChar1">
    <w:name w:val="Body Text Char1"/>
    <w:basedOn w:val="DefaultParagraphFont"/>
    <w:link w:val="BodyText"/>
    <w:uiPriority w:val="99"/>
    <w:rsid w:val="00081E40"/>
  </w:style>
  <w:style w:type="numbering" w:customStyle="1" w:styleId="WWNum201">
    <w:name w:val="WWNum201"/>
    <w:basedOn w:val="NoList"/>
    <w:rsid w:val="000248A9"/>
  </w:style>
  <w:style w:type="numbering" w:customStyle="1" w:styleId="NoList1">
    <w:name w:val="No List1"/>
    <w:next w:val="NoList"/>
    <w:uiPriority w:val="99"/>
    <w:semiHidden/>
    <w:unhideWhenUsed/>
    <w:rsid w:val="00A9792E"/>
  </w:style>
  <w:style w:type="table" w:customStyle="1" w:styleId="TableGrid2">
    <w:name w:val="Table Grid2"/>
    <w:basedOn w:val="TableNormal"/>
    <w:next w:val="TableGrid"/>
    <w:uiPriority w:val="59"/>
    <w:rsid w:val="00A9792E"/>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
    <w:name w:val="WW_OutlineListStyle_11"/>
    <w:basedOn w:val="NoList"/>
    <w:rsid w:val="00A9792E"/>
  </w:style>
  <w:style w:type="numbering" w:customStyle="1" w:styleId="Outline1">
    <w:name w:val="Outline1"/>
    <w:basedOn w:val="NoList"/>
    <w:rsid w:val="00A9792E"/>
  </w:style>
  <w:style w:type="numbering" w:customStyle="1" w:styleId="WWOutlineListStyle10">
    <w:name w:val="WW_OutlineListStyle1"/>
    <w:basedOn w:val="NoList"/>
    <w:rsid w:val="00A9792E"/>
  </w:style>
  <w:style w:type="numbering" w:customStyle="1" w:styleId="WWNum110">
    <w:name w:val="WWNum110"/>
    <w:basedOn w:val="NoList"/>
    <w:rsid w:val="00A9792E"/>
  </w:style>
  <w:style w:type="numbering" w:customStyle="1" w:styleId="WWNum210">
    <w:name w:val="WWNum210"/>
    <w:basedOn w:val="NoList"/>
    <w:rsid w:val="00A9792E"/>
  </w:style>
  <w:style w:type="numbering" w:customStyle="1" w:styleId="WWNum36">
    <w:name w:val="WWNum36"/>
    <w:basedOn w:val="NoList"/>
    <w:rsid w:val="00A9792E"/>
  </w:style>
  <w:style w:type="numbering" w:customStyle="1" w:styleId="WWNum41">
    <w:name w:val="WWNum41"/>
    <w:basedOn w:val="NoList"/>
    <w:rsid w:val="00A9792E"/>
  </w:style>
  <w:style w:type="numbering" w:customStyle="1" w:styleId="WWNum51">
    <w:name w:val="WWNum51"/>
    <w:basedOn w:val="NoList"/>
    <w:rsid w:val="00A9792E"/>
  </w:style>
  <w:style w:type="numbering" w:customStyle="1" w:styleId="WWNum61">
    <w:name w:val="WWNum61"/>
    <w:basedOn w:val="NoList"/>
    <w:rsid w:val="00A9792E"/>
  </w:style>
  <w:style w:type="numbering" w:customStyle="1" w:styleId="WWNum71">
    <w:name w:val="WWNum71"/>
    <w:basedOn w:val="NoList"/>
    <w:rsid w:val="00A9792E"/>
  </w:style>
  <w:style w:type="numbering" w:customStyle="1" w:styleId="WWNum81">
    <w:name w:val="WWNum81"/>
    <w:basedOn w:val="NoList"/>
    <w:rsid w:val="00A9792E"/>
  </w:style>
  <w:style w:type="numbering" w:customStyle="1" w:styleId="WWNum91">
    <w:name w:val="WWNum91"/>
    <w:basedOn w:val="NoList"/>
    <w:rsid w:val="00A9792E"/>
  </w:style>
  <w:style w:type="numbering" w:customStyle="1" w:styleId="WWNum101">
    <w:name w:val="WWNum101"/>
    <w:basedOn w:val="NoList"/>
    <w:rsid w:val="00A9792E"/>
  </w:style>
  <w:style w:type="numbering" w:customStyle="1" w:styleId="WWNum111">
    <w:name w:val="WWNum111"/>
    <w:basedOn w:val="NoList"/>
    <w:rsid w:val="00A9792E"/>
  </w:style>
  <w:style w:type="numbering" w:customStyle="1" w:styleId="WWNum121">
    <w:name w:val="WWNum121"/>
    <w:basedOn w:val="NoList"/>
    <w:rsid w:val="00A9792E"/>
  </w:style>
  <w:style w:type="numbering" w:customStyle="1" w:styleId="WWNum131">
    <w:name w:val="WWNum131"/>
    <w:basedOn w:val="NoList"/>
    <w:rsid w:val="00A9792E"/>
  </w:style>
  <w:style w:type="numbering" w:customStyle="1" w:styleId="WWNum141">
    <w:name w:val="WWNum141"/>
    <w:basedOn w:val="NoList"/>
    <w:rsid w:val="00A9792E"/>
  </w:style>
  <w:style w:type="numbering" w:customStyle="1" w:styleId="WWNum151">
    <w:name w:val="WWNum151"/>
    <w:basedOn w:val="NoList"/>
    <w:rsid w:val="00A9792E"/>
  </w:style>
  <w:style w:type="numbering" w:customStyle="1" w:styleId="WWNum161">
    <w:name w:val="WWNum161"/>
    <w:basedOn w:val="NoList"/>
    <w:rsid w:val="00A9792E"/>
  </w:style>
  <w:style w:type="numbering" w:customStyle="1" w:styleId="WWNum171">
    <w:name w:val="WWNum171"/>
    <w:basedOn w:val="NoList"/>
    <w:rsid w:val="00A9792E"/>
  </w:style>
  <w:style w:type="numbering" w:customStyle="1" w:styleId="WWNum181">
    <w:name w:val="WWNum181"/>
    <w:basedOn w:val="NoList"/>
    <w:rsid w:val="00A9792E"/>
  </w:style>
  <w:style w:type="numbering" w:customStyle="1" w:styleId="WWNum191">
    <w:name w:val="WWNum191"/>
    <w:basedOn w:val="NoList"/>
    <w:rsid w:val="00A9792E"/>
  </w:style>
  <w:style w:type="numbering" w:customStyle="1" w:styleId="WWNum202">
    <w:name w:val="WWNum202"/>
    <w:basedOn w:val="NoList"/>
    <w:rsid w:val="00A9792E"/>
  </w:style>
  <w:style w:type="numbering" w:customStyle="1" w:styleId="WWNum211">
    <w:name w:val="WWNum211"/>
    <w:basedOn w:val="NoList"/>
    <w:rsid w:val="00A9792E"/>
  </w:style>
  <w:style w:type="numbering" w:customStyle="1" w:styleId="WWNum221">
    <w:name w:val="WWNum221"/>
    <w:basedOn w:val="NoList"/>
    <w:rsid w:val="00A9792E"/>
  </w:style>
  <w:style w:type="numbering" w:customStyle="1" w:styleId="WWNum231">
    <w:name w:val="WWNum231"/>
    <w:basedOn w:val="NoList"/>
    <w:rsid w:val="00A9792E"/>
  </w:style>
  <w:style w:type="numbering" w:customStyle="1" w:styleId="WWNum241">
    <w:name w:val="WWNum241"/>
    <w:basedOn w:val="NoList"/>
    <w:rsid w:val="00A9792E"/>
  </w:style>
  <w:style w:type="numbering" w:customStyle="1" w:styleId="WWNum251">
    <w:name w:val="WWNum251"/>
    <w:basedOn w:val="NoList"/>
    <w:rsid w:val="00A9792E"/>
  </w:style>
  <w:style w:type="numbering" w:customStyle="1" w:styleId="WWNum261">
    <w:name w:val="WWNum261"/>
    <w:basedOn w:val="NoList"/>
    <w:rsid w:val="00A9792E"/>
  </w:style>
  <w:style w:type="numbering" w:customStyle="1" w:styleId="WWNum271">
    <w:name w:val="WWNum271"/>
    <w:basedOn w:val="NoList"/>
    <w:rsid w:val="00A9792E"/>
  </w:style>
  <w:style w:type="numbering" w:customStyle="1" w:styleId="WWNum281">
    <w:name w:val="WWNum281"/>
    <w:basedOn w:val="NoList"/>
    <w:rsid w:val="00A9792E"/>
  </w:style>
  <w:style w:type="numbering" w:customStyle="1" w:styleId="WWNum291">
    <w:name w:val="WWNum291"/>
    <w:basedOn w:val="NoList"/>
    <w:rsid w:val="00A9792E"/>
  </w:style>
  <w:style w:type="numbering" w:customStyle="1" w:styleId="WWNum301">
    <w:name w:val="WWNum301"/>
    <w:basedOn w:val="NoList"/>
    <w:rsid w:val="00A9792E"/>
  </w:style>
  <w:style w:type="numbering" w:customStyle="1" w:styleId="WWNum311">
    <w:name w:val="WWNum311"/>
    <w:basedOn w:val="NoList"/>
    <w:rsid w:val="00A9792E"/>
  </w:style>
  <w:style w:type="numbering" w:customStyle="1" w:styleId="WWNum321">
    <w:name w:val="WWNum321"/>
    <w:basedOn w:val="NoList"/>
    <w:rsid w:val="00A9792E"/>
  </w:style>
  <w:style w:type="numbering" w:customStyle="1" w:styleId="WWNum331">
    <w:name w:val="WWNum331"/>
    <w:basedOn w:val="NoList"/>
    <w:rsid w:val="00A9792E"/>
  </w:style>
  <w:style w:type="numbering" w:customStyle="1" w:styleId="WWNum341">
    <w:name w:val="WWNum341"/>
    <w:basedOn w:val="NoList"/>
    <w:rsid w:val="00A9792E"/>
  </w:style>
  <w:style w:type="numbering" w:customStyle="1" w:styleId="WWNum351">
    <w:name w:val="WWNum351"/>
    <w:basedOn w:val="NoList"/>
    <w:rsid w:val="00A9792E"/>
  </w:style>
  <w:style w:type="table" w:customStyle="1" w:styleId="TableGrid11">
    <w:name w:val="Table Grid11"/>
    <w:basedOn w:val="TableNormal"/>
    <w:next w:val="TableGrid"/>
    <w:rsid w:val="00A9792E"/>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9792E"/>
    <w:rPr>
      <w:i/>
      <w:iCs/>
    </w:rPr>
  </w:style>
  <w:style w:type="numbering" w:customStyle="1" w:styleId="WWNum2011">
    <w:name w:val="WWNum2011"/>
    <w:basedOn w:val="NoList"/>
    <w:rsid w:val="00A9792E"/>
  </w:style>
  <w:style w:type="numbering" w:customStyle="1" w:styleId="WWNum203">
    <w:name w:val="WWNum203"/>
    <w:basedOn w:val="NoList"/>
    <w:rsid w:val="003A1B47"/>
  </w:style>
  <w:style w:type="numbering" w:customStyle="1" w:styleId="WWNum142">
    <w:name w:val="WWNum142"/>
    <w:basedOn w:val="NoList"/>
    <w:rsid w:val="00194A3F"/>
  </w:style>
  <w:style w:type="numbering" w:customStyle="1" w:styleId="WWNum204">
    <w:name w:val="WWNum204"/>
    <w:basedOn w:val="NoList"/>
    <w:rsid w:val="00194A3F"/>
  </w:style>
  <w:style w:type="numbering" w:customStyle="1" w:styleId="NoList2">
    <w:name w:val="No List2"/>
    <w:next w:val="NoList"/>
    <w:uiPriority w:val="99"/>
    <w:semiHidden/>
    <w:unhideWhenUsed/>
    <w:rsid w:val="00941CA0"/>
  </w:style>
  <w:style w:type="table" w:customStyle="1" w:styleId="TableGrid3">
    <w:name w:val="Table Grid3"/>
    <w:basedOn w:val="TableNormal"/>
    <w:next w:val="TableGrid"/>
    <w:uiPriority w:val="59"/>
    <w:rsid w:val="00941CA0"/>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941CA0"/>
    <w:pPr>
      <w:keepNext/>
      <w:widowControl/>
      <w:numPr>
        <w:numId w:val="6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941CA0"/>
    <w:rPr>
      <w:rFonts w:cs="Arial"/>
      <w:b/>
      <w:bCs/>
      <w:kern w:val="32"/>
      <w:sz w:val="24"/>
      <w:szCs w:val="32"/>
      <w:lang w:val="sr-Cyrl-CS" w:eastAsia="ar-SA"/>
    </w:rPr>
  </w:style>
  <w:style w:type="paragraph" w:customStyle="1" w:styleId="msonormalcxspmiddle">
    <w:name w:val="msonormal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941CA0"/>
    <w:rPr>
      <w:rFonts w:ascii="Times New Roman" w:hAnsi="Times New Roman" w:cs="Times New Roman"/>
      <w:sz w:val="20"/>
      <w:szCs w:val="20"/>
    </w:rPr>
  </w:style>
  <w:style w:type="numbering" w:customStyle="1" w:styleId="NoList11">
    <w:name w:val="No List11"/>
    <w:next w:val="NoList"/>
    <w:semiHidden/>
    <w:rsid w:val="00941CA0"/>
  </w:style>
  <w:style w:type="table" w:customStyle="1" w:styleId="TableGrid12">
    <w:name w:val="Table Grid12"/>
    <w:basedOn w:val="TableNormal"/>
    <w:next w:val="TableGrid"/>
    <w:rsid w:val="00941CA0"/>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rsid w:val="00941CA0"/>
    <w:rPr>
      <w:rFonts w:ascii="Courier New" w:hAnsi="Courier New" w:cs="Courier New"/>
    </w:rPr>
  </w:style>
  <w:style w:type="paragraph" w:customStyle="1" w:styleId="font5">
    <w:name w:val="font5"/>
    <w:basedOn w:val="Normal"/>
    <w:rsid w:val="00941CA0"/>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941CA0"/>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941CA0"/>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941CA0"/>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941CA0"/>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941CA0"/>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941CA0"/>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941CA0"/>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941CA0"/>
    <w:pPr>
      <w:suppressAutoHyphens w:val="0"/>
      <w:autoSpaceDE w:val="0"/>
      <w:ind w:firstLine="720"/>
      <w:jc w:val="both"/>
      <w:textAlignment w:val="auto"/>
    </w:pPr>
    <w:rPr>
      <w:sz w:val="24"/>
      <w:lang w:eastAsia="ar-SA"/>
    </w:rPr>
  </w:style>
  <w:style w:type="character" w:customStyle="1" w:styleId="BodyTextIndentChar1">
    <w:name w:val="Body Text Indent Char1"/>
    <w:basedOn w:val="DefaultParagraphFont"/>
    <w:uiPriority w:val="99"/>
    <w:semiHidden/>
    <w:rsid w:val="00941CA0"/>
  </w:style>
  <w:style w:type="character" w:customStyle="1" w:styleId="style2">
    <w:name w:val="style2"/>
    <w:rsid w:val="00941CA0"/>
  </w:style>
  <w:style w:type="paragraph" w:customStyle="1" w:styleId="Default">
    <w:name w:val="Default"/>
    <w:rsid w:val="00941CA0"/>
    <w:pPr>
      <w:widowControl/>
      <w:autoSpaceDE w:val="0"/>
      <w:adjustRightInd w:val="0"/>
      <w:textAlignment w:val="auto"/>
    </w:pPr>
    <w:rPr>
      <w:rFonts w:ascii="Verdana" w:eastAsia="Calibri" w:hAnsi="Verdana" w:cs="Verdana"/>
      <w:color w:val="000000"/>
      <w:kern w:val="0"/>
      <w:sz w:val="24"/>
      <w:szCs w:val="24"/>
    </w:rPr>
  </w:style>
  <w:style w:type="character" w:customStyle="1" w:styleId="CharChar0">
    <w:name w:val="Char Char"/>
    <w:rsid w:val="00941CA0"/>
    <w:rPr>
      <w:sz w:val="24"/>
      <w:szCs w:val="24"/>
      <w:lang w:val="en-US" w:eastAsia="en-US" w:bidi="ar-SA"/>
    </w:rPr>
  </w:style>
  <w:style w:type="paragraph" w:customStyle="1" w:styleId="msonormalcxspmiddlecxspmiddle">
    <w:name w:val="msonormalcxspmiddle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941CA0"/>
    <w:rPr>
      <w:b/>
      <w:bCs/>
    </w:rPr>
  </w:style>
  <w:style w:type="table" w:customStyle="1" w:styleId="TableGrid21">
    <w:name w:val="Table Grid21"/>
    <w:basedOn w:val="TableNormal"/>
    <w:next w:val="TableGrid"/>
    <w:uiPriority w:val="59"/>
    <w:rsid w:val="00D30B76"/>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78381B"/>
  </w:style>
  <w:style w:type="numbering" w:customStyle="1" w:styleId="Outline2">
    <w:name w:val="Outline2"/>
    <w:basedOn w:val="NoList"/>
    <w:rsid w:val="0078381B"/>
  </w:style>
  <w:style w:type="numbering" w:customStyle="1" w:styleId="WWOutlineListStyle2">
    <w:name w:val="WW_OutlineListStyle2"/>
    <w:basedOn w:val="NoList"/>
    <w:rsid w:val="0078381B"/>
  </w:style>
  <w:style w:type="numbering" w:customStyle="1" w:styleId="WWNum112">
    <w:name w:val="WWNum112"/>
    <w:basedOn w:val="NoList"/>
    <w:rsid w:val="0078381B"/>
  </w:style>
  <w:style w:type="numbering" w:customStyle="1" w:styleId="WWNum212">
    <w:name w:val="WWNum212"/>
    <w:basedOn w:val="NoList"/>
    <w:rsid w:val="0078381B"/>
  </w:style>
  <w:style w:type="numbering" w:customStyle="1" w:styleId="WWNum37">
    <w:name w:val="WWNum37"/>
    <w:basedOn w:val="NoList"/>
    <w:rsid w:val="0078381B"/>
  </w:style>
  <w:style w:type="numbering" w:customStyle="1" w:styleId="WWNum42">
    <w:name w:val="WWNum42"/>
    <w:basedOn w:val="NoList"/>
    <w:rsid w:val="0078381B"/>
  </w:style>
  <w:style w:type="numbering" w:customStyle="1" w:styleId="WWNum52">
    <w:name w:val="WWNum52"/>
    <w:basedOn w:val="NoList"/>
    <w:rsid w:val="0078381B"/>
  </w:style>
  <w:style w:type="numbering" w:customStyle="1" w:styleId="WWNum62">
    <w:name w:val="WWNum62"/>
    <w:basedOn w:val="NoList"/>
    <w:rsid w:val="0078381B"/>
  </w:style>
  <w:style w:type="numbering" w:customStyle="1" w:styleId="WWNum72">
    <w:name w:val="WWNum72"/>
    <w:basedOn w:val="NoList"/>
    <w:rsid w:val="0078381B"/>
  </w:style>
  <w:style w:type="numbering" w:customStyle="1" w:styleId="WWNum82">
    <w:name w:val="WWNum82"/>
    <w:basedOn w:val="NoList"/>
    <w:rsid w:val="0078381B"/>
  </w:style>
  <w:style w:type="numbering" w:customStyle="1" w:styleId="WWNum92">
    <w:name w:val="WWNum92"/>
    <w:basedOn w:val="NoList"/>
    <w:rsid w:val="0078381B"/>
  </w:style>
  <w:style w:type="numbering" w:customStyle="1" w:styleId="WWNum102">
    <w:name w:val="WWNum102"/>
    <w:basedOn w:val="NoList"/>
    <w:rsid w:val="0078381B"/>
  </w:style>
  <w:style w:type="numbering" w:customStyle="1" w:styleId="WWNum113">
    <w:name w:val="WWNum113"/>
    <w:basedOn w:val="NoList"/>
    <w:rsid w:val="0078381B"/>
  </w:style>
  <w:style w:type="numbering" w:customStyle="1" w:styleId="WWNum122">
    <w:name w:val="WWNum122"/>
    <w:basedOn w:val="NoList"/>
    <w:rsid w:val="0078381B"/>
  </w:style>
  <w:style w:type="numbering" w:customStyle="1" w:styleId="WWNum132">
    <w:name w:val="WWNum132"/>
    <w:basedOn w:val="NoList"/>
    <w:rsid w:val="0078381B"/>
  </w:style>
  <w:style w:type="numbering" w:customStyle="1" w:styleId="WWNum143">
    <w:name w:val="WWNum143"/>
    <w:basedOn w:val="NoList"/>
    <w:rsid w:val="0078381B"/>
  </w:style>
  <w:style w:type="numbering" w:customStyle="1" w:styleId="WWNum152">
    <w:name w:val="WWNum152"/>
    <w:basedOn w:val="NoList"/>
    <w:rsid w:val="0078381B"/>
  </w:style>
  <w:style w:type="numbering" w:customStyle="1" w:styleId="WWNum162">
    <w:name w:val="WWNum162"/>
    <w:basedOn w:val="NoList"/>
    <w:rsid w:val="0078381B"/>
  </w:style>
  <w:style w:type="numbering" w:customStyle="1" w:styleId="WWNum172">
    <w:name w:val="WWNum172"/>
    <w:basedOn w:val="NoList"/>
    <w:rsid w:val="0078381B"/>
  </w:style>
  <w:style w:type="numbering" w:customStyle="1" w:styleId="WWNum182">
    <w:name w:val="WWNum182"/>
    <w:basedOn w:val="NoList"/>
    <w:rsid w:val="0078381B"/>
  </w:style>
  <w:style w:type="numbering" w:customStyle="1" w:styleId="WWNum192">
    <w:name w:val="WWNum192"/>
    <w:basedOn w:val="NoList"/>
    <w:rsid w:val="0078381B"/>
  </w:style>
  <w:style w:type="numbering" w:customStyle="1" w:styleId="WWNum205">
    <w:name w:val="WWNum205"/>
    <w:basedOn w:val="NoList"/>
    <w:rsid w:val="0078381B"/>
  </w:style>
  <w:style w:type="numbering" w:customStyle="1" w:styleId="WWNum213">
    <w:name w:val="WWNum213"/>
    <w:basedOn w:val="NoList"/>
    <w:rsid w:val="0078381B"/>
  </w:style>
  <w:style w:type="numbering" w:customStyle="1" w:styleId="WWNum222">
    <w:name w:val="WWNum222"/>
    <w:basedOn w:val="NoList"/>
    <w:rsid w:val="0078381B"/>
  </w:style>
  <w:style w:type="numbering" w:customStyle="1" w:styleId="WWNum232">
    <w:name w:val="WWNum232"/>
    <w:basedOn w:val="NoList"/>
    <w:rsid w:val="0078381B"/>
  </w:style>
  <w:style w:type="numbering" w:customStyle="1" w:styleId="WWNum242">
    <w:name w:val="WWNum242"/>
    <w:basedOn w:val="NoList"/>
    <w:rsid w:val="0078381B"/>
  </w:style>
  <w:style w:type="numbering" w:customStyle="1" w:styleId="WWNum252">
    <w:name w:val="WWNum252"/>
    <w:basedOn w:val="NoList"/>
    <w:rsid w:val="0078381B"/>
  </w:style>
  <w:style w:type="numbering" w:customStyle="1" w:styleId="WWNum262">
    <w:name w:val="WWNum262"/>
    <w:basedOn w:val="NoList"/>
    <w:rsid w:val="0078381B"/>
  </w:style>
  <w:style w:type="numbering" w:customStyle="1" w:styleId="WWNum272">
    <w:name w:val="WWNum272"/>
    <w:basedOn w:val="NoList"/>
    <w:rsid w:val="0078381B"/>
  </w:style>
  <w:style w:type="numbering" w:customStyle="1" w:styleId="WWNum282">
    <w:name w:val="WWNum282"/>
    <w:basedOn w:val="NoList"/>
    <w:rsid w:val="0078381B"/>
  </w:style>
  <w:style w:type="numbering" w:customStyle="1" w:styleId="WWNum292">
    <w:name w:val="WWNum292"/>
    <w:basedOn w:val="NoList"/>
    <w:rsid w:val="0078381B"/>
  </w:style>
  <w:style w:type="numbering" w:customStyle="1" w:styleId="WWNum302">
    <w:name w:val="WWNum302"/>
    <w:basedOn w:val="NoList"/>
    <w:rsid w:val="0078381B"/>
  </w:style>
  <w:style w:type="numbering" w:customStyle="1" w:styleId="WWNum312">
    <w:name w:val="WWNum312"/>
    <w:basedOn w:val="NoList"/>
    <w:rsid w:val="0078381B"/>
  </w:style>
  <w:style w:type="numbering" w:customStyle="1" w:styleId="WWNum322">
    <w:name w:val="WWNum322"/>
    <w:basedOn w:val="NoList"/>
    <w:rsid w:val="0078381B"/>
  </w:style>
  <w:style w:type="numbering" w:customStyle="1" w:styleId="WWNum332">
    <w:name w:val="WWNum332"/>
    <w:basedOn w:val="NoList"/>
    <w:rsid w:val="0078381B"/>
  </w:style>
  <w:style w:type="numbering" w:customStyle="1" w:styleId="WWNum342">
    <w:name w:val="WWNum342"/>
    <w:basedOn w:val="NoList"/>
    <w:rsid w:val="0078381B"/>
  </w:style>
  <w:style w:type="numbering" w:customStyle="1" w:styleId="WWNum352">
    <w:name w:val="WWNum352"/>
    <w:basedOn w:val="NoList"/>
    <w:rsid w:val="0078381B"/>
  </w:style>
  <w:style w:type="numbering" w:customStyle="1" w:styleId="WWNum144">
    <w:name w:val="WWNum144"/>
    <w:basedOn w:val="NoList"/>
    <w:rsid w:val="00700300"/>
  </w:style>
  <w:style w:type="numbering" w:customStyle="1" w:styleId="WWOutlineListStyle13">
    <w:name w:val="WW_OutlineListStyle_13"/>
    <w:basedOn w:val="NoList"/>
    <w:rsid w:val="006B0DD9"/>
  </w:style>
  <w:style w:type="numbering" w:customStyle="1" w:styleId="Outline3">
    <w:name w:val="Outline3"/>
    <w:basedOn w:val="NoList"/>
    <w:rsid w:val="006B0DD9"/>
  </w:style>
  <w:style w:type="numbering" w:customStyle="1" w:styleId="WWOutlineListStyle3">
    <w:name w:val="WW_OutlineListStyle3"/>
    <w:basedOn w:val="NoList"/>
    <w:rsid w:val="006B0DD9"/>
  </w:style>
  <w:style w:type="numbering" w:customStyle="1" w:styleId="WWNum114">
    <w:name w:val="WWNum114"/>
    <w:basedOn w:val="NoList"/>
    <w:rsid w:val="006B0DD9"/>
  </w:style>
  <w:style w:type="numbering" w:customStyle="1" w:styleId="WWNum214">
    <w:name w:val="WWNum214"/>
    <w:basedOn w:val="NoList"/>
    <w:rsid w:val="006B0DD9"/>
  </w:style>
  <w:style w:type="numbering" w:customStyle="1" w:styleId="WWNum38">
    <w:name w:val="WWNum38"/>
    <w:basedOn w:val="NoList"/>
    <w:rsid w:val="006B0DD9"/>
  </w:style>
  <w:style w:type="numbering" w:customStyle="1" w:styleId="WWNum43">
    <w:name w:val="WWNum43"/>
    <w:basedOn w:val="NoList"/>
    <w:rsid w:val="006B0DD9"/>
  </w:style>
  <w:style w:type="numbering" w:customStyle="1" w:styleId="WWNum53">
    <w:name w:val="WWNum53"/>
    <w:basedOn w:val="NoList"/>
    <w:rsid w:val="006B0DD9"/>
  </w:style>
  <w:style w:type="numbering" w:customStyle="1" w:styleId="WWNum63">
    <w:name w:val="WWNum63"/>
    <w:basedOn w:val="NoList"/>
    <w:rsid w:val="006B0DD9"/>
  </w:style>
  <w:style w:type="numbering" w:customStyle="1" w:styleId="WWNum73">
    <w:name w:val="WWNum73"/>
    <w:basedOn w:val="NoList"/>
    <w:rsid w:val="006B0DD9"/>
  </w:style>
  <w:style w:type="numbering" w:customStyle="1" w:styleId="WWNum83">
    <w:name w:val="WWNum83"/>
    <w:basedOn w:val="NoList"/>
    <w:rsid w:val="006B0DD9"/>
  </w:style>
  <w:style w:type="numbering" w:customStyle="1" w:styleId="WWNum93">
    <w:name w:val="WWNum93"/>
    <w:basedOn w:val="NoList"/>
    <w:rsid w:val="006B0DD9"/>
  </w:style>
  <w:style w:type="numbering" w:customStyle="1" w:styleId="WWNum103">
    <w:name w:val="WWNum103"/>
    <w:basedOn w:val="NoList"/>
    <w:rsid w:val="006B0DD9"/>
  </w:style>
  <w:style w:type="numbering" w:customStyle="1" w:styleId="WWNum115">
    <w:name w:val="WWNum115"/>
    <w:basedOn w:val="NoList"/>
    <w:rsid w:val="006B0DD9"/>
  </w:style>
  <w:style w:type="numbering" w:customStyle="1" w:styleId="WWNum123">
    <w:name w:val="WWNum123"/>
    <w:basedOn w:val="NoList"/>
    <w:rsid w:val="006B0DD9"/>
  </w:style>
  <w:style w:type="numbering" w:customStyle="1" w:styleId="WWNum133">
    <w:name w:val="WWNum133"/>
    <w:basedOn w:val="NoList"/>
    <w:rsid w:val="006B0DD9"/>
  </w:style>
  <w:style w:type="numbering" w:customStyle="1" w:styleId="WWNum145">
    <w:name w:val="WWNum145"/>
    <w:basedOn w:val="NoList"/>
    <w:rsid w:val="006B0DD9"/>
  </w:style>
  <w:style w:type="numbering" w:customStyle="1" w:styleId="WWNum153">
    <w:name w:val="WWNum153"/>
    <w:basedOn w:val="NoList"/>
    <w:rsid w:val="006B0DD9"/>
  </w:style>
  <w:style w:type="numbering" w:customStyle="1" w:styleId="WWNum163">
    <w:name w:val="WWNum163"/>
    <w:basedOn w:val="NoList"/>
    <w:rsid w:val="006B0DD9"/>
  </w:style>
  <w:style w:type="numbering" w:customStyle="1" w:styleId="WWNum173">
    <w:name w:val="WWNum173"/>
    <w:basedOn w:val="NoList"/>
    <w:rsid w:val="006B0DD9"/>
  </w:style>
  <w:style w:type="numbering" w:customStyle="1" w:styleId="WWNum183">
    <w:name w:val="WWNum183"/>
    <w:basedOn w:val="NoList"/>
    <w:rsid w:val="006B0DD9"/>
  </w:style>
  <w:style w:type="numbering" w:customStyle="1" w:styleId="WWNum193">
    <w:name w:val="WWNum193"/>
    <w:basedOn w:val="NoList"/>
    <w:rsid w:val="006B0DD9"/>
  </w:style>
  <w:style w:type="numbering" w:customStyle="1" w:styleId="WWNum206">
    <w:name w:val="WWNum206"/>
    <w:basedOn w:val="NoList"/>
    <w:rsid w:val="006B0DD9"/>
  </w:style>
  <w:style w:type="numbering" w:customStyle="1" w:styleId="WWNum215">
    <w:name w:val="WWNum215"/>
    <w:basedOn w:val="NoList"/>
    <w:rsid w:val="006B0DD9"/>
  </w:style>
  <w:style w:type="numbering" w:customStyle="1" w:styleId="WWNum223">
    <w:name w:val="WWNum223"/>
    <w:basedOn w:val="NoList"/>
    <w:rsid w:val="006B0DD9"/>
  </w:style>
  <w:style w:type="numbering" w:customStyle="1" w:styleId="WWNum233">
    <w:name w:val="WWNum233"/>
    <w:basedOn w:val="NoList"/>
    <w:rsid w:val="006B0DD9"/>
  </w:style>
  <w:style w:type="numbering" w:customStyle="1" w:styleId="WWNum243">
    <w:name w:val="WWNum243"/>
    <w:basedOn w:val="NoList"/>
    <w:rsid w:val="006B0DD9"/>
  </w:style>
  <w:style w:type="numbering" w:customStyle="1" w:styleId="WWNum253">
    <w:name w:val="WWNum253"/>
    <w:basedOn w:val="NoList"/>
    <w:rsid w:val="006B0DD9"/>
  </w:style>
  <w:style w:type="numbering" w:customStyle="1" w:styleId="WWNum263">
    <w:name w:val="WWNum263"/>
    <w:basedOn w:val="NoList"/>
    <w:rsid w:val="006B0DD9"/>
  </w:style>
  <w:style w:type="numbering" w:customStyle="1" w:styleId="WWNum273">
    <w:name w:val="WWNum273"/>
    <w:basedOn w:val="NoList"/>
    <w:rsid w:val="006B0DD9"/>
  </w:style>
  <w:style w:type="numbering" w:customStyle="1" w:styleId="WWNum283">
    <w:name w:val="WWNum283"/>
    <w:basedOn w:val="NoList"/>
    <w:rsid w:val="006B0DD9"/>
  </w:style>
  <w:style w:type="numbering" w:customStyle="1" w:styleId="WWNum293">
    <w:name w:val="WWNum293"/>
    <w:basedOn w:val="NoList"/>
    <w:rsid w:val="006B0DD9"/>
  </w:style>
  <w:style w:type="numbering" w:customStyle="1" w:styleId="WWNum303">
    <w:name w:val="WWNum303"/>
    <w:basedOn w:val="NoList"/>
    <w:rsid w:val="006B0DD9"/>
  </w:style>
  <w:style w:type="numbering" w:customStyle="1" w:styleId="WWNum313">
    <w:name w:val="WWNum313"/>
    <w:basedOn w:val="NoList"/>
    <w:rsid w:val="006B0DD9"/>
  </w:style>
  <w:style w:type="numbering" w:customStyle="1" w:styleId="WWNum323">
    <w:name w:val="WWNum323"/>
    <w:basedOn w:val="NoList"/>
    <w:rsid w:val="006B0DD9"/>
  </w:style>
  <w:style w:type="numbering" w:customStyle="1" w:styleId="WWNum333">
    <w:name w:val="WWNum333"/>
    <w:basedOn w:val="NoList"/>
    <w:rsid w:val="006B0DD9"/>
  </w:style>
  <w:style w:type="numbering" w:customStyle="1" w:styleId="WWNum343">
    <w:name w:val="WWNum343"/>
    <w:basedOn w:val="NoList"/>
    <w:rsid w:val="006B0DD9"/>
  </w:style>
  <w:style w:type="numbering" w:customStyle="1" w:styleId="WWNum353">
    <w:name w:val="WWNum353"/>
    <w:basedOn w:val="NoList"/>
    <w:rsid w:val="006B0DD9"/>
  </w:style>
  <w:style w:type="numbering" w:customStyle="1" w:styleId="WWNum20111">
    <w:name w:val="WWNum20111"/>
    <w:basedOn w:val="NoList"/>
    <w:rsid w:val="006B0DD9"/>
    <w:pPr>
      <w:numPr>
        <w:numId w:val="62"/>
      </w:numPr>
    </w:pPr>
  </w:style>
  <w:style w:type="table" w:customStyle="1" w:styleId="TableGrid22">
    <w:name w:val="Table Grid22"/>
    <w:basedOn w:val="TableNormal"/>
    <w:next w:val="TableGrid"/>
    <w:uiPriority w:val="39"/>
    <w:rsid w:val="006B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B0DD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4">
    <w:name w:val="WW_OutlineListStyle_14"/>
    <w:basedOn w:val="NoList"/>
    <w:rsid w:val="00066E7F"/>
  </w:style>
  <w:style w:type="numbering" w:customStyle="1" w:styleId="Outline4">
    <w:name w:val="Outline4"/>
    <w:basedOn w:val="NoList"/>
    <w:rsid w:val="00066E7F"/>
  </w:style>
  <w:style w:type="numbering" w:customStyle="1" w:styleId="WWOutlineListStyle4">
    <w:name w:val="WW_OutlineListStyle4"/>
    <w:basedOn w:val="NoList"/>
    <w:rsid w:val="00066E7F"/>
  </w:style>
  <w:style w:type="numbering" w:customStyle="1" w:styleId="WWNum116">
    <w:name w:val="WWNum116"/>
    <w:basedOn w:val="NoList"/>
    <w:rsid w:val="00066E7F"/>
  </w:style>
  <w:style w:type="numbering" w:customStyle="1" w:styleId="WWNum216">
    <w:name w:val="WWNum216"/>
    <w:basedOn w:val="NoList"/>
    <w:rsid w:val="00066E7F"/>
  </w:style>
  <w:style w:type="numbering" w:customStyle="1" w:styleId="WWNum39">
    <w:name w:val="WWNum39"/>
    <w:basedOn w:val="NoList"/>
    <w:rsid w:val="00066E7F"/>
  </w:style>
  <w:style w:type="numbering" w:customStyle="1" w:styleId="WWNum44">
    <w:name w:val="WWNum44"/>
    <w:basedOn w:val="NoList"/>
    <w:rsid w:val="00066E7F"/>
  </w:style>
  <w:style w:type="numbering" w:customStyle="1" w:styleId="WWNum54">
    <w:name w:val="WWNum54"/>
    <w:basedOn w:val="NoList"/>
    <w:rsid w:val="00066E7F"/>
  </w:style>
  <w:style w:type="numbering" w:customStyle="1" w:styleId="WWNum64">
    <w:name w:val="WWNum64"/>
    <w:basedOn w:val="NoList"/>
    <w:rsid w:val="00066E7F"/>
  </w:style>
  <w:style w:type="numbering" w:customStyle="1" w:styleId="WWNum74">
    <w:name w:val="WWNum74"/>
    <w:basedOn w:val="NoList"/>
    <w:rsid w:val="00066E7F"/>
  </w:style>
  <w:style w:type="numbering" w:customStyle="1" w:styleId="WWNum84">
    <w:name w:val="WWNum84"/>
    <w:basedOn w:val="NoList"/>
    <w:rsid w:val="00066E7F"/>
  </w:style>
  <w:style w:type="numbering" w:customStyle="1" w:styleId="WWNum94">
    <w:name w:val="WWNum94"/>
    <w:basedOn w:val="NoList"/>
    <w:rsid w:val="00066E7F"/>
  </w:style>
  <w:style w:type="numbering" w:customStyle="1" w:styleId="WWNum104">
    <w:name w:val="WWNum104"/>
    <w:basedOn w:val="NoList"/>
    <w:rsid w:val="00066E7F"/>
  </w:style>
  <w:style w:type="numbering" w:customStyle="1" w:styleId="WWNum117">
    <w:name w:val="WWNum117"/>
    <w:basedOn w:val="NoList"/>
    <w:rsid w:val="00066E7F"/>
  </w:style>
  <w:style w:type="numbering" w:customStyle="1" w:styleId="WWNum124">
    <w:name w:val="WWNum124"/>
    <w:basedOn w:val="NoList"/>
    <w:rsid w:val="00066E7F"/>
  </w:style>
  <w:style w:type="numbering" w:customStyle="1" w:styleId="WWNum134">
    <w:name w:val="WWNum134"/>
    <w:basedOn w:val="NoList"/>
    <w:rsid w:val="00066E7F"/>
  </w:style>
  <w:style w:type="numbering" w:customStyle="1" w:styleId="WWNum146">
    <w:name w:val="WWNum146"/>
    <w:basedOn w:val="NoList"/>
    <w:rsid w:val="00066E7F"/>
  </w:style>
  <w:style w:type="numbering" w:customStyle="1" w:styleId="WWNum154">
    <w:name w:val="WWNum154"/>
    <w:basedOn w:val="NoList"/>
    <w:rsid w:val="00066E7F"/>
  </w:style>
  <w:style w:type="numbering" w:customStyle="1" w:styleId="WWNum164">
    <w:name w:val="WWNum164"/>
    <w:basedOn w:val="NoList"/>
    <w:rsid w:val="00066E7F"/>
  </w:style>
  <w:style w:type="numbering" w:customStyle="1" w:styleId="WWNum174">
    <w:name w:val="WWNum174"/>
    <w:basedOn w:val="NoList"/>
    <w:rsid w:val="00066E7F"/>
  </w:style>
  <w:style w:type="numbering" w:customStyle="1" w:styleId="WWNum184">
    <w:name w:val="WWNum184"/>
    <w:basedOn w:val="NoList"/>
    <w:rsid w:val="00066E7F"/>
  </w:style>
  <w:style w:type="numbering" w:customStyle="1" w:styleId="WWNum194">
    <w:name w:val="WWNum194"/>
    <w:basedOn w:val="NoList"/>
    <w:rsid w:val="00066E7F"/>
  </w:style>
  <w:style w:type="numbering" w:customStyle="1" w:styleId="WWNum207">
    <w:name w:val="WWNum207"/>
    <w:basedOn w:val="NoList"/>
    <w:rsid w:val="00066E7F"/>
    <w:pPr>
      <w:numPr>
        <w:numId w:val="56"/>
      </w:numPr>
    </w:pPr>
  </w:style>
  <w:style w:type="numbering" w:customStyle="1" w:styleId="WWNum217">
    <w:name w:val="WWNum217"/>
    <w:basedOn w:val="NoList"/>
    <w:rsid w:val="00066E7F"/>
  </w:style>
  <w:style w:type="numbering" w:customStyle="1" w:styleId="WWNum224">
    <w:name w:val="WWNum224"/>
    <w:basedOn w:val="NoList"/>
    <w:rsid w:val="00066E7F"/>
  </w:style>
  <w:style w:type="numbering" w:customStyle="1" w:styleId="WWNum234">
    <w:name w:val="WWNum234"/>
    <w:basedOn w:val="NoList"/>
    <w:rsid w:val="00066E7F"/>
  </w:style>
  <w:style w:type="numbering" w:customStyle="1" w:styleId="WWNum244">
    <w:name w:val="WWNum244"/>
    <w:basedOn w:val="NoList"/>
    <w:rsid w:val="00066E7F"/>
  </w:style>
  <w:style w:type="numbering" w:customStyle="1" w:styleId="WWNum254">
    <w:name w:val="WWNum254"/>
    <w:basedOn w:val="NoList"/>
    <w:rsid w:val="00066E7F"/>
  </w:style>
  <w:style w:type="numbering" w:customStyle="1" w:styleId="WWNum264">
    <w:name w:val="WWNum264"/>
    <w:basedOn w:val="NoList"/>
    <w:rsid w:val="00066E7F"/>
  </w:style>
  <w:style w:type="numbering" w:customStyle="1" w:styleId="WWNum274">
    <w:name w:val="WWNum274"/>
    <w:basedOn w:val="NoList"/>
    <w:rsid w:val="00066E7F"/>
  </w:style>
  <w:style w:type="numbering" w:customStyle="1" w:styleId="WWNum284">
    <w:name w:val="WWNum284"/>
    <w:basedOn w:val="NoList"/>
    <w:rsid w:val="00066E7F"/>
  </w:style>
  <w:style w:type="numbering" w:customStyle="1" w:styleId="WWNum294">
    <w:name w:val="WWNum294"/>
    <w:basedOn w:val="NoList"/>
    <w:rsid w:val="00066E7F"/>
  </w:style>
  <w:style w:type="numbering" w:customStyle="1" w:styleId="WWNum304">
    <w:name w:val="WWNum304"/>
    <w:basedOn w:val="NoList"/>
    <w:rsid w:val="00066E7F"/>
  </w:style>
  <w:style w:type="numbering" w:customStyle="1" w:styleId="WWNum314">
    <w:name w:val="WWNum314"/>
    <w:basedOn w:val="NoList"/>
    <w:rsid w:val="00066E7F"/>
  </w:style>
  <w:style w:type="numbering" w:customStyle="1" w:styleId="WWNum324">
    <w:name w:val="WWNum324"/>
    <w:basedOn w:val="NoList"/>
    <w:rsid w:val="00066E7F"/>
  </w:style>
  <w:style w:type="numbering" w:customStyle="1" w:styleId="WWNum334">
    <w:name w:val="WWNum334"/>
    <w:basedOn w:val="NoList"/>
    <w:rsid w:val="00066E7F"/>
  </w:style>
  <w:style w:type="numbering" w:customStyle="1" w:styleId="WWNum344">
    <w:name w:val="WWNum344"/>
    <w:basedOn w:val="NoList"/>
    <w:rsid w:val="00066E7F"/>
  </w:style>
  <w:style w:type="numbering" w:customStyle="1" w:styleId="WWNum354">
    <w:name w:val="WWNum354"/>
    <w:basedOn w:val="NoList"/>
    <w:rsid w:val="00066E7F"/>
  </w:style>
  <w:style w:type="numbering" w:customStyle="1" w:styleId="WWNum20112">
    <w:name w:val="WWNum20112"/>
    <w:basedOn w:val="NoList"/>
    <w:rsid w:val="00066E7F"/>
    <w:pPr>
      <w:numPr>
        <w:numId w:val="50"/>
      </w:numPr>
    </w:pPr>
  </w:style>
  <w:style w:type="table" w:customStyle="1" w:styleId="TableGrid23">
    <w:name w:val="Table Grid23"/>
    <w:basedOn w:val="TableNormal"/>
    <w:next w:val="TableGrid"/>
    <w:uiPriority w:val="39"/>
    <w:rsid w:val="0006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66E7F"/>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
    <w:name w:val="WW_OutlineListStyle_15"/>
    <w:basedOn w:val="NoList"/>
    <w:rsid w:val="00073236"/>
  </w:style>
  <w:style w:type="numbering" w:customStyle="1" w:styleId="Outline5">
    <w:name w:val="Outline5"/>
    <w:basedOn w:val="NoList"/>
    <w:rsid w:val="00073236"/>
  </w:style>
  <w:style w:type="numbering" w:customStyle="1" w:styleId="WWOutlineListStyle5">
    <w:name w:val="WW_OutlineListStyle5"/>
    <w:basedOn w:val="NoList"/>
    <w:rsid w:val="00073236"/>
  </w:style>
  <w:style w:type="numbering" w:customStyle="1" w:styleId="WWNum118">
    <w:name w:val="WWNum118"/>
    <w:basedOn w:val="NoList"/>
    <w:rsid w:val="00073236"/>
  </w:style>
  <w:style w:type="numbering" w:customStyle="1" w:styleId="WWNum218">
    <w:name w:val="WWNum218"/>
    <w:basedOn w:val="NoList"/>
    <w:rsid w:val="00073236"/>
  </w:style>
  <w:style w:type="numbering" w:customStyle="1" w:styleId="WWNum310">
    <w:name w:val="WWNum310"/>
    <w:basedOn w:val="NoList"/>
    <w:rsid w:val="00073236"/>
  </w:style>
  <w:style w:type="numbering" w:customStyle="1" w:styleId="WWNum45">
    <w:name w:val="WWNum45"/>
    <w:basedOn w:val="NoList"/>
    <w:rsid w:val="00073236"/>
  </w:style>
  <w:style w:type="numbering" w:customStyle="1" w:styleId="WWNum55">
    <w:name w:val="WWNum55"/>
    <w:basedOn w:val="NoList"/>
    <w:rsid w:val="00073236"/>
  </w:style>
  <w:style w:type="numbering" w:customStyle="1" w:styleId="WWNum65">
    <w:name w:val="WWNum65"/>
    <w:basedOn w:val="NoList"/>
    <w:rsid w:val="00073236"/>
  </w:style>
  <w:style w:type="numbering" w:customStyle="1" w:styleId="WWNum75">
    <w:name w:val="WWNum75"/>
    <w:basedOn w:val="NoList"/>
    <w:rsid w:val="00073236"/>
  </w:style>
  <w:style w:type="numbering" w:customStyle="1" w:styleId="WWNum85">
    <w:name w:val="WWNum85"/>
    <w:basedOn w:val="NoList"/>
    <w:rsid w:val="00073236"/>
  </w:style>
  <w:style w:type="numbering" w:customStyle="1" w:styleId="WWNum95">
    <w:name w:val="WWNum95"/>
    <w:basedOn w:val="NoList"/>
    <w:rsid w:val="00073236"/>
  </w:style>
  <w:style w:type="numbering" w:customStyle="1" w:styleId="WWNum105">
    <w:name w:val="WWNum105"/>
    <w:basedOn w:val="NoList"/>
    <w:rsid w:val="00073236"/>
  </w:style>
  <w:style w:type="numbering" w:customStyle="1" w:styleId="WWNum119">
    <w:name w:val="WWNum119"/>
    <w:basedOn w:val="NoList"/>
    <w:rsid w:val="00073236"/>
  </w:style>
  <w:style w:type="numbering" w:customStyle="1" w:styleId="WWNum125">
    <w:name w:val="WWNum125"/>
    <w:basedOn w:val="NoList"/>
    <w:rsid w:val="00073236"/>
  </w:style>
  <w:style w:type="numbering" w:customStyle="1" w:styleId="WWNum135">
    <w:name w:val="WWNum135"/>
    <w:basedOn w:val="NoList"/>
    <w:rsid w:val="00073236"/>
  </w:style>
  <w:style w:type="numbering" w:customStyle="1" w:styleId="WWNum147">
    <w:name w:val="WWNum147"/>
    <w:basedOn w:val="NoList"/>
    <w:rsid w:val="00073236"/>
  </w:style>
  <w:style w:type="numbering" w:customStyle="1" w:styleId="WWNum155">
    <w:name w:val="WWNum155"/>
    <w:basedOn w:val="NoList"/>
    <w:rsid w:val="00073236"/>
  </w:style>
  <w:style w:type="numbering" w:customStyle="1" w:styleId="WWNum165">
    <w:name w:val="WWNum165"/>
    <w:basedOn w:val="NoList"/>
    <w:rsid w:val="00073236"/>
  </w:style>
  <w:style w:type="numbering" w:customStyle="1" w:styleId="WWNum175">
    <w:name w:val="WWNum175"/>
    <w:basedOn w:val="NoList"/>
    <w:rsid w:val="00073236"/>
  </w:style>
  <w:style w:type="numbering" w:customStyle="1" w:styleId="WWNum185">
    <w:name w:val="WWNum185"/>
    <w:basedOn w:val="NoList"/>
    <w:rsid w:val="00073236"/>
  </w:style>
  <w:style w:type="numbering" w:customStyle="1" w:styleId="WWNum195">
    <w:name w:val="WWNum195"/>
    <w:basedOn w:val="NoList"/>
    <w:rsid w:val="00073236"/>
  </w:style>
  <w:style w:type="numbering" w:customStyle="1" w:styleId="WWNum208">
    <w:name w:val="WWNum208"/>
    <w:basedOn w:val="NoList"/>
    <w:rsid w:val="00073236"/>
    <w:pPr>
      <w:numPr>
        <w:numId w:val="52"/>
      </w:numPr>
    </w:pPr>
  </w:style>
  <w:style w:type="numbering" w:customStyle="1" w:styleId="WWNum219">
    <w:name w:val="WWNum219"/>
    <w:basedOn w:val="NoList"/>
    <w:rsid w:val="00073236"/>
  </w:style>
  <w:style w:type="numbering" w:customStyle="1" w:styleId="WWNum225">
    <w:name w:val="WWNum225"/>
    <w:basedOn w:val="NoList"/>
    <w:rsid w:val="00073236"/>
  </w:style>
  <w:style w:type="numbering" w:customStyle="1" w:styleId="WWNum235">
    <w:name w:val="WWNum235"/>
    <w:basedOn w:val="NoList"/>
    <w:rsid w:val="00073236"/>
  </w:style>
  <w:style w:type="numbering" w:customStyle="1" w:styleId="WWNum245">
    <w:name w:val="WWNum245"/>
    <w:basedOn w:val="NoList"/>
    <w:rsid w:val="00073236"/>
  </w:style>
  <w:style w:type="numbering" w:customStyle="1" w:styleId="WWNum255">
    <w:name w:val="WWNum255"/>
    <w:basedOn w:val="NoList"/>
    <w:rsid w:val="00073236"/>
  </w:style>
  <w:style w:type="numbering" w:customStyle="1" w:styleId="WWNum265">
    <w:name w:val="WWNum265"/>
    <w:basedOn w:val="NoList"/>
    <w:rsid w:val="00073236"/>
  </w:style>
  <w:style w:type="numbering" w:customStyle="1" w:styleId="WWNum275">
    <w:name w:val="WWNum275"/>
    <w:basedOn w:val="NoList"/>
    <w:rsid w:val="00073236"/>
  </w:style>
  <w:style w:type="numbering" w:customStyle="1" w:styleId="WWNum285">
    <w:name w:val="WWNum285"/>
    <w:basedOn w:val="NoList"/>
    <w:rsid w:val="00073236"/>
  </w:style>
  <w:style w:type="numbering" w:customStyle="1" w:styleId="WWNum295">
    <w:name w:val="WWNum295"/>
    <w:basedOn w:val="NoList"/>
    <w:rsid w:val="00073236"/>
  </w:style>
  <w:style w:type="numbering" w:customStyle="1" w:styleId="WWNum305">
    <w:name w:val="WWNum305"/>
    <w:basedOn w:val="NoList"/>
    <w:rsid w:val="00073236"/>
  </w:style>
  <w:style w:type="numbering" w:customStyle="1" w:styleId="WWNum315">
    <w:name w:val="WWNum315"/>
    <w:basedOn w:val="NoList"/>
    <w:rsid w:val="00073236"/>
  </w:style>
  <w:style w:type="numbering" w:customStyle="1" w:styleId="WWNum325">
    <w:name w:val="WWNum325"/>
    <w:basedOn w:val="NoList"/>
    <w:rsid w:val="00073236"/>
  </w:style>
  <w:style w:type="numbering" w:customStyle="1" w:styleId="WWNum335">
    <w:name w:val="WWNum335"/>
    <w:basedOn w:val="NoList"/>
    <w:rsid w:val="00073236"/>
  </w:style>
  <w:style w:type="numbering" w:customStyle="1" w:styleId="WWNum345">
    <w:name w:val="WWNum345"/>
    <w:basedOn w:val="NoList"/>
    <w:rsid w:val="00073236"/>
  </w:style>
  <w:style w:type="numbering" w:customStyle="1" w:styleId="WWNum355">
    <w:name w:val="WWNum355"/>
    <w:basedOn w:val="NoList"/>
    <w:rsid w:val="00073236"/>
  </w:style>
  <w:style w:type="table" w:customStyle="1" w:styleId="TableGrid24">
    <w:name w:val="Table Grid24"/>
    <w:basedOn w:val="TableNormal"/>
    <w:next w:val="TableGrid"/>
    <w:uiPriority w:val="59"/>
    <w:rsid w:val="00073236"/>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73236"/>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073236"/>
  </w:style>
  <w:style w:type="table" w:customStyle="1" w:styleId="TableGrid1111">
    <w:name w:val="Table Grid1111"/>
    <w:basedOn w:val="TableNormal"/>
    <w:next w:val="TableGrid"/>
    <w:rsid w:val="00073236"/>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73236"/>
    <w:rPr>
      <w:rFonts w:ascii="Wingdings" w:hAnsi="Wingdings"/>
      <w:color w:val="auto"/>
    </w:rPr>
  </w:style>
  <w:style w:type="character" w:customStyle="1" w:styleId="WW8Num8z0">
    <w:name w:val="WW8Num8z0"/>
    <w:rsid w:val="00073236"/>
    <w:rPr>
      <w:b/>
      <w:bCs/>
    </w:rPr>
  </w:style>
  <w:style w:type="character" w:customStyle="1" w:styleId="WW8Num9z0">
    <w:name w:val="WW8Num9z0"/>
    <w:rsid w:val="00073236"/>
    <w:rPr>
      <w:rFonts w:ascii="Arial" w:eastAsia="Times New Roman" w:hAnsi="Arial" w:cs="Arial"/>
    </w:rPr>
  </w:style>
  <w:style w:type="character" w:customStyle="1" w:styleId="WW8Num1z1">
    <w:name w:val="WW8Num1z1"/>
    <w:rsid w:val="00073236"/>
    <w:rPr>
      <w:rFonts w:ascii="Courier New" w:hAnsi="Courier New" w:cs="Courier New"/>
    </w:rPr>
  </w:style>
  <w:style w:type="character" w:customStyle="1" w:styleId="WW8Num1z3">
    <w:name w:val="WW8Num1z3"/>
    <w:rsid w:val="00073236"/>
    <w:rPr>
      <w:rFonts w:ascii="Symbol" w:hAnsi="Symbol"/>
    </w:rPr>
  </w:style>
  <w:style w:type="character" w:customStyle="1" w:styleId="WW8Num3z3">
    <w:name w:val="WW8Num3z3"/>
    <w:rsid w:val="00073236"/>
    <w:rPr>
      <w:rFonts w:ascii="Symbol" w:hAnsi="Symbol"/>
    </w:rPr>
  </w:style>
  <w:style w:type="character" w:customStyle="1" w:styleId="WW8Num9z1">
    <w:name w:val="WW8Num9z1"/>
    <w:rsid w:val="00073236"/>
    <w:rPr>
      <w:rFonts w:ascii="Courier New" w:hAnsi="Courier New" w:cs="Courier New"/>
    </w:rPr>
  </w:style>
  <w:style w:type="character" w:customStyle="1" w:styleId="WW8Num9z2">
    <w:name w:val="WW8Num9z2"/>
    <w:rsid w:val="00073236"/>
    <w:rPr>
      <w:rFonts w:ascii="Wingdings" w:hAnsi="Wingdings"/>
    </w:rPr>
  </w:style>
  <w:style w:type="character" w:customStyle="1" w:styleId="WW8Num9z3">
    <w:name w:val="WW8Num9z3"/>
    <w:rsid w:val="00073236"/>
    <w:rPr>
      <w:rFonts w:ascii="Symbol" w:hAnsi="Symbol"/>
    </w:rPr>
  </w:style>
  <w:style w:type="character" w:customStyle="1" w:styleId="WW8Num10z1">
    <w:name w:val="WW8Num10z1"/>
    <w:rsid w:val="00073236"/>
    <w:rPr>
      <w:rFonts w:ascii="Courier New" w:hAnsi="Courier New" w:cs="Courier New"/>
    </w:rPr>
  </w:style>
  <w:style w:type="character" w:customStyle="1" w:styleId="WW8Num10z2">
    <w:name w:val="WW8Num10z2"/>
    <w:rsid w:val="00073236"/>
    <w:rPr>
      <w:rFonts w:ascii="Wingdings" w:hAnsi="Wingdings"/>
    </w:rPr>
  </w:style>
  <w:style w:type="character" w:customStyle="1" w:styleId="WW8Num11z2">
    <w:name w:val="WW8Num11z2"/>
    <w:rsid w:val="00073236"/>
    <w:rPr>
      <w:rFonts w:ascii="Wingdings" w:hAnsi="Wingdings"/>
    </w:rPr>
  </w:style>
  <w:style w:type="character" w:customStyle="1" w:styleId="WW8Num12z3">
    <w:name w:val="WW8Num12z3"/>
    <w:rsid w:val="00073236"/>
    <w:rPr>
      <w:rFonts w:ascii="Symbol" w:hAnsi="Symbol"/>
    </w:rPr>
  </w:style>
  <w:style w:type="character" w:customStyle="1" w:styleId="WW8Num14z0">
    <w:name w:val="WW8Num14z0"/>
    <w:rsid w:val="00073236"/>
    <w:rPr>
      <w:rFonts w:ascii="Symbol" w:hAnsi="Symbol"/>
    </w:rPr>
  </w:style>
  <w:style w:type="character" w:customStyle="1" w:styleId="WW8Num14z1">
    <w:name w:val="WW8Num14z1"/>
    <w:rsid w:val="00073236"/>
    <w:rPr>
      <w:rFonts w:ascii="Courier New" w:hAnsi="Courier New" w:cs="Courier New"/>
    </w:rPr>
  </w:style>
  <w:style w:type="character" w:customStyle="1" w:styleId="WW8Num14z2">
    <w:name w:val="WW8Num14z2"/>
    <w:rsid w:val="00073236"/>
    <w:rPr>
      <w:rFonts w:ascii="Wingdings" w:hAnsi="Wingdings"/>
    </w:rPr>
  </w:style>
  <w:style w:type="character" w:customStyle="1" w:styleId="WW8Num15z1">
    <w:name w:val="WW8Num15z1"/>
    <w:rsid w:val="00073236"/>
    <w:rPr>
      <w:b w:val="0"/>
      <w:bCs w:val="0"/>
    </w:rPr>
  </w:style>
  <w:style w:type="character" w:customStyle="1" w:styleId="WW8Num16z3">
    <w:name w:val="WW8Num16z3"/>
    <w:rsid w:val="00073236"/>
    <w:rPr>
      <w:rFonts w:ascii="Symbol" w:hAnsi="Symbol"/>
    </w:rPr>
  </w:style>
  <w:style w:type="paragraph" w:styleId="TOC1">
    <w:name w:val="toc 1"/>
    <w:basedOn w:val="Normal"/>
    <w:next w:val="Normal"/>
    <w:semiHidden/>
    <w:rsid w:val="00073236"/>
    <w:pPr>
      <w:widowControl/>
      <w:numPr>
        <w:numId w:val="64"/>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073236"/>
    <w:rPr>
      <w:shd w:val="clear" w:color="auto" w:fill="FFFFFF"/>
    </w:rPr>
  </w:style>
  <w:style w:type="paragraph" w:customStyle="1" w:styleId="Bodytext421">
    <w:name w:val="Body text (42)1"/>
    <w:basedOn w:val="Normal"/>
    <w:link w:val="Bodytext42"/>
    <w:rsid w:val="00073236"/>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073236"/>
    <w:rPr>
      <w:shd w:val="clear" w:color="auto" w:fill="FFFFFF"/>
    </w:rPr>
  </w:style>
  <w:style w:type="paragraph" w:customStyle="1" w:styleId="Bodytext81">
    <w:name w:val="Body text (8)1"/>
    <w:basedOn w:val="Normal"/>
    <w:link w:val="Bodytext8"/>
    <w:rsid w:val="00073236"/>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073236"/>
    <w:pPr>
      <w:autoSpaceDN/>
      <w:spacing w:before="240" w:line="240" w:lineRule="exact"/>
      <w:jc w:val="both"/>
      <w:textAlignment w:val="auto"/>
    </w:pPr>
    <w:rPr>
      <w:kern w:val="0"/>
      <w:sz w:val="24"/>
      <w:lang w:val="cs-CZ" w:eastAsia="pl-PL"/>
    </w:rPr>
  </w:style>
  <w:style w:type="paragraph" w:styleId="TOC3">
    <w:name w:val="toc 3"/>
    <w:basedOn w:val="Normal"/>
    <w:next w:val="Normal"/>
    <w:autoRedefine/>
    <w:semiHidden/>
    <w:rsid w:val="00073236"/>
    <w:pPr>
      <w:widowControl/>
      <w:autoSpaceDN/>
      <w:ind w:left="480"/>
      <w:textAlignment w:val="auto"/>
    </w:pPr>
    <w:rPr>
      <w:kern w:val="0"/>
      <w:sz w:val="24"/>
      <w:szCs w:val="24"/>
      <w:lang w:val="sr-Latn-CS" w:eastAsia="ar-SA"/>
    </w:rPr>
  </w:style>
  <w:style w:type="paragraph" w:customStyle="1" w:styleId="font7">
    <w:name w:val="font7"/>
    <w:basedOn w:val="Normal"/>
    <w:rsid w:val="00073236"/>
    <w:pPr>
      <w:widowControl/>
      <w:suppressAutoHyphens w:val="0"/>
      <w:autoSpaceDN/>
      <w:spacing w:before="100" w:beforeAutospacing="1" w:after="100" w:afterAutospacing="1"/>
      <w:textAlignment w:val="auto"/>
    </w:pPr>
    <w:rPr>
      <w:rFonts w:cs="Arial"/>
      <w:color w:val="000000"/>
      <w:kern w:val="0"/>
      <w:sz w:val="22"/>
      <w:szCs w:val="22"/>
      <w:lang w:val="sr-Latn-RS" w:eastAsia="sr-Latn-RS"/>
    </w:rPr>
  </w:style>
  <w:style w:type="paragraph" w:customStyle="1" w:styleId="font8">
    <w:name w:val="font8"/>
    <w:basedOn w:val="Normal"/>
    <w:rsid w:val="00073236"/>
    <w:pPr>
      <w:widowControl/>
      <w:suppressAutoHyphens w:val="0"/>
      <w:autoSpaceDN/>
      <w:spacing w:before="100" w:beforeAutospacing="1" w:after="100" w:afterAutospacing="1"/>
      <w:textAlignment w:val="auto"/>
    </w:pPr>
    <w:rPr>
      <w:rFonts w:ascii="Times New Roman" w:hAnsi="Times New Roman"/>
      <w:color w:val="000000"/>
      <w:kern w:val="0"/>
      <w:sz w:val="14"/>
      <w:szCs w:val="14"/>
      <w:lang w:val="sr-Latn-RS" w:eastAsia="sr-Latn-RS"/>
    </w:rPr>
  </w:style>
  <w:style w:type="paragraph" w:customStyle="1" w:styleId="font9">
    <w:name w:val="font9"/>
    <w:basedOn w:val="Normal"/>
    <w:rsid w:val="00073236"/>
    <w:pPr>
      <w:widowControl/>
      <w:suppressAutoHyphens w:val="0"/>
      <w:autoSpaceDN/>
      <w:spacing w:before="100" w:beforeAutospacing="1" w:after="100" w:afterAutospacing="1"/>
      <w:textAlignment w:val="auto"/>
    </w:pPr>
    <w:rPr>
      <w:rFonts w:cs="Arial"/>
      <w:color w:val="FF0000"/>
      <w:kern w:val="0"/>
      <w:sz w:val="22"/>
      <w:szCs w:val="22"/>
      <w:lang w:val="sr-Latn-RS" w:eastAsia="sr-Latn-RS"/>
    </w:rPr>
  </w:style>
  <w:style w:type="paragraph" w:customStyle="1" w:styleId="font10">
    <w:name w:val="font10"/>
    <w:basedOn w:val="Normal"/>
    <w:rsid w:val="00073236"/>
    <w:pPr>
      <w:widowControl/>
      <w:suppressAutoHyphens w:val="0"/>
      <w:autoSpaceDN/>
      <w:spacing w:before="100" w:beforeAutospacing="1" w:after="100" w:afterAutospacing="1"/>
      <w:textAlignment w:val="auto"/>
    </w:pPr>
    <w:rPr>
      <w:rFonts w:ascii="Times New Roman" w:hAnsi="Times New Roman"/>
      <w:color w:val="FF0000"/>
      <w:kern w:val="0"/>
      <w:sz w:val="14"/>
      <w:szCs w:val="14"/>
      <w:lang w:val="sr-Latn-RS" w:eastAsia="sr-Latn-RS"/>
    </w:rPr>
  </w:style>
  <w:style w:type="paragraph" w:customStyle="1" w:styleId="stil1tekst">
    <w:name w:val="stil_1tekst"/>
    <w:basedOn w:val="Normal"/>
    <w:rsid w:val="00073236"/>
    <w:pPr>
      <w:widowControl/>
      <w:suppressAutoHyphens w:val="0"/>
      <w:autoSpaceDN/>
      <w:ind w:left="525" w:right="525" w:firstLine="240"/>
      <w:jc w:val="both"/>
      <w:textAlignment w:val="auto"/>
    </w:pPr>
    <w:rPr>
      <w:rFonts w:ascii="Times New Roman" w:hAnsi="Times New Roman"/>
      <w:kern w:val="0"/>
      <w:sz w:val="24"/>
      <w:szCs w:val="24"/>
    </w:rPr>
  </w:style>
  <w:style w:type="numbering" w:customStyle="1" w:styleId="WWNum1413">
    <w:name w:val="WWNum1413"/>
    <w:basedOn w:val="NoList"/>
    <w:rsid w:val="00E01A79"/>
  </w:style>
  <w:style w:type="numbering" w:customStyle="1" w:styleId="WWOutlineListStyle151">
    <w:name w:val="WW_OutlineListStyle_151"/>
    <w:basedOn w:val="NoList"/>
    <w:rsid w:val="005A4EE4"/>
  </w:style>
  <w:style w:type="numbering" w:customStyle="1" w:styleId="Outline51">
    <w:name w:val="Outline51"/>
    <w:basedOn w:val="NoList"/>
    <w:rsid w:val="005A4EE4"/>
  </w:style>
  <w:style w:type="numbering" w:customStyle="1" w:styleId="WWOutlineListStyle51">
    <w:name w:val="WW_OutlineListStyle51"/>
    <w:basedOn w:val="NoList"/>
    <w:rsid w:val="005A4EE4"/>
  </w:style>
  <w:style w:type="numbering" w:customStyle="1" w:styleId="WWNum1181">
    <w:name w:val="WWNum1181"/>
    <w:basedOn w:val="NoList"/>
    <w:rsid w:val="005A4EE4"/>
  </w:style>
  <w:style w:type="numbering" w:customStyle="1" w:styleId="WWNum2181">
    <w:name w:val="WWNum2181"/>
    <w:basedOn w:val="NoList"/>
    <w:rsid w:val="005A4EE4"/>
  </w:style>
  <w:style w:type="numbering" w:customStyle="1" w:styleId="WWNum3101">
    <w:name w:val="WWNum3101"/>
    <w:basedOn w:val="NoList"/>
    <w:rsid w:val="005A4EE4"/>
  </w:style>
  <w:style w:type="numbering" w:customStyle="1" w:styleId="WWNum451">
    <w:name w:val="WWNum451"/>
    <w:basedOn w:val="NoList"/>
    <w:rsid w:val="005A4EE4"/>
  </w:style>
  <w:style w:type="numbering" w:customStyle="1" w:styleId="WWNum551">
    <w:name w:val="WWNum551"/>
    <w:basedOn w:val="NoList"/>
    <w:rsid w:val="005A4EE4"/>
  </w:style>
  <w:style w:type="numbering" w:customStyle="1" w:styleId="WWNum651">
    <w:name w:val="WWNum651"/>
    <w:basedOn w:val="NoList"/>
    <w:rsid w:val="005A4EE4"/>
  </w:style>
  <w:style w:type="numbering" w:customStyle="1" w:styleId="WWNum751">
    <w:name w:val="WWNum751"/>
    <w:basedOn w:val="NoList"/>
    <w:rsid w:val="005A4EE4"/>
  </w:style>
  <w:style w:type="numbering" w:customStyle="1" w:styleId="WWNum851">
    <w:name w:val="WWNum851"/>
    <w:basedOn w:val="NoList"/>
    <w:rsid w:val="005A4EE4"/>
  </w:style>
  <w:style w:type="numbering" w:customStyle="1" w:styleId="WWNum951">
    <w:name w:val="WWNum951"/>
    <w:basedOn w:val="NoList"/>
    <w:rsid w:val="005A4EE4"/>
  </w:style>
  <w:style w:type="numbering" w:customStyle="1" w:styleId="WWNum1051">
    <w:name w:val="WWNum1051"/>
    <w:basedOn w:val="NoList"/>
    <w:rsid w:val="005A4EE4"/>
  </w:style>
  <w:style w:type="numbering" w:customStyle="1" w:styleId="WWNum1191">
    <w:name w:val="WWNum1191"/>
    <w:basedOn w:val="NoList"/>
    <w:rsid w:val="005A4EE4"/>
  </w:style>
  <w:style w:type="numbering" w:customStyle="1" w:styleId="WWNum1251">
    <w:name w:val="WWNum1251"/>
    <w:basedOn w:val="NoList"/>
    <w:rsid w:val="005A4EE4"/>
  </w:style>
  <w:style w:type="numbering" w:customStyle="1" w:styleId="WWNum1351">
    <w:name w:val="WWNum1351"/>
    <w:basedOn w:val="NoList"/>
    <w:rsid w:val="005A4EE4"/>
  </w:style>
  <w:style w:type="numbering" w:customStyle="1" w:styleId="WWNum1471">
    <w:name w:val="WWNum1471"/>
    <w:basedOn w:val="NoList"/>
    <w:rsid w:val="005A4EE4"/>
  </w:style>
  <w:style w:type="numbering" w:customStyle="1" w:styleId="WWNum1551">
    <w:name w:val="WWNum1551"/>
    <w:basedOn w:val="NoList"/>
    <w:rsid w:val="005A4EE4"/>
  </w:style>
  <w:style w:type="numbering" w:customStyle="1" w:styleId="WWNum1651">
    <w:name w:val="WWNum1651"/>
    <w:basedOn w:val="NoList"/>
    <w:rsid w:val="005A4EE4"/>
  </w:style>
  <w:style w:type="numbering" w:customStyle="1" w:styleId="WWNum1751">
    <w:name w:val="WWNum1751"/>
    <w:basedOn w:val="NoList"/>
    <w:rsid w:val="005A4EE4"/>
  </w:style>
  <w:style w:type="numbering" w:customStyle="1" w:styleId="WWNum1851">
    <w:name w:val="WWNum1851"/>
    <w:basedOn w:val="NoList"/>
    <w:rsid w:val="005A4EE4"/>
  </w:style>
  <w:style w:type="numbering" w:customStyle="1" w:styleId="WWNum1951">
    <w:name w:val="WWNum1951"/>
    <w:basedOn w:val="NoList"/>
    <w:rsid w:val="005A4EE4"/>
  </w:style>
  <w:style w:type="numbering" w:customStyle="1" w:styleId="WWNum2191">
    <w:name w:val="WWNum2191"/>
    <w:basedOn w:val="NoList"/>
    <w:rsid w:val="005A4EE4"/>
  </w:style>
  <w:style w:type="numbering" w:customStyle="1" w:styleId="WWNum2251">
    <w:name w:val="WWNum2251"/>
    <w:basedOn w:val="NoList"/>
    <w:rsid w:val="005A4EE4"/>
  </w:style>
  <w:style w:type="numbering" w:customStyle="1" w:styleId="WWNum2351">
    <w:name w:val="WWNum2351"/>
    <w:basedOn w:val="NoList"/>
    <w:rsid w:val="005A4EE4"/>
  </w:style>
  <w:style w:type="numbering" w:customStyle="1" w:styleId="WWNum2451">
    <w:name w:val="WWNum2451"/>
    <w:basedOn w:val="NoList"/>
    <w:rsid w:val="005A4EE4"/>
  </w:style>
  <w:style w:type="numbering" w:customStyle="1" w:styleId="WWNum2551">
    <w:name w:val="WWNum2551"/>
    <w:basedOn w:val="NoList"/>
    <w:rsid w:val="005A4EE4"/>
  </w:style>
  <w:style w:type="numbering" w:customStyle="1" w:styleId="WWNum2651">
    <w:name w:val="WWNum2651"/>
    <w:basedOn w:val="NoList"/>
    <w:rsid w:val="005A4EE4"/>
  </w:style>
  <w:style w:type="numbering" w:customStyle="1" w:styleId="WWNum2751">
    <w:name w:val="WWNum2751"/>
    <w:basedOn w:val="NoList"/>
    <w:rsid w:val="005A4EE4"/>
  </w:style>
  <w:style w:type="numbering" w:customStyle="1" w:styleId="WWNum2851">
    <w:name w:val="WWNum2851"/>
    <w:basedOn w:val="NoList"/>
    <w:rsid w:val="005A4EE4"/>
  </w:style>
  <w:style w:type="numbering" w:customStyle="1" w:styleId="WWNum2951">
    <w:name w:val="WWNum2951"/>
    <w:basedOn w:val="NoList"/>
    <w:rsid w:val="005A4EE4"/>
  </w:style>
  <w:style w:type="numbering" w:customStyle="1" w:styleId="WWNum3051">
    <w:name w:val="WWNum3051"/>
    <w:basedOn w:val="NoList"/>
    <w:rsid w:val="005A4EE4"/>
  </w:style>
  <w:style w:type="numbering" w:customStyle="1" w:styleId="WWNum3151">
    <w:name w:val="WWNum3151"/>
    <w:basedOn w:val="NoList"/>
    <w:rsid w:val="005A4EE4"/>
  </w:style>
  <w:style w:type="numbering" w:customStyle="1" w:styleId="WWNum3251">
    <w:name w:val="WWNum3251"/>
    <w:basedOn w:val="NoList"/>
    <w:rsid w:val="005A4EE4"/>
  </w:style>
  <w:style w:type="numbering" w:customStyle="1" w:styleId="WWNum3351">
    <w:name w:val="WWNum3351"/>
    <w:basedOn w:val="NoList"/>
    <w:rsid w:val="005A4EE4"/>
  </w:style>
  <w:style w:type="numbering" w:customStyle="1" w:styleId="WWNum3451">
    <w:name w:val="WWNum3451"/>
    <w:basedOn w:val="NoList"/>
    <w:rsid w:val="005A4EE4"/>
  </w:style>
  <w:style w:type="numbering" w:customStyle="1" w:styleId="WWNum3551">
    <w:name w:val="WWNum3551"/>
    <w:basedOn w:val="NoList"/>
    <w:rsid w:val="005A4EE4"/>
  </w:style>
  <w:style w:type="numbering" w:customStyle="1" w:styleId="WWOutlineListStyle111">
    <w:name w:val="WW_OutlineListStyle_111"/>
    <w:basedOn w:val="NoList"/>
    <w:rsid w:val="005A4EE4"/>
  </w:style>
  <w:style w:type="numbering" w:customStyle="1" w:styleId="Outline11">
    <w:name w:val="Outline11"/>
    <w:basedOn w:val="NoList"/>
    <w:rsid w:val="005A4EE4"/>
  </w:style>
  <w:style w:type="numbering" w:customStyle="1" w:styleId="WWOutlineListStyle110">
    <w:name w:val="WW_OutlineListStyle11"/>
    <w:basedOn w:val="NoList"/>
    <w:rsid w:val="005A4EE4"/>
  </w:style>
  <w:style w:type="numbering" w:customStyle="1" w:styleId="WWNum1101">
    <w:name w:val="WWNum1101"/>
    <w:basedOn w:val="NoList"/>
    <w:rsid w:val="005A4EE4"/>
  </w:style>
  <w:style w:type="numbering" w:customStyle="1" w:styleId="WWNum2101">
    <w:name w:val="WWNum2101"/>
    <w:basedOn w:val="NoList"/>
    <w:rsid w:val="005A4EE4"/>
  </w:style>
  <w:style w:type="numbering" w:customStyle="1" w:styleId="WWNum361">
    <w:name w:val="WWNum361"/>
    <w:basedOn w:val="NoList"/>
    <w:rsid w:val="005A4EE4"/>
  </w:style>
  <w:style w:type="numbering" w:customStyle="1" w:styleId="WWNum411">
    <w:name w:val="WWNum411"/>
    <w:basedOn w:val="NoList"/>
    <w:rsid w:val="005A4EE4"/>
  </w:style>
  <w:style w:type="numbering" w:customStyle="1" w:styleId="WWNum511">
    <w:name w:val="WWNum511"/>
    <w:basedOn w:val="NoList"/>
    <w:rsid w:val="005A4EE4"/>
  </w:style>
  <w:style w:type="numbering" w:customStyle="1" w:styleId="WWNum611">
    <w:name w:val="WWNum611"/>
    <w:basedOn w:val="NoList"/>
    <w:rsid w:val="005A4EE4"/>
  </w:style>
  <w:style w:type="numbering" w:customStyle="1" w:styleId="WWNum711">
    <w:name w:val="WWNum711"/>
    <w:basedOn w:val="NoList"/>
    <w:rsid w:val="005A4EE4"/>
  </w:style>
  <w:style w:type="numbering" w:customStyle="1" w:styleId="WWNum811">
    <w:name w:val="WWNum811"/>
    <w:basedOn w:val="NoList"/>
    <w:rsid w:val="005A4EE4"/>
  </w:style>
  <w:style w:type="numbering" w:customStyle="1" w:styleId="WWNum911">
    <w:name w:val="WWNum911"/>
    <w:basedOn w:val="NoList"/>
    <w:rsid w:val="005A4EE4"/>
  </w:style>
  <w:style w:type="numbering" w:customStyle="1" w:styleId="WWNum1011">
    <w:name w:val="WWNum1011"/>
    <w:basedOn w:val="NoList"/>
    <w:rsid w:val="005A4EE4"/>
  </w:style>
  <w:style w:type="numbering" w:customStyle="1" w:styleId="WWNum1111">
    <w:name w:val="WWNum1111"/>
    <w:basedOn w:val="NoList"/>
    <w:rsid w:val="005A4EE4"/>
  </w:style>
  <w:style w:type="numbering" w:customStyle="1" w:styleId="WWNum1211">
    <w:name w:val="WWNum1211"/>
    <w:basedOn w:val="NoList"/>
    <w:rsid w:val="005A4EE4"/>
  </w:style>
  <w:style w:type="numbering" w:customStyle="1" w:styleId="WWNum1311">
    <w:name w:val="WWNum1311"/>
    <w:basedOn w:val="NoList"/>
    <w:rsid w:val="005A4EE4"/>
  </w:style>
  <w:style w:type="numbering" w:customStyle="1" w:styleId="WWNum1411">
    <w:name w:val="WWNum1411"/>
    <w:basedOn w:val="NoList"/>
    <w:rsid w:val="005A4EE4"/>
  </w:style>
  <w:style w:type="numbering" w:customStyle="1" w:styleId="WWNum1511">
    <w:name w:val="WWNum1511"/>
    <w:basedOn w:val="NoList"/>
    <w:rsid w:val="005A4EE4"/>
  </w:style>
  <w:style w:type="numbering" w:customStyle="1" w:styleId="WWNum1611">
    <w:name w:val="WWNum1611"/>
    <w:basedOn w:val="NoList"/>
    <w:rsid w:val="005A4EE4"/>
  </w:style>
  <w:style w:type="numbering" w:customStyle="1" w:styleId="WWNum1711">
    <w:name w:val="WWNum1711"/>
    <w:basedOn w:val="NoList"/>
    <w:rsid w:val="005A4EE4"/>
  </w:style>
  <w:style w:type="numbering" w:customStyle="1" w:styleId="WWNum1811">
    <w:name w:val="WWNum1811"/>
    <w:basedOn w:val="NoList"/>
    <w:rsid w:val="005A4EE4"/>
  </w:style>
  <w:style w:type="numbering" w:customStyle="1" w:styleId="WWNum1911">
    <w:name w:val="WWNum1911"/>
    <w:basedOn w:val="NoList"/>
    <w:rsid w:val="005A4EE4"/>
  </w:style>
  <w:style w:type="numbering" w:customStyle="1" w:styleId="WWNum2111">
    <w:name w:val="WWNum2111"/>
    <w:basedOn w:val="NoList"/>
    <w:rsid w:val="005A4EE4"/>
  </w:style>
  <w:style w:type="numbering" w:customStyle="1" w:styleId="WWNum2211">
    <w:name w:val="WWNum2211"/>
    <w:basedOn w:val="NoList"/>
    <w:rsid w:val="005A4EE4"/>
  </w:style>
  <w:style w:type="numbering" w:customStyle="1" w:styleId="WWNum2311">
    <w:name w:val="WWNum2311"/>
    <w:basedOn w:val="NoList"/>
    <w:rsid w:val="005A4EE4"/>
  </w:style>
  <w:style w:type="numbering" w:customStyle="1" w:styleId="WWNum2411">
    <w:name w:val="WWNum2411"/>
    <w:basedOn w:val="NoList"/>
    <w:rsid w:val="005A4EE4"/>
  </w:style>
  <w:style w:type="numbering" w:customStyle="1" w:styleId="WWNum2511">
    <w:name w:val="WWNum2511"/>
    <w:basedOn w:val="NoList"/>
    <w:rsid w:val="005A4EE4"/>
  </w:style>
  <w:style w:type="numbering" w:customStyle="1" w:styleId="WWNum2611">
    <w:name w:val="WWNum2611"/>
    <w:basedOn w:val="NoList"/>
    <w:rsid w:val="005A4EE4"/>
  </w:style>
  <w:style w:type="numbering" w:customStyle="1" w:styleId="WWNum2711">
    <w:name w:val="WWNum2711"/>
    <w:basedOn w:val="NoList"/>
    <w:rsid w:val="005A4EE4"/>
  </w:style>
  <w:style w:type="numbering" w:customStyle="1" w:styleId="WWNum2811">
    <w:name w:val="WWNum2811"/>
    <w:basedOn w:val="NoList"/>
    <w:rsid w:val="005A4EE4"/>
  </w:style>
  <w:style w:type="numbering" w:customStyle="1" w:styleId="WWNum2911">
    <w:name w:val="WWNum2911"/>
    <w:basedOn w:val="NoList"/>
    <w:rsid w:val="005A4EE4"/>
  </w:style>
  <w:style w:type="numbering" w:customStyle="1" w:styleId="WWNum3011">
    <w:name w:val="WWNum3011"/>
    <w:basedOn w:val="NoList"/>
    <w:rsid w:val="005A4EE4"/>
  </w:style>
  <w:style w:type="numbering" w:customStyle="1" w:styleId="WWNum3111">
    <w:name w:val="WWNum3111"/>
    <w:basedOn w:val="NoList"/>
    <w:rsid w:val="005A4EE4"/>
  </w:style>
  <w:style w:type="numbering" w:customStyle="1" w:styleId="WWNum3211">
    <w:name w:val="WWNum3211"/>
    <w:basedOn w:val="NoList"/>
    <w:rsid w:val="005A4EE4"/>
  </w:style>
  <w:style w:type="numbering" w:customStyle="1" w:styleId="WWNum3311">
    <w:name w:val="WWNum3311"/>
    <w:basedOn w:val="NoList"/>
    <w:rsid w:val="005A4EE4"/>
  </w:style>
  <w:style w:type="numbering" w:customStyle="1" w:styleId="WWNum3411">
    <w:name w:val="WWNum3411"/>
    <w:basedOn w:val="NoList"/>
    <w:rsid w:val="005A4EE4"/>
  </w:style>
  <w:style w:type="numbering" w:customStyle="1" w:styleId="WWNum3511">
    <w:name w:val="WWNum3511"/>
    <w:basedOn w:val="NoList"/>
    <w:rsid w:val="005A4EE4"/>
  </w:style>
  <w:style w:type="numbering" w:customStyle="1" w:styleId="WWNum20113">
    <w:name w:val="WWNum20113"/>
    <w:basedOn w:val="NoList"/>
    <w:rsid w:val="005A4EE4"/>
  </w:style>
  <w:style w:type="numbering" w:customStyle="1" w:styleId="WWOutlineListStyle112">
    <w:name w:val="WW_OutlineListStyle_112"/>
    <w:basedOn w:val="NoList"/>
    <w:rsid w:val="005A4EE4"/>
  </w:style>
  <w:style w:type="numbering" w:customStyle="1" w:styleId="Outline12">
    <w:name w:val="Outline12"/>
    <w:basedOn w:val="NoList"/>
    <w:rsid w:val="005A4EE4"/>
  </w:style>
  <w:style w:type="numbering" w:customStyle="1" w:styleId="WWOutlineListStyle120">
    <w:name w:val="WW_OutlineListStyle12"/>
    <w:basedOn w:val="NoList"/>
    <w:rsid w:val="005A4EE4"/>
  </w:style>
  <w:style w:type="numbering" w:customStyle="1" w:styleId="WWNum1102">
    <w:name w:val="WWNum1102"/>
    <w:basedOn w:val="NoList"/>
    <w:rsid w:val="005A4EE4"/>
  </w:style>
  <w:style w:type="numbering" w:customStyle="1" w:styleId="WWNum2102">
    <w:name w:val="WWNum2102"/>
    <w:basedOn w:val="NoList"/>
    <w:rsid w:val="005A4EE4"/>
  </w:style>
  <w:style w:type="numbering" w:customStyle="1" w:styleId="WWNum362">
    <w:name w:val="WWNum362"/>
    <w:basedOn w:val="NoList"/>
    <w:rsid w:val="005A4EE4"/>
  </w:style>
  <w:style w:type="numbering" w:customStyle="1" w:styleId="WWNum412">
    <w:name w:val="WWNum412"/>
    <w:basedOn w:val="NoList"/>
    <w:rsid w:val="005A4EE4"/>
  </w:style>
  <w:style w:type="numbering" w:customStyle="1" w:styleId="WWNum512">
    <w:name w:val="WWNum512"/>
    <w:basedOn w:val="NoList"/>
    <w:rsid w:val="005A4EE4"/>
  </w:style>
  <w:style w:type="numbering" w:customStyle="1" w:styleId="WWNum612">
    <w:name w:val="WWNum612"/>
    <w:basedOn w:val="NoList"/>
    <w:rsid w:val="005A4EE4"/>
  </w:style>
  <w:style w:type="numbering" w:customStyle="1" w:styleId="WWNum712">
    <w:name w:val="WWNum712"/>
    <w:basedOn w:val="NoList"/>
    <w:rsid w:val="005A4EE4"/>
  </w:style>
  <w:style w:type="numbering" w:customStyle="1" w:styleId="WWNum812">
    <w:name w:val="WWNum812"/>
    <w:basedOn w:val="NoList"/>
    <w:rsid w:val="005A4EE4"/>
  </w:style>
  <w:style w:type="numbering" w:customStyle="1" w:styleId="WWNum912">
    <w:name w:val="WWNum912"/>
    <w:basedOn w:val="NoList"/>
    <w:rsid w:val="005A4EE4"/>
  </w:style>
  <w:style w:type="numbering" w:customStyle="1" w:styleId="WWNum1012">
    <w:name w:val="WWNum1012"/>
    <w:basedOn w:val="NoList"/>
    <w:rsid w:val="005A4EE4"/>
  </w:style>
  <w:style w:type="numbering" w:customStyle="1" w:styleId="WWNum1112">
    <w:name w:val="WWNum1112"/>
    <w:basedOn w:val="NoList"/>
    <w:rsid w:val="005A4EE4"/>
  </w:style>
  <w:style w:type="numbering" w:customStyle="1" w:styleId="WWNum1212">
    <w:name w:val="WWNum1212"/>
    <w:basedOn w:val="NoList"/>
    <w:rsid w:val="005A4EE4"/>
  </w:style>
  <w:style w:type="numbering" w:customStyle="1" w:styleId="WWNum1312">
    <w:name w:val="WWNum1312"/>
    <w:basedOn w:val="NoList"/>
    <w:rsid w:val="005A4EE4"/>
  </w:style>
  <w:style w:type="numbering" w:customStyle="1" w:styleId="WWNum1412">
    <w:name w:val="WWNum1412"/>
    <w:basedOn w:val="NoList"/>
    <w:rsid w:val="005A4EE4"/>
  </w:style>
  <w:style w:type="numbering" w:customStyle="1" w:styleId="WWNum1512">
    <w:name w:val="WWNum1512"/>
    <w:basedOn w:val="NoList"/>
    <w:rsid w:val="005A4EE4"/>
  </w:style>
  <w:style w:type="numbering" w:customStyle="1" w:styleId="WWNum1612">
    <w:name w:val="WWNum1612"/>
    <w:basedOn w:val="NoList"/>
    <w:rsid w:val="005A4EE4"/>
  </w:style>
  <w:style w:type="numbering" w:customStyle="1" w:styleId="WWNum1712">
    <w:name w:val="WWNum1712"/>
    <w:basedOn w:val="NoList"/>
    <w:rsid w:val="005A4EE4"/>
  </w:style>
  <w:style w:type="numbering" w:customStyle="1" w:styleId="WWNum1812">
    <w:name w:val="WWNum1812"/>
    <w:basedOn w:val="NoList"/>
    <w:rsid w:val="005A4EE4"/>
  </w:style>
  <w:style w:type="numbering" w:customStyle="1" w:styleId="WWNum1912">
    <w:name w:val="WWNum1912"/>
    <w:basedOn w:val="NoList"/>
    <w:rsid w:val="005A4EE4"/>
  </w:style>
  <w:style w:type="numbering" w:customStyle="1" w:styleId="WWNum2112">
    <w:name w:val="WWNum2112"/>
    <w:basedOn w:val="NoList"/>
    <w:rsid w:val="005A4EE4"/>
  </w:style>
  <w:style w:type="numbering" w:customStyle="1" w:styleId="WWNum2212">
    <w:name w:val="WWNum2212"/>
    <w:basedOn w:val="NoList"/>
    <w:rsid w:val="005A4EE4"/>
  </w:style>
  <w:style w:type="numbering" w:customStyle="1" w:styleId="WWNum2312">
    <w:name w:val="WWNum2312"/>
    <w:basedOn w:val="NoList"/>
    <w:rsid w:val="005A4EE4"/>
  </w:style>
  <w:style w:type="numbering" w:customStyle="1" w:styleId="WWNum2412">
    <w:name w:val="WWNum2412"/>
    <w:basedOn w:val="NoList"/>
    <w:rsid w:val="005A4EE4"/>
  </w:style>
  <w:style w:type="numbering" w:customStyle="1" w:styleId="WWNum2512">
    <w:name w:val="WWNum2512"/>
    <w:basedOn w:val="NoList"/>
    <w:rsid w:val="005A4EE4"/>
  </w:style>
  <w:style w:type="numbering" w:customStyle="1" w:styleId="WWNum2612">
    <w:name w:val="WWNum2612"/>
    <w:basedOn w:val="NoList"/>
    <w:rsid w:val="005A4EE4"/>
  </w:style>
  <w:style w:type="numbering" w:customStyle="1" w:styleId="WWNum2712">
    <w:name w:val="WWNum2712"/>
    <w:basedOn w:val="NoList"/>
    <w:rsid w:val="005A4EE4"/>
  </w:style>
  <w:style w:type="numbering" w:customStyle="1" w:styleId="WWNum2812">
    <w:name w:val="WWNum2812"/>
    <w:basedOn w:val="NoList"/>
    <w:rsid w:val="005A4EE4"/>
  </w:style>
  <w:style w:type="numbering" w:customStyle="1" w:styleId="WWNum2912">
    <w:name w:val="WWNum2912"/>
    <w:basedOn w:val="NoList"/>
    <w:rsid w:val="005A4EE4"/>
  </w:style>
  <w:style w:type="numbering" w:customStyle="1" w:styleId="WWNum3012">
    <w:name w:val="WWNum3012"/>
    <w:basedOn w:val="NoList"/>
    <w:rsid w:val="005A4EE4"/>
  </w:style>
  <w:style w:type="numbering" w:customStyle="1" w:styleId="WWNum3112">
    <w:name w:val="WWNum3112"/>
    <w:basedOn w:val="NoList"/>
    <w:rsid w:val="005A4EE4"/>
  </w:style>
  <w:style w:type="numbering" w:customStyle="1" w:styleId="WWNum3212">
    <w:name w:val="WWNum3212"/>
    <w:basedOn w:val="NoList"/>
    <w:rsid w:val="005A4EE4"/>
  </w:style>
  <w:style w:type="numbering" w:customStyle="1" w:styleId="WWNum3312">
    <w:name w:val="WWNum3312"/>
    <w:basedOn w:val="NoList"/>
    <w:rsid w:val="005A4EE4"/>
  </w:style>
  <w:style w:type="numbering" w:customStyle="1" w:styleId="WWNum3412">
    <w:name w:val="WWNum3412"/>
    <w:basedOn w:val="NoList"/>
    <w:rsid w:val="005A4EE4"/>
  </w:style>
  <w:style w:type="numbering" w:customStyle="1" w:styleId="WWNum3512">
    <w:name w:val="WWNum3512"/>
    <w:basedOn w:val="NoList"/>
    <w:rsid w:val="005A4EE4"/>
  </w:style>
  <w:style w:type="numbering" w:customStyle="1" w:styleId="WWNum20114">
    <w:name w:val="WWNum20114"/>
    <w:basedOn w:val="NoList"/>
    <w:rsid w:val="005A4EE4"/>
  </w:style>
  <w:style w:type="numbering" w:customStyle="1" w:styleId="WWOutlineListStyle113">
    <w:name w:val="WW_OutlineListStyle_113"/>
    <w:basedOn w:val="NoList"/>
    <w:rsid w:val="005A4EE4"/>
  </w:style>
  <w:style w:type="numbering" w:customStyle="1" w:styleId="Outline13">
    <w:name w:val="Outline13"/>
    <w:basedOn w:val="NoList"/>
    <w:rsid w:val="005A4EE4"/>
  </w:style>
  <w:style w:type="numbering" w:customStyle="1" w:styleId="WWOutlineListStyle130">
    <w:name w:val="WW_OutlineListStyle13"/>
    <w:basedOn w:val="NoList"/>
    <w:rsid w:val="005A4EE4"/>
  </w:style>
  <w:style w:type="numbering" w:customStyle="1" w:styleId="WWNum1103">
    <w:name w:val="WWNum1103"/>
    <w:basedOn w:val="NoList"/>
    <w:rsid w:val="005A4EE4"/>
  </w:style>
  <w:style w:type="numbering" w:customStyle="1" w:styleId="WWNum2103">
    <w:name w:val="WWNum2103"/>
    <w:basedOn w:val="NoList"/>
    <w:rsid w:val="005A4EE4"/>
  </w:style>
  <w:style w:type="numbering" w:customStyle="1" w:styleId="WWNum363">
    <w:name w:val="WWNum363"/>
    <w:basedOn w:val="NoList"/>
    <w:rsid w:val="005A4EE4"/>
  </w:style>
  <w:style w:type="numbering" w:customStyle="1" w:styleId="WWNum413">
    <w:name w:val="WWNum413"/>
    <w:basedOn w:val="NoList"/>
    <w:rsid w:val="005A4EE4"/>
  </w:style>
  <w:style w:type="numbering" w:customStyle="1" w:styleId="WWNum513">
    <w:name w:val="WWNum513"/>
    <w:basedOn w:val="NoList"/>
    <w:rsid w:val="005A4EE4"/>
  </w:style>
  <w:style w:type="numbering" w:customStyle="1" w:styleId="WWNum613">
    <w:name w:val="WWNum613"/>
    <w:basedOn w:val="NoList"/>
    <w:rsid w:val="005A4EE4"/>
  </w:style>
  <w:style w:type="numbering" w:customStyle="1" w:styleId="WWNum713">
    <w:name w:val="WWNum713"/>
    <w:basedOn w:val="NoList"/>
    <w:rsid w:val="005A4EE4"/>
  </w:style>
  <w:style w:type="numbering" w:customStyle="1" w:styleId="WWNum813">
    <w:name w:val="WWNum813"/>
    <w:basedOn w:val="NoList"/>
    <w:rsid w:val="005A4EE4"/>
  </w:style>
  <w:style w:type="numbering" w:customStyle="1" w:styleId="WWNum913">
    <w:name w:val="WWNum913"/>
    <w:basedOn w:val="NoList"/>
    <w:rsid w:val="005A4EE4"/>
  </w:style>
  <w:style w:type="numbering" w:customStyle="1" w:styleId="WWNum1013">
    <w:name w:val="WWNum1013"/>
    <w:basedOn w:val="NoList"/>
    <w:rsid w:val="005A4EE4"/>
  </w:style>
  <w:style w:type="numbering" w:customStyle="1" w:styleId="WWNum1113">
    <w:name w:val="WWNum1113"/>
    <w:basedOn w:val="NoList"/>
    <w:rsid w:val="005A4EE4"/>
  </w:style>
  <w:style w:type="numbering" w:customStyle="1" w:styleId="WWNum1213">
    <w:name w:val="WWNum1213"/>
    <w:basedOn w:val="NoList"/>
    <w:rsid w:val="005A4EE4"/>
  </w:style>
  <w:style w:type="numbering" w:customStyle="1" w:styleId="WWNum1313">
    <w:name w:val="WWNum1313"/>
    <w:basedOn w:val="NoList"/>
    <w:rsid w:val="005A4EE4"/>
  </w:style>
  <w:style w:type="numbering" w:customStyle="1" w:styleId="WWNum14131">
    <w:name w:val="WWNum14131"/>
    <w:basedOn w:val="NoList"/>
    <w:rsid w:val="005A4EE4"/>
  </w:style>
  <w:style w:type="numbering" w:customStyle="1" w:styleId="WWNum1513">
    <w:name w:val="WWNum1513"/>
    <w:basedOn w:val="NoList"/>
    <w:rsid w:val="005A4EE4"/>
  </w:style>
  <w:style w:type="numbering" w:customStyle="1" w:styleId="WWNum1613">
    <w:name w:val="WWNum1613"/>
    <w:basedOn w:val="NoList"/>
    <w:rsid w:val="005A4EE4"/>
  </w:style>
  <w:style w:type="numbering" w:customStyle="1" w:styleId="WWNum1713">
    <w:name w:val="WWNum1713"/>
    <w:basedOn w:val="NoList"/>
    <w:rsid w:val="005A4EE4"/>
  </w:style>
  <w:style w:type="numbering" w:customStyle="1" w:styleId="WWNum1813">
    <w:name w:val="WWNum1813"/>
    <w:basedOn w:val="NoList"/>
    <w:rsid w:val="005A4EE4"/>
  </w:style>
  <w:style w:type="numbering" w:customStyle="1" w:styleId="WWNum1913">
    <w:name w:val="WWNum1913"/>
    <w:basedOn w:val="NoList"/>
    <w:rsid w:val="005A4EE4"/>
  </w:style>
  <w:style w:type="numbering" w:customStyle="1" w:styleId="WWNum2113">
    <w:name w:val="WWNum2113"/>
    <w:basedOn w:val="NoList"/>
    <w:rsid w:val="005A4EE4"/>
  </w:style>
  <w:style w:type="numbering" w:customStyle="1" w:styleId="WWNum2213">
    <w:name w:val="WWNum2213"/>
    <w:basedOn w:val="NoList"/>
    <w:rsid w:val="005A4EE4"/>
  </w:style>
  <w:style w:type="numbering" w:customStyle="1" w:styleId="WWNum2313">
    <w:name w:val="WWNum2313"/>
    <w:basedOn w:val="NoList"/>
    <w:rsid w:val="005A4EE4"/>
  </w:style>
  <w:style w:type="numbering" w:customStyle="1" w:styleId="WWNum2413">
    <w:name w:val="WWNum2413"/>
    <w:basedOn w:val="NoList"/>
    <w:rsid w:val="005A4EE4"/>
  </w:style>
  <w:style w:type="numbering" w:customStyle="1" w:styleId="WWNum2513">
    <w:name w:val="WWNum2513"/>
    <w:basedOn w:val="NoList"/>
    <w:rsid w:val="005A4EE4"/>
  </w:style>
  <w:style w:type="numbering" w:customStyle="1" w:styleId="WWNum2613">
    <w:name w:val="WWNum2613"/>
    <w:basedOn w:val="NoList"/>
    <w:rsid w:val="005A4EE4"/>
  </w:style>
  <w:style w:type="numbering" w:customStyle="1" w:styleId="WWNum2713">
    <w:name w:val="WWNum2713"/>
    <w:basedOn w:val="NoList"/>
    <w:rsid w:val="005A4EE4"/>
  </w:style>
  <w:style w:type="numbering" w:customStyle="1" w:styleId="WWNum2813">
    <w:name w:val="WWNum2813"/>
    <w:basedOn w:val="NoList"/>
    <w:rsid w:val="005A4EE4"/>
  </w:style>
  <w:style w:type="numbering" w:customStyle="1" w:styleId="WWNum2913">
    <w:name w:val="WWNum2913"/>
    <w:basedOn w:val="NoList"/>
    <w:rsid w:val="005A4EE4"/>
  </w:style>
  <w:style w:type="numbering" w:customStyle="1" w:styleId="WWNum3013">
    <w:name w:val="WWNum3013"/>
    <w:basedOn w:val="NoList"/>
    <w:rsid w:val="005A4EE4"/>
  </w:style>
  <w:style w:type="numbering" w:customStyle="1" w:styleId="WWNum3113">
    <w:name w:val="WWNum3113"/>
    <w:basedOn w:val="NoList"/>
    <w:rsid w:val="005A4EE4"/>
  </w:style>
  <w:style w:type="numbering" w:customStyle="1" w:styleId="WWNum3213">
    <w:name w:val="WWNum3213"/>
    <w:basedOn w:val="NoList"/>
    <w:rsid w:val="005A4EE4"/>
  </w:style>
  <w:style w:type="numbering" w:customStyle="1" w:styleId="WWNum3313">
    <w:name w:val="WWNum3313"/>
    <w:basedOn w:val="NoList"/>
    <w:rsid w:val="005A4EE4"/>
  </w:style>
  <w:style w:type="numbering" w:customStyle="1" w:styleId="WWNum3413">
    <w:name w:val="WWNum3413"/>
    <w:basedOn w:val="NoList"/>
    <w:rsid w:val="005A4EE4"/>
  </w:style>
  <w:style w:type="numbering" w:customStyle="1" w:styleId="WWNum3513">
    <w:name w:val="WWNum3513"/>
    <w:basedOn w:val="NoList"/>
    <w:rsid w:val="005A4EE4"/>
  </w:style>
  <w:style w:type="numbering" w:customStyle="1" w:styleId="WWNum20115">
    <w:name w:val="WWNum20115"/>
    <w:basedOn w:val="NoList"/>
    <w:rsid w:val="005A4EE4"/>
  </w:style>
  <w:style w:type="numbering" w:customStyle="1" w:styleId="WWOutlineListStyle152">
    <w:name w:val="WW_OutlineListStyle_152"/>
    <w:basedOn w:val="NoList"/>
    <w:rsid w:val="00697A6E"/>
  </w:style>
  <w:style w:type="numbering" w:customStyle="1" w:styleId="Outline52">
    <w:name w:val="Outline52"/>
    <w:basedOn w:val="NoList"/>
    <w:rsid w:val="00697A6E"/>
  </w:style>
  <w:style w:type="numbering" w:customStyle="1" w:styleId="WWOutlineListStyle52">
    <w:name w:val="WW_OutlineListStyle52"/>
    <w:basedOn w:val="NoList"/>
    <w:rsid w:val="00697A6E"/>
  </w:style>
  <w:style w:type="numbering" w:customStyle="1" w:styleId="WWNum1182">
    <w:name w:val="WWNum1182"/>
    <w:basedOn w:val="NoList"/>
    <w:rsid w:val="00697A6E"/>
  </w:style>
  <w:style w:type="numbering" w:customStyle="1" w:styleId="WWNum2182">
    <w:name w:val="WWNum2182"/>
    <w:basedOn w:val="NoList"/>
    <w:rsid w:val="00697A6E"/>
  </w:style>
  <w:style w:type="numbering" w:customStyle="1" w:styleId="WWNum3102">
    <w:name w:val="WWNum3102"/>
    <w:basedOn w:val="NoList"/>
    <w:rsid w:val="00697A6E"/>
  </w:style>
  <w:style w:type="numbering" w:customStyle="1" w:styleId="WWNum452">
    <w:name w:val="WWNum452"/>
    <w:basedOn w:val="NoList"/>
    <w:rsid w:val="00697A6E"/>
  </w:style>
  <w:style w:type="numbering" w:customStyle="1" w:styleId="WWNum552">
    <w:name w:val="WWNum552"/>
    <w:basedOn w:val="NoList"/>
    <w:rsid w:val="00697A6E"/>
  </w:style>
  <w:style w:type="numbering" w:customStyle="1" w:styleId="WWNum652">
    <w:name w:val="WWNum652"/>
    <w:basedOn w:val="NoList"/>
    <w:rsid w:val="00697A6E"/>
  </w:style>
  <w:style w:type="numbering" w:customStyle="1" w:styleId="WWNum752">
    <w:name w:val="WWNum752"/>
    <w:basedOn w:val="NoList"/>
    <w:rsid w:val="00697A6E"/>
  </w:style>
  <w:style w:type="numbering" w:customStyle="1" w:styleId="WWNum852">
    <w:name w:val="WWNum852"/>
    <w:basedOn w:val="NoList"/>
    <w:rsid w:val="00697A6E"/>
  </w:style>
  <w:style w:type="numbering" w:customStyle="1" w:styleId="WWNum952">
    <w:name w:val="WWNum952"/>
    <w:basedOn w:val="NoList"/>
    <w:rsid w:val="00697A6E"/>
  </w:style>
  <w:style w:type="numbering" w:customStyle="1" w:styleId="WWNum1052">
    <w:name w:val="WWNum1052"/>
    <w:basedOn w:val="NoList"/>
    <w:rsid w:val="00697A6E"/>
  </w:style>
  <w:style w:type="numbering" w:customStyle="1" w:styleId="WWNum1192">
    <w:name w:val="WWNum1192"/>
    <w:basedOn w:val="NoList"/>
    <w:rsid w:val="00697A6E"/>
  </w:style>
  <w:style w:type="numbering" w:customStyle="1" w:styleId="WWNum1252">
    <w:name w:val="WWNum1252"/>
    <w:basedOn w:val="NoList"/>
    <w:rsid w:val="00697A6E"/>
  </w:style>
  <w:style w:type="numbering" w:customStyle="1" w:styleId="WWNum1352">
    <w:name w:val="WWNum1352"/>
    <w:basedOn w:val="NoList"/>
    <w:rsid w:val="00697A6E"/>
  </w:style>
  <w:style w:type="numbering" w:customStyle="1" w:styleId="WWNum1472">
    <w:name w:val="WWNum1472"/>
    <w:basedOn w:val="NoList"/>
    <w:rsid w:val="00697A6E"/>
  </w:style>
  <w:style w:type="numbering" w:customStyle="1" w:styleId="WWNum1552">
    <w:name w:val="WWNum1552"/>
    <w:basedOn w:val="NoList"/>
    <w:rsid w:val="00697A6E"/>
  </w:style>
  <w:style w:type="numbering" w:customStyle="1" w:styleId="WWNum1652">
    <w:name w:val="WWNum1652"/>
    <w:basedOn w:val="NoList"/>
    <w:rsid w:val="00697A6E"/>
  </w:style>
  <w:style w:type="numbering" w:customStyle="1" w:styleId="WWNum1752">
    <w:name w:val="WWNum1752"/>
    <w:basedOn w:val="NoList"/>
    <w:rsid w:val="00697A6E"/>
  </w:style>
  <w:style w:type="numbering" w:customStyle="1" w:styleId="WWNum1852">
    <w:name w:val="WWNum1852"/>
    <w:basedOn w:val="NoList"/>
    <w:rsid w:val="00697A6E"/>
  </w:style>
  <w:style w:type="numbering" w:customStyle="1" w:styleId="WWNum1952">
    <w:name w:val="WWNum1952"/>
    <w:basedOn w:val="NoList"/>
    <w:rsid w:val="00697A6E"/>
  </w:style>
  <w:style w:type="numbering" w:customStyle="1" w:styleId="WWNum2192">
    <w:name w:val="WWNum2192"/>
    <w:basedOn w:val="NoList"/>
    <w:rsid w:val="00697A6E"/>
  </w:style>
  <w:style w:type="numbering" w:customStyle="1" w:styleId="WWNum2252">
    <w:name w:val="WWNum2252"/>
    <w:basedOn w:val="NoList"/>
    <w:rsid w:val="00697A6E"/>
  </w:style>
  <w:style w:type="numbering" w:customStyle="1" w:styleId="WWNum2352">
    <w:name w:val="WWNum2352"/>
    <w:basedOn w:val="NoList"/>
    <w:rsid w:val="00697A6E"/>
  </w:style>
  <w:style w:type="numbering" w:customStyle="1" w:styleId="WWNum2452">
    <w:name w:val="WWNum2452"/>
    <w:basedOn w:val="NoList"/>
    <w:rsid w:val="00697A6E"/>
  </w:style>
  <w:style w:type="numbering" w:customStyle="1" w:styleId="WWNum2552">
    <w:name w:val="WWNum2552"/>
    <w:basedOn w:val="NoList"/>
    <w:rsid w:val="00697A6E"/>
  </w:style>
  <w:style w:type="numbering" w:customStyle="1" w:styleId="WWNum2652">
    <w:name w:val="WWNum2652"/>
    <w:basedOn w:val="NoList"/>
    <w:rsid w:val="00697A6E"/>
  </w:style>
  <w:style w:type="numbering" w:customStyle="1" w:styleId="WWNum2752">
    <w:name w:val="WWNum2752"/>
    <w:basedOn w:val="NoList"/>
    <w:rsid w:val="00697A6E"/>
  </w:style>
  <w:style w:type="numbering" w:customStyle="1" w:styleId="WWNum2852">
    <w:name w:val="WWNum2852"/>
    <w:basedOn w:val="NoList"/>
    <w:rsid w:val="00697A6E"/>
  </w:style>
  <w:style w:type="numbering" w:customStyle="1" w:styleId="WWNum2952">
    <w:name w:val="WWNum2952"/>
    <w:basedOn w:val="NoList"/>
    <w:rsid w:val="00697A6E"/>
  </w:style>
  <w:style w:type="numbering" w:customStyle="1" w:styleId="WWNum3052">
    <w:name w:val="WWNum3052"/>
    <w:basedOn w:val="NoList"/>
    <w:rsid w:val="00697A6E"/>
  </w:style>
  <w:style w:type="numbering" w:customStyle="1" w:styleId="WWNum3152">
    <w:name w:val="WWNum3152"/>
    <w:basedOn w:val="NoList"/>
    <w:rsid w:val="00697A6E"/>
  </w:style>
  <w:style w:type="numbering" w:customStyle="1" w:styleId="WWNum3252">
    <w:name w:val="WWNum3252"/>
    <w:basedOn w:val="NoList"/>
    <w:rsid w:val="00697A6E"/>
  </w:style>
  <w:style w:type="numbering" w:customStyle="1" w:styleId="WWNum3352">
    <w:name w:val="WWNum3352"/>
    <w:basedOn w:val="NoList"/>
    <w:rsid w:val="00697A6E"/>
  </w:style>
  <w:style w:type="numbering" w:customStyle="1" w:styleId="WWNum3452">
    <w:name w:val="WWNum3452"/>
    <w:basedOn w:val="NoList"/>
    <w:rsid w:val="00697A6E"/>
  </w:style>
  <w:style w:type="numbering" w:customStyle="1" w:styleId="WWNum3552">
    <w:name w:val="WWNum3552"/>
    <w:basedOn w:val="NoList"/>
    <w:rsid w:val="00697A6E"/>
  </w:style>
  <w:style w:type="numbering" w:customStyle="1" w:styleId="WWOutlineListStyle1131">
    <w:name w:val="WW_OutlineListStyle_1131"/>
    <w:basedOn w:val="NoList"/>
    <w:rsid w:val="00697A6E"/>
  </w:style>
  <w:style w:type="numbering" w:customStyle="1" w:styleId="Outline131">
    <w:name w:val="Outline131"/>
    <w:basedOn w:val="NoList"/>
    <w:rsid w:val="00697A6E"/>
  </w:style>
  <w:style w:type="numbering" w:customStyle="1" w:styleId="WWOutlineListStyle131">
    <w:name w:val="WW_OutlineListStyle131"/>
    <w:basedOn w:val="NoList"/>
    <w:rsid w:val="00697A6E"/>
  </w:style>
  <w:style w:type="numbering" w:customStyle="1" w:styleId="WWNum11031">
    <w:name w:val="WWNum11031"/>
    <w:basedOn w:val="NoList"/>
    <w:rsid w:val="00697A6E"/>
  </w:style>
  <w:style w:type="numbering" w:customStyle="1" w:styleId="WWNum21031">
    <w:name w:val="WWNum21031"/>
    <w:basedOn w:val="NoList"/>
    <w:rsid w:val="00697A6E"/>
  </w:style>
  <w:style w:type="numbering" w:customStyle="1" w:styleId="WWNum3631">
    <w:name w:val="WWNum3631"/>
    <w:basedOn w:val="NoList"/>
    <w:rsid w:val="00697A6E"/>
  </w:style>
  <w:style w:type="numbering" w:customStyle="1" w:styleId="WWNum4131">
    <w:name w:val="WWNum4131"/>
    <w:basedOn w:val="NoList"/>
    <w:rsid w:val="00697A6E"/>
  </w:style>
  <w:style w:type="numbering" w:customStyle="1" w:styleId="WWNum5131">
    <w:name w:val="WWNum5131"/>
    <w:basedOn w:val="NoList"/>
    <w:rsid w:val="00697A6E"/>
  </w:style>
  <w:style w:type="numbering" w:customStyle="1" w:styleId="WWNum6131">
    <w:name w:val="WWNum6131"/>
    <w:basedOn w:val="NoList"/>
    <w:rsid w:val="00697A6E"/>
  </w:style>
  <w:style w:type="numbering" w:customStyle="1" w:styleId="WWNum7131">
    <w:name w:val="WWNum7131"/>
    <w:basedOn w:val="NoList"/>
    <w:rsid w:val="00697A6E"/>
  </w:style>
  <w:style w:type="numbering" w:customStyle="1" w:styleId="WWNum8131">
    <w:name w:val="WWNum8131"/>
    <w:basedOn w:val="NoList"/>
    <w:rsid w:val="00697A6E"/>
  </w:style>
  <w:style w:type="numbering" w:customStyle="1" w:styleId="WWNum9131">
    <w:name w:val="WWNum9131"/>
    <w:basedOn w:val="NoList"/>
    <w:rsid w:val="00697A6E"/>
  </w:style>
  <w:style w:type="numbering" w:customStyle="1" w:styleId="WWNum10131">
    <w:name w:val="WWNum10131"/>
    <w:basedOn w:val="NoList"/>
    <w:rsid w:val="00697A6E"/>
  </w:style>
  <w:style w:type="numbering" w:customStyle="1" w:styleId="WWNum11131">
    <w:name w:val="WWNum11131"/>
    <w:basedOn w:val="NoList"/>
    <w:rsid w:val="00697A6E"/>
  </w:style>
  <w:style w:type="numbering" w:customStyle="1" w:styleId="WWNum12131">
    <w:name w:val="WWNum12131"/>
    <w:basedOn w:val="NoList"/>
    <w:rsid w:val="00697A6E"/>
  </w:style>
  <w:style w:type="numbering" w:customStyle="1" w:styleId="WWNum13131">
    <w:name w:val="WWNum13131"/>
    <w:basedOn w:val="NoList"/>
    <w:rsid w:val="00697A6E"/>
  </w:style>
  <w:style w:type="numbering" w:customStyle="1" w:styleId="WWNum14132">
    <w:name w:val="WWNum14132"/>
    <w:basedOn w:val="NoList"/>
    <w:rsid w:val="00697A6E"/>
  </w:style>
  <w:style w:type="numbering" w:customStyle="1" w:styleId="WWNum15131">
    <w:name w:val="WWNum15131"/>
    <w:basedOn w:val="NoList"/>
    <w:rsid w:val="00697A6E"/>
  </w:style>
  <w:style w:type="numbering" w:customStyle="1" w:styleId="WWNum16131">
    <w:name w:val="WWNum16131"/>
    <w:basedOn w:val="NoList"/>
    <w:rsid w:val="00697A6E"/>
  </w:style>
  <w:style w:type="numbering" w:customStyle="1" w:styleId="WWNum17131">
    <w:name w:val="WWNum17131"/>
    <w:basedOn w:val="NoList"/>
    <w:rsid w:val="00697A6E"/>
  </w:style>
  <w:style w:type="numbering" w:customStyle="1" w:styleId="WWNum18131">
    <w:name w:val="WWNum18131"/>
    <w:basedOn w:val="NoList"/>
    <w:rsid w:val="00697A6E"/>
  </w:style>
  <w:style w:type="numbering" w:customStyle="1" w:styleId="WWNum19131">
    <w:name w:val="WWNum19131"/>
    <w:basedOn w:val="NoList"/>
    <w:rsid w:val="00697A6E"/>
  </w:style>
  <w:style w:type="numbering" w:customStyle="1" w:styleId="WWNum21131">
    <w:name w:val="WWNum21131"/>
    <w:basedOn w:val="NoList"/>
    <w:rsid w:val="00697A6E"/>
  </w:style>
  <w:style w:type="numbering" w:customStyle="1" w:styleId="WWNum22131">
    <w:name w:val="WWNum22131"/>
    <w:basedOn w:val="NoList"/>
    <w:rsid w:val="00697A6E"/>
  </w:style>
  <w:style w:type="numbering" w:customStyle="1" w:styleId="WWNum23131">
    <w:name w:val="WWNum23131"/>
    <w:basedOn w:val="NoList"/>
    <w:rsid w:val="00697A6E"/>
  </w:style>
  <w:style w:type="numbering" w:customStyle="1" w:styleId="WWNum24131">
    <w:name w:val="WWNum24131"/>
    <w:basedOn w:val="NoList"/>
    <w:rsid w:val="00697A6E"/>
  </w:style>
  <w:style w:type="numbering" w:customStyle="1" w:styleId="WWNum25131">
    <w:name w:val="WWNum25131"/>
    <w:basedOn w:val="NoList"/>
    <w:rsid w:val="00697A6E"/>
  </w:style>
  <w:style w:type="numbering" w:customStyle="1" w:styleId="WWNum26131">
    <w:name w:val="WWNum26131"/>
    <w:basedOn w:val="NoList"/>
    <w:rsid w:val="00697A6E"/>
  </w:style>
  <w:style w:type="numbering" w:customStyle="1" w:styleId="WWNum27131">
    <w:name w:val="WWNum27131"/>
    <w:basedOn w:val="NoList"/>
    <w:rsid w:val="00697A6E"/>
  </w:style>
  <w:style w:type="numbering" w:customStyle="1" w:styleId="WWNum28131">
    <w:name w:val="WWNum28131"/>
    <w:basedOn w:val="NoList"/>
    <w:rsid w:val="00697A6E"/>
  </w:style>
  <w:style w:type="numbering" w:customStyle="1" w:styleId="WWNum29131">
    <w:name w:val="WWNum29131"/>
    <w:basedOn w:val="NoList"/>
    <w:rsid w:val="00697A6E"/>
  </w:style>
  <w:style w:type="numbering" w:customStyle="1" w:styleId="WWNum30131">
    <w:name w:val="WWNum30131"/>
    <w:basedOn w:val="NoList"/>
    <w:rsid w:val="00697A6E"/>
  </w:style>
  <w:style w:type="numbering" w:customStyle="1" w:styleId="WWNum31131">
    <w:name w:val="WWNum31131"/>
    <w:basedOn w:val="NoList"/>
    <w:rsid w:val="00697A6E"/>
  </w:style>
  <w:style w:type="numbering" w:customStyle="1" w:styleId="WWNum32131">
    <w:name w:val="WWNum32131"/>
    <w:basedOn w:val="NoList"/>
    <w:rsid w:val="00697A6E"/>
  </w:style>
  <w:style w:type="numbering" w:customStyle="1" w:styleId="WWNum33131">
    <w:name w:val="WWNum33131"/>
    <w:basedOn w:val="NoList"/>
    <w:rsid w:val="00697A6E"/>
  </w:style>
  <w:style w:type="numbering" w:customStyle="1" w:styleId="WWNum34131">
    <w:name w:val="WWNum34131"/>
    <w:basedOn w:val="NoList"/>
    <w:rsid w:val="00697A6E"/>
  </w:style>
  <w:style w:type="numbering" w:customStyle="1" w:styleId="WWNum35131">
    <w:name w:val="WWNum35131"/>
    <w:basedOn w:val="NoList"/>
    <w:rsid w:val="00697A6E"/>
  </w:style>
  <w:style w:type="numbering" w:customStyle="1" w:styleId="WWNum201151">
    <w:name w:val="WWNum201151"/>
    <w:basedOn w:val="NoList"/>
    <w:rsid w:val="00697A6E"/>
  </w:style>
  <w:style w:type="numbering" w:customStyle="1" w:styleId="WWNum209">
    <w:name w:val="WWNum209"/>
    <w:basedOn w:val="NoList"/>
    <w:rsid w:val="00854AC6"/>
  </w:style>
  <w:style w:type="numbering" w:customStyle="1" w:styleId="NoList3">
    <w:name w:val="No List3"/>
    <w:next w:val="NoList"/>
    <w:uiPriority w:val="99"/>
    <w:semiHidden/>
    <w:unhideWhenUsed/>
    <w:rsid w:val="00DE2ABC"/>
  </w:style>
  <w:style w:type="numbering" w:customStyle="1" w:styleId="WWOutlineListStyle16">
    <w:name w:val="WW_OutlineListStyle_16"/>
    <w:basedOn w:val="NoList"/>
    <w:rsid w:val="00905E59"/>
  </w:style>
  <w:style w:type="numbering" w:customStyle="1" w:styleId="Outline6">
    <w:name w:val="Outline6"/>
    <w:basedOn w:val="NoList"/>
    <w:rsid w:val="00905E59"/>
  </w:style>
  <w:style w:type="numbering" w:customStyle="1" w:styleId="WWOutlineListStyle6">
    <w:name w:val="WW_OutlineListStyle6"/>
    <w:basedOn w:val="NoList"/>
    <w:rsid w:val="00905E59"/>
  </w:style>
  <w:style w:type="numbering" w:customStyle="1" w:styleId="WWNum120">
    <w:name w:val="WWNum120"/>
    <w:basedOn w:val="NoList"/>
    <w:rsid w:val="00905E59"/>
  </w:style>
  <w:style w:type="numbering" w:customStyle="1" w:styleId="WWNum220">
    <w:name w:val="WWNum220"/>
    <w:basedOn w:val="NoList"/>
    <w:rsid w:val="00905E59"/>
  </w:style>
  <w:style w:type="numbering" w:customStyle="1" w:styleId="WWNum316">
    <w:name w:val="WWNum316"/>
    <w:basedOn w:val="NoList"/>
    <w:rsid w:val="00905E59"/>
  </w:style>
  <w:style w:type="numbering" w:customStyle="1" w:styleId="WWNum46">
    <w:name w:val="WWNum46"/>
    <w:basedOn w:val="NoList"/>
    <w:rsid w:val="00905E59"/>
  </w:style>
  <w:style w:type="numbering" w:customStyle="1" w:styleId="WWNum56">
    <w:name w:val="WWNum56"/>
    <w:basedOn w:val="NoList"/>
    <w:rsid w:val="00905E59"/>
  </w:style>
  <w:style w:type="numbering" w:customStyle="1" w:styleId="WWNum66">
    <w:name w:val="WWNum66"/>
    <w:basedOn w:val="NoList"/>
    <w:rsid w:val="00905E59"/>
  </w:style>
  <w:style w:type="numbering" w:customStyle="1" w:styleId="WWNum76">
    <w:name w:val="WWNum76"/>
    <w:basedOn w:val="NoList"/>
    <w:rsid w:val="00905E59"/>
  </w:style>
  <w:style w:type="numbering" w:customStyle="1" w:styleId="WWNum86">
    <w:name w:val="WWNum86"/>
    <w:basedOn w:val="NoList"/>
    <w:rsid w:val="00905E59"/>
  </w:style>
  <w:style w:type="numbering" w:customStyle="1" w:styleId="WWNum96">
    <w:name w:val="WWNum96"/>
    <w:basedOn w:val="NoList"/>
    <w:rsid w:val="00905E59"/>
  </w:style>
  <w:style w:type="numbering" w:customStyle="1" w:styleId="WWNum106">
    <w:name w:val="WWNum106"/>
    <w:basedOn w:val="NoList"/>
    <w:rsid w:val="00905E59"/>
  </w:style>
  <w:style w:type="numbering" w:customStyle="1" w:styleId="WWNum1110">
    <w:name w:val="WWNum1110"/>
    <w:basedOn w:val="NoList"/>
    <w:rsid w:val="00905E59"/>
  </w:style>
  <w:style w:type="numbering" w:customStyle="1" w:styleId="WWNum126">
    <w:name w:val="WWNum126"/>
    <w:basedOn w:val="NoList"/>
    <w:rsid w:val="00905E59"/>
  </w:style>
  <w:style w:type="numbering" w:customStyle="1" w:styleId="WWNum166">
    <w:name w:val="WWNum166"/>
    <w:basedOn w:val="NoList"/>
    <w:rsid w:val="00905E59"/>
  </w:style>
  <w:style w:type="numbering" w:customStyle="1" w:styleId="WWNum176">
    <w:name w:val="WWNum176"/>
    <w:basedOn w:val="NoList"/>
    <w:rsid w:val="00905E59"/>
  </w:style>
  <w:style w:type="numbering" w:customStyle="1" w:styleId="WWNum186">
    <w:name w:val="WWNum186"/>
    <w:basedOn w:val="NoList"/>
    <w:rsid w:val="00905E59"/>
  </w:style>
  <w:style w:type="numbering" w:customStyle="1" w:styleId="WWNum196">
    <w:name w:val="WWNum196"/>
    <w:basedOn w:val="NoList"/>
    <w:rsid w:val="00905E59"/>
  </w:style>
  <w:style w:type="numbering" w:customStyle="1" w:styleId="WWNum2110">
    <w:name w:val="WWNum2110"/>
    <w:basedOn w:val="NoList"/>
    <w:rsid w:val="00905E59"/>
  </w:style>
  <w:style w:type="numbering" w:customStyle="1" w:styleId="WWNum226">
    <w:name w:val="WWNum226"/>
    <w:basedOn w:val="NoList"/>
    <w:rsid w:val="00905E59"/>
  </w:style>
  <w:style w:type="numbering" w:customStyle="1" w:styleId="WWNum236">
    <w:name w:val="WWNum236"/>
    <w:basedOn w:val="NoList"/>
    <w:rsid w:val="00905E59"/>
  </w:style>
  <w:style w:type="numbering" w:customStyle="1" w:styleId="WWNum256">
    <w:name w:val="WWNum256"/>
    <w:basedOn w:val="NoList"/>
    <w:rsid w:val="00905E59"/>
  </w:style>
  <w:style w:type="numbering" w:customStyle="1" w:styleId="WWNum286">
    <w:name w:val="WWNum286"/>
    <w:basedOn w:val="NoList"/>
    <w:rsid w:val="00905E59"/>
  </w:style>
  <w:style w:type="numbering" w:customStyle="1" w:styleId="WWNum296">
    <w:name w:val="WWNum296"/>
    <w:basedOn w:val="NoList"/>
    <w:rsid w:val="00905E59"/>
  </w:style>
  <w:style w:type="numbering" w:customStyle="1" w:styleId="WWNum306">
    <w:name w:val="WWNum306"/>
    <w:basedOn w:val="NoList"/>
    <w:rsid w:val="00905E59"/>
  </w:style>
  <w:style w:type="numbering" w:customStyle="1" w:styleId="WWNum317">
    <w:name w:val="WWNum317"/>
    <w:basedOn w:val="NoList"/>
    <w:rsid w:val="00905E59"/>
  </w:style>
  <w:style w:type="numbering" w:customStyle="1" w:styleId="WWNum326">
    <w:name w:val="WWNum326"/>
    <w:basedOn w:val="NoList"/>
    <w:rsid w:val="00905E59"/>
  </w:style>
  <w:style w:type="numbering" w:customStyle="1" w:styleId="WWNum336">
    <w:name w:val="WWNum336"/>
    <w:basedOn w:val="NoList"/>
    <w:rsid w:val="00905E59"/>
  </w:style>
  <w:style w:type="numbering" w:customStyle="1" w:styleId="WWNum346">
    <w:name w:val="WWNum346"/>
    <w:basedOn w:val="NoList"/>
    <w:rsid w:val="00905E59"/>
  </w:style>
  <w:style w:type="numbering" w:customStyle="1" w:styleId="WWNum356">
    <w:name w:val="WWNum356"/>
    <w:basedOn w:val="NoList"/>
    <w:rsid w:val="00905E59"/>
  </w:style>
  <w:style w:type="numbering" w:customStyle="1" w:styleId="WWNum20116">
    <w:name w:val="WWNum20116"/>
    <w:basedOn w:val="NoList"/>
    <w:rsid w:val="00905E59"/>
  </w:style>
  <w:style w:type="table" w:customStyle="1" w:styleId="TableGrid25">
    <w:name w:val="Table Grid25"/>
    <w:basedOn w:val="TableNormal"/>
    <w:next w:val="TableGrid"/>
    <w:uiPriority w:val="39"/>
    <w:rsid w:val="0090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05E5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2">
    <w:name w:val="WWNum2012"/>
    <w:basedOn w:val="NoList"/>
    <w:rsid w:val="00905E59"/>
  </w:style>
  <w:style w:type="numbering" w:customStyle="1" w:styleId="WWOutlineListStyle114">
    <w:name w:val="WW_OutlineListStyle_114"/>
    <w:basedOn w:val="NoList"/>
    <w:rsid w:val="00905E59"/>
  </w:style>
  <w:style w:type="numbering" w:customStyle="1" w:styleId="WWNum1314">
    <w:name w:val="WWNum1314"/>
    <w:basedOn w:val="NoList"/>
    <w:rsid w:val="00905E59"/>
  </w:style>
  <w:style w:type="numbering" w:customStyle="1" w:styleId="WWNum1414">
    <w:name w:val="WWNum1414"/>
    <w:basedOn w:val="NoList"/>
    <w:rsid w:val="00905E59"/>
  </w:style>
  <w:style w:type="numbering" w:customStyle="1" w:styleId="WWNum2714">
    <w:name w:val="WWNum2714"/>
    <w:basedOn w:val="NoList"/>
    <w:rsid w:val="00905E59"/>
  </w:style>
  <w:style w:type="numbering" w:customStyle="1" w:styleId="WWNum2514">
    <w:name w:val="WWNum2514"/>
    <w:basedOn w:val="NoList"/>
    <w:rsid w:val="00905E59"/>
  </w:style>
  <w:style w:type="numbering" w:customStyle="1" w:styleId="WWNum2614">
    <w:name w:val="WWNum2614"/>
    <w:basedOn w:val="NoList"/>
    <w:rsid w:val="00905E59"/>
  </w:style>
  <w:style w:type="table" w:customStyle="1" w:styleId="TableGrid1112">
    <w:name w:val="Table Grid1112"/>
    <w:basedOn w:val="TableNormal"/>
    <w:next w:val="TableGrid"/>
    <w:rsid w:val="00905E59"/>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7">
    <w:name w:val="WW_OutlineListStyle_17"/>
    <w:basedOn w:val="NoList"/>
    <w:rsid w:val="00591F24"/>
  </w:style>
  <w:style w:type="numbering" w:customStyle="1" w:styleId="Outline7">
    <w:name w:val="Outline7"/>
    <w:basedOn w:val="NoList"/>
    <w:rsid w:val="00591F24"/>
  </w:style>
  <w:style w:type="numbering" w:customStyle="1" w:styleId="WWOutlineListStyle7">
    <w:name w:val="WW_OutlineListStyle7"/>
    <w:basedOn w:val="NoList"/>
    <w:rsid w:val="00591F24"/>
  </w:style>
  <w:style w:type="numbering" w:customStyle="1" w:styleId="WWNum127">
    <w:name w:val="WWNum127"/>
    <w:basedOn w:val="NoList"/>
    <w:rsid w:val="00591F24"/>
  </w:style>
  <w:style w:type="numbering" w:customStyle="1" w:styleId="WWNum227">
    <w:name w:val="WWNum227"/>
    <w:basedOn w:val="NoList"/>
    <w:rsid w:val="00591F24"/>
  </w:style>
  <w:style w:type="numbering" w:customStyle="1" w:styleId="WWNum318">
    <w:name w:val="WWNum318"/>
    <w:basedOn w:val="NoList"/>
    <w:rsid w:val="00591F24"/>
  </w:style>
  <w:style w:type="numbering" w:customStyle="1" w:styleId="WWNum47">
    <w:name w:val="WWNum47"/>
    <w:basedOn w:val="NoList"/>
    <w:rsid w:val="00591F24"/>
  </w:style>
  <w:style w:type="numbering" w:customStyle="1" w:styleId="WWNum57">
    <w:name w:val="WWNum57"/>
    <w:basedOn w:val="NoList"/>
    <w:rsid w:val="00591F24"/>
  </w:style>
  <w:style w:type="numbering" w:customStyle="1" w:styleId="WWNum67">
    <w:name w:val="WWNum67"/>
    <w:basedOn w:val="NoList"/>
    <w:rsid w:val="00591F24"/>
  </w:style>
  <w:style w:type="numbering" w:customStyle="1" w:styleId="WWNum77">
    <w:name w:val="WWNum77"/>
    <w:basedOn w:val="NoList"/>
    <w:rsid w:val="00591F24"/>
  </w:style>
  <w:style w:type="numbering" w:customStyle="1" w:styleId="WWNum87">
    <w:name w:val="WWNum87"/>
    <w:basedOn w:val="NoList"/>
    <w:rsid w:val="00591F24"/>
  </w:style>
  <w:style w:type="numbering" w:customStyle="1" w:styleId="WWNum97">
    <w:name w:val="WWNum97"/>
    <w:basedOn w:val="NoList"/>
    <w:rsid w:val="00591F24"/>
  </w:style>
  <w:style w:type="numbering" w:customStyle="1" w:styleId="WWNum107">
    <w:name w:val="WWNum107"/>
    <w:basedOn w:val="NoList"/>
    <w:rsid w:val="00591F24"/>
  </w:style>
  <w:style w:type="numbering" w:customStyle="1" w:styleId="WWNum1114">
    <w:name w:val="WWNum1114"/>
    <w:basedOn w:val="NoList"/>
    <w:rsid w:val="00591F24"/>
  </w:style>
  <w:style w:type="numbering" w:customStyle="1" w:styleId="WWNum128">
    <w:name w:val="WWNum128"/>
    <w:basedOn w:val="NoList"/>
    <w:rsid w:val="00591F24"/>
  </w:style>
  <w:style w:type="numbering" w:customStyle="1" w:styleId="WWNum167">
    <w:name w:val="WWNum167"/>
    <w:basedOn w:val="NoList"/>
    <w:rsid w:val="00591F24"/>
  </w:style>
  <w:style w:type="numbering" w:customStyle="1" w:styleId="WWNum177">
    <w:name w:val="WWNum177"/>
    <w:basedOn w:val="NoList"/>
    <w:rsid w:val="00591F24"/>
  </w:style>
  <w:style w:type="numbering" w:customStyle="1" w:styleId="WWNum187">
    <w:name w:val="WWNum187"/>
    <w:basedOn w:val="NoList"/>
    <w:rsid w:val="00591F24"/>
  </w:style>
  <w:style w:type="numbering" w:customStyle="1" w:styleId="WWNum197">
    <w:name w:val="WWNum197"/>
    <w:basedOn w:val="NoList"/>
    <w:rsid w:val="00591F24"/>
  </w:style>
  <w:style w:type="numbering" w:customStyle="1" w:styleId="WWNum2114">
    <w:name w:val="WWNum2114"/>
    <w:basedOn w:val="NoList"/>
    <w:rsid w:val="00591F24"/>
  </w:style>
  <w:style w:type="numbering" w:customStyle="1" w:styleId="WWNum228">
    <w:name w:val="WWNum228"/>
    <w:basedOn w:val="NoList"/>
    <w:rsid w:val="00591F24"/>
  </w:style>
  <w:style w:type="numbering" w:customStyle="1" w:styleId="WWNum237">
    <w:name w:val="WWNum237"/>
    <w:basedOn w:val="NoList"/>
    <w:rsid w:val="00591F24"/>
  </w:style>
  <w:style w:type="numbering" w:customStyle="1" w:styleId="WWNum257">
    <w:name w:val="WWNum257"/>
    <w:basedOn w:val="NoList"/>
    <w:rsid w:val="00591F24"/>
  </w:style>
  <w:style w:type="numbering" w:customStyle="1" w:styleId="WWNum287">
    <w:name w:val="WWNum287"/>
    <w:basedOn w:val="NoList"/>
    <w:rsid w:val="00591F24"/>
  </w:style>
  <w:style w:type="numbering" w:customStyle="1" w:styleId="WWNum297">
    <w:name w:val="WWNum297"/>
    <w:basedOn w:val="NoList"/>
    <w:rsid w:val="00591F24"/>
  </w:style>
  <w:style w:type="numbering" w:customStyle="1" w:styleId="WWNum307">
    <w:name w:val="WWNum307"/>
    <w:basedOn w:val="NoList"/>
    <w:rsid w:val="00591F24"/>
  </w:style>
  <w:style w:type="numbering" w:customStyle="1" w:styleId="WWNum319">
    <w:name w:val="WWNum319"/>
    <w:basedOn w:val="NoList"/>
    <w:rsid w:val="00591F24"/>
  </w:style>
  <w:style w:type="numbering" w:customStyle="1" w:styleId="WWNum327">
    <w:name w:val="WWNum327"/>
    <w:basedOn w:val="NoList"/>
    <w:rsid w:val="00591F24"/>
  </w:style>
  <w:style w:type="numbering" w:customStyle="1" w:styleId="WWNum337">
    <w:name w:val="WWNum337"/>
    <w:basedOn w:val="NoList"/>
    <w:rsid w:val="00591F24"/>
  </w:style>
  <w:style w:type="numbering" w:customStyle="1" w:styleId="WWNum347">
    <w:name w:val="WWNum347"/>
    <w:basedOn w:val="NoList"/>
    <w:rsid w:val="00591F24"/>
  </w:style>
  <w:style w:type="numbering" w:customStyle="1" w:styleId="WWNum357">
    <w:name w:val="WWNum357"/>
    <w:basedOn w:val="NoList"/>
    <w:rsid w:val="00591F24"/>
  </w:style>
  <w:style w:type="numbering" w:customStyle="1" w:styleId="WWNum20117">
    <w:name w:val="WWNum20117"/>
    <w:basedOn w:val="NoList"/>
    <w:rsid w:val="00591F24"/>
  </w:style>
  <w:style w:type="table" w:customStyle="1" w:styleId="TableGrid26">
    <w:name w:val="Table Grid26"/>
    <w:basedOn w:val="TableNormal"/>
    <w:next w:val="TableGrid"/>
    <w:uiPriority w:val="39"/>
    <w:rsid w:val="0059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91F2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3">
    <w:name w:val="WWNum2013"/>
    <w:basedOn w:val="NoList"/>
    <w:rsid w:val="00591F24"/>
  </w:style>
  <w:style w:type="numbering" w:customStyle="1" w:styleId="WWOutlineListStyle115">
    <w:name w:val="WW_OutlineListStyle_115"/>
    <w:basedOn w:val="NoList"/>
    <w:rsid w:val="00591F24"/>
  </w:style>
  <w:style w:type="numbering" w:customStyle="1" w:styleId="WWNum1315">
    <w:name w:val="WWNum1315"/>
    <w:basedOn w:val="NoList"/>
    <w:rsid w:val="00591F24"/>
  </w:style>
  <w:style w:type="numbering" w:customStyle="1" w:styleId="WWNum1415">
    <w:name w:val="WWNum1415"/>
    <w:basedOn w:val="NoList"/>
    <w:rsid w:val="00591F24"/>
  </w:style>
  <w:style w:type="numbering" w:customStyle="1" w:styleId="WWNum2715">
    <w:name w:val="WWNum2715"/>
    <w:basedOn w:val="NoList"/>
    <w:rsid w:val="00591F24"/>
  </w:style>
  <w:style w:type="numbering" w:customStyle="1" w:styleId="WWNum2515">
    <w:name w:val="WWNum2515"/>
    <w:basedOn w:val="NoList"/>
    <w:rsid w:val="00591F24"/>
  </w:style>
  <w:style w:type="numbering" w:customStyle="1" w:styleId="WWNum2615">
    <w:name w:val="WWNum2615"/>
    <w:basedOn w:val="NoList"/>
    <w:rsid w:val="00591F24"/>
  </w:style>
  <w:style w:type="table" w:customStyle="1" w:styleId="TableGrid1113">
    <w:name w:val="Table Grid1113"/>
    <w:basedOn w:val="TableNormal"/>
    <w:next w:val="TableGrid"/>
    <w:rsid w:val="00591F2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NoList"/>
    <w:rsid w:val="001D6769"/>
  </w:style>
  <w:style w:type="numbering" w:customStyle="1" w:styleId="Outline8">
    <w:name w:val="Outline8"/>
    <w:basedOn w:val="NoList"/>
    <w:rsid w:val="001D6769"/>
  </w:style>
  <w:style w:type="numbering" w:customStyle="1" w:styleId="WWOutlineListStyle8">
    <w:name w:val="WW_OutlineListStyle8"/>
    <w:basedOn w:val="NoList"/>
    <w:rsid w:val="001D6769"/>
  </w:style>
  <w:style w:type="numbering" w:customStyle="1" w:styleId="WWNum129">
    <w:name w:val="WWNum129"/>
    <w:basedOn w:val="NoList"/>
    <w:rsid w:val="001D6769"/>
  </w:style>
  <w:style w:type="numbering" w:customStyle="1" w:styleId="WWNum229">
    <w:name w:val="WWNum229"/>
    <w:basedOn w:val="NoList"/>
    <w:rsid w:val="001D6769"/>
  </w:style>
  <w:style w:type="numbering" w:customStyle="1" w:styleId="WWNum320">
    <w:name w:val="WWNum320"/>
    <w:basedOn w:val="NoList"/>
    <w:rsid w:val="001D6769"/>
  </w:style>
  <w:style w:type="numbering" w:customStyle="1" w:styleId="WWNum48">
    <w:name w:val="WWNum48"/>
    <w:basedOn w:val="NoList"/>
    <w:rsid w:val="001D6769"/>
  </w:style>
  <w:style w:type="numbering" w:customStyle="1" w:styleId="WWNum58">
    <w:name w:val="WWNum58"/>
    <w:basedOn w:val="NoList"/>
    <w:rsid w:val="001D6769"/>
  </w:style>
  <w:style w:type="numbering" w:customStyle="1" w:styleId="WWNum68">
    <w:name w:val="WWNum68"/>
    <w:basedOn w:val="NoList"/>
    <w:rsid w:val="001D6769"/>
  </w:style>
  <w:style w:type="numbering" w:customStyle="1" w:styleId="WWNum78">
    <w:name w:val="WWNum78"/>
    <w:basedOn w:val="NoList"/>
    <w:rsid w:val="001D6769"/>
  </w:style>
  <w:style w:type="numbering" w:customStyle="1" w:styleId="WWNum88">
    <w:name w:val="WWNum88"/>
    <w:basedOn w:val="NoList"/>
    <w:rsid w:val="001D6769"/>
  </w:style>
  <w:style w:type="numbering" w:customStyle="1" w:styleId="WWNum98">
    <w:name w:val="WWNum98"/>
    <w:basedOn w:val="NoList"/>
    <w:rsid w:val="001D6769"/>
  </w:style>
  <w:style w:type="numbering" w:customStyle="1" w:styleId="WWNum108">
    <w:name w:val="WWNum108"/>
    <w:basedOn w:val="NoList"/>
    <w:rsid w:val="001D6769"/>
  </w:style>
  <w:style w:type="numbering" w:customStyle="1" w:styleId="WWNum1115">
    <w:name w:val="WWNum1115"/>
    <w:basedOn w:val="NoList"/>
    <w:rsid w:val="001D6769"/>
  </w:style>
  <w:style w:type="numbering" w:customStyle="1" w:styleId="WWNum1210">
    <w:name w:val="WWNum1210"/>
    <w:basedOn w:val="NoList"/>
    <w:rsid w:val="001D6769"/>
  </w:style>
  <w:style w:type="numbering" w:customStyle="1" w:styleId="WWNum168">
    <w:name w:val="WWNum168"/>
    <w:basedOn w:val="NoList"/>
    <w:rsid w:val="001D6769"/>
  </w:style>
  <w:style w:type="numbering" w:customStyle="1" w:styleId="WWNum178">
    <w:name w:val="WWNum178"/>
    <w:basedOn w:val="NoList"/>
    <w:rsid w:val="001D6769"/>
  </w:style>
  <w:style w:type="numbering" w:customStyle="1" w:styleId="WWNum188">
    <w:name w:val="WWNum188"/>
    <w:basedOn w:val="NoList"/>
    <w:rsid w:val="001D6769"/>
  </w:style>
  <w:style w:type="numbering" w:customStyle="1" w:styleId="WWNum198">
    <w:name w:val="WWNum198"/>
    <w:basedOn w:val="NoList"/>
    <w:rsid w:val="001D6769"/>
  </w:style>
  <w:style w:type="numbering" w:customStyle="1" w:styleId="WWNum2115">
    <w:name w:val="WWNum2115"/>
    <w:basedOn w:val="NoList"/>
    <w:rsid w:val="001D6769"/>
  </w:style>
  <w:style w:type="numbering" w:customStyle="1" w:styleId="WWNum2210">
    <w:name w:val="WWNum2210"/>
    <w:basedOn w:val="NoList"/>
    <w:rsid w:val="001D6769"/>
  </w:style>
  <w:style w:type="numbering" w:customStyle="1" w:styleId="WWNum238">
    <w:name w:val="WWNum238"/>
    <w:basedOn w:val="NoList"/>
    <w:rsid w:val="001D6769"/>
  </w:style>
  <w:style w:type="numbering" w:customStyle="1" w:styleId="WWNum258">
    <w:name w:val="WWNum258"/>
    <w:basedOn w:val="NoList"/>
    <w:rsid w:val="001D6769"/>
  </w:style>
  <w:style w:type="numbering" w:customStyle="1" w:styleId="WWNum288">
    <w:name w:val="WWNum288"/>
    <w:basedOn w:val="NoList"/>
    <w:rsid w:val="001D6769"/>
  </w:style>
  <w:style w:type="numbering" w:customStyle="1" w:styleId="WWNum298">
    <w:name w:val="WWNum298"/>
    <w:basedOn w:val="NoList"/>
    <w:rsid w:val="001D6769"/>
  </w:style>
  <w:style w:type="numbering" w:customStyle="1" w:styleId="WWNum308">
    <w:name w:val="WWNum308"/>
    <w:basedOn w:val="NoList"/>
    <w:rsid w:val="001D6769"/>
  </w:style>
  <w:style w:type="numbering" w:customStyle="1" w:styleId="WWNum3110">
    <w:name w:val="WWNum3110"/>
    <w:basedOn w:val="NoList"/>
    <w:rsid w:val="001D6769"/>
  </w:style>
  <w:style w:type="numbering" w:customStyle="1" w:styleId="WWNum328">
    <w:name w:val="WWNum328"/>
    <w:basedOn w:val="NoList"/>
    <w:rsid w:val="001D6769"/>
  </w:style>
  <w:style w:type="numbering" w:customStyle="1" w:styleId="WWNum338">
    <w:name w:val="WWNum338"/>
    <w:basedOn w:val="NoList"/>
    <w:rsid w:val="001D6769"/>
  </w:style>
  <w:style w:type="numbering" w:customStyle="1" w:styleId="WWNum348">
    <w:name w:val="WWNum348"/>
    <w:basedOn w:val="NoList"/>
    <w:rsid w:val="001D6769"/>
  </w:style>
  <w:style w:type="numbering" w:customStyle="1" w:styleId="WWNum358">
    <w:name w:val="WWNum358"/>
    <w:basedOn w:val="NoList"/>
    <w:rsid w:val="001D6769"/>
  </w:style>
  <w:style w:type="numbering" w:customStyle="1" w:styleId="WWNum20118">
    <w:name w:val="WWNum20118"/>
    <w:basedOn w:val="NoList"/>
    <w:rsid w:val="001D6769"/>
    <w:pPr>
      <w:numPr>
        <w:numId w:val="49"/>
      </w:numPr>
    </w:pPr>
  </w:style>
  <w:style w:type="table" w:customStyle="1" w:styleId="TableGrid27">
    <w:name w:val="Table Grid27"/>
    <w:basedOn w:val="TableNormal"/>
    <w:next w:val="TableGrid"/>
    <w:uiPriority w:val="39"/>
    <w:rsid w:val="001D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1D676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4">
    <w:name w:val="WWNum2014"/>
    <w:basedOn w:val="NoList"/>
    <w:rsid w:val="001D6769"/>
  </w:style>
  <w:style w:type="numbering" w:customStyle="1" w:styleId="WWOutlineListStyle116">
    <w:name w:val="WW_OutlineListStyle_116"/>
    <w:basedOn w:val="NoList"/>
    <w:rsid w:val="001D6769"/>
  </w:style>
  <w:style w:type="numbering" w:customStyle="1" w:styleId="WWNum1316">
    <w:name w:val="WWNum1316"/>
    <w:basedOn w:val="NoList"/>
    <w:rsid w:val="001D6769"/>
  </w:style>
  <w:style w:type="numbering" w:customStyle="1" w:styleId="WWNum1416">
    <w:name w:val="WWNum1416"/>
    <w:basedOn w:val="NoList"/>
    <w:rsid w:val="001D6769"/>
  </w:style>
  <w:style w:type="numbering" w:customStyle="1" w:styleId="WWNum2716">
    <w:name w:val="WWNum2716"/>
    <w:basedOn w:val="NoList"/>
    <w:rsid w:val="001D6769"/>
  </w:style>
  <w:style w:type="numbering" w:customStyle="1" w:styleId="WWNum2516">
    <w:name w:val="WWNum2516"/>
    <w:basedOn w:val="NoList"/>
    <w:rsid w:val="001D6769"/>
  </w:style>
  <w:style w:type="numbering" w:customStyle="1" w:styleId="WWNum2616">
    <w:name w:val="WWNum2616"/>
    <w:basedOn w:val="NoList"/>
    <w:rsid w:val="001D6769"/>
  </w:style>
  <w:style w:type="table" w:customStyle="1" w:styleId="TableGrid1114">
    <w:name w:val="Table Grid1114"/>
    <w:basedOn w:val="TableNormal"/>
    <w:next w:val="TableGrid"/>
    <w:rsid w:val="001D6769"/>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31">
    <w:name w:val="WWNum2031"/>
    <w:basedOn w:val="NoList"/>
    <w:rsid w:val="00D95011"/>
    <w:pPr>
      <w:numPr>
        <w:numId w:val="53"/>
      </w:numPr>
    </w:pPr>
  </w:style>
  <w:style w:type="numbering" w:customStyle="1" w:styleId="WWOutlineListStyle153">
    <w:name w:val="WW_OutlineListStyle_153"/>
    <w:basedOn w:val="NoList"/>
    <w:rsid w:val="00D95011"/>
    <w:pPr>
      <w:numPr>
        <w:numId w:val="1"/>
      </w:numPr>
    </w:pPr>
  </w:style>
  <w:style w:type="numbering" w:customStyle="1" w:styleId="Outline53">
    <w:name w:val="Outline53"/>
    <w:basedOn w:val="NoList"/>
    <w:rsid w:val="00D95011"/>
    <w:pPr>
      <w:numPr>
        <w:numId w:val="2"/>
      </w:numPr>
    </w:pPr>
  </w:style>
  <w:style w:type="numbering" w:customStyle="1" w:styleId="WWOutlineListStyle53">
    <w:name w:val="WW_OutlineListStyle53"/>
    <w:basedOn w:val="NoList"/>
    <w:rsid w:val="00D95011"/>
    <w:pPr>
      <w:numPr>
        <w:numId w:val="3"/>
      </w:numPr>
    </w:pPr>
  </w:style>
  <w:style w:type="numbering" w:customStyle="1" w:styleId="WWNum1183">
    <w:name w:val="WWNum1183"/>
    <w:basedOn w:val="NoList"/>
    <w:rsid w:val="00D95011"/>
    <w:pPr>
      <w:numPr>
        <w:numId w:val="4"/>
      </w:numPr>
    </w:pPr>
  </w:style>
  <w:style w:type="numbering" w:customStyle="1" w:styleId="WWNum2183">
    <w:name w:val="WWNum2183"/>
    <w:basedOn w:val="NoList"/>
    <w:rsid w:val="00D95011"/>
    <w:pPr>
      <w:numPr>
        <w:numId w:val="5"/>
      </w:numPr>
    </w:pPr>
  </w:style>
  <w:style w:type="numbering" w:customStyle="1" w:styleId="WWNum3103">
    <w:name w:val="WWNum3103"/>
    <w:basedOn w:val="NoList"/>
    <w:rsid w:val="00D95011"/>
    <w:pPr>
      <w:numPr>
        <w:numId w:val="6"/>
      </w:numPr>
    </w:pPr>
  </w:style>
  <w:style w:type="numbering" w:customStyle="1" w:styleId="WWNum453">
    <w:name w:val="WWNum453"/>
    <w:basedOn w:val="NoList"/>
    <w:rsid w:val="00D95011"/>
    <w:pPr>
      <w:numPr>
        <w:numId w:val="7"/>
      </w:numPr>
    </w:pPr>
  </w:style>
  <w:style w:type="numbering" w:customStyle="1" w:styleId="WWNum553">
    <w:name w:val="WWNum553"/>
    <w:basedOn w:val="NoList"/>
    <w:rsid w:val="00D95011"/>
    <w:pPr>
      <w:numPr>
        <w:numId w:val="8"/>
      </w:numPr>
    </w:pPr>
  </w:style>
  <w:style w:type="numbering" w:customStyle="1" w:styleId="WWNum653">
    <w:name w:val="WWNum653"/>
    <w:basedOn w:val="NoList"/>
    <w:rsid w:val="00D95011"/>
    <w:pPr>
      <w:numPr>
        <w:numId w:val="9"/>
      </w:numPr>
    </w:pPr>
  </w:style>
  <w:style w:type="numbering" w:customStyle="1" w:styleId="WWNum753">
    <w:name w:val="WWNum753"/>
    <w:basedOn w:val="NoList"/>
    <w:rsid w:val="00D95011"/>
    <w:pPr>
      <w:numPr>
        <w:numId w:val="10"/>
      </w:numPr>
    </w:pPr>
  </w:style>
  <w:style w:type="numbering" w:customStyle="1" w:styleId="WWNum853">
    <w:name w:val="WWNum853"/>
    <w:basedOn w:val="NoList"/>
    <w:rsid w:val="00D95011"/>
    <w:pPr>
      <w:numPr>
        <w:numId w:val="11"/>
      </w:numPr>
    </w:pPr>
  </w:style>
  <w:style w:type="numbering" w:customStyle="1" w:styleId="WWNum953">
    <w:name w:val="WWNum953"/>
    <w:basedOn w:val="NoList"/>
    <w:rsid w:val="00D95011"/>
    <w:pPr>
      <w:numPr>
        <w:numId w:val="12"/>
      </w:numPr>
    </w:pPr>
  </w:style>
  <w:style w:type="numbering" w:customStyle="1" w:styleId="WWNum1053">
    <w:name w:val="WWNum1053"/>
    <w:basedOn w:val="NoList"/>
    <w:rsid w:val="00D95011"/>
    <w:pPr>
      <w:numPr>
        <w:numId w:val="13"/>
      </w:numPr>
    </w:pPr>
  </w:style>
  <w:style w:type="numbering" w:customStyle="1" w:styleId="WWNum1193">
    <w:name w:val="WWNum1193"/>
    <w:basedOn w:val="NoList"/>
    <w:rsid w:val="00D95011"/>
    <w:pPr>
      <w:numPr>
        <w:numId w:val="14"/>
      </w:numPr>
    </w:pPr>
  </w:style>
  <w:style w:type="numbering" w:customStyle="1" w:styleId="WWNum1253">
    <w:name w:val="WWNum1253"/>
    <w:basedOn w:val="NoList"/>
    <w:rsid w:val="00D95011"/>
    <w:pPr>
      <w:numPr>
        <w:numId w:val="15"/>
      </w:numPr>
    </w:pPr>
  </w:style>
  <w:style w:type="numbering" w:customStyle="1" w:styleId="WWNum1353">
    <w:name w:val="WWNum1353"/>
    <w:basedOn w:val="NoList"/>
    <w:rsid w:val="00D95011"/>
    <w:pPr>
      <w:numPr>
        <w:numId w:val="16"/>
      </w:numPr>
    </w:pPr>
  </w:style>
  <w:style w:type="numbering" w:customStyle="1" w:styleId="WWNum1473">
    <w:name w:val="WWNum1473"/>
    <w:basedOn w:val="NoList"/>
    <w:rsid w:val="00D95011"/>
    <w:pPr>
      <w:numPr>
        <w:numId w:val="17"/>
      </w:numPr>
    </w:pPr>
  </w:style>
  <w:style w:type="numbering" w:customStyle="1" w:styleId="WWNum1553">
    <w:name w:val="WWNum1553"/>
    <w:basedOn w:val="NoList"/>
    <w:rsid w:val="00D95011"/>
    <w:pPr>
      <w:numPr>
        <w:numId w:val="18"/>
      </w:numPr>
    </w:pPr>
  </w:style>
  <w:style w:type="numbering" w:customStyle="1" w:styleId="WWNum1653">
    <w:name w:val="WWNum1653"/>
    <w:basedOn w:val="NoList"/>
    <w:rsid w:val="00D95011"/>
    <w:pPr>
      <w:numPr>
        <w:numId w:val="19"/>
      </w:numPr>
    </w:pPr>
  </w:style>
  <w:style w:type="numbering" w:customStyle="1" w:styleId="WWNum1753">
    <w:name w:val="WWNum1753"/>
    <w:basedOn w:val="NoList"/>
    <w:rsid w:val="00D95011"/>
    <w:pPr>
      <w:numPr>
        <w:numId w:val="20"/>
      </w:numPr>
    </w:pPr>
  </w:style>
  <w:style w:type="numbering" w:customStyle="1" w:styleId="WWNum1853">
    <w:name w:val="WWNum1853"/>
    <w:basedOn w:val="NoList"/>
    <w:rsid w:val="00D95011"/>
    <w:pPr>
      <w:numPr>
        <w:numId w:val="21"/>
      </w:numPr>
    </w:pPr>
  </w:style>
  <w:style w:type="numbering" w:customStyle="1" w:styleId="WWNum1953">
    <w:name w:val="WWNum1953"/>
    <w:basedOn w:val="NoList"/>
    <w:rsid w:val="00D95011"/>
    <w:pPr>
      <w:numPr>
        <w:numId w:val="22"/>
      </w:numPr>
    </w:pPr>
  </w:style>
  <w:style w:type="numbering" w:customStyle="1" w:styleId="WWNum2193">
    <w:name w:val="WWNum2193"/>
    <w:basedOn w:val="NoList"/>
    <w:rsid w:val="00D95011"/>
    <w:pPr>
      <w:numPr>
        <w:numId w:val="24"/>
      </w:numPr>
    </w:pPr>
  </w:style>
  <w:style w:type="numbering" w:customStyle="1" w:styleId="WWNum2253">
    <w:name w:val="WWNum2253"/>
    <w:basedOn w:val="NoList"/>
    <w:rsid w:val="00D95011"/>
    <w:pPr>
      <w:numPr>
        <w:numId w:val="25"/>
      </w:numPr>
    </w:pPr>
  </w:style>
  <w:style w:type="numbering" w:customStyle="1" w:styleId="WWNum2353">
    <w:name w:val="WWNum2353"/>
    <w:basedOn w:val="NoList"/>
    <w:rsid w:val="00D95011"/>
    <w:pPr>
      <w:numPr>
        <w:numId w:val="26"/>
      </w:numPr>
    </w:pPr>
  </w:style>
  <w:style w:type="numbering" w:customStyle="1" w:styleId="WWNum2453">
    <w:name w:val="WWNum2453"/>
    <w:basedOn w:val="NoList"/>
    <w:rsid w:val="00D95011"/>
    <w:pPr>
      <w:numPr>
        <w:numId w:val="27"/>
      </w:numPr>
    </w:pPr>
  </w:style>
  <w:style w:type="numbering" w:customStyle="1" w:styleId="WWNum2553">
    <w:name w:val="WWNum2553"/>
    <w:basedOn w:val="NoList"/>
    <w:rsid w:val="00D95011"/>
    <w:pPr>
      <w:numPr>
        <w:numId w:val="28"/>
      </w:numPr>
    </w:pPr>
  </w:style>
  <w:style w:type="numbering" w:customStyle="1" w:styleId="WWNum2653">
    <w:name w:val="WWNum2653"/>
    <w:basedOn w:val="NoList"/>
    <w:rsid w:val="00D95011"/>
    <w:pPr>
      <w:numPr>
        <w:numId w:val="29"/>
      </w:numPr>
    </w:pPr>
  </w:style>
  <w:style w:type="numbering" w:customStyle="1" w:styleId="WWNum2753">
    <w:name w:val="WWNum2753"/>
    <w:basedOn w:val="NoList"/>
    <w:rsid w:val="00D95011"/>
    <w:pPr>
      <w:numPr>
        <w:numId w:val="30"/>
      </w:numPr>
    </w:pPr>
  </w:style>
  <w:style w:type="numbering" w:customStyle="1" w:styleId="WWNum2853">
    <w:name w:val="WWNum2853"/>
    <w:basedOn w:val="NoList"/>
    <w:rsid w:val="00D95011"/>
    <w:pPr>
      <w:numPr>
        <w:numId w:val="31"/>
      </w:numPr>
    </w:pPr>
  </w:style>
  <w:style w:type="numbering" w:customStyle="1" w:styleId="WWNum2953">
    <w:name w:val="WWNum2953"/>
    <w:basedOn w:val="NoList"/>
    <w:rsid w:val="00D95011"/>
    <w:pPr>
      <w:numPr>
        <w:numId w:val="32"/>
      </w:numPr>
    </w:pPr>
  </w:style>
  <w:style w:type="numbering" w:customStyle="1" w:styleId="WWNum3053">
    <w:name w:val="WWNum3053"/>
    <w:basedOn w:val="NoList"/>
    <w:rsid w:val="00D95011"/>
    <w:pPr>
      <w:numPr>
        <w:numId w:val="33"/>
      </w:numPr>
    </w:pPr>
  </w:style>
  <w:style w:type="numbering" w:customStyle="1" w:styleId="WWNum3153">
    <w:name w:val="WWNum3153"/>
    <w:basedOn w:val="NoList"/>
    <w:rsid w:val="00D95011"/>
    <w:pPr>
      <w:numPr>
        <w:numId w:val="34"/>
      </w:numPr>
    </w:pPr>
  </w:style>
  <w:style w:type="numbering" w:customStyle="1" w:styleId="WWNum3253">
    <w:name w:val="WWNum3253"/>
    <w:basedOn w:val="NoList"/>
    <w:rsid w:val="00D95011"/>
    <w:pPr>
      <w:numPr>
        <w:numId w:val="35"/>
      </w:numPr>
    </w:pPr>
  </w:style>
  <w:style w:type="numbering" w:customStyle="1" w:styleId="WWNum3353">
    <w:name w:val="WWNum3353"/>
    <w:basedOn w:val="NoList"/>
    <w:rsid w:val="00D95011"/>
    <w:pPr>
      <w:numPr>
        <w:numId w:val="36"/>
      </w:numPr>
    </w:pPr>
  </w:style>
  <w:style w:type="numbering" w:customStyle="1" w:styleId="WWNum3453">
    <w:name w:val="WWNum3453"/>
    <w:basedOn w:val="NoList"/>
    <w:rsid w:val="00D95011"/>
    <w:pPr>
      <w:numPr>
        <w:numId w:val="37"/>
      </w:numPr>
    </w:pPr>
  </w:style>
  <w:style w:type="numbering" w:customStyle="1" w:styleId="WWNum3553">
    <w:name w:val="WWNum3553"/>
    <w:basedOn w:val="NoList"/>
    <w:rsid w:val="00D95011"/>
    <w:pPr>
      <w:numPr>
        <w:numId w:val="38"/>
      </w:numPr>
    </w:pPr>
  </w:style>
  <w:style w:type="numbering" w:customStyle="1" w:styleId="NoList4">
    <w:name w:val="No List4"/>
    <w:next w:val="NoList"/>
    <w:uiPriority w:val="99"/>
    <w:semiHidden/>
    <w:unhideWhenUsed/>
    <w:rsid w:val="004729EF"/>
  </w:style>
  <w:style w:type="table" w:customStyle="1" w:styleId="TableGrid52">
    <w:name w:val="Table Grid52"/>
    <w:basedOn w:val="TableNormal"/>
    <w:next w:val="TableGrid"/>
    <w:uiPriority w:val="39"/>
    <w:rsid w:val="00A3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0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
    <w:name w:val="WWNum2081"/>
    <w:basedOn w:val="NoList"/>
    <w:rsid w:val="00CB7E28"/>
  </w:style>
  <w:style w:type="numbering" w:customStyle="1" w:styleId="WWNum201181">
    <w:name w:val="WWNum201181"/>
    <w:basedOn w:val="NoList"/>
    <w:rsid w:val="00CB7E28"/>
  </w:style>
  <w:style w:type="numbering" w:customStyle="1" w:styleId="WWOutlineListStyle1531">
    <w:name w:val="WW_OutlineListStyle_1531"/>
    <w:basedOn w:val="NoList"/>
    <w:rsid w:val="00CB7E28"/>
  </w:style>
  <w:style w:type="numbering" w:customStyle="1" w:styleId="WWNum11831">
    <w:name w:val="WWNum11831"/>
    <w:basedOn w:val="NoList"/>
    <w:rsid w:val="00CB7E28"/>
  </w:style>
  <w:style w:type="numbering" w:customStyle="1" w:styleId="WWNum21831">
    <w:name w:val="WWNum21831"/>
    <w:basedOn w:val="NoList"/>
    <w:rsid w:val="00CB7E28"/>
  </w:style>
  <w:style w:type="numbering" w:customStyle="1" w:styleId="WWNum7531">
    <w:name w:val="WWNum7531"/>
    <w:basedOn w:val="NoList"/>
    <w:rsid w:val="00CB7E28"/>
  </w:style>
  <w:style w:type="numbering" w:customStyle="1" w:styleId="WWNum8531">
    <w:name w:val="WWNum8531"/>
    <w:basedOn w:val="NoList"/>
    <w:rsid w:val="00CB7E28"/>
  </w:style>
  <w:style w:type="numbering" w:customStyle="1" w:styleId="WWNum9531">
    <w:name w:val="WWNum9531"/>
    <w:basedOn w:val="NoList"/>
    <w:rsid w:val="00CB7E28"/>
  </w:style>
  <w:style w:type="numbering" w:customStyle="1" w:styleId="WWNum10531">
    <w:name w:val="WWNum10531"/>
    <w:basedOn w:val="NoList"/>
    <w:rsid w:val="00CB7E28"/>
  </w:style>
  <w:style w:type="numbering" w:customStyle="1" w:styleId="WWNum11931">
    <w:name w:val="WWNum11931"/>
    <w:basedOn w:val="NoList"/>
    <w:rsid w:val="00CB7E28"/>
  </w:style>
  <w:style w:type="numbering" w:customStyle="1" w:styleId="WWNum12531">
    <w:name w:val="WWNum12531"/>
    <w:basedOn w:val="NoList"/>
    <w:rsid w:val="00CB7E28"/>
  </w:style>
  <w:style w:type="numbering" w:customStyle="1" w:styleId="WWNum13531">
    <w:name w:val="WWNum13531"/>
    <w:basedOn w:val="NoList"/>
    <w:rsid w:val="00CB7E28"/>
  </w:style>
  <w:style w:type="numbering" w:customStyle="1" w:styleId="WWNum14731">
    <w:name w:val="WWNum14731"/>
    <w:basedOn w:val="NoList"/>
    <w:rsid w:val="00CB7E28"/>
  </w:style>
  <w:style w:type="numbering" w:customStyle="1" w:styleId="WWNum15531">
    <w:name w:val="WWNum15531"/>
    <w:basedOn w:val="NoList"/>
    <w:rsid w:val="00CB7E28"/>
  </w:style>
  <w:style w:type="numbering" w:customStyle="1" w:styleId="WWNum16531">
    <w:name w:val="WWNum16531"/>
    <w:basedOn w:val="NoList"/>
    <w:rsid w:val="00CB7E28"/>
  </w:style>
  <w:style w:type="numbering" w:customStyle="1" w:styleId="WWNum17531">
    <w:name w:val="WWNum17531"/>
    <w:basedOn w:val="NoList"/>
    <w:rsid w:val="00CB7E28"/>
  </w:style>
  <w:style w:type="numbering" w:customStyle="1" w:styleId="WWNum18531">
    <w:name w:val="WWNum18531"/>
    <w:basedOn w:val="NoList"/>
    <w:rsid w:val="00CB7E28"/>
  </w:style>
  <w:style w:type="numbering" w:customStyle="1" w:styleId="WWNum19531">
    <w:name w:val="WWNum19531"/>
    <w:basedOn w:val="NoList"/>
    <w:rsid w:val="00CB7E28"/>
  </w:style>
  <w:style w:type="numbering" w:customStyle="1" w:styleId="WWNum21931">
    <w:name w:val="WWNum21931"/>
    <w:basedOn w:val="NoList"/>
    <w:rsid w:val="00CB7E28"/>
  </w:style>
  <w:style w:type="numbering" w:customStyle="1" w:styleId="WWNum22531">
    <w:name w:val="WWNum22531"/>
    <w:basedOn w:val="NoList"/>
    <w:rsid w:val="00CB7E28"/>
  </w:style>
  <w:style w:type="numbering" w:customStyle="1" w:styleId="WWNum23531">
    <w:name w:val="WWNum23531"/>
    <w:basedOn w:val="NoList"/>
    <w:rsid w:val="00CB7E28"/>
  </w:style>
  <w:style w:type="numbering" w:customStyle="1" w:styleId="WWNum24531">
    <w:name w:val="WWNum24531"/>
    <w:basedOn w:val="NoList"/>
    <w:rsid w:val="00CB7E28"/>
  </w:style>
  <w:style w:type="numbering" w:customStyle="1" w:styleId="WWNum25531">
    <w:name w:val="WWNum25531"/>
    <w:basedOn w:val="NoList"/>
    <w:rsid w:val="00CB7E28"/>
  </w:style>
  <w:style w:type="numbering" w:customStyle="1" w:styleId="WWNum26531">
    <w:name w:val="WWNum26531"/>
    <w:basedOn w:val="NoList"/>
    <w:rsid w:val="00CB7E28"/>
  </w:style>
  <w:style w:type="numbering" w:customStyle="1" w:styleId="WWNum28531">
    <w:name w:val="WWNum28531"/>
    <w:basedOn w:val="NoList"/>
    <w:rsid w:val="00CB7E28"/>
  </w:style>
  <w:style w:type="numbering" w:customStyle="1" w:styleId="WWNum29531">
    <w:name w:val="WWNum29531"/>
    <w:basedOn w:val="NoList"/>
    <w:rsid w:val="00CB7E28"/>
  </w:style>
  <w:style w:type="numbering" w:customStyle="1" w:styleId="WWNum30531">
    <w:name w:val="WWNum30531"/>
    <w:basedOn w:val="NoList"/>
    <w:rsid w:val="00CB7E28"/>
  </w:style>
  <w:style w:type="numbering" w:customStyle="1" w:styleId="WWNum31531">
    <w:name w:val="WWNum31531"/>
    <w:basedOn w:val="NoList"/>
    <w:rsid w:val="00CB7E28"/>
  </w:style>
  <w:style w:type="numbering" w:customStyle="1" w:styleId="WWNum32531">
    <w:name w:val="WWNum32531"/>
    <w:basedOn w:val="NoList"/>
    <w:rsid w:val="00CB7E28"/>
  </w:style>
  <w:style w:type="numbering" w:customStyle="1" w:styleId="WWNum33531">
    <w:name w:val="WWNum33531"/>
    <w:basedOn w:val="NoList"/>
    <w:rsid w:val="00CB7E28"/>
  </w:style>
  <w:style w:type="numbering" w:customStyle="1" w:styleId="WWNum34531">
    <w:name w:val="WWNum34531"/>
    <w:basedOn w:val="NoList"/>
    <w:rsid w:val="00CB7E28"/>
  </w:style>
  <w:style w:type="numbering" w:customStyle="1" w:styleId="WWNum35531">
    <w:name w:val="WWNum35531"/>
    <w:basedOn w:val="NoList"/>
    <w:rsid w:val="00CB7E28"/>
  </w:style>
  <w:style w:type="table" w:customStyle="1" w:styleId="TableGrid6">
    <w:name w:val="Table Grid6"/>
    <w:basedOn w:val="TableNormal"/>
    <w:next w:val="TableGrid"/>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B7E28"/>
  </w:style>
  <w:style w:type="paragraph" w:customStyle="1" w:styleId="Style7">
    <w:name w:val="Style7"/>
    <w:basedOn w:val="Normal"/>
    <w:rsid w:val="00CB7E28"/>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CB7E28"/>
    <w:rPr>
      <w:rFonts w:ascii="Times New Roman" w:hAnsi="Times New Roman" w:cs="Times New Roman"/>
      <w:b/>
      <w:bCs/>
      <w:sz w:val="20"/>
      <w:szCs w:val="20"/>
    </w:rPr>
  </w:style>
  <w:style w:type="paragraph" w:customStyle="1" w:styleId="Style10">
    <w:name w:val="Style10"/>
    <w:basedOn w:val="Normal"/>
    <w:rsid w:val="00CB7E28"/>
    <w:pPr>
      <w:suppressAutoHyphens w:val="0"/>
      <w:autoSpaceDE w:val="0"/>
      <w:adjustRightInd w:val="0"/>
      <w:spacing w:line="403" w:lineRule="exact"/>
      <w:ind w:firstLine="230"/>
      <w:jc w:val="both"/>
      <w:textAlignment w:val="auto"/>
    </w:pPr>
    <w:rPr>
      <w:rFonts w:ascii="Times New Roman" w:hAnsi="Times New Roman"/>
      <w:kern w:val="0"/>
      <w:sz w:val="24"/>
      <w:szCs w:val="24"/>
    </w:rPr>
  </w:style>
  <w:style w:type="numbering" w:customStyle="1" w:styleId="NoList21">
    <w:name w:val="No List21"/>
    <w:next w:val="NoList"/>
    <w:uiPriority w:val="99"/>
    <w:semiHidden/>
    <w:unhideWhenUsed/>
    <w:rsid w:val="00CB7E28"/>
  </w:style>
  <w:style w:type="numbering" w:customStyle="1" w:styleId="NoList112">
    <w:name w:val="No List112"/>
    <w:next w:val="NoList"/>
    <w:uiPriority w:val="99"/>
    <w:semiHidden/>
    <w:unhideWhenUsed/>
    <w:rsid w:val="00CB7E28"/>
  </w:style>
  <w:style w:type="numbering" w:customStyle="1" w:styleId="NoList1111">
    <w:name w:val="No List1111"/>
    <w:next w:val="NoList"/>
    <w:uiPriority w:val="99"/>
    <w:semiHidden/>
    <w:unhideWhenUsed/>
    <w:rsid w:val="00CB7E28"/>
  </w:style>
  <w:style w:type="numbering" w:customStyle="1" w:styleId="NoList31">
    <w:name w:val="No List31"/>
    <w:next w:val="NoList"/>
    <w:uiPriority w:val="99"/>
    <w:semiHidden/>
    <w:unhideWhenUsed/>
    <w:rsid w:val="00CB7E28"/>
  </w:style>
  <w:style w:type="numbering" w:customStyle="1" w:styleId="NoList121">
    <w:name w:val="No List121"/>
    <w:next w:val="NoList"/>
    <w:uiPriority w:val="99"/>
    <w:semiHidden/>
    <w:unhideWhenUsed/>
    <w:rsid w:val="00CB7E28"/>
  </w:style>
  <w:style w:type="numbering" w:customStyle="1" w:styleId="NoList211">
    <w:name w:val="No List211"/>
    <w:next w:val="NoList"/>
    <w:uiPriority w:val="99"/>
    <w:semiHidden/>
    <w:unhideWhenUsed/>
    <w:rsid w:val="00CB7E28"/>
  </w:style>
  <w:style w:type="numbering" w:customStyle="1" w:styleId="NoList1121">
    <w:name w:val="No List1121"/>
    <w:next w:val="NoList"/>
    <w:uiPriority w:val="99"/>
    <w:semiHidden/>
    <w:unhideWhenUsed/>
    <w:rsid w:val="00CB7E28"/>
  </w:style>
  <w:style w:type="numbering" w:customStyle="1" w:styleId="NoList11111">
    <w:name w:val="No List11111"/>
    <w:next w:val="NoList"/>
    <w:uiPriority w:val="99"/>
    <w:semiHidden/>
    <w:unhideWhenUsed/>
    <w:rsid w:val="00CB7E28"/>
  </w:style>
  <w:style w:type="table" w:customStyle="1" w:styleId="TableGrid13">
    <w:name w:val="Table Grid13"/>
    <w:basedOn w:val="TableNormal"/>
    <w:next w:val="TableGrid"/>
    <w:rsid w:val="00CB7E28"/>
    <w:pPr>
      <w:widowControl/>
      <w:autoSpaceDN/>
      <w:textAlignment w:val="auto"/>
    </w:pPr>
    <w:rPr>
      <w:rFonts w:ascii="Calibri" w:eastAsia="Calibri" w:hAnsi="Calibri"/>
      <w:kern w:val="0"/>
      <w:sz w:val="22"/>
      <w:szCs w:val="22"/>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CB7E28"/>
  </w:style>
  <w:style w:type="table" w:customStyle="1" w:styleId="TableGrid28">
    <w:name w:val="Table Grid28"/>
    <w:basedOn w:val="TableNormal"/>
    <w:next w:val="TableGrid"/>
    <w:rsid w:val="00CB7E28"/>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7E28"/>
  </w:style>
  <w:style w:type="numbering" w:customStyle="1" w:styleId="NoList13">
    <w:name w:val="No List13"/>
    <w:next w:val="NoList"/>
    <w:semiHidden/>
    <w:unhideWhenUsed/>
    <w:rsid w:val="00CB7E28"/>
  </w:style>
  <w:style w:type="table" w:customStyle="1" w:styleId="TableGrid117">
    <w:name w:val="Table Grid117"/>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B7E28"/>
  </w:style>
  <w:style w:type="table" w:customStyle="1" w:styleId="TableGrid211">
    <w:name w:val="Table Grid21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7E28"/>
  </w:style>
  <w:style w:type="numbering" w:customStyle="1" w:styleId="NoList6">
    <w:name w:val="No List6"/>
    <w:next w:val="NoList"/>
    <w:uiPriority w:val="99"/>
    <w:semiHidden/>
    <w:unhideWhenUsed/>
    <w:rsid w:val="00CB7E28"/>
  </w:style>
  <w:style w:type="table" w:customStyle="1" w:styleId="TableGrid51">
    <w:name w:val="Table Grid5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CB7E28"/>
  </w:style>
  <w:style w:type="table" w:customStyle="1" w:styleId="TableGrid7">
    <w:name w:val="Table Grid7"/>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rsid w:val="00CB7E28"/>
  </w:style>
  <w:style w:type="table" w:customStyle="1" w:styleId="TableGrid121">
    <w:name w:val="Table Grid12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CB7E28"/>
  </w:style>
  <w:style w:type="table" w:customStyle="1" w:styleId="TableGrid131">
    <w:name w:val="Table Grid131"/>
    <w:basedOn w:val="TableNormal"/>
    <w:next w:val="TableGrid"/>
    <w:rsid w:val="00CB7E28"/>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E28"/>
    <w:rPr>
      <w:color w:val="808080"/>
    </w:rPr>
  </w:style>
  <w:style w:type="numbering" w:customStyle="1" w:styleId="WWNum148">
    <w:name w:val="WWNum148"/>
    <w:basedOn w:val="NoList"/>
    <w:rsid w:val="00CB7E28"/>
  </w:style>
  <w:style w:type="numbering" w:customStyle="1" w:styleId="WWOutlineListStyle19">
    <w:name w:val="WW_OutlineListStyle_19"/>
    <w:basedOn w:val="NoList"/>
    <w:rsid w:val="00CB7E28"/>
  </w:style>
  <w:style w:type="numbering" w:customStyle="1" w:styleId="WWNum1431">
    <w:name w:val="WWNum1431"/>
    <w:basedOn w:val="NoList"/>
    <w:rsid w:val="00CB7E28"/>
  </w:style>
  <w:style w:type="numbering" w:customStyle="1" w:styleId="NoList10">
    <w:name w:val="No List10"/>
    <w:next w:val="NoList"/>
    <w:uiPriority w:val="99"/>
    <w:semiHidden/>
    <w:unhideWhenUsed/>
    <w:rsid w:val="00CB7E28"/>
  </w:style>
  <w:style w:type="numbering" w:customStyle="1" w:styleId="WWOutlineListStyle117">
    <w:name w:val="WW_OutlineListStyle_117"/>
    <w:basedOn w:val="NoList"/>
    <w:rsid w:val="00CB7E28"/>
  </w:style>
  <w:style w:type="numbering" w:customStyle="1" w:styleId="Outline9">
    <w:name w:val="Outline9"/>
    <w:basedOn w:val="NoList"/>
    <w:rsid w:val="00CB7E28"/>
  </w:style>
  <w:style w:type="numbering" w:customStyle="1" w:styleId="WWOutlineListStyle9">
    <w:name w:val="WW_OutlineListStyle9"/>
    <w:basedOn w:val="NoList"/>
    <w:rsid w:val="00CB7E28"/>
  </w:style>
  <w:style w:type="numbering" w:customStyle="1" w:styleId="WWNum130">
    <w:name w:val="WWNum130"/>
    <w:basedOn w:val="NoList"/>
    <w:rsid w:val="00CB7E28"/>
  </w:style>
  <w:style w:type="numbering" w:customStyle="1" w:styleId="WWNum230">
    <w:name w:val="WWNum230"/>
    <w:basedOn w:val="NoList"/>
    <w:rsid w:val="00CB7E28"/>
  </w:style>
  <w:style w:type="numbering" w:customStyle="1" w:styleId="WWNum329">
    <w:name w:val="WWNum329"/>
    <w:basedOn w:val="NoList"/>
    <w:rsid w:val="00CB7E28"/>
  </w:style>
  <w:style w:type="numbering" w:customStyle="1" w:styleId="WWNum49">
    <w:name w:val="WWNum49"/>
    <w:basedOn w:val="NoList"/>
    <w:rsid w:val="00CB7E28"/>
  </w:style>
  <w:style w:type="numbering" w:customStyle="1" w:styleId="WWNum59">
    <w:name w:val="WWNum59"/>
    <w:basedOn w:val="NoList"/>
    <w:rsid w:val="00CB7E28"/>
  </w:style>
  <w:style w:type="numbering" w:customStyle="1" w:styleId="WWNum69">
    <w:name w:val="WWNum69"/>
    <w:basedOn w:val="NoList"/>
    <w:rsid w:val="00CB7E28"/>
  </w:style>
  <w:style w:type="numbering" w:customStyle="1" w:styleId="WWNum79">
    <w:name w:val="WWNum79"/>
    <w:basedOn w:val="NoList"/>
    <w:rsid w:val="00CB7E28"/>
  </w:style>
  <w:style w:type="numbering" w:customStyle="1" w:styleId="WWNum89">
    <w:name w:val="WWNum89"/>
    <w:basedOn w:val="NoList"/>
    <w:rsid w:val="00CB7E28"/>
  </w:style>
  <w:style w:type="numbering" w:customStyle="1" w:styleId="WWNum99">
    <w:name w:val="WWNum99"/>
    <w:basedOn w:val="NoList"/>
    <w:rsid w:val="00CB7E28"/>
  </w:style>
  <w:style w:type="numbering" w:customStyle="1" w:styleId="WWNum109">
    <w:name w:val="WWNum109"/>
    <w:basedOn w:val="NoList"/>
    <w:rsid w:val="00CB7E28"/>
  </w:style>
  <w:style w:type="numbering" w:customStyle="1" w:styleId="WWNum1116">
    <w:name w:val="WWNum1116"/>
    <w:basedOn w:val="NoList"/>
    <w:rsid w:val="00CB7E28"/>
  </w:style>
  <w:style w:type="numbering" w:customStyle="1" w:styleId="WWNum1214">
    <w:name w:val="WWNum1214"/>
    <w:basedOn w:val="NoList"/>
    <w:rsid w:val="00CB7E28"/>
  </w:style>
  <w:style w:type="numbering" w:customStyle="1" w:styleId="WWNum136">
    <w:name w:val="WWNum136"/>
    <w:basedOn w:val="NoList"/>
    <w:rsid w:val="00CB7E28"/>
  </w:style>
  <w:style w:type="numbering" w:customStyle="1" w:styleId="WWNum1417">
    <w:name w:val="WWNum1417"/>
    <w:basedOn w:val="NoList"/>
    <w:rsid w:val="00CB7E28"/>
  </w:style>
  <w:style w:type="numbering" w:customStyle="1" w:styleId="WWNum156">
    <w:name w:val="WWNum156"/>
    <w:basedOn w:val="NoList"/>
    <w:rsid w:val="00CB7E28"/>
  </w:style>
  <w:style w:type="numbering" w:customStyle="1" w:styleId="WWNum169">
    <w:name w:val="WWNum169"/>
    <w:basedOn w:val="NoList"/>
    <w:rsid w:val="00CB7E28"/>
  </w:style>
  <w:style w:type="numbering" w:customStyle="1" w:styleId="WWNum179">
    <w:name w:val="WWNum179"/>
    <w:basedOn w:val="NoList"/>
    <w:rsid w:val="00CB7E28"/>
  </w:style>
  <w:style w:type="numbering" w:customStyle="1" w:styleId="WWNum189">
    <w:name w:val="WWNum189"/>
    <w:basedOn w:val="NoList"/>
    <w:rsid w:val="00CB7E28"/>
  </w:style>
  <w:style w:type="numbering" w:customStyle="1" w:styleId="WWNum199">
    <w:name w:val="WWNum199"/>
    <w:basedOn w:val="NoList"/>
    <w:rsid w:val="00CB7E28"/>
  </w:style>
  <w:style w:type="numbering" w:customStyle="1" w:styleId="WWNum2010">
    <w:name w:val="WWNum2010"/>
    <w:basedOn w:val="NoList"/>
    <w:rsid w:val="00CB7E28"/>
  </w:style>
  <w:style w:type="numbering" w:customStyle="1" w:styleId="WWNum2116">
    <w:name w:val="WWNum2116"/>
    <w:basedOn w:val="NoList"/>
    <w:rsid w:val="00CB7E28"/>
  </w:style>
  <w:style w:type="numbering" w:customStyle="1" w:styleId="WWNum2214">
    <w:name w:val="WWNum2214"/>
    <w:basedOn w:val="NoList"/>
    <w:rsid w:val="00CB7E28"/>
  </w:style>
  <w:style w:type="numbering" w:customStyle="1" w:styleId="WWNum239">
    <w:name w:val="WWNum239"/>
    <w:basedOn w:val="NoList"/>
    <w:rsid w:val="00CB7E28"/>
  </w:style>
  <w:style w:type="numbering" w:customStyle="1" w:styleId="WWNum246">
    <w:name w:val="WWNum246"/>
    <w:basedOn w:val="NoList"/>
    <w:rsid w:val="00CB7E28"/>
  </w:style>
  <w:style w:type="numbering" w:customStyle="1" w:styleId="WWNum259">
    <w:name w:val="WWNum259"/>
    <w:basedOn w:val="NoList"/>
    <w:rsid w:val="00CB7E28"/>
  </w:style>
  <w:style w:type="numbering" w:customStyle="1" w:styleId="WWNum266">
    <w:name w:val="WWNum266"/>
    <w:basedOn w:val="NoList"/>
    <w:rsid w:val="00CB7E28"/>
  </w:style>
  <w:style w:type="numbering" w:customStyle="1" w:styleId="WWNum276">
    <w:name w:val="WWNum276"/>
    <w:basedOn w:val="NoList"/>
    <w:rsid w:val="00CB7E28"/>
  </w:style>
  <w:style w:type="numbering" w:customStyle="1" w:styleId="WWNum289">
    <w:name w:val="WWNum289"/>
    <w:basedOn w:val="NoList"/>
    <w:rsid w:val="00CB7E28"/>
  </w:style>
  <w:style w:type="numbering" w:customStyle="1" w:styleId="WWNum299">
    <w:name w:val="WWNum299"/>
    <w:basedOn w:val="NoList"/>
    <w:rsid w:val="00CB7E28"/>
  </w:style>
  <w:style w:type="numbering" w:customStyle="1" w:styleId="WWNum309">
    <w:name w:val="WWNum309"/>
    <w:basedOn w:val="NoList"/>
    <w:rsid w:val="00CB7E28"/>
  </w:style>
  <w:style w:type="numbering" w:customStyle="1" w:styleId="WWNum3114">
    <w:name w:val="WWNum3114"/>
    <w:basedOn w:val="NoList"/>
    <w:rsid w:val="00CB7E28"/>
  </w:style>
  <w:style w:type="numbering" w:customStyle="1" w:styleId="WWNum3210">
    <w:name w:val="WWNum3210"/>
    <w:basedOn w:val="NoList"/>
    <w:rsid w:val="00CB7E28"/>
  </w:style>
  <w:style w:type="numbering" w:customStyle="1" w:styleId="WWNum339">
    <w:name w:val="WWNum339"/>
    <w:basedOn w:val="NoList"/>
    <w:rsid w:val="00CB7E28"/>
  </w:style>
  <w:style w:type="numbering" w:customStyle="1" w:styleId="WWNum349">
    <w:name w:val="WWNum349"/>
    <w:basedOn w:val="NoList"/>
    <w:rsid w:val="00CB7E28"/>
  </w:style>
  <w:style w:type="numbering" w:customStyle="1" w:styleId="WWNum359">
    <w:name w:val="WWNum359"/>
    <w:basedOn w:val="NoList"/>
    <w:rsid w:val="00CB7E28"/>
  </w:style>
  <w:style w:type="table" w:customStyle="1" w:styleId="TableGrid15">
    <w:name w:val="Table Grid15"/>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5">
    <w:name w:val="WWNum2015"/>
    <w:basedOn w:val="NoList"/>
    <w:rsid w:val="00CB7E28"/>
  </w:style>
  <w:style w:type="numbering" w:customStyle="1" w:styleId="NoList14">
    <w:name w:val="No List14"/>
    <w:next w:val="NoList"/>
    <w:uiPriority w:val="99"/>
    <w:semiHidden/>
    <w:unhideWhenUsed/>
    <w:rsid w:val="00CB7E28"/>
  </w:style>
  <w:style w:type="table" w:customStyle="1" w:styleId="TableGrid231">
    <w:name w:val="Table Grid23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11">
    <w:name w:val="WW_OutlineListStyle_1111"/>
    <w:basedOn w:val="NoList"/>
    <w:rsid w:val="00CB7E28"/>
  </w:style>
  <w:style w:type="numbering" w:customStyle="1" w:styleId="Outline14">
    <w:name w:val="Outline14"/>
    <w:basedOn w:val="NoList"/>
    <w:rsid w:val="00CB7E28"/>
  </w:style>
  <w:style w:type="numbering" w:customStyle="1" w:styleId="WWOutlineListStyle140">
    <w:name w:val="WW_OutlineListStyle14"/>
    <w:basedOn w:val="NoList"/>
    <w:rsid w:val="00CB7E28"/>
  </w:style>
  <w:style w:type="numbering" w:customStyle="1" w:styleId="WWNum1104">
    <w:name w:val="WWNum1104"/>
    <w:basedOn w:val="NoList"/>
    <w:rsid w:val="00CB7E28"/>
  </w:style>
  <w:style w:type="numbering" w:customStyle="1" w:styleId="WWNum2104">
    <w:name w:val="WWNum2104"/>
    <w:basedOn w:val="NoList"/>
    <w:rsid w:val="00CB7E28"/>
  </w:style>
  <w:style w:type="numbering" w:customStyle="1" w:styleId="WWNum364">
    <w:name w:val="WWNum364"/>
    <w:basedOn w:val="NoList"/>
    <w:rsid w:val="00CB7E28"/>
  </w:style>
  <w:style w:type="numbering" w:customStyle="1" w:styleId="WWNum414">
    <w:name w:val="WWNum414"/>
    <w:basedOn w:val="NoList"/>
    <w:rsid w:val="00CB7E28"/>
  </w:style>
  <w:style w:type="numbering" w:customStyle="1" w:styleId="WWNum514">
    <w:name w:val="WWNum514"/>
    <w:basedOn w:val="NoList"/>
    <w:rsid w:val="00CB7E28"/>
  </w:style>
  <w:style w:type="numbering" w:customStyle="1" w:styleId="WWNum614">
    <w:name w:val="WWNum614"/>
    <w:basedOn w:val="NoList"/>
    <w:rsid w:val="00CB7E28"/>
  </w:style>
  <w:style w:type="numbering" w:customStyle="1" w:styleId="WWNum714">
    <w:name w:val="WWNum714"/>
    <w:basedOn w:val="NoList"/>
    <w:rsid w:val="00CB7E28"/>
  </w:style>
  <w:style w:type="numbering" w:customStyle="1" w:styleId="WWNum814">
    <w:name w:val="WWNum814"/>
    <w:basedOn w:val="NoList"/>
    <w:rsid w:val="00CB7E28"/>
  </w:style>
  <w:style w:type="numbering" w:customStyle="1" w:styleId="WWNum914">
    <w:name w:val="WWNum914"/>
    <w:basedOn w:val="NoList"/>
    <w:rsid w:val="00CB7E28"/>
  </w:style>
  <w:style w:type="numbering" w:customStyle="1" w:styleId="WWNum1014">
    <w:name w:val="WWNum1014"/>
    <w:basedOn w:val="NoList"/>
    <w:rsid w:val="00CB7E28"/>
  </w:style>
  <w:style w:type="numbering" w:customStyle="1" w:styleId="WWNum1117">
    <w:name w:val="WWNum1117"/>
    <w:basedOn w:val="NoList"/>
    <w:rsid w:val="00CB7E28"/>
  </w:style>
  <w:style w:type="numbering" w:customStyle="1" w:styleId="WWNum1215">
    <w:name w:val="WWNum1215"/>
    <w:basedOn w:val="NoList"/>
    <w:rsid w:val="00CB7E28"/>
  </w:style>
  <w:style w:type="numbering" w:customStyle="1" w:styleId="WWNum1317">
    <w:name w:val="WWNum1317"/>
    <w:basedOn w:val="NoList"/>
    <w:rsid w:val="00CB7E28"/>
  </w:style>
  <w:style w:type="numbering" w:customStyle="1" w:styleId="WWNum14111">
    <w:name w:val="WWNum14111"/>
    <w:basedOn w:val="NoList"/>
    <w:rsid w:val="00CB7E28"/>
  </w:style>
  <w:style w:type="numbering" w:customStyle="1" w:styleId="WWNum1514">
    <w:name w:val="WWNum1514"/>
    <w:basedOn w:val="NoList"/>
    <w:rsid w:val="00CB7E28"/>
  </w:style>
  <w:style w:type="numbering" w:customStyle="1" w:styleId="WWNum1614">
    <w:name w:val="WWNum1614"/>
    <w:basedOn w:val="NoList"/>
    <w:rsid w:val="00CB7E28"/>
  </w:style>
  <w:style w:type="numbering" w:customStyle="1" w:styleId="WWNum1714">
    <w:name w:val="WWNum1714"/>
    <w:basedOn w:val="NoList"/>
    <w:rsid w:val="00CB7E28"/>
  </w:style>
  <w:style w:type="numbering" w:customStyle="1" w:styleId="WWNum1814">
    <w:name w:val="WWNum1814"/>
    <w:basedOn w:val="NoList"/>
    <w:rsid w:val="00CB7E28"/>
  </w:style>
  <w:style w:type="numbering" w:customStyle="1" w:styleId="WWNum1914">
    <w:name w:val="WWNum1914"/>
    <w:basedOn w:val="NoList"/>
    <w:rsid w:val="00CB7E28"/>
  </w:style>
  <w:style w:type="numbering" w:customStyle="1" w:styleId="WWNum2021">
    <w:name w:val="WWNum2021"/>
    <w:basedOn w:val="NoList"/>
    <w:rsid w:val="00CB7E28"/>
  </w:style>
  <w:style w:type="numbering" w:customStyle="1" w:styleId="WWNum2117">
    <w:name w:val="WWNum2117"/>
    <w:basedOn w:val="NoList"/>
    <w:rsid w:val="00CB7E28"/>
  </w:style>
  <w:style w:type="numbering" w:customStyle="1" w:styleId="WWNum2215">
    <w:name w:val="WWNum2215"/>
    <w:basedOn w:val="NoList"/>
    <w:rsid w:val="00CB7E28"/>
  </w:style>
  <w:style w:type="numbering" w:customStyle="1" w:styleId="WWNum2314">
    <w:name w:val="WWNum2314"/>
    <w:basedOn w:val="NoList"/>
    <w:rsid w:val="00CB7E28"/>
  </w:style>
  <w:style w:type="numbering" w:customStyle="1" w:styleId="WWNum2414">
    <w:name w:val="WWNum2414"/>
    <w:basedOn w:val="NoList"/>
    <w:rsid w:val="00CB7E28"/>
  </w:style>
  <w:style w:type="numbering" w:customStyle="1" w:styleId="WWNum2517">
    <w:name w:val="WWNum2517"/>
    <w:basedOn w:val="NoList"/>
    <w:rsid w:val="00CB7E28"/>
  </w:style>
  <w:style w:type="numbering" w:customStyle="1" w:styleId="WWNum2617">
    <w:name w:val="WWNum2617"/>
    <w:basedOn w:val="NoList"/>
    <w:rsid w:val="00CB7E28"/>
  </w:style>
  <w:style w:type="numbering" w:customStyle="1" w:styleId="WWNum2717">
    <w:name w:val="WWNum2717"/>
    <w:basedOn w:val="NoList"/>
    <w:rsid w:val="00CB7E28"/>
  </w:style>
  <w:style w:type="numbering" w:customStyle="1" w:styleId="WWNum2814">
    <w:name w:val="WWNum2814"/>
    <w:basedOn w:val="NoList"/>
    <w:rsid w:val="00CB7E28"/>
  </w:style>
  <w:style w:type="numbering" w:customStyle="1" w:styleId="WWNum2914">
    <w:name w:val="WWNum2914"/>
    <w:basedOn w:val="NoList"/>
    <w:rsid w:val="00CB7E28"/>
  </w:style>
  <w:style w:type="numbering" w:customStyle="1" w:styleId="WWNum3014">
    <w:name w:val="WWNum3014"/>
    <w:basedOn w:val="NoList"/>
    <w:rsid w:val="00CB7E28"/>
  </w:style>
  <w:style w:type="numbering" w:customStyle="1" w:styleId="WWNum3115">
    <w:name w:val="WWNum3115"/>
    <w:basedOn w:val="NoList"/>
    <w:rsid w:val="00CB7E28"/>
  </w:style>
  <w:style w:type="numbering" w:customStyle="1" w:styleId="WWNum3214">
    <w:name w:val="WWNum3214"/>
    <w:basedOn w:val="NoList"/>
    <w:rsid w:val="00CB7E28"/>
  </w:style>
  <w:style w:type="numbering" w:customStyle="1" w:styleId="WWNum3314">
    <w:name w:val="WWNum3314"/>
    <w:basedOn w:val="NoList"/>
    <w:rsid w:val="00CB7E28"/>
  </w:style>
  <w:style w:type="numbering" w:customStyle="1" w:styleId="WWNum3414">
    <w:name w:val="WWNum3414"/>
    <w:basedOn w:val="NoList"/>
    <w:rsid w:val="00CB7E28"/>
  </w:style>
  <w:style w:type="numbering" w:customStyle="1" w:styleId="WWNum3514">
    <w:name w:val="WWNum3514"/>
    <w:basedOn w:val="NoList"/>
    <w:rsid w:val="00CB7E28"/>
  </w:style>
  <w:style w:type="table" w:customStyle="1" w:styleId="TableGrid1115">
    <w:name w:val="Table Grid1115"/>
    <w:basedOn w:val="TableNormal"/>
    <w:next w:val="TableGrid"/>
    <w:rsid w:val="00CB7E28"/>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19">
    <w:name w:val="WWNum20119"/>
    <w:basedOn w:val="NoList"/>
    <w:rsid w:val="00CB7E28"/>
  </w:style>
  <w:style w:type="numbering" w:customStyle="1" w:styleId="WWNum2032">
    <w:name w:val="WWNum2032"/>
    <w:basedOn w:val="NoList"/>
    <w:rsid w:val="00CB7E28"/>
  </w:style>
  <w:style w:type="numbering" w:customStyle="1" w:styleId="WWNum1421">
    <w:name w:val="WWNum1421"/>
    <w:basedOn w:val="NoList"/>
    <w:rsid w:val="00CB7E28"/>
  </w:style>
  <w:style w:type="numbering" w:customStyle="1" w:styleId="WWNum2041">
    <w:name w:val="WWNum2041"/>
    <w:basedOn w:val="NoList"/>
    <w:rsid w:val="00CB7E28"/>
  </w:style>
  <w:style w:type="numbering" w:customStyle="1" w:styleId="NoList23">
    <w:name w:val="No List23"/>
    <w:next w:val="NoList"/>
    <w:uiPriority w:val="99"/>
    <w:semiHidden/>
    <w:unhideWhenUsed/>
    <w:rsid w:val="00CB7E28"/>
  </w:style>
  <w:style w:type="table" w:customStyle="1" w:styleId="TableGrid311">
    <w:name w:val="Table Grid311"/>
    <w:basedOn w:val="TableNormal"/>
    <w:next w:val="TableGrid"/>
    <w:uiPriority w:val="59"/>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CB7E28"/>
  </w:style>
  <w:style w:type="table" w:customStyle="1" w:styleId="TableGrid2111">
    <w:name w:val="Table Grid2111"/>
    <w:basedOn w:val="TableNormal"/>
    <w:next w:val="TableGrid"/>
    <w:uiPriority w:val="59"/>
    <w:rsid w:val="00CB7E28"/>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1">
    <w:name w:val="WW_OutlineListStyle_121"/>
    <w:basedOn w:val="NoList"/>
    <w:rsid w:val="00CB7E28"/>
  </w:style>
  <w:style w:type="numbering" w:customStyle="1" w:styleId="Outline21">
    <w:name w:val="Outline21"/>
    <w:basedOn w:val="NoList"/>
    <w:rsid w:val="00CB7E28"/>
  </w:style>
  <w:style w:type="numbering" w:customStyle="1" w:styleId="WWOutlineListStyle21">
    <w:name w:val="WW_OutlineListStyle21"/>
    <w:basedOn w:val="NoList"/>
    <w:rsid w:val="00CB7E28"/>
  </w:style>
  <w:style w:type="numbering" w:customStyle="1" w:styleId="WWNum1121">
    <w:name w:val="WWNum1121"/>
    <w:basedOn w:val="NoList"/>
    <w:rsid w:val="00CB7E28"/>
  </w:style>
  <w:style w:type="numbering" w:customStyle="1" w:styleId="WWNum2121">
    <w:name w:val="WWNum2121"/>
    <w:basedOn w:val="NoList"/>
    <w:rsid w:val="00CB7E28"/>
  </w:style>
  <w:style w:type="numbering" w:customStyle="1" w:styleId="WWNum371">
    <w:name w:val="WWNum371"/>
    <w:basedOn w:val="NoList"/>
    <w:rsid w:val="00CB7E28"/>
  </w:style>
  <w:style w:type="numbering" w:customStyle="1" w:styleId="WWNum421">
    <w:name w:val="WWNum421"/>
    <w:basedOn w:val="NoList"/>
    <w:rsid w:val="00CB7E28"/>
  </w:style>
  <w:style w:type="numbering" w:customStyle="1" w:styleId="WWNum521">
    <w:name w:val="WWNum521"/>
    <w:basedOn w:val="NoList"/>
    <w:rsid w:val="00CB7E28"/>
  </w:style>
  <w:style w:type="numbering" w:customStyle="1" w:styleId="WWNum621">
    <w:name w:val="WWNum621"/>
    <w:basedOn w:val="NoList"/>
    <w:rsid w:val="00CB7E28"/>
  </w:style>
  <w:style w:type="numbering" w:customStyle="1" w:styleId="WWNum721">
    <w:name w:val="WWNum721"/>
    <w:basedOn w:val="NoList"/>
    <w:rsid w:val="00CB7E28"/>
  </w:style>
  <w:style w:type="numbering" w:customStyle="1" w:styleId="WWNum821">
    <w:name w:val="WWNum821"/>
    <w:basedOn w:val="NoList"/>
    <w:rsid w:val="00CB7E28"/>
  </w:style>
  <w:style w:type="numbering" w:customStyle="1" w:styleId="WWNum921">
    <w:name w:val="WWNum921"/>
    <w:basedOn w:val="NoList"/>
    <w:rsid w:val="00CB7E28"/>
  </w:style>
  <w:style w:type="numbering" w:customStyle="1" w:styleId="WWNum1021">
    <w:name w:val="WWNum1021"/>
    <w:basedOn w:val="NoList"/>
    <w:rsid w:val="00CB7E28"/>
  </w:style>
  <w:style w:type="numbering" w:customStyle="1" w:styleId="WWNum1131">
    <w:name w:val="WWNum1131"/>
    <w:basedOn w:val="NoList"/>
    <w:rsid w:val="00CB7E28"/>
  </w:style>
  <w:style w:type="numbering" w:customStyle="1" w:styleId="WWNum1221">
    <w:name w:val="WWNum1221"/>
    <w:basedOn w:val="NoList"/>
    <w:rsid w:val="00CB7E28"/>
  </w:style>
  <w:style w:type="numbering" w:customStyle="1" w:styleId="WWNum1321">
    <w:name w:val="WWNum1321"/>
    <w:basedOn w:val="NoList"/>
    <w:rsid w:val="00CB7E28"/>
  </w:style>
  <w:style w:type="numbering" w:customStyle="1" w:styleId="WWNum14311">
    <w:name w:val="WWNum14311"/>
    <w:basedOn w:val="NoList"/>
    <w:rsid w:val="00CB7E28"/>
  </w:style>
  <w:style w:type="numbering" w:customStyle="1" w:styleId="WWNum1521">
    <w:name w:val="WWNum1521"/>
    <w:basedOn w:val="NoList"/>
    <w:rsid w:val="00CB7E28"/>
  </w:style>
  <w:style w:type="numbering" w:customStyle="1" w:styleId="WWNum1621">
    <w:name w:val="WWNum1621"/>
    <w:basedOn w:val="NoList"/>
    <w:rsid w:val="00CB7E28"/>
  </w:style>
  <w:style w:type="numbering" w:customStyle="1" w:styleId="WWNum1721">
    <w:name w:val="WWNum1721"/>
    <w:basedOn w:val="NoList"/>
    <w:rsid w:val="00CB7E28"/>
  </w:style>
  <w:style w:type="numbering" w:customStyle="1" w:styleId="WWNum1821">
    <w:name w:val="WWNum1821"/>
    <w:basedOn w:val="NoList"/>
    <w:rsid w:val="00CB7E28"/>
  </w:style>
  <w:style w:type="numbering" w:customStyle="1" w:styleId="WWNum1921">
    <w:name w:val="WWNum1921"/>
    <w:basedOn w:val="NoList"/>
    <w:rsid w:val="00CB7E28"/>
  </w:style>
  <w:style w:type="numbering" w:customStyle="1" w:styleId="WWNum2051">
    <w:name w:val="WWNum2051"/>
    <w:basedOn w:val="NoList"/>
    <w:rsid w:val="00CB7E28"/>
  </w:style>
  <w:style w:type="numbering" w:customStyle="1" w:styleId="WWNum2131">
    <w:name w:val="WWNum2131"/>
    <w:basedOn w:val="NoList"/>
    <w:rsid w:val="00CB7E28"/>
  </w:style>
  <w:style w:type="numbering" w:customStyle="1" w:styleId="WWNum2221">
    <w:name w:val="WWNum2221"/>
    <w:basedOn w:val="NoList"/>
    <w:rsid w:val="00CB7E28"/>
  </w:style>
  <w:style w:type="numbering" w:customStyle="1" w:styleId="WWNum2321">
    <w:name w:val="WWNum2321"/>
    <w:basedOn w:val="NoList"/>
    <w:rsid w:val="00CB7E28"/>
  </w:style>
  <w:style w:type="numbering" w:customStyle="1" w:styleId="WWNum2421">
    <w:name w:val="WWNum2421"/>
    <w:basedOn w:val="NoList"/>
    <w:rsid w:val="00CB7E28"/>
  </w:style>
  <w:style w:type="numbering" w:customStyle="1" w:styleId="WWNum2521">
    <w:name w:val="WWNum2521"/>
    <w:basedOn w:val="NoList"/>
    <w:rsid w:val="00CB7E28"/>
  </w:style>
  <w:style w:type="numbering" w:customStyle="1" w:styleId="WWNum2621">
    <w:name w:val="WWNum2621"/>
    <w:basedOn w:val="NoList"/>
    <w:rsid w:val="00CB7E28"/>
  </w:style>
  <w:style w:type="numbering" w:customStyle="1" w:styleId="WWNum2721">
    <w:name w:val="WWNum2721"/>
    <w:basedOn w:val="NoList"/>
    <w:rsid w:val="00CB7E28"/>
  </w:style>
  <w:style w:type="numbering" w:customStyle="1" w:styleId="WWNum2821">
    <w:name w:val="WWNum2821"/>
    <w:basedOn w:val="NoList"/>
    <w:rsid w:val="00CB7E28"/>
  </w:style>
  <w:style w:type="numbering" w:customStyle="1" w:styleId="WWNum2921">
    <w:name w:val="WWNum2921"/>
    <w:basedOn w:val="NoList"/>
    <w:rsid w:val="00CB7E28"/>
  </w:style>
  <w:style w:type="numbering" w:customStyle="1" w:styleId="WWNum3021">
    <w:name w:val="WWNum3021"/>
    <w:basedOn w:val="NoList"/>
    <w:rsid w:val="00CB7E28"/>
  </w:style>
  <w:style w:type="numbering" w:customStyle="1" w:styleId="WWNum3121">
    <w:name w:val="WWNum3121"/>
    <w:basedOn w:val="NoList"/>
    <w:rsid w:val="00CB7E28"/>
  </w:style>
  <w:style w:type="numbering" w:customStyle="1" w:styleId="WWNum3221">
    <w:name w:val="WWNum3221"/>
    <w:basedOn w:val="NoList"/>
    <w:rsid w:val="00CB7E28"/>
  </w:style>
  <w:style w:type="numbering" w:customStyle="1" w:styleId="WWNum3321">
    <w:name w:val="WWNum3321"/>
    <w:basedOn w:val="NoList"/>
    <w:rsid w:val="00CB7E28"/>
  </w:style>
  <w:style w:type="numbering" w:customStyle="1" w:styleId="WWNum3421">
    <w:name w:val="WWNum3421"/>
    <w:basedOn w:val="NoList"/>
    <w:rsid w:val="00CB7E28"/>
  </w:style>
  <w:style w:type="numbering" w:customStyle="1" w:styleId="WWNum3521">
    <w:name w:val="WWNum3521"/>
    <w:basedOn w:val="NoList"/>
    <w:rsid w:val="00CB7E28"/>
  </w:style>
  <w:style w:type="numbering" w:customStyle="1" w:styleId="WWNum1441">
    <w:name w:val="WWNum1441"/>
    <w:basedOn w:val="NoList"/>
    <w:rsid w:val="00CB7E28"/>
  </w:style>
  <w:style w:type="numbering" w:customStyle="1" w:styleId="WWOutlineListStyle1310">
    <w:name w:val="WW_OutlineListStyle_131"/>
    <w:basedOn w:val="NoList"/>
    <w:rsid w:val="00CB7E28"/>
  </w:style>
  <w:style w:type="numbering" w:customStyle="1" w:styleId="Outline31">
    <w:name w:val="Outline31"/>
    <w:basedOn w:val="NoList"/>
    <w:rsid w:val="00CB7E28"/>
  </w:style>
  <w:style w:type="numbering" w:customStyle="1" w:styleId="WWOutlineListStyle31">
    <w:name w:val="WW_OutlineListStyle31"/>
    <w:basedOn w:val="NoList"/>
    <w:rsid w:val="00CB7E28"/>
  </w:style>
  <w:style w:type="numbering" w:customStyle="1" w:styleId="WWNum1141">
    <w:name w:val="WWNum1141"/>
    <w:basedOn w:val="NoList"/>
    <w:rsid w:val="00CB7E28"/>
  </w:style>
  <w:style w:type="numbering" w:customStyle="1" w:styleId="WWNum2141">
    <w:name w:val="WWNum2141"/>
    <w:basedOn w:val="NoList"/>
    <w:rsid w:val="00CB7E28"/>
  </w:style>
  <w:style w:type="numbering" w:customStyle="1" w:styleId="WWNum381">
    <w:name w:val="WWNum381"/>
    <w:basedOn w:val="NoList"/>
    <w:rsid w:val="00CB7E28"/>
  </w:style>
  <w:style w:type="numbering" w:customStyle="1" w:styleId="WWNum431">
    <w:name w:val="WWNum431"/>
    <w:basedOn w:val="NoList"/>
    <w:rsid w:val="00CB7E28"/>
  </w:style>
  <w:style w:type="numbering" w:customStyle="1" w:styleId="WWNum531">
    <w:name w:val="WWNum531"/>
    <w:basedOn w:val="NoList"/>
    <w:rsid w:val="00CB7E28"/>
  </w:style>
  <w:style w:type="numbering" w:customStyle="1" w:styleId="WWNum631">
    <w:name w:val="WWNum631"/>
    <w:basedOn w:val="NoList"/>
    <w:rsid w:val="00CB7E28"/>
  </w:style>
  <w:style w:type="numbering" w:customStyle="1" w:styleId="WWNum731">
    <w:name w:val="WWNum731"/>
    <w:basedOn w:val="NoList"/>
    <w:rsid w:val="00CB7E28"/>
  </w:style>
  <w:style w:type="numbering" w:customStyle="1" w:styleId="WWNum831">
    <w:name w:val="WWNum831"/>
    <w:basedOn w:val="NoList"/>
    <w:rsid w:val="00CB7E28"/>
  </w:style>
  <w:style w:type="numbering" w:customStyle="1" w:styleId="WWNum931">
    <w:name w:val="WWNum931"/>
    <w:basedOn w:val="NoList"/>
    <w:rsid w:val="00CB7E28"/>
  </w:style>
  <w:style w:type="numbering" w:customStyle="1" w:styleId="WWNum1031">
    <w:name w:val="WWNum1031"/>
    <w:basedOn w:val="NoList"/>
    <w:rsid w:val="00CB7E28"/>
  </w:style>
  <w:style w:type="numbering" w:customStyle="1" w:styleId="WWNum1151">
    <w:name w:val="WWNum1151"/>
    <w:basedOn w:val="NoList"/>
    <w:rsid w:val="00CB7E28"/>
  </w:style>
  <w:style w:type="numbering" w:customStyle="1" w:styleId="WWNum1231">
    <w:name w:val="WWNum1231"/>
    <w:basedOn w:val="NoList"/>
    <w:rsid w:val="00CB7E28"/>
  </w:style>
  <w:style w:type="numbering" w:customStyle="1" w:styleId="WWNum1331">
    <w:name w:val="WWNum1331"/>
    <w:basedOn w:val="NoList"/>
    <w:rsid w:val="00CB7E28"/>
  </w:style>
  <w:style w:type="numbering" w:customStyle="1" w:styleId="WWNum1451">
    <w:name w:val="WWNum1451"/>
    <w:basedOn w:val="NoList"/>
    <w:rsid w:val="00CB7E28"/>
  </w:style>
  <w:style w:type="numbering" w:customStyle="1" w:styleId="WWNum1531">
    <w:name w:val="WWNum1531"/>
    <w:basedOn w:val="NoList"/>
    <w:rsid w:val="00CB7E28"/>
  </w:style>
  <w:style w:type="numbering" w:customStyle="1" w:styleId="WWNum1631">
    <w:name w:val="WWNum1631"/>
    <w:basedOn w:val="NoList"/>
    <w:rsid w:val="00CB7E28"/>
  </w:style>
  <w:style w:type="numbering" w:customStyle="1" w:styleId="WWNum1731">
    <w:name w:val="WWNum1731"/>
    <w:basedOn w:val="NoList"/>
    <w:rsid w:val="00CB7E28"/>
  </w:style>
  <w:style w:type="numbering" w:customStyle="1" w:styleId="WWNum1831">
    <w:name w:val="WWNum1831"/>
    <w:basedOn w:val="NoList"/>
    <w:rsid w:val="00CB7E28"/>
  </w:style>
  <w:style w:type="numbering" w:customStyle="1" w:styleId="WWNum1931">
    <w:name w:val="WWNum1931"/>
    <w:basedOn w:val="NoList"/>
    <w:rsid w:val="00CB7E28"/>
  </w:style>
  <w:style w:type="numbering" w:customStyle="1" w:styleId="WWNum2061">
    <w:name w:val="WWNum2061"/>
    <w:basedOn w:val="NoList"/>
    <w:rsid w:val="00CB7E28"/>
  </w:style>
  <w:style w:type="numbering" w:customStyle="1" w:styleId="WWNum2151">
    <w:name w:val="WWNum2151"/>
    <w:basedOn w:val="NoList"/>
    <w:rsid w:val="00CB7E28"/>
  </w:style>
  <w:style w:type="numbering" w:customStyle="1" w:styleId="WWNum2231">
    <w:name w:val="WWNum2231"/>
    <w:basedOn w:val="NoList"/>
    <w:rsid w:val="00CB7E28"/>
  </w:style>
  <w:style w:type="numbering" w:customStyle="1" w:styleId="WWNum2331">
    <w:name w:val="WWNum2331"/>
    <w:basedOn w:val="NoList"/>
    <w:rsid w:val="00CB7E28"/>
  </w:style>
  <w:style w:type="numbering" w:customStyle="1" w:styleId="WWNum2431">
    <w:name w:val="WWNum2431"/>
    <w:basedOn w:val="NoList"/>
    <w:rsid w:val="00CB7E28"/>
  </w:style>
  <w:style w:type="numbering" w:customStyle="1" w:styleId="WWNum2531">
    <w:name w:val="WWNum2531"/>
    <w:basedOn w:val="NoList"/>
    <w:rsid w:val="00CB7E28"/>
  </w:style>
  <w:style w:type="numbering" w:customStyle="1" w:styleId="WWNum2631">
    <w:name w:val="WWNum2631"/>
    <w:basedOn w:val="NoList"/>
    <w:rsid w:val="00CB7E28"/>
  </w:style>
  <w:style w:type="numbering" w:customStyle="1" w:styleId="WWNum2731">
    <w:name w:val="WWNum2731"/>
    <w:basedOn w:val="NoList"/>
    <w:rsid w:val="00CB7E28"/>
  </w:style>
  <w:style w:type="numbering" w:customStyle="1" w:styleId="WWNum2831">
    <w:name w:val="WWNum2831"/>
    <w:basedOn w:val="NoList"/>
    <w:rsid w:val="00CB7E28"/>
  </w:style>
  <w:style w:type="numbering" w:customStyle="1" w:styleId="WWNum2931">
    <w:name w:val="WWNum2931"/>
    <w:basedOn w:val="NoList"/>
    <w:rsid w:val="00CB7E28"/>
  </w:style>
  <w:style w:type="numbering" w:customStyle="1" w:styleId="WWNum3031">
    <w:name w:val="WWNum3031"/>
    <w:basedOn w:val="NoList"/>
    <w:rsid w:val="00CB7E28"/>
  </w:style>
  <w:style w:type="numbering" w:customStyle="1" w:styleId="WWNum3131">
    <w:name w:val="WWNum3131"/>
    <w:basedOn w:val="NoList"/>
    <w:rsid w:val="00CB7E28"/>
  </w:style>
  <w:style w:type="numbering" w:customStyle="1" w:styleId="WWNum3231">
    <w:name w:val="WWNum3231"/>
    <w:basedOn w:val="NoList"/>
    <w:rsid w:val="00CB7E28"/>
  </w:style>
  <w:style w:type="numbering" w:customStyle="1" w:styleId="WWNum3331">
    <w:name w:val="WWNum3331"/>
    <w:basedOn w:val="NoList"/>
    <w:rsid w:val="00CB7E28"/>
  </w:style>
  <w:style w:type="numbering" w:customStyle="1" w:styleId="WWNum3431">
    <w:name w:val="WWNum3431"/>
    <w:basedOn w:val="NoList"/>
    <w:rsid w:val="00CB7E28"/>
  </w:style>
  <w:style w:type="numbering" w:customStyle="1" w:styleId="WWNum3531">
    <w:name w:val="WWNum3531"/>
    <w:basedOn w:val="NoList"/>
    <w:rsid w:val="00CB7E28"/>
  </w:style>
  <w:style w:type="numbering" w:customStyle="1" w:styleId="WWNum201111">
    <w:name w:val="WWNum201111"/>
    <w:basedOn w:val="NoList"/>
    <w:rsid w:val="00CB7E28"/>
  </w:style>
  <w:style w:type="table" w:customStyle="1" w:styleId="TableGrid2211">
    <w:name w:val="Table Grid2211"/>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41">
    <w:name w:val="WW_OutlineListStyle_141"/>
    <w:basedOn w:val="NoList"/>
    <w:rsid w:val="00CB7E28"/>
  </w:style>
  <w:style w:type="numbering" w:customStyle="1" w:styleId="Outline41">
    <w:name w:val="Outline41"/>
    <w:basedOn w:val="NoList"/>
    <w:rsid w:val="00CB7E28"/>
  </w:style>
  <w:style w:type="numbering" w:customStyle="1" w:styleId="WWOutlineListStyle41">
    <w:name w:val="WW_OutlineListStyle41"/>
    <w:basedOn w:val="NoList"/>
    <w:rsid w:val="00CB7E28"/>
  </w:style>
  <w:style w:type="numbering" w:customStyle="1" w:styleId="WWNum1161">
    <w:name w:val="WWNum1161"/>
    <w:basedOn w:val="NoList"/>
    <w:rsid w:val="00CB7E28"/>
  </w:style>
  <w:style w:type="numbering" w:customStyle="1" w:styleId="WWNum2161">
    <w:name w:val="WWNum2161"/>
    <w:basedOn w:val="NoList"/>
    <w:rsid w:val="00CB7E28"/>
  </w:style>
  <w:style w:type="numbering" w:customStyle="1" w:styleId="WWNum391">
    <w:name w:val="WWNum391"/>
    <w:basedOn w:val="NoList"/>
    <w:rsid w:val="00CB7E28"/>
  </w:style>
  <w:style w:type="numbering" w:customStyle="1" w:styleId="WWNum441">
    <w:name w:val="WWNum441"/>
    <w:basedOn w:val="NoList"/>
    <w:rsid w:val="00CB7E28"/>
  </w:style>
  <w:style w:type="numbering" w:customStyle="1" w:styleId="WWNum541">
    <w:name w:val="WWNum541"/>
    <w:basedOn w:val="NoList"/>
    <w:rsid w:val="00CB7E28"/>
  </w:style>
  <w:style w:type="numbering" w:customStyle="1" w:styleId="WWNum641">
    <w:name w:val="WWNum641"/>
    <w:basedOn w:val="NoList"/>
    <w:rsid w:val="00CB7E28"/>
  </w:style>
  <w:style w:type="numbering" w:customStyle="1" w:styleId="WWNum741">
    <w:name w:val="WWNum741"/>
    <w:basedOn w:val="NoList"/>
    <w:rsid w:val="00CB7E28"/>
  </w:style>
  <w:style w:type="numbering" w:customStyle="1" w:styleId="WWNum841">
    <w:name w:val="WWNum841"/>
    <w:basedOn w:val="NoList"/>
    <w:rsid w:val="00CB7E28"/>
  </w:style>
  <w:style w:type="numbering" w:customStyle="1" w:styleId="WWNum941">
    <w:name w:val="WWNum941"/>
    <w:basedOn w:val="NoList"/>
    <w:rsid w:val="00CB7E28"/>
  </w:style>
  <w:style w:type="numbering" w:customStyle="1" w:styleId="WWNum1041">
    <w:name w:val="WWNum1041"/>
    <w:basedOn w:val="NoList"/>
    <w:rsid w:val="00CB7E28"/>
  </w:style>
  <w:style w:type="numbering" w:customStyle="1" w:styleId="WWNum1171">
    <w:name w:val="WWNum1171"/>
    <w:basedOn w:val="NoList"/>
    <w:rsid w:val="00CB7E28"/>
  </w:style>
  <w:style w:type="numbering" w:customStyle="1" w:styleId="WWNum1241">
    <w:name w:val="WWNum1241"/>
    <w:basedOn w:val="NoList"/>
    <w:rsid w:val="00CB7E28"/>
  </w:style>
  <w:style w:type="numbering" w:customStyle="1" w:styleId="WWNum1341">
    <w:name w:val="WWNum1341"/>
    <w:basedOn w:val="NoList"/>
    <w:rsid w:val="00CB7E28"/>
  </w:style>
  <w:style w:type="numbering" w:customStyle="1" w:styleId="WWNum1461">
    <w:name w:val="WWNum1461"/>
    <w:basedOn w:val="NoList"/>
    <w:rsid w:val="00CB7E28"/>
  </w:style>
  <w:style w:type="numbering" w:customStyle="1" w:styleId="WWNum1541">
    <w:name w:val="WWNum1541"/>
    <w:basedOn w:val="NoList"/>
    <w:rsid w:val="00CB7E28"/>
  </w:style>
  <w:style w:type="numbering" w:customStyle="1" w:styleId="WWNum1641">
    <w:name w:val="WWNum1641"/>
    <w:basedOn w:val="NoList"/>
    <w:rsid w:val="00CB7E28"/>
  </w:style>
  <w:style w:type="numbering" w:customStyle="1" w:styleId="WWNum1741">
    <w:name w:val="WWNum1741"/>
    <w:basedOn w:val="NoList"/>
    <w:rsid w:val="00CB7E28"/>
  </w:style>
  <w:style w:type="numbering" w:customStyle="1" w:styleId="WWNum1841">
    <w:name w:val="WWNum1841"/>
    <w:basedOn w:val="NoList"/>
    <w:rsid w:val="00CB7E28"/>
  </w:style>
  <w:style w:type="numbering" w:customStyle="1" w:styleId="WWNum1941">
    <w:name w:val="WWNum1941"/>
    <w:basedOn w:val="NoList"/>
    <w:rsid w:val="00CB7E28"/>
  </w:style>
  <w:style w:type="numbering" w:customStyle="1" w:styleId="WWNum2071">
    <w:name w:val="WWNum2071"/>
    <w:basedOn w:val="NoList"/>
    <w:rsid w:val="00CB7E28"/>
  </w:style>
  <w:style w:type="numbering" w:customStyle="1" w:styleId="WWNum2171">
    <w:name w:val="WWNum2171"/>
    <w:basedOn w:val="NoList"/>
    <w:rsid w:val="00CB7E28"/>
  </w:style>
  <w:style w:type="numbering" w:customStyle="1" w:styleId="WWNum2241">
    <w:name w:val="WWNum2241"/>
    <w:basedOn w:val="NoList"/>
    <w:rsid w:val="00CB7E28"/>
  </w:style>
  <w:style w:type="numbering" w:customStyle="1" w:styleId="WWNum2341">
    <w:name w:val="WWNum2341"/>
    <w:basedOn w:val="NoList"/>
    <w:rsid w:val="00CB7E28"/>
  </w:style>
  <w:style w:type="numbering" w:customStyle="1" w:styleId="WWNum2441">
    <w:name w:val="WWNum2441"/>
    <w:basedOn w:val="NoList"/>
    <w:rsid w:val="00CB7E28"/>
  </w:style>
  <w:style w:type="numbering" w:customStyle="1" w:styleId="WWNum2541">
    <w:name w:val="WWNum2541"/>
    <w:basedOn w:val="NoList"/>
    <w:rsid w:val="00CB7E28"/>
  </w:style>
  <w:style w:type="numbering" w:customStyle="1" w:styleId="WWNum2641">
    <w:name w:val="WWNum2641"/>
    <w:basedOn w:val="NoList"/>
    <w:rsid w:val="00CB7E28"/>
  </w:style>
  <w:style w:type="numbering" w:customStyle="1" w:styleId="WWNum2741">
    <w:name w:val="WWNum2741"/>
    <w:basedOn w:val="NoList"/>
    <w:rsid w:val="00CB7E28"/>
  </w:style>
  <w:style w:type="numbering" w:customStyle="1" w:styleId="WWNum2841">
    <w:name w:val="WWNum2841"/>
    <w:basedOn w:val="NoList"/>
    <w:rsid w:val="00CB7E28"/>
  </w:style>
  <w:style w:type="numbering" w:customStyle="1" w:styleId="WWNum2941">
    <w:name w:val="WWNum2941"/>
    <w:basedOn w:val="NoList"/>
    <w:rsid w:val="00CB7E28"/>
  </w:style>
  <w:style w:type="numbering" w:customStyle="1" w:styleId="WWNum3041">
    <w:name w:val="WWNum3041"/>
    <w:basedOn w:val="NoList"/>
    <w:rsid w:val="00CB7E28"/>
  </w:style>
  <w:style w:type="numbering" w:customStyle="1" w:styleId="WWNum3141">
    <w:name w:val="WWNum3141"/>
    <w:basedOn w:val="NoList"/>
    <w:rsid w:val="00CB7E28"/>
  </w:style>
  <w:style w:type="numbering" w:customStyle="1" w:styleId="WWNum3241">
    <w:name w:val="WWNum3241"/>
    <w:basedOn w:val="NoList"/>
    <w:rsid w:val="00CB7E28"/>
  </w:style>
  <w:style w:type="numbering" w:customStyle="1" w:styleId="WWNum3341">
    <w:name w:val="WWNum3341"/>
    <w:basedOn w:val="NoList"/>
    <w:rsid w:val="00CB7E28"/>
  </w:style>
  <w:style w:type="numbering" w:customStyle="1" w:styleId="WWNum3441">
    <w:name w:val="WWNum3441"/>
    <w:basedOn w:val="NoList"/>
    <w:rsid w:val="00CB7E28"/>
  </w:style>
  <w:style w:type="numbering" w:customStyle="1" w:styleId="WWNum3541">
    <w:name w:val="WWNum3541"/>
    <w:basedOn w:val="NoList"/>
    <w:rsid w:val="00CB7E28"/>
  </w:style>
  <w:style w:type="numbering" w:customStyle="1" w:styleId="WWNum201121">
    <w:name w:val="WWNum201121"/>
    <w:basedOn w:val="NoList"/>
    <w:rsid w:val="00CB7E28"/>
  </w:style>
  <w:style w:type="table" w:customStyle="1" w:styleId="TableGrid2311">
    <w:name w:val="Table Grid2311"/>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4">
    <w:name w:val="WW_OutlineListStyle_154"/>
    <w:basedOn w:val="NoList"/>
    <w:rsid w:val="00CB7E28"/>
  </w:style>
  <w:style w:type="numbering" w:customStyle="1" w:styleId="Outline54">
    <w:name w:val="Outline54"/>
    <w:basedOn w:val="NoList"/>
    <w:rsid w:val="00CB7E28"/>
  </w:style>
  <w:style w:type="numbering" w:customStyle="1" w:styleId="WWOutlineListStyle54">
    <w:name w:val="WW_OutlineListStyle54"/>
    <w:basedOn w:val="NoList"/>
    <w:rsid w:val="00CB7E28"/>
  </w:style>
  <w:style w:type="numbering" w:customStyle="1" w:styleId="WWNum1184">
    <w:name w:val="WWNum1184"/>
    <w:basedOn w:val="NoList"/>
    <w:rsid w:val="00CB7E28"/>
  </w:style>
  <w:style w:type="numbering" w:customStyle="1" w:styleId="WWNum2184">
    <w:name w:val="WWNum2184"/>
    <w:basedOn w:val="NoList"/>
    <w:rsid w:val="00CB7E28"/>
  </w:style>
  <w:style w:type="numbering" w:customStyle="1" w:styleId="WWNum3104">
    <w:name w:val="WWNum3104"/>
    <w:basedOn w:val="NoList"/>
    <w:rsid w:val="00CB7E28"/>
  </w:style>
  <w:style w:type="numbering" w:customStyle="1" w:styleId="WWNum454">
    <w:name w:val="WWNum454"/>
    <w:basedOn w:val="NoList"/>
    <w:rsid w:val="00CB7E28"/>
  </w:style>
  <w:style w:type="numbering" w:customStyle="1" w:styleId="WWNum554">
    <w:name w:val="WWNum554"/>
    <w:basedOn w:val="NoList"/>
    <w:rsid w:val="00CB7E28"/>
  </w:style>
  <w:style w:type="numbering" w:customStyle="1" w:styleId="WWNum654">
    <w:name w:val="WWNum654"/>
    <w:basedOn w:val="NoList"/>
    <w:rsid w:val="00CB7E28"/>
  </w:style>
  <w:style w:type="numbering" w:customStyle="1" w:styleId="WWNum754">
    <w:name w:val="WWNum754"/>
    <w:basedOn w:val="NoList"/>
    <w:rsid w:val="00CB7E28"/>
  </w:style>
  <w:style w:type="numbering" w:customStyle="1" w:styleId="WWNum854">
    <w:name w:val="WWNum854"/>
    <w:basedOn w:val="NoList"/>
    <w:rsid w:val="00CB7E28"/>
  </w:style>
  <w:style w:type="numbering" w:customStyle="1" w:styleId="WWNum954">
    <w:name w:val="WWNum954"/>
    <w:basedOn w:val="NoList"/>
    <w:rsid w:val="00CB7E28"/>
  </w:style>
  <w:style w:type="numbering" w:customStyle="1" w:styleId="WWNum1054">
    <w:name w:val="WWNum1054"/>
    <w:basedOn w:val="NoList"/>
    <w:rsid w:val="00CB7E28"/>
  </w:style>
  <w:style w:type="numbering" w:customStyle="1" w:styleId="WWNum1194">
    <w:name w:val="WWNum1194"/>
    <w:basedOn w:val="NoList"/>
    <w:rsid w:val="00CB7E28"/>
  </w:style>
  <w:style w:type="numbering" w:customStyle="1" w:styleId="WWNum1254">
    <w:name w:val="WWNum1254"/>
    <w:basedOn w:val="NoList"/>
    <w:rsid w:val="00CB7E28"/>
  </w:style>
  <w:style w:type="numbering" w:customStyle="1" w:styleId="WWNum1354">
    <w:name w:val="WWNum1354"/>
    <w:basedOn w:val="NoList"/>
    <w:rsid w:val="00CB7E28"/>
  </w:style>
  <w:style w:type="numbering" w:customStyle="1" w:styleId="WWNum1474">
    <w:name w:val="WWNum1474"/>
    <w:basedOn w:val="NoList"/>
    <w:rsid w:val="00CB7E28"/>
    <w:pPr>
      <w:numPr>
        <w:numId w:val="70"/>
      </w:numPr>
    </w:pPr>
  </w:style>
  <w:style w:type="numbering" w:customStyle="1" w:styleId="WWNum1554">
    <w:name w:val="WWNum1554"/>
    <w:basedOn w:val="NoList"/>
    <w:rsid w:val="00CB7E28"/>
  </w:style>
  <w:style w:type="numbering" w:customStyle="1" w:styleId="WWNum1654">
    <w:name w:val="WWNum1654"/>
    <w:basedOn w:val="NoList"/>
    <w:rsid w:val="00CB7E28"/>
  </w:style>
  <w:style w:type="numbering" w:customStyle="1" w:styleId="WWNum1754">
    <w:name w:val="WWNum1754"/>
    <w:basedOn w:val="NoList"/>
    <w:rsid w:val="00CB7E28"/>
  </w:style>
  <w:style w:type="numbering" w:customStyle="1" w:styleId="WWNum1854">
    <w:name w:val="WWNum1854"/>
    <w:basedOn w:val="NoList"/>
    <w:rsid w:val="00CB7E28"/>
  </w:style>
  <w:style w:type="numbering" w:customStyle="1" w:styleId="WWNum1954">
    <w:name w:val="WWNum1954"/>
    <w:basedOn w:val="NoList"/>
    <w:rsid w:val="00CB7E28"/>
  </w:style>
  <w:style w:type="numbering" w:customStyle="1" w:styleId="WWNum20811">
    <w:name w:val="WWNum20811"/>
    <w:basedOn w:val="NoList"/>
    <w:rsid w:val="00CB7E28"/>
  </w:style>
  <w:style w:type="numbering" w:customStyle="1" w:styleId="WWNum2194">
    <w:name w:val="WWNum2194"/>
    <w:basedOn w:val="NoList"/>
    <w:rsid w:val="00CB7E28"/>
  </w:style>
  <w:style w:type="numbering" w:customStyle="1" w:styleId="WWNum2254">
    <w:name w:val="WWNum2254"/>
    <w:basedOn w:val="NoList"/>
    <w:rsid w:val="00CB7E28"/>
  </w:style>
  <w:style w:type="numbering" w:customStyle="1" w:styleId="WWNum2354">
    <w:name w:val="WWNum2354"/>
    <w:basedOn w:val="NoList"/>
    <w:rsid w:val="00CB7E28"/>
  </w:style>
  <w:style w:type="numbering" w:customStyle="1" w:styleId="WWNum2454">
    <w:name w:val="WWNum2454"/>
    <w:basedOn w:val="NoList"/>
    <w:rsid w:val="00CB7E28"/>
  </w:style>
  <w:style w:type="numbering" w:customStyle="1" w:styleId="WWNum2554">
    <w:name w:val="WWNum2554"/>
    <w:basedOn w:val="NoList"/>
    <w:rsid w:val="00CB7E28"/>
  </w:style>
  <w:style w:type="numbering" w:customStyle="1" w:styleId="WWNum2654">
    <w:name w:val="WWNum2654"/>
    <w:basedOn w:val="NoList"/>
    <w:rsid w:val="00CB7E28"/>
  </w:style>
  <w:style w:type="numbering" w:customStyle="1" w:styleId="WWNum2754">
    <w:name w:val="WWNum2754"/>
    <w:basedOn w:val="NoList"/>
    <w:rsid w:val="00CB7E28"/>
  </w:style>
  <w:style w:type="numbering" w:customStyle="1" w:styleId="WWNum2854">
    <w:name w:val="WWNum2854"/>
    <w:basedOn w:val="NoList"/>
    <w:rsid w:val="00CB7E28"/>
  </w:style>
  <w:style w:type="numbering" w:customStyle="1" w:styleId="WWNum2954">
    <w:name w:val="WWNum2954"/>
    <w:basedOn w:val="NoList"/>
    <w:rsid w:val="00CB7E28"/>
  </w:style>
  <w:style w:type="numbering" w:customStyle="1" w:styleId="WWNum3054">
    <w:name w:val="WWNum3054"/>
    <w:basedOn w:val="NoList"/>
    <w:rsid w:val="00CB7E28"/>
  </w:style>
  <w:style w:type="numbering" w:customStyle="1" w:styleId="WWNum3154">
    <w:name w:val="WWNum3154"/>
    <w:basedOn w:val="NoList"/>
    <w:rsid w:val="00CB7E28"/>
  </w:style>
  <w:style w:type="numbering" w:customStyle="1" w:styleId="WWNum3254">
    <w:name w:val="WWNum3254"/>
    <w:basedOn w:val="NoList"/>
    <w:rsid w:val="00CB7E28"/>
  </w:style>
  <w:style w:type="numbering" w:customStyle="1" w:styleId="WWNum3354">
    <w:name w:val="WWNum3354"/>
    <w:basedOn w:val="NoList"/>
    <w:rsid w:val="00CB7E28"/>
  </w:style>
  <w:style w:type="numbering" w:customStyle="1" w:styleId="WWNum3454">
    <w:name w:val="WWNum3454"/>
    <w:basedOn w:val="NoList"/>
    <w:rsid w:val="00CB7E28"/>
  </w:style>
  <w:style w:type="numbering" w:customStyle="1" w:styleId="WWNum3554">
    <w:name w:val="WWNum3554"/>
    <w:basedOn w:val="NoList"/>
    <w:rsid w:val="00CB7E28"/>
  </w:style>
  <w:style w:type="table" w:customStyle="1" w:styleId="TableGrid241">
    <w:name w:val="Table Grid241"/>
    <w:basedOn w:val="TableNormal"/>
    <w:next w:val="TableGrid"/>
    <w:uiPriority w:val="59"/>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CB7E28"/>
  </w:style>
  <w:style w:type="table" w:customStyle="1" w:styleId="TableGrid111111">
    <w:name w:val="Table Grid11111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81">
    <w:name w:val="WWNum1481"/>
    <w:basedOn w:val="NoList"/>
    <w:rsid w:val="00CB7E28"/>
  </w:style>
  <w:style w:type="table" w:customStyle="1" w:styleId="TableGrid62">
    <w:name w:val="Table Grid62"/>
    <w:basedOn w:val="TableNormal"/>
    <w:next w:val="TableGrid"/>
    <w:uiPriority w:val="39"/>
    <w:rsid w:val="00545B93"/>
    <w:pPr>
      <w:widowControl/>
      <w:autoSpaceDN/>
      <w:textAlignment w:val="auto"/>
    </w:pPr>
    <w:rPr>
      <w:rFonts w:asciiTheme="minorHAnsi" w:eastAsiaTheme="minorHAnsi" w:hAnsiTheme="minorHAnsi" w:cstheme="minorBidi"/>
      <w:kern w:val="0"/>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45B93"/>
    <w:pPr>
      <w:widowControl/>
      <w:autoSpaceDN/>
      <w:textAlignment w:val="auto"/>
    </w:pPr>
    <w:rPr>
      <w:rFonts w:asciiTheme="minorHAnsi" w:eastAsiaTheme="minorHAnsi" w:hAnsiTheme="minorHAnsi" w:cstheme="minorBidi"/>
      <w:kern w:val="0"/>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45B93"/>
    <w:pPr>
      <w:widowControl/>
      <w:autoSpaceDN/>
      <w:textAlignment w:val="auto"/>
    </w:pPr>
    <w:rPr>
      <w:rFonts w:asciiTheme="minorHAnsi" w:eastAsiaTheme="minorHAnsi" w:hAnsiTheme="minorHAnsi" w:cstheme="minorBidi"/>
      <w:kern w:val="0"/>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C7E81"/>
  </w:style>
  <w:style w:type="character" w:customStyle="1" w:styleId="value">
    <w:name w:val="value"/>
    <w:basedOn w:val="DefaultParagraphFont"/>
    <w:rsid w:val="006F2235"/>
  </w:style>
  <w:style w:type="numbering" w:customStyle="1" w:styleId="WWNum3055">
    <w:name w:val="WWNum3055"/>
    <w:basedOn w:val="NoList"/>
    <w:rsid w:val="00AF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ntTable" Target="fontTable.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s.rs" TargetMode="External"/><Relationship Id="rId14" Type="http://schemas.openxmlformats.org/officeDocument/2006/relationships/hyperlink" Target="http://www.&#1082;jn.gov.r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12D9C-6364-4032-9740-E68C924C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6976</TotalTime>
  <Pages>278</Pages>
  <Words>76150</Words>
  <Characters>434055</Characters>
  <Application>Microsoft Office Word</Application>
  <DocSecurity>0</DocSecurity>
  <Lines>3617</Lines>
  <Paragraphs>1018</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509187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Zarkovic</cp:lastModifiedBy>
  <cp:revision>1263</cp:revision>
  <cp:lastPrinted>2020-11-05T12:01:00Z</cp:lastPrinted>
  <dcterms:created xsi:type="dcterms:W3CDTF">2017-10-06T05:47:00Z</dcterms:created>
  <dcterms:modified xsi:type="dcterms:W3CDTF">2020-12-22T10:04:00Z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